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verificar se o próximo estado ainda não foi atingido, para evitar ciclos.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  <w:tab/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19600" cy="38290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Faltam ainda alguns nós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Aqui considerei que a distancia(i) era a distância da peça à haste 3.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b w:val="1"/>
          <w:color w:val="ff0000"/>
          <w:rtl w:val="0"/>
        </w:rPr>
        <w:t xml:space="preserve">Alguém que perceba que verifique e corrija pf…..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info(C) = -4/10*log2(4/10)-4/10*log2(4/10)-2/10*log2(2/10) =1.522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b) </w:t>
        <w:tab/>
      </w:r>
      <w:r w:rsidDel="00000000" w:rsidR="00000000" w:rsidRPr="00000000">
        <w:rPr>
          <w:rtl w:val="0"/>
        </w:rPr>
        <w:t xml:space="preserve">G(C|rank) = 1,522 - 1,522 = 0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G(C|tipo) = 1,522 - 1,036 = 0,486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G(C|comp) = 1,522 - 1,161 = 0,361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G(C|tempo) = 1,522 - 1,2 = 0,3224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infoSeparacao(rank)= -(5/10*log2(5/10) + 5/10*log2(5/10)) = 1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infoSeparacao(tipo)= -(5/10*log2(5/10) + 3/10*log2(3/10) + 2/10*log2(2/10)) = 1,485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infoSeparacao(comp)= -(5/10*log2(5/10) + 3/10*log2(3/10) + 2/10*log2(2/10)) = 1,485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infoSeparacao(tempo)= -(4/10*log2(4/10) + 4/10*log2(4/10) + 2/10*log2(2/10)) = 1,522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RG(C|rank) = 0/1 = 0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RG(C|tipo) = 0,486 / 1,485 = 0,327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RG(C|comp) = 0,361 / 1,485 = 0,243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RG(C|tempo) = 0,322 / 1,522 = 0,212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 atributo que maximiza a razão de ganho é o Tipo de Jogo.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16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Acho que esta árvore está mal: A qualificação e a fase final não podem inferir logo vitória e derrota diretamente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Assim talvez?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385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RE1 = (0+1)/(2+2) = 1/4 = 0,25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RE2 = (0+1)/(2+2) = 1/4 = 0,25</w:t>
        <w:tab/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RE3 = (0+1)/(1+2) = 1/3 = 0,33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RE4 = (0+1)/(2+2) = 1/4 = 0,25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RE5 = (0+1)/(1+2) = 1/3 = 0,33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RE6 = (0+1)/(1+2) = 1/3 = 0,33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         (-------&gt;4 bits chega←------)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Cada indivíduo pode ser representado por um conjunto de 15 bits, 5 para cada uso (R, H e L). Os 5 bits representam o número do lote associado ao seu uso. Como temos apenas 10 lotes mas 5 bits nos permitem representar até 16</w:t>
      </w:r>
      <w:r w:rsidDel="00000000" w:rsidR="00000000" w:rsidRPr="00000000">
        <w:rPr>
          <w:sz w:val="16"/>
          <w:szCs w:val="16"/>
          <w:rtl w:val="0"/>
        </w:rPr>
        <w:t xml:space="preserve">(32 valores diferentes? o vidal ficou triste..)</w:t>
      </w:r>
      <w:r w:rsidDel="00000000" w:rsidR="00000000" w:rsidRPr="00000000">
        <w:rPr>
          <w:rtl w:val="0"/>
        </w:rPr>
        <w:t xml:space="preserve"> a sugestão é usar ((valor dos bits) mod 10) + 1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Segundo esta representação o 2º indivíduo seria: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01010 01110 00101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A função de adaptação poderá ser somaUsos((1/(preco/1000)) * penalizacao) * penalizacaoGlobal, o parâmetro penalizacao será 1 quando as restrições do uso são respeitadas e 0 quando não o são, o parâmetro penalizacaoGlobal será 1 quando os 3 lotes forem diferentes e será 0 quando haja pelo menos dois lotes iguais.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1 - (1/17 * 1 + 1/16 * 1  + 1/9 * 1)*1 = 0,232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2 - (1/14 * 1 + 1/20 * 1  + 1/17 * 1)*1 = 0,180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3 - (1/17 * 1 + 1/14 * 1  + 1/16 * 1)*1 = 0,193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4 - (1/10 * 1 + 1/13 * 1  + 1/12 * 1)*1 = 0,260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TotalAdaptacao = 0,232 + 0,180 + 0,193 + 0,260 = 0,865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P(1) - 0,232/0,865 = 0,268 (0 - 0,268)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P(2) - 0,180/0,865 = 0,208 (0,268 - 0,476)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P(3) - 0,193/0,865 = 0,223 (0,476 - 0,699)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P(4) - 0,260/0,865 = 0,301 (0,699 - 1)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Seleção: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 (por política elitista)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c) </w:t>
      </w:r>
      <w:commentRangeStart w:id="0"/>
      <w:r w:rsidDel="00000000" w:rsidR="00000000" w:rsidRPr="00000000">
        <w:rPr>
          <w:rtl w:val="0"/>
        </w:rPr>
        <w:t xml:space="preserve">Com estes valores aleatórios iremos ter cruzamento entre o indivíduo 1 e 2. Visto que eles são iguais o seu cruzamento não irá alterar em nada a estrutura dos indivíduos pelo que a população se manterá igual após o cruzamento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Contudo a mutação irá alterar o 2º indivíduo da população: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01001 00010 00001</w:t>
        <w:tab/>
        <w:tab/>
        <w:t xml:space="preserve">-&gt;</w:t>
        <w:tab/>
        <w:t xml:space="preserve">01001 00010 00001</w:t>
        <w:tab/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001 00010 00001</w:t>
        <w:tab/>
        <w:tab/>
        <w:t xml:space="preserve">-&gt;</w:t>
        <w:tab/>
        <w:t xml:space="preserve">00001 00010 00001</w:t>
      </w:r>
    </w:p>
    <w:p w:rsidR="00000000" w:rsidDel="00000000" w:rsidP="00000000" w:rsidRDefault="00000000" w:rsidRPr="00000000" w14:paraId="000000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01010 01110 00101</w:t>
        <w:tab/>
        <w:tab/>
        <w:t xml:space="preserve">-&gt;</w:t>
        <w:tab/>
        <w:t xml:space="preserve">01010 01110 00101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00101 00111 00100</w:t>
        <w:tab/>
        <w:tab/>
        <w:t xml:space="preserve">-&gt;</w:t>
        <w:tab/>
        <w:t xml:space="preserve">00101 00111 00100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escolha do novo estado é dada pela probabilidade (e^-(deltaE/T)) em que deltaE representa a qualidade, sendo que quanto menor for a temperatura mais dependerá da da sua qualidade, aproximando-se assim de hill climbing.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O cálculo é importante uma vez que a plausibilidade é o valor máximo que a nossa crença pode tomar.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Função  de pertença é o mapeamento do valor ao conjunto difuso, retornando-nos o grau de verdade.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qlq -&gt; qualquer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7575" cy="21812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Onde está &lt;=2 tem que existir pelo menos um 2! 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 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Dados : </w:t>
        <w:tab/>
      </w:r>
      <w:r w:rsidDel="00000000" w:rsidR="00000000" w:rsidRPr="00000000">
        <w:rPr>
          <w:sz w:val="24"/>
          <w:szCs w:val="24"/>
          <w:rtl w:val="0"/>
        </w:rPr>
        <w:t xml:space="preserve">FF -&gt; Vitoria (0.9)</w:t>
      </w:r>
    </w:p>
    <w:p w:rsidR="00000000" w:rsidDel="00000000" w:rsidP="00000000" w:rsidRDefault="00000000" w:rsidRPr="00000000" w14:paraId="00000056">
      <w:pPr>
        <w:spacing w:before="100" w:line="264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 E BT -&gt; Vitoria(0.7)</w:t>
      </w:r>
    </w:p>
    <w:p w:rsidR="00000000" w:rsidDel="00000000" w:rsidP="00000000" w:rsidRDefault="00000000" w:rsidRPr="00000000" w14:paraId="00000057">
      <w:pPr>
        <w:spacing w:before="100" w:line="264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 = 1</w:t>
      </w:r>
    </w:p>
    <w:p w:rsidR="00000000" w:rsidDel="00000000" w:rsidP="00000000" w:rsidRDefault="00000000" w:rsidRPr="00000000" w14:paraId="00000058">
      <w:pPr>
        <w:spacing w:before="100" w:line="264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 = 0.6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MB(Vitoria, FF </w:t>
      </w: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BT) = 0.7 * max(0,min(1.0 , 0.6))=0.42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MB(Vitoria,FFCM) = 0.9 * 1 = 0.9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E1 -&gt; Fase Final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E2 -&gt; Fase Final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Bom Tempo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MB(Vitoria,E1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E2) = 0.9 + 0.42 * (1 - 0.9) = 0.942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f) </w:t>
      </w:r>
      <w:r w:rsidDel="00000000" w:rsidR="00000000" w:rsidRPr="00000000">
        <w:rPr>
          <w:rtl w:val="0"/>
        </w:rPr>
        <w:t xml:space="preserve">Gramática &gt; Sintática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gramática verifica a sintaxe da frase, por exemplo, ‘O joão chuta a bola’ é uma produção aceite, no entanto, ‘Bola chuta o joão a’ não faz sentido nenhum de acordo com a língua portuguesa, a gramática serve para filtrar estas frases mal construídas. 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Base de Conhecimento-&gt;Semântica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Por outro lado, a base do conhecimento representa aquilo que consideramos como factos, e que vão ser aceitas na semântico, ou seja, naquilo que a frase pretende representar, por exemplo, ‘O bola chuta o João’ apesar de bem construída sintaticamente esta frase não faz sentido porque uma bola é um objeto e portanto não pode ‘chutar’ nada nem ninguém. Por essa razão e muitas outras necessitamos de uma base de conhecimento para acertar factos como objeto(bola), humano(João).  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g) </w:t>
      </w:r>
      <w:r w:rsidDel="00000000" w:rsidR="00000000" w:rsidRPr="00000000">
        <w:rPr>
          <w:rtl w:val="0"/>
        </w:rPr>
        <w:t xml:space="preserve">Aproximadamente 10*numero de graus de liberdade que existem na rede, ou seja 10* ( 30*20    + 20*2) = 6400</w:t>
      </w: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ogo Cruz" w:id="0" w:date="2017-06-13T10:37:1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1º é da elite, mistura se o 4 e 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0.png"/><Relationship Id="rId10" Type="http://schemas.openxmlformats.org/officeDocument/2006/relationships/image" Target="media/image9.jpg"/><Relationship Id="rId9" Type="http://schemas.openxmlformats.org/officeDocument/2006/relationships/image" Target="media/image6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