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6D7" w:rsidRDefault="00995C68">
      <w:pPr>
        <w:rPr>
          <w:rFonts w:ascii="Times New Roman" w:hAnsi="Times New Roman" w:cs="Times New Roman"/>
          <w:sz w:val="40"/>
        </w:rPr>
      </w:pPr>
      <w:r w:rsidRPr="00995C68">
        <w:rPr>
          <w:rFonts w:ascii="Times New Roman" w:hAnsi="Times New Roman" w:cs="Times New Roman"/>
          <w:sz w:val="40"/>
        </w:rPr>
        <w:t>A2: A</w:t>
      </w:r>
      <w:r w:rsidR="006566D7" w:rsidRPr="00995C68">
        <w:rPr>
          <w:rFonts w:ascii="Times New Roman" w:hAnsi="Times New Roman" w:cs="Times New Roman"/>
          <w:sz w:val="40"/>
        </w:rPr>
        <w:t>tor</w:t>
      </w:r>
      <w:r w:rsidRPr="00995C68">
        <w:rPr>
          <w:rFonts w:ascii="Times New Roman" w:hAnsi="Times New Roman" w:cs="Times New Roman"/>
          <w:sz w:val="40"/>
        </w:rPr>
        <w:t>es e</w:t>
      </w:r>
      <w:r w:rsidR="006566D7" w:rsidRPr="00995C68">
        <w:rPr>
          <w:rFonts w:ascii="Times New Roman" w:hAnsi="Times New Roman" w:cs="Times New Roman"/>
          <w:sz w:val="40"/>
        </w:rPr>
        <w:t xml:space="preserve"> User stories</w:t>
      </w:r>
    </w:p>
    <w:p w:rsidR="00203C88" w:rsidRPr="00203C88" w:rsidRDefault="00203C88" w:rsidP="00203C88">
      <w:pPr>
        <w:ind w:firstLine="708"/>
        <w:rPr>
          <w:rFonts w:ascii="Arial" w:hAnsi="Arial" w:cs="Arial"/>
          <w:color w:val="333333"/>
          <w:szCs w:val="21"/>
          <w:shd w:val="clear" w:color="auto" w:fill="FFFFFF"/>
        </w:rPr>
      </w:pP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Este artefacto contém a especificação dos atores e suas </w:t>
      </w:r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>user stories</w:t>
      </w: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, servindo como documentação </w:t>
      </w:r>
      <w:r w:rsidRPr="00203C88">
        <w:rPr>
          <w:rFonts w:ascii="Arial" w:hAnsi="Arial" w:cs="Arial"/>
          <w:i/>
          <w:color w:val="333333"/>
          <w:szCs w:val="21"/>
          <w:shd w:val="clear" w:color="auto" w:fill="FFFFFF"/>
        </w:rPr>
        <w:t>agile</w:t>
      </w:r>
      <w:r w:rsidRPr="00203C88">
        <w:rPr>
          <w:rFonts w:ascii="Arial" w:hAnsi="Arial" w:cs="Arial"/>
          <w:color w:val="333333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764733">
        <w:rPr>
          <w:b/>
          <w:sz w:val="36"/>
        </w:rPr>
        <w:t>Atores</w:t>
      </w:r>
    </w:p>
    <w:p w:rsidR="00203C88" w:rsidRPr="00203C88" w:rsidRDefault="00203C88">
      <w:pPr>
        <w:rPr>
          <w:rFonts w:ascii="Arial" w:hAnsi="Arial" w:cs="Arial"/>
          <w:szCs w:val="20"/>
        </w:rPr>
      </w:pPr>
      <w:r w:rsidRPr="00EF0367">
        <w:rPr>
          <w:rFonts w:ascii="Arial" w:hAnsi="Arial" w:cs="Arial"/>
          <w:szCs w:val="20"/>
        </w:rPr>
        <w:tab/>
      </w:r>
      <w:r w:rsidRPr="00203C88">
        <w:rPr>
          <w:rFonts w:ascii="Arial" w:hAnsi="Arial" w:cs="Arial"/>
          <w:szCs w:val="20"/>
        </w:rPr>
        <w:t xml:space="preserve">Para o sistema de </w:t>
      </w:r>
      <w:proofErr w:type="spellStart"/>
      <w:r w:rsidRPr="00203C88">
        <w:rPr>
          <w:rFonts w:ascii="Arial" w:hAnsi="Arial" w:cs="Arial"/>
          <w:b/>
          <w:i/>
          <w:szCs w:val="20"/>
        </w:rPr>
        <w:t>Event</w:t>
      </w:r>
      <w:proofErr w:type="spellEnd"/>
      <w:r w:rsidRPr="00203C88">
        <w:rPr>
          <w:rFonts w:ascii="Arial" w:hAnsi="Arial" w:cs="Arial"/>
          <w:b/>
          <w:i/>
          <w:szCs w:val="20"/>
        </w:rPr>
        <w:t xml:space="preserve"> Management</w:t>
      </w:r>
      <w:r>
        <w:rPr>
          <w:rFonts w:ascii="Arial" w:hAnsi="Arial" w:cs="Arial"/>
          <w:b/>
          <w:szCs w:val="20"/>
        </w:rPr>
        <w:t xml:space="preserve">, </w:t>
      </w:r>
      <w:r w:rsidRPr="00203C88">
        <w:rPr>
          <w:rFonts w:ascii="Arial" w:hAnsi="Arial" w:cs="Arial"/>
          <w:szCs w:val="20"/>
        </w:rPr>
        <w:t>os atores</w:t>
      </w:r>
      <w:r w:rsidR="00EF0367">
        <w:rPr>
          <w:rFonts w:ascii="Arial" w:hAnsi="Arial" w:cs="Arial"/>
          <w:szCs w:val="20"/>
        </w:rPr>
        <w:t xml:space="preserve"> </w:t>
      </w:r>
      <w:r w:rsidRPr="00203C88">
        <w:rPr>
          <w:rFonts w:ascii="Arial" w:hAnsi="Arial" w:cs="Arial"/>
          <w:szCs w:val="20"/>
        </w:rPr>
        <w:t>estão</w:t>
      </w:r>
      <w:r w:rsidR="00EF0367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2747082" cy="3268980"/>
            <wp:effectExtent l="1905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372" cy="32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D7" w:rsidRPr="00764733" w:rsidRDefault="00203C88" w:rsidP="00764733">
      <w:pPr>
        <w:pStyle w:val="Caption"/>
        <w:rPr>
          <w:i w:val="0"/>
          <w:sz w:val="22"/>
        </w:rPr>
      </w:pPr>
      <w:r w:rsidRPr="00203C88">
        <w:rPr>
          <w:i w:val="0"/>
          <w:sz w:val="22"/>
        </w:rPr>
        <w:t xml:space="preserve">Figura </w:t>
      </w:r>
      <w:r w:rsidR="004F4BF7" w:rsidRPr="00203C88">
        <w:rPr>
          <w:i w:val="0"/>
          <w:sz w:val="22"/>
        </w:rPr>
        <w:fldChar w:fldCharType="begin"/>
      </w:r>
      <w:r w:rsidRPr="00203C88">
        <w:rPr>
          <w:i w:val="0"/>
          <w:sz w:val="22"/>
        </w:rPr>
        <w:instrText xml:space="preserve"> SEQ Figura \* ARABIC </w:instrText>
      </w:r>
      <w:r w:rsidR="004F4BF7" w:rsidRPr="00203C88">
        <w:rPr>
          <w:i w:val="0"/>
          <w:sz w:val="22"/>
        </w:rPr>
        <w:fldChar w:fldCharType="separate"/>
      </w:r>
      <w:r w:rsidRPr="00203C88">
        <w:rPr>
          <w:i w:val="0"/>
          <w:noProof/>
          <w:sz w:val="22"/>
        </w:rPr>
        <w:t>1</w:t>
      </w:r>
      <w:r w:rsidR="004F4BF7" w:rsidRPr="00203C88">
        <w:rPr>
          <w:i w:val="0"/>
          <w:sz w:val="22"/>
        </w:rPr>
        <w:fldChar w:fldCharType="end"/>
      </w:r>
      <w:r w:rsidRPr="00203C88">
        <w:rPr>
          <w:i w:val="0"/>
          <w:sz w:val="22"/>
        </w:rPr>
        <w:t>: Atores</w:t>
      </w:r>
    </w:p>
    <w:p w:rsidR="00E8131B" w:rsidRPr="00764733" w:rsidRDefault="00E8131B" w:rsidP="00E8131B">
      <w:pPr>
        <w:pStyle w:val="Caption"/>
        <w:keepNext/>
        <w:rPr>
          <w:i w:val="0"/>
          <w:sz w:val="22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832124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Miguito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995C68" w:rsidRDefault="00E8131B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 w:rsidR="004F4BF7" w:rsidRPr="00E8131B">
        <w:rPr>
          <w:iCs/>
          <w:color w:val="1F497D" w:themeColor="text2"/>
          <w:szCs w:val="18"/>
        </w:rPr>
        <w:fldChar w:fldCharType="begin"/>
      </w:r>
      <w:r w:rsidRPr="00E8131B">
        <w:rPr>
          <w:iCs/>
          <w:color w:val="1F497D" w:themeColor="text2"/>
          <w:szCs w:val="18"/>
        </w:rPr>
        <w:instrText xml:space="preserve"> SEQ Tabela \* ARABIC </w:instrText>
      </w:r>
      <w:r w:rsidR="004F4BF7" w:rsidRPr="00E8131B">
        <w:rPr>
          <w:iCs/>
          <w:color w:val="1F497D" w:themeColor="text2"/>
          <w:szCs w:val="18"/>
        </w:rPr>
        <w:fldChar w:fldCharType="separate"/>
      </w:r>
      <w:r w:rsidRPr="00E8131B">
        <w:rPr>
          <w:iCs/>
          <w:color w:val="1F497D" w:themeColor="text2"/>
          <w:szCs w:val="18"/>
        </w:rPr>
        <w:t>1</w:t>
      </w:r>
      <w:r w:rsidR="004F4BF7" w:rsidRPr="00E8131B">
        <w:rPr>
          <w:iCs/>
          <w:color w:val="1F497D" w:themeColor="text2"/>
          <w:szCs w:val="18"/>
        </w:rPr>
        <w:fldChar w:fldCharType="end"/>
      </w:r>
      <w:r w:rsidRPr="00E8131B">
        <w:rPr>
          <w:iCs/>
          <w:color w:val="1F497D" w:themeColor="text2"/>
          <w:szCs w:val="18"/>
        </w:rPr>
        <w:t>: Descrição dos atores</w:t>
      </w:r>
    </w:p>
    <w:p w:rsidR="00995C68" w:rsidRPr="00995C68" w:rsidRDefault="00995C68">
      <w:pPr>
        <w:rPr>
          <w:rFonts w:ascii="Times New Roman" w:hAnsi="Times New Roman" w:cs="Times New Roman"/>
        </w:rPr>
      </w:pPr>
    </w:p>
    <w:p w:rsidR="00B45D59" w:rsidRDefault="00B45D59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User Stories</w:t>
      </w:r>
    </w:p>
    <w:p w:rsidR="00B45D59" w:rsidRPr="00B45D59" w:rsidRDefault="00B45D59" w:rsidP="00B45D59">
      <w:pPr>
        <w:ind w:firstLine="708"/>
        <w:rPr>
          <w:b/>
          <w:sz w:val="36"/>
        </w:rPr>
      </w:pPr>
      <w:r w:rsidRPr="00203C88">
        <w:rPr>
          <w:rFonts w:ascii="Arial" w:hAnsi="Arial" w:cs="Arial"/>
          <w:szCs w:val="20"/>
        </w:rPr>
        <w:t xml:space="preserve">Para o sistema de </w:t>
      </w:r>
      <w:proofErr w:type="spellStart"/>
      <w:r w:rsidRPr="00203C88">
        <w:rPr>
          <w:rFonts w:ascii="Arial" w:hAnsi="Arial" w:cs="Arial"/>
          <w:b/>
          <w:i/>
          <w:szCs w:val="20"/>
        </w:rPr>
        <w:t>Event</w:t>
      </w:r>
      <w:proofErr w:type="spellEnd"/>
      <w:r w:rsidRPr="00203C88">
        <w:rPr>
          <w:rFonts w:ascii="Arial" w:hAnsi="Arial" w:cs="Arial"/>
          <w:b/>
          <w:i/>
          <w:szCs w:val="20"/>
        </w:rPr>
        <w:t xml:space="preserve"> Management</w:t>
      </w:r>
      <w:r w:rsidR="00EF0367">
        <w:rPr>
          <w:rFonts w:ascii="Arial" w:hAnsi="Arial" w:cs="Arial"/>
          <w:b/>
          <w:i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considere as </w:t>
      </w:r>
      <w:proofErr w:type="spellStart"/>
      <w:r>
        <w:rPr>
          <w:rFonts w:ascii="Arial" w:hAnsi="Arial" w:cs="Arial"/>
          <w:szCs w:val="20"/>
        </w:rPr>
        <w:t>user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stories</w:t>
      </w:r>
      <w:proofErr w:type="spellEnd"/>
      <w:r>
        <w:rPr>
          <w:rFonts w:ascii="Arial" w:hAnsi="Arial" w:cs="Arial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1521"/>
        <w:gridCol w:w="1169"/>
        <w:gridCol w:w="1308"/>
        <w:gridCol w:w="5194"/>
      </w:tblGrid>
      <w:tr w:rsidR="00995C68" w:rsidRPr="00995C68" w:rsidTr="00B45D59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169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308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19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169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308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45D59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169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308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45D59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169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308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19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45D59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169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308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19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Default="00B45D59" w:rsidP="00B45D59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2</w:t>
      </w:r>
      <w:r w:rsidRPr="00E8131B">
        <w:rPr>
          <w:iCs/>
          <w:color w:val="1F497D" w:themeColor="text2"/>
          <w:szCs w:val="18"/>
        </w:rPr>
        <w:t xml:space="preserve">: </w:t>
      </w:r>
      <w:r w:rsidR="00552ADF">
        <w:rPr>
          <w:iCs/>
          <w:color w:val="1F497D" w:themeColor="text2"/>
          <w:szCs w:val="18"/>
        </w:rPr>
        <w:t>User 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DE712C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DE712C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Default="00552ADF">
      <w:pPr>
        <w:rPr>
          <w:iCs/>
          <w:color w:val="1F497D" w:themeColor="text2"/>
          <w:szCs w:val="18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3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>User 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Acederpróprio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Default="00552ADF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4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>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Default="00552ADF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5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>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6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>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leGrid"/>
        <w:tblW w:w="9572" w:type="dxa"/>
        <w:tblLayout w:type="fixed"/>
        <w:tblLook w:val="04A0" w:firstRow="1" w:lastRow="0" w:firstColumn="1" w:lastColumn="0" w:noHBand="0" w:noVBand="1"/>
      </w:tblPr>
      <w:tblGrid>
        <w:gridCol w:w="1561"/>
        <w:gridCol w:w="1382"/>
        <w:gridCol w:w="1276"/>
        <w:gridCol w:w="5353"/>
      </w:tblGrid>
      <w:tr w:rsidR="00DE712C" w:rsidRPr="00995C68" w:rsidTr="005A6475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38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5353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6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5A6475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2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6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5353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5A6475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38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6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5353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7</w:t>
      </w:r>
      <w:r w:rsidRPr="00E8131B">
        <w:rPr>
          <w:iCs/>
          <w:color w:val="1F497D" w:themeColor="text2"/>
          <w:szCs w:val="18"/>
        </w:rPr>
        <w:t xml:space="preserve">: </w:t>
      </w:r>
      <w:r>
        <w:rPr>
          <w:iCs/>
          <w:color w:val="1F497D" w:themeColor="text2"/>
          <w:szCs w:val="18"/>
        </w:rPr>
        <w:t xml:space="preserve">User stories do </w:t>
      </w:r>
      <w:r w:rsidR="002A068A">
        <w:rPr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085983" w:rsidRDefault="00085983">
      <w:pPr>
        <w:rPr>
          <w:b/>
          <w:sz w:val="36"/>
        </w:rPr>
      </w:pPr>
      <w:r w:rsidRPr="00085983">
        <w:rPr>
          <w:b/>
          <w:sz w:val="36"/>
        </w:rPr>
        <w:lastRenderedPageBreak/>
        <w:t>Anexos: Requisitos suplementares</w:t>
      </w:r>
    </w:p>
    <w:p w:rsidR="00085983" w:rsidRDefault="00085983" w:rsidP="00085983">
      <w:pPr>
        <w:ind w:firstLine="708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Este anexo contém as </w:t>
      </w:r>
      <w:r w:rsidR="00452773">
        <w:rPr>
          <w:rFonts w:ascii="Arial" w:hAnsi="Arial" w:cs="Arial"/>
          <w:szCs w:val="20"/>
        </w:rPr>
        <w:t>regras de negócio</w:t>
      </w:r>
      <w:r>
        <w:rPr>
          <w:rFonts w:ascii="Arial" w:hAnsi="Arial" w:cs="Arial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leGrid"/>
        <w:tblpPr w:leftFromText="141" w:rightFromText="141" w:vertAnchor="text" w:horzAnchor="margin" w:tblpY="37"/>
        <w:tblW w:w="8141" w:type="dxa"/>
        <w:tblLook w:val="04A0" w:firstRow="1" w:lastRow="0" w:firstColumn="1" w:lastColumn="0" w:noHBand="0" w:noVBand="1"/>
      </w:tblPr>
      <w:tblGrid>
        <w:gridCol w:w="1495"/>
        <w:gridCol w:w="1724"/>
        <w:gridCol w:w="4922"/>
      </w:tblGrid>
      <w:tr w:rsidR="004C5B3A" w:rsidRPr="00995C68" w:rsidTr="004C5B3A">
        <w:tc>
          <w:tcPr>
            <w:tcW w:w="1495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22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C5B3A">
        <w:tc>
          <w:tcPr>
            <w:tcW w:w="1495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24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vAlign w:val="center"/>
          </w:tcPr>
          <w:p w:rsidR="004C5B3A" w:rsidRDefault="004C5B3A" w:rsidP="004C5B3A">
            <w:pPr>
              <w:rPr>
                <w:rFonts w:ascii="Times New Roman" w:hAnsi="Times New Roman" w:cs="Times New Roman"/>
              </w:rPr>
            </w:pPr>
          </w:p>
        </w:tc>
      </w:tr>
      <w:tr w:rsidR="004C5B3A" w:rsidTr="004C5B3A">
        <w:tc>
          <w:tcPr>
            <w:tcW w:w="1495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2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4922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C5B3A">
        <w:tc>
          <w:tcPr>
            <w:tcW w:w="1495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2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4922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C5B3A">
        <w:tc>
          <w:tcPr>
            <w:tcW w:w="1495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2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4922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C5B3A">
        <w:tc>
          <w:tcPr>
            <w:tcW w:w="1495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2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4922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p w:rsidR="004C5B3A" w:rsidRPr="009E6759" w:rsidRDefault="009E6759" w:rsidP="009E6759">
      <w:pPr>
        <w:rPr>
          <w:rFonts w:ascii="Times New Roman" w:hAnsi="Times New Roman" w:cs="Times New Roman"/>
        </w:rPr>
      </w:pPr>
      <w:r w:rsidRPr="00E8131B">
        <w:rPr>
          <w:iCs/>
          <w:color w:val="1F497D" w:themeColor="text2"/>
          <w:szCs w:val="18"/>
        </w:rPr>
        <w:t xml:space="preserve">Tabela </w:t>
      </w:r>
      <w:r>
        <w:rPr>
          <w:iCs/>
          <w:color w:val="1F497D" w:themeColor="text2"/>
          <w:szCs w:val="18"/>
        </w:rPr>
        <w:t>8</w:t>
      </w:r>
      <w:r w:rsidRPr="00E8131B">
        <w:rPr>
          <w:iCs/>
          <w:color w:val="1F497D" w:themeColor="text2"/>
          <w:szCs w:val="18"/>
        </w:rPr>
        <w:t xml:space="preserve">: </w:t>
      </w:r>
      <w:r w:rsidR="001012FE">
        <w:rPr>
          <w:iCs/>
          <w:color w:val="1F497D" w:themeColor="text2"/>
          <w:szCs w:val="18"/>
        </w:rPr>
        <w:t>Regras de negócio</w:t>
      </w:r>
    </w:p>
    <w:p w:rsidR="009E6759" w:rsidRDefault="009E6759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Requerimentos técnicos</w:t>
      </w:r>
    </w:p>
    <w:p w:rsidR="00085983" w:rsidRDefault="00452773" w:rsidP="00085983">
      <w:pPr>
        <w:ind w:firstLine="708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Os requerimentos técnicos dizem respeito aos aspetos técnicos que o sistema deve cumprir, tais como questões relacionadas com a performance, fiabilidade e disponibilidade.</w:t>
      </w:r>
    </w:p>
    <w:tbl>
      <w:tblPr>
        <w:tblStyle w:val="TableGrid"/>
        <w:tblpPr w:leftFromText="141" w:rightFromText="141" w:vertAnchor="text" w:horzAnchor="margin" w:tblpY="37"/>
        <w:tblW w:w="8141" w:type="dxa"/>
        <w:tblLook w:val="04A0" w:firstRow="1" w:lastRow="0" w:firstColumn="1" w:lastColumn="0" w:noHBand="0" w:noVBand="1"/>
      </w:tblPr>
      <w:tblGrid>
        <w:gridCol w:w="1495"/>
        <w:gridCol w:w="1724"/>
        <w:gridCol w:w="4922"/>
      </w:tblGrid>
      <w:tr w:rsidR="00452773" w:rsidRPr="00995C68" w:rsidTr="00852D52">
        <w:tc>
          <w:tcPr>
            <w:tcW w:w="1495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2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492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492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492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492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  <w:bookmarkStart w:id="13" w:name="_GoBack"/>
            <w:bookmarkEnd w:id="13"/>
          </w:p>
        </w:tc>
      </w:tr>
      <w:tr w:rsidR="00452773" w:rsidTr="00852D52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2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</w:p>
        </w:tc>
      </w:tr>
    </w:tbl>
    <w:p w:rsidR="00452773" w:rsidRPr="009E6759" w:rsidRDefault="00452773" w:rsidP="00085983">
      <w:pPr>
        <w:ind w:firstLine="708"/>
        <w:rPr>
          <w:b/>
          <w:sz w:val="36"/>
        </w:rPr>
      </w:pPr>
    </w:p>
    <w:sectPr w:rsidR="00452773" w:rsidRPr="009E6759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B6385"/>
    <w:rsid w:val="000217B2"/>
    <w:rsid w:val="00030A90"/>
    <w:rsid w:val="00085983"/>
    <w:rsid w:val="001012FE"/>
    <w:rsid w:val="0018515F"/>
    <w:rsid w:val="001B6385"/>
    <w:rsid w:val="001E5F0D"/>
    <w:rsid w:val="00203C88"/>
    <w:rsid w:val="00256AF3"/>
    <w:rsid w:val="002913A0"/>
    <w:rsid w:val="002A068A"/>
    <w:rsid w:val="003210B8"/>
    <w:rsid w:val="00357E2A"/>
    <w:rsid w:val="003E0E55"/>
    <w:rsid w:val="00452773"/>
    <w:rsid w:val="004C5B3A"/>
    <w:rsid w:val="004F4BF7"/>
    <w:rsid w:val="00552ADF"/>
    <w:rsid w:val="005A6475"/>
    <w:rsid w:val="005B28B9"/>
    <w:rsid w:val="005E6D8E"/>
    <w:rsid w:val="006566D7"/>
    <w:rsid w:val="00656CA2"/>
    <w:rsid w:val="00677D84"/>
    <w:rsid w:val="006832E3"/>
    <w:rsid w:val="007017E8"/>
    <w:rsid w:val="00764733"/>
    <w:rsid w:val="00832124"/>
    <w:rsid w:val="008929A1"/>
    <w:rsid w:val="009036DC"/>
    <w:rsid w:val="00995C68"/>
    <w:rsid w:val="009E6759"/>
    <w:rsid w:val="00A8316D"/>
    <w:rsid w:val="00AE42D9"/>
    <w:rsid w:val="00AF33CC"/>
    <w:rsid w:val="00B45D59"/>
    <w:rsid w:val="00B83DB5"/>
    <w:rsid w:val="00B97F21"/>
    <w:rsid w:val="00C722AD"/>
    <w:rsid w:val="00D5649E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F37794"/>
    <w:rsid w:val="00FB1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B35B"/>
  <w15:docId w15:val="{F40D3BC7-5F5F-4035-BE50-AE2A1E9F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1084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up201504461</cp:lastModifiedBy>
  <cp:revision>16</cp:revision>
  <dcterms:created xsi:type="dcterms:W3CDTF">2018-02-09T00:20:00Z</dcterms:created>
  <dcterms:modified xsi:type="dcterms:W3CDTF">2018-02-16T10:53:00Z</dcterms:modified>
</cp:coreProperties>
</file>