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600A61" w14:textId="0F8A0267" w:rsidR="00C07333" w:rsidRDefault="002A32E1" w:rsidP="002A32E1">
      <w:pPr>
        <w:pStyle w:val="berschrift1"/>
      </w:pPr>
      <w:r>
        <w:t xml:space="preserve">Ermittlung der Verlustleistungen an den </w:t>
      </w:r>
      <w:proofErr w:type="spellStart"/>
      <w:r>
        <w:t>Mosfets</w:t>
      </w:r>
      <w:proofErr w:type="spellEnd"/>
    </w:p>
    <w:p w14:paraId="38FDCFB2" w14:textId="73E2ECD6" w:rsidR="002A32E1" w:rsidRPr="002A32E1" w:rsidRDefault="002A32E1" w:rsidP="002A32E1">
      <w:r>
        <w:t xml:space="preserve">Die Verlustleistungen wurden mithilfe des Motormodells aus Labor 5 ermittelt. Durch </w:t>
      </w:r>
      <w:proofErr w:type="gramStart"/>
      <w:r>
        <w:t>den .</w:t>
      </w:r>
      <w:proofErr w:type="spellStart"/>
      <w:r>
        <w:t>meas</w:t>
      </w:r>
      <w:proofErr w:type="spellEnd"/>
      <w:proofErr w:type="gramEnd"/>
      <w:r>
        <w:t xml:space="preserve"> Befehl lassen sich die Verlustleistungen an den vier </w:t>
      </w:r>
      <w:proofErr w:type="spellStart"/>
      <w:r>
        <w:t>Mosfets</w:t>
      </w:r>
      <w:proofErr w:type="spellEnd"/>
      <w:r>
        <w:t xml:space="preserve"> bestimmen (</w:t>
      </w:r>
      <w:r w:rsidR="00373BCA">
        <w:t>Beim</w:t>
      </w:r>
      <w:r>
        <w:t xml:space="preserve"> Anlauf</w:t>
      </w:r>
      <w:r w:rsidR="00373BCA">
        <w:t>en</w:t>
      </w:r>
      <w:r>
        <w:t xml:space="preserve"> bis ca. 500ms und danach im Nennpunkt mit einer Belastung von 0.5Nm bei dauerhaft 2000 U/min) . </w:t>
      </w:r>
    </w:p>
    <w:p w14:paraId="46D4DE0F" w14:textId="77777777" w:rsidR="00C07333" w:rsidRDefault="00C07333" w:rsidP="00C07333"/>
    <w:p w14:paraId="49E2886C" w14:textId="6C7B0753" w:rsidR="00C07333" w:rsidRDefault="00C07333" w:rsidP="00C07333">
      <w:r>
        <w:t>Das Ergebnis dieser Messungen ergibt:</w:t>
      </w:r>
    </w:p>
    <w:p w14:paraId="759C2136" w14:textId="187DA120" w:rsidR="00C07333" w:rsidRDefault="00C07333" w:rsidP="00C07333">
      <w:pPr>
        <w:rPr>
          <w:rStyle w:val="SchwacheHervorhebung"/>
        </w:rPr>
      </w:pPr>
      <w:r w:rsidRPr="00C07333">
        <w:rPr>
          <w:rStyle w:val="SchwacheHervorhebung"/>
        </w:rPr>
        <w:t xml:space="preserve">verlustleistung_m1_1_avg: </w:t>
      </w:r>
      <w:proofErr w:type="gramStart"/>
      <w:r w:rsidRPr="00C07333">
        <w:rPr>
          <w:rStyle w:val="SchwacheHervorhebung"/>
        </w:rPr>
        <w:t>AVG(</w:t>
      </w:r>
      <w:proofErr w:type="gramEnd"/>
      <w:r w:rsidRPr="00C07333">
        <w:rPr>
          <w:rStyle w:val="SchwacheHervorhebung"/>
        </w:rPr>
        <w:t>abs(V(N020,VMotor+)*Id(M1)+V(G1,VMotor+)*Ig(M1)))=</w:t>
      </w:r>
      <w:r w:rsidRPr="00C07333">
        <w:rPr>
          <w:rStyle w:val="SchwacheHervorhebung"/>
          <w:color w:val="EE0000"/>
        </w:rPr>
        <w:t xml:space="preserve">1.17991394952 </w:t>
      </w:r>
      <w:r w:rsidRPr="00C07333">
        <w:rPr>
          <w:rStyle w:val="SchwacheHervorhebung"/>
        </w:rPr>
        <w:t>FROM 0.01 TO 0.5</w:t>
      </w:r>
    </w:p>
    <w:p w14:paraId="47156705" w14:textId="77777777" w:rsidR="00C07333" w:rsidRPr="00C07333" w:rsidRDefault="00C07333" w:rsidP="00C07333">
      <w:pPr>
        <w:rPr>
          <w:rStyle w:val="SchwacheHervorhebung"/>
        </w:rPr>
      </w:pPr>
      <w:r w:rsidRPr="00C07333">
        <w:rPr>
          <w:rStyle w:val="SchwacheHervorhebung"/>
        </w:rPr>
        <w:t xml:space="preserve">verlustleistung_m1_2_avg: </w:t>
      </w:r>
      <w:proofErr w:type="gramStart"/>
      <w:r w:rsidRPr="00C07333">
        <w:rPr>
          <w:rStyle w:val="SchwacheHervorhebung"/>
        </w:rPr>
        <w:t>AVG(</w:t>
      </w:r>
      <w:proofErr w:type="gramEnd"/>
      <w:r w:rsidRPr="00C07333">
        <w:rPr>
          <w:rStyle w:val="SchwacheHervorhebung"/>
        </w:rPr>
        <w:t>abs(V(N020,VMotor+)*Id(M1)+V(G1,VMotor+)*Ig(M1)))=</w:t>
      </w:r>
      <w:r w:rsidRPr="00C07333">
        <w:rPr>
          <w:rStyle w:val="SchwacheHervorhebung"/>
          <w:color w:val="EE0000"/>
        </w:rPr>
        <w:t>0.404424699811</w:t>
      </w:r>
      <w:r w:rsidRPr="00C07333">
        <w:rPr>
          <w:rStyle w:val="SchwacheHervorhebung"/>
        </w:rPr>
        <w:t xml:space="preserve"> FROM 0.5 TO 1</w:t>
      </w:r>
    </w:p>
    <w:p w14:paraId="1B1DFF90" w14:textId="77777777" w:rsidR="00C07333" w:rsidRDefault="00C07333" w:rsidP="00C07333">
      <w:pPr>
        <w:rPr>
          <w:rStyle w:val="SchwacheHervorhebung"/>
        </w:rPr>
      </w:pPr>
      <w:r w:rsidRPr="00C07333">
        <w:rPr>
          <w:rStyle w:val="SchwacheHervorhebung"/>
        </w:rPr>
        <w:t xml:space="preserve">verlustleistung_m2_1_avg: </w:t>
      </w:r>
      <w:proofErr w:type="gramStart"/>
      <w:r w:rsidRPr="00C07333">
        <w:rPr>
          <w:rStyle w:val="SchwacheHervorhebung"/>
        </w:rPr>
        <w:t>AVG(</w:t>
      </w:r>
      <w:proofErr w:type="spellStart"/>
      <w:proofErr w:type="gramEnd"/>
      <w:r w:rsidRPr="00C07333">
        <w:rPr>
          <w:rStyle w:val="SchwacheHervorhebung"/>
        </w:rPr>
        <w:t>abs</w:t>
      </w:r>
      <w:proofErr w:type="spellEnd"/>
      <w:r w:rsidRPr="00C07333">
        <w:rPr>
          <w:rStyle w:val="SchwacheHervorhebung"/>
        </w:rPr>
        <w:t>(V(</w:t>
      </w:r>
      <w:proofErr w:type="spellStart"/>
      <w:r w:rsidRPr="00C07333">
        <w:rPr>
          <w:rStyle w:val="SchwacheHervorhebung"/>
        </w:rPr>
        <w:t>VMotor</w:t>
      </w:r>
      <w:proofErr w:type="spellEnd"/>
      <w:r w:rsidRPr="00C07333">
        <w:rPr>
          <w:rStyle w:val="SchwacheHervorhebung"/>
        </w:rPr>
        <w:t>+)*</w:t>
      </w:r>
      <w:proofErr w:type="spellStart"/>
      <w:r w:rsidRPr="00C07333">
        <w:rPr>
          <w:rStyle w:val="SchwacheHervorhebung"/>
        </w:rPr>
        <w:t>Id</w:t>
      </w:r>
      <w:proofErr w:type="spellEnd"/>
      <w:r w:rsidRPr="00C07333">
        <w:rPr>
          <w:rStyle w:val="SchwacheHervorhebung"/>
        </w:rPr>
        <w:t>(M2)+V(G2)*</w:t>
      </w:r>
      <w:proofErr w:type="spellStart"/>
      <w:r w:rsidRPr="00C07333">
        <w:rPr>
          <w:rStyle w:val="SchwacheHervorhebung"/>
        </w:rPr>
        <w:t>Ig</w:t>
      </w:r>
      <w:proofErr w:type="spellEnd"/>
      <w:r w:rsidRPr="00C07333">
        <w:rPr>
          <w:rStyle w:val="SchwacheHervorhebung"/>
        </w:rPr>
        <w:t>(M2)))=</w:t>
      </w:r>
      <w:r w:rsidRPr="00C07333">
        <w:rPr>
          <w:rStyle w:val="SchwacheHervorhebung"/>
          <w:color w:val="EE0000"/>
        </w:rPr>
        <w:t xml:space="preserve">2.96445382772 </w:t>
      </w:r>
      <w:r w:rsidRPr="00C07333">
        <w:rPr>
          <w:rStyle w:val="SchwacheHervorhebung"/>
        </w:rPr>
        <w:t>FROM 0.01 TO 0.5</w:t>
      </w:r>
    </w:p>
    <w:p w14:paraId="2660F99B" w14:textId="50470932" w:rsidR="00C07333" w:rsidRPr="00C07333" w:rsidRDefault="00C07333" w:rsidP="00C07333">
      <w:pPr>
        <w:rPr>
          <w:rStyle w:val="SchwacheHervorhebung"/>
        </w:rPr>
      </w:pPr>
      <w:r w:rsidRPr="00C07333">
        <w:rPr>
          <w:rStyle w:val="SchwacheHervorhebung"/>
        </w:rPr>
        <w:t xml:space="preserve">verlustleistung_m2_2_avg: </w:t>
      </w:r>
      <w:proofErr w:type="gramStart"/>
      <w:r w:rsidRPr="00C07333">
        <w:rPr>
          <w:rStyle w:val="SchwacheHervorhebung"/>
        </w:rPr>
        <w:t>AVG(</w:t>
      </w:r>
      <w:proofErr w:type="spellStart"/>
      <w:proofErr w:type="gramEnd"/>
      <w:r w:rsidRPr="00C07333">
        <w:rPr>
          <w:rStyle w:val="SchwacheHervorhebung"/>
        </w:rPr>
        <w:t>abs</w:t>
      </w:r>
      <w:proofErr w:type="spellEnd"/>
      <w:r w:rsidRPr="00C07333">
        <w:rPr>
          <w:rStyle w:val="SchwacheHervorhebung"/>
        </w:rPr>
        <w:t>(V(</w:t>
      </w:r>
      <w:proofErr w:type="spellStart"/>
      <w:r w:rsidRPr="00C07333">
        <w:rPr>
          <w:rStyle w:val="SchwacheHervorhebung"/>
        </w:rPr>
        <w:t>VMotor</w:t>
      </w:r>
      <w:proofErr w:type="spellEnd"/>
      <w:r w:rsidRPr="00C07333">
        <w:rPr>
          <w:rStyle w:val="SchwacheHervorhebung"/>
        </w:rPr>
        <w:t>+)*</w:t>
      </w:r>
      <w:proofErr w:type="spellStart"/>
      <w:r w:rsidRPr="00C07333">
        <w:rPr>
          <w:rStyle w:val="SchwacheHervorhebung"/>
        </w:rPr>
        <w:t>Id</w:t>
      </w:r>
      <w:proofErr w:type="spellEnd"/>
      <w:r w:rsidRPr="00C07333">
        <w:rPr>
          <w:rStyle w:val="SchwacheHervorhebung"/>
        </w:rPr>
        <w:t>(M2)+V(G2)*</w:t>
      </w:r>
      <w:proofErr w:type="spellStart"/>
      <w:r w:rsidRPr="00C07333">
        <w:rPr>
          <w:rStyle w:val="SchwacheHervorhebung"/>
        </w:rPr>
        <w:t>Ig</w:t>
      </w:r>
      <w:proofErr w:type="spellEnd"/>
      <w:r w:rsidRPr="00C07333">
        <w:rPr>
          <w:rStyle w:val="SchwacheHervorhebung"/>
        </w:rPr>
        <w:t>(M2)))=</w:t>
      </w:r>
      <w:r w:rsidRPr="00C07333">
        <w:rPr>
          <w:rStyle w:val="SchwacheHervorhebung"/>
          <w:color w:val="EE0000"/>
        </w:rPr>
        <w:t xml:space="preserve">2.10566175887 </w:t>
      </w:r>
      <w:r w:rsidRPr="00C07333">
        <w:rPr>
          <w:rStyle w:val="SchwacheHervorhebung"/>
        </w:rPr>
        <w:t>FROM 0.5 TO 1</w:t>
      </w:r>
    </w:p>
    <w:p w14:paraId="407A1C37" w14:textId="77777777" w:rsidR="00C07333" w:rsidRPr="00C07333" w:rsidRDefault="00C07333" w:rsidP="00C07333">
      <w:pPr>
        <w:rPr>
          <w:rStyle w:val="SchwacheHervorhebung"/>
        </w:rPr>
      </w:pPr>
      <w:r w:rsidRPr="00C07333">
        <w:rPr>
          <w:rStyle w:val="SchwacheHervorhebung"/>
        </w:rPr>
        <w:t xml:space="preserve">verlustleistung_m3_1_avg: </w:t>
      </w:r>
      <w:proofErr w:type="gramStart"/>
      <w:r w:rsidRPr="00C07333">
        <w:rPr>
          <w:rStyle w:val="SchwacheHervorhebung"/>
        </w:rPr>
        <w:t>AVG(</w:t>
      </w:r>
      <w:proofErr w:type="spellStart"/>
      <w:proofErr w:type="gramEnd"/>
      <w:r w:rsidRPr="00C07333">
        <w:rPr>
          <w:rStyle w:val="SchwacheHervorhebung"/>
        </w:rPr>
        <w:t>abs</w:t>
      </w:r>
      <w:proofErr w:type="spellEnd"/>
      <w:r w:rsidRPr="00C07333">
        <w:rPr>
          <w:rStyle w:val="SchwacheHervorhebung"/>
        </w:rPr>
        <w:t>(V(N020,Is+)*</w:t>
      </w:r>
      <w:proofErr w:type="spellStart"/>
      <w:r w:rsidRPr="00C07333">
        <w:rPr>
          <w:rStyle w:val="SchwacheHervorhebung"/>
        </w:rPr>
        <w:t>Id</w:t>
      </w:r>
      <w:proofErr w:type="spellEnd"/>
      <w:r w:rsidRPr="00C07333">
        <w:rPr>
          <w:rStyle w:val="SchwacheHervorhebung"/>
        </w:rPr>
        <w:t>(M3)+V(G3,Is+)*</w:t>
      </w:r>
      <w:proofErr w:type="spellStart"/>
      <w:r w:rsidRPr="00C07333">
        <w:rPr>
          <w:rStyle w:val="SchwacheHervorhebung"/>
        </w:rPr>
        <w:t>Ig</w:t>
      </w:r>
      <w:proofErr w:type="spellEnd"/>
      <w:r w:rsidRPr="00C07333">
        <w:rPr>
          <w:rStyle w:val="SchwacheHervorhebung"/>
        </w:rPr>
        <w:t>(M3)))=</w:t>
      </w:r>
      <w:r w:rsidRPr="00C07333">
        <w:rPr>
          <w:rStyle w:val="SchwacheHervorhebung"/>
          <w:color w:val="EE0000"/>
        </w:rPr>
        <w:t xml:space="preserve">8.14121018919e-08 </w:t>
      </w:r>
      <w:r w:rsidRPr="00C07333">
        <w:rPr>
          <w:rStyle w:val="SchwacheHervorhebung"/>
        </w:rPr>
        <w:t>FROM 0.01 TO 0.5</w:t>
      </w:r>
    </w:p>
    <w:p w14:paraId="27994518" w14:textId="77777777" w:rsidR="00C07333" w:rsidRPr="00C07333" w:rsidRDefault="00C07333" w:rsidP="00C07333">
      <w:pPr>
        <w:rPr>
          <w:rStyle w:val="SchwacheHervorhebung"/>
        </w:rPr>
      </w:pPr>
      <w:r w:rsidRPr="00C07333">
        <w:rPr>
          <w:rStyle w:val="SchwacheHervorhebung"/>
        </w:rPr>
        <w:t xml:space="preserve">verlustleistung_m3_2_avg: </w:t>
      </w:r>
      <w:proofErr w:type="gramStart"/>
      <w:r w:rsidRPr="00C07333">
        <w:rPr>
          <w:rStyle w:val="SchwacheHervorhebung"/>
        </w:rPr>
        <w:t>AVG(</w:t>
      </w:r>
      <w:proofErr w:type="spellStart"/>
      <w:proofErr w:type="gramEnd"/>
      <w:r w:rsidRPr="00C07333">
        <w:rPr>
          <w:rStyle w:val="SchwacheHervorhebung"/>
        </w:rPr>
        <w:t>abs</w:t>
      </w:r>
      <w:proofErr w:type="spellEnd"/>
      <w:r w:rsidRPr="00C07333">
        <w:rPr>
          <w:rStyle w:val="SchwacheHervorhebung"/>
        </w:rPr>
        <w:t>(V(N020,Is+)*</w:t>
      </w:r>
      <w:proofErr w:type="spellStart"/>
      <w:r w:rsidRPr="00C07333">
        <w:rPr>
          <w:rStyle w:val="SchwacheHervorhebung"/>
        </w:rPr>
        <w:t>Id</w:t>
      </w:r>
      <w:proofErr w:type="spellEnd"/>
      <w:r w:rsidRPr="00C07333">
        <w:rPr>
          <w:rStyle w:val="SchwacheHervorhebung"/>
        </w:rPr>
        <w:t>(M3)+V(G3,Is+)*</w:t>
      </w:r>
      <w:proofErr w:type="spellStart"/>
      <w:r w:rsidRPr="00C07333">
        <w:rPr>
          <w:rStyle w:val="SchwacheHervorhebung"/>
        </w:rPr>
        <w:t>Ig</w:t>
      </w:r>
      <w:proofErr w:type="spellEnd"/>
      <w:r w:rsidRPr="00C07333">
        <w:rPr>
          <w:rStyle w:val="SchwacheHervorhebung"/>
        </w:rPr>
        <w:t>(M3)))=</w:t>
      </w:r>
      <w:r w:rsidRPr="00C07333">
        <w:rPr>
          <w:rStyle w:val="SchwacheHervorhebung"/>
          <w:color w:val="EE0000"/>
        </w:rPr>
        <w:t xml:space="preserve">1.94978773534e-07 </w:t>
      </w:r>
      <w:r w:rsidRPr="00C07333">
        <w:rPr>
          <w:rStyle w:val="SchwacheHervorhebung"/>
        </w:rPr>
        <w:t>FROM 0.5 TO 1</w:t>
      </w:r>
    </w:p>
    <w:p w14:paraId="0F2354B0" w14:textId="1A97DEE7" w:rsidR="00C07333" w:rsidRDefault="00C07333" w:rsidP="00C07333">
      <w:pPr>
        <w:rPr>
          <w:rStyle w:val="SchwacheHervorhebung"/>
        </w:rPr>
      </w:pPr>
      <w:r w:rsidRPr="00C07333">
        <w:rPr>
          <w:rStyle w:val="SchwacheHervorhebung"/>
        </w:rPr>
        <w:t xml:space="preserve">verlustleistung_m4_1_avg: </w:t>
      </w:r>
      <w:proofErr w:type="gramStart"/>
      <w:r w:rsidRPr="00C07333">
        <w:rPr>
          <w:rStyle w:val="SchwacheHervorhebung"/>
        </w:rPr>
        <w:t>AVG(</w:t>
      </w:r>
      <w:proofErr w:type="spellStart"/>
      <w:proofErr w:type="gramEnd"/>
      <w:r w:rsidRPr="00C07333">
        <w:rPr>
          <w:rStyle w:val="SchwacheHervorhebung"/>
        </w:rPr>
        <w:t>abs</w:t>
      </w:r>
      <w:proofErr w:type="spellEnd"/>
      <w:r w:rsidRPr="00C07333">
        <w:rPr>
          <w:rStyle w:val="SchwacheHervorhebung"/>
        </w:rPr>
        <w:t>(V(</w:t>
      </w:r>
      <w:proofErr w:type="spellStart"/>
      <w:r w:rsidRPr="00C07333">
        <w:rPr>
          <w:rStyle w:val="SchwacheHervorhebung"/>
        </w:rPr>
        <w:t>Is</w:t>
      </w:r>
      <w:proofErr w:type="spellEnd"/>
      <w:r w:rsidRPr="00C07333">
        <w:rPr>
          <w:rStyle w:val="SchwacheHervorhebung"/>
        </w:rPr>
        <w:t>+)*</w:t>
      </w:r>
      <w:proofErr w:type="spellStart"/>
      <w:r w:rsidRPr="00C07333">
        <w:rPr>
          <w:rStyle w:val="SchwacheHervorhebung"/>
        </w:rPr>
        <w:t>Id</w:t>
      </w:r>
      <w:proofErr w:type="spellEnd"/>
      <w:r w:rsidRPr="00C07333">
        <w:rPr>
          <w:rStyle w:val="SchwacheHervorhebung"/>
        </w:rPr>
        <w:t>(M5)+V(G4)*</w:t>
      </w:r>
      <w:proofErr w:type="spellStart"/>
      <w:r w:rsidRPr="00C07333">
        <w:rPr>
          <w:rStyle w:val="SchwacheHervorhebung"/>
        </w:rPr>
        <w:t>Ig</w:t>
      </w:r>
      <w:proofErr w:type="spellEnd"/>
      <w:r w:rsidRPr="00C07333">
        <w:rPr>
          <w:rStyle w:val="SchwacheHervorhebung"/>
        </w:rPr>
        <w:t>(M5)))=</w:t>
      </w:r>
      <w:r w:rsidRPr="00AF29E3">
        <w:rPr>
          <w:rStyle w:val="SchwacheHervorhebung"/>
          <w:color w:val="EE0000"/>
        </w:rPr>
        <w:t xml:space="preserve">0.792635520618 </w:t>
      </w:r>
      <w:r w:rsidRPr="00C07333">
        <w:rPr>
          <w:rStyle w:val="SchwacheHervorhebung"/>
        </w:rPr>
        <w:t>FROM 0.01 TO 0.5</w:t>
      </w:r>
    </w:p>
    <w:p w14:paraId="737C78C8" w14:textId="77777777" w:rsidR="00C07333" w:rsidRPr="00C07333" w:rsidRDefault="00C07333" w:rsidP="00C07333">
      <w:pPr>
        <w:rPr>
          <w:rStyle w:val="SchwacheHervorhebung"/>
        </w:rPr>
      </w:pPr>
      <w:r w:rsidRPr="00C07333">
        <w:rPr>
          <w:rStyle w:val="SchwacheHervorhebung"/>
        </w:rPr>
        <w:t xml:space="preserve">verlustleistung_m4_2_avg: </w:t>
      </w:r>
      <w:proofErr w:type="gramStart"/>
      <w:r w:rsidRPr="00C07333">
        <w:rPr>
          <w:rStyle w:val="SchwacheHervorhebung"/>
        </w:rPr>
        <w:t>AVG(</w:t>
      </w:r>
      <w:proofErr w:type="spellStart"/>
      <w:proofErr w:type="gramEnd"/>
      <w:r w:rsidRPr="00C07333">
        <w:rPr>
          <w:rStyle w:val="SchwacheHervorhebung"/>
        </w:rPr>
        <w:t>abs</w:t>
      </w:r>
      <w:proofErr w:type="spellEnd"/>
      <w:r w:rsidRPr="00C07333">
        <w:rPr>
          <w:rStyle w:val="SchwacheHervorhebung"/>
        </w:rPr>
        <w:t>(V(</w:t>
      </w:r>
      <w:proofErr w:type="spellStart"/>
      <w:r w:rsidRPr="00C07333">
        <w:rPr>
          <w:rStyle w:val="SchwacheHervorhebung"/>
        </w:rPr>
        <w:t>Is</w:t>
      </w:r>
      <w:proofErr w:type="spellEnd"/>
      <w:r w:rsidRPr="00C07333">
        <w:rPr>
          <w:rStyle w:val="SchwacheHervorhebung"/>
        </w:rPr>
        <w:t>+)*</w:t>
      </w:r>
      <w:proofErr w:type="spellStart"/>
      <w:r w:rsidRPr="00C07333">
        <w:rPr>
          <w:rStyle w:val="SchwacheHervorhebung"/>
        </w:rPr>
        <w:t>Id</w:t>
      </w:r>
      <w:proofErr w:type="spellEnd"/>
      <w:r w:rsidRPr="00C07333">
        <w:rPr>
          <w:rStyle w:val="SchwacheHervorhebung"/>
        </w:rPr>
        <w:t>(M5)+V(G4)*</w:t>
      </w:r>
      <w:proofErr w:type="spellStart"/>
      <w:r w:rsidRPr="00C07333">
        <w:rPr>
          <w:rStyle w:val="SchwacheHervorhebung"/>
        </w:rPr>
        <w:t>Ig</w:t>
      </w:r>
      <w:proofErr w:type="spellEnd"/>
      <w:r w:rsidRPr="00C07333">
        <w:rPr>
          <w:rStyle w:val="SchwacheHervorhebung"/>
        </w:rPr>
        <w:t>(M5)))=</w:t>
      </w:r>
      <w:r w:rsidRPr="00AF29E3">
        <w:rPr>
          <w:rStyle w:val="SchwacheHervorhebung"/>
          <w:color w:val="EE0000"/>
        </w:rPr>
        <w:t xml:space="preserve">0.123369324679 </w:t>
      </w:r>
      <w:r w:rsidRPr="00C07333">
        <w:rPr>
          <w:rStyle w:val="SchwacheHervorhebung"/>
        </w:rPr>
        <w:t>FROM 0.5 TO 1</w:t>
      </w:r>
    </w:p>
    <w:p w14:paraId="2693EF75" w14:textId="7B97FE99" w:rsidR="00C07333" w:rsidRDefault="00C07333" w:rsidP="00AF29E3">
      <w:pPr>
        <w:rPr>
          <w:rStyle w:val="SchwacheHervorhebung"/>
        </w:rPr>
      </w:pPr>
    </w:p>
    <w:p w14:paraId="0BDB7EE1" w14:textId="7176931D" w:rsidR="00AF29E3" w:rsidRDefault="00AF29E3" w:rsidP="00AF29E3">
      <w:r>
        <w:t xml:space="preserve">Mithilfe dieser Daten lassen sich nun zusammen </w:t>
      </w:r>
      <w:r w:rsidR="00373BCA">
        <w:t>mit den thermischen Widerständen</w:t>
      </w:r>
      <w:r>
        <w:t xml:space="preserve"> des </w:t>
      </w:r>
      <w:proofErr w:type="spellStart"/>
      <w:r>
        <w:t>Mosfet</w:t>
      </w:r>
      <w:proofErr w:type="spellEnd"/>
      <w:r>
        <w:t>-</w:t>
      </w:r>
      <w:r w:rsidR="00373BCA">
        <w:t>Gehäuses</w:t>
      </w:r>
      <w:r>
        <w:t xml:space="preserve">, der PCB, der Wärmeleitfolie und des Kühlkörpers die </w:t>
      </w:r>
      <w:r w:rsidR="00373BCA">
        <w:t>t</w:t>
      </w:r>
      <w:r>
        <w:t>hermische Simulation durchführen. Die dafür nötigen Berechnungen sind als Kommentar in der Spice-Simulation enthalten.</w:t>
      </w:r>
    </w:p>
    <w:p w14:paraId="4B8E3CE6" w14:textId="77777777" w:rsidR="00AF29E3" w:rsidRDefault="00AF29E3" w:rsidP="00AF29E3">
      <w:pPr>
        <w:keepNext/>
      </w:pPr>
      <w:r w:rsidRPr="00AF29E3">
        <w:rPr>
          <w:rStyle w:val="SchwacheHervorhebung"/>
          <w:noProof/>
        </w:rPr>
        <w:lastRenderedPageBreak/>
        <w:drawing>
          <wp:inline distT="0" distB="0" distL="0" distR="0" wp14:anchorId="01E36B02" wp14:editId="49507CC2">
            <wp:extent cx="5760720" cy="2944495"/>
            <wp:effectExtent l="0" t="0" r="0" b="8255"/>
            <wp:docPr id="50184489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44899" name=""/>
                    <pic:cNvPicPr/>
                  </pic:nvPicPr>
                  <pic:blipFill>
                    <a:blip r:embed="rId5"/>
                    <a:stretch>
                      <a:fillRect/>
                    </a:stretch>
                  </pic:blipFill>
                  <pic:spPr>
                    <a:xfrm>
                      <a:off x="0" y="0"/>
                      <a:ext cx="5760720" cy="2944495"/>
                    </a:xfrm>
                    <a:prstGeom prst="rect">
                      <a:avLst/>
                    </a:prstGeom>
                  </pic:spPr>
                </pic:pic>
              </a:graphicData>
            </a:graphic>
          </wp:inline>
        </w:drawing>
      </w:r>
    </w:p>
    <w:p w14:paraId="32B5CAB7" w14:textId="0F656427" w:rsidR="00AF29E3" w:rsidRDefault="00AF29E3" w:rsidP="00AF29E3">
      <w:pPr>
        <w:pStyle w:val="Beschriftung"/>
      </w:pPr>
      <w:r>
        <w:t xml:space="preserve">Abbildung </w:t>
      </w:r>
      <w:r>
        <w:fldChar w:fldCharType="begin"/>
      </w:r>
      <w:r>
        <w:instrText xml:space="preserve"> SEQ Abbildung \* ARABIC </w:instrText>
      </w:r>
      <w:r>
        <w:fldChar w:fldCharType="separate"/>
      </w:r>
      <w:r w:rsidR="00E92001">
        <w:rPr>
          <w:noProof/>
        </w:rPr>
        <w:t>1</w:t>
      </w:r>
      <w:r>
        <w:fldChar w:fldCharType="end"/>
      </w:r>
      <w:r>
        <w:t xml:space="preserve"> - Thermische Simulation mit Erläuterungen</w:t>
      </w:r>
    </w:p>
    <w:p w14:paraId="68310597" w14:textId="6A381815" w:rsidR="00AF29E3" w:rsidRDefault="00AF29E3" w:rsidP="00AF29E3">
      <w:pPr>
        <w:pStyle w:val="berschrift2"/>
      </w:pPr>
      <w:r>
        <w:t>Wärmeleitfolie:</w:t>
      </w:r>
    </w:p>
    <w:p w14:paraId="451E0ACA" w14:textId="47B06710" w:rsidR="00AF29E3" w:rsidRDefault="00AF29E3" w:rsidP="00AF29E3">
      <w:r w:rsidRPr="00AF29E3">
        <w:t>SILIKONFOLIE TFO-D-SI</w:t>
      </w:r>
      <w:r>
        <w:t xml:space="preserve"> (</w:t>
      </w:r>
      <w:r w:rsidRPr="00AF29E3">
        <w:t>TFO-D300-SI</w:t>
      </w:r>
      <w:r>
        <w:t>)</w:t>
      </w:r>
    </w:p>
    <w:p w14:paraId="7D2AD39F" w14:textId="77777777" w:rsidR="00AF29E3" w:rsidRPr="00AF29E3" w:rsidRDefault="00AF29E3" w:rsidP="00AF29E3">
      <w:pPr>
        <w:numPr>
          <w:ilvl w:val="0"/>
          <w:numId w:val="3"/>
        </w:numPr>
      </w:pPr>
      <w:r w:rsidRPr="00AF29E3">
        <w:t>Wärmeleitfähigkeit: 1,2 W/</w:t>
      </w:r>
      <w:proofErr w:type="spellStart"/>
      <w:r w:rsidRPr="00AF29E3">
        <w:t>mK</w:t>
      </w:r>
      <w:proofErr w:type="spellEnd"/>
    </w:p>
    <w:p w14:paraId="6F058215" w14:textId="77777777" w:rsidR="00AF29E3" w:rsidRPr="00AF29E3" w:rsidRDefault="00AF29E3" w:rsidP="00AF29E3">
      <w:pPr>
        <w:numPr>
          <w:ilvl w:val="0"/>
          <w:numId w:val="3"/>
        </w:numPr>
      </w:pPr>
      <w:r w:rsidRPr="00AF29E3">
        <w:t>Sehr guter thermischer Kontakt</w:t>
      </w:r>
    </w:p>
    <w:p w14:paraId="415C46A8" w14:textId="77777777" w:rsidR="00AF29E3" w:rsidRPr="00AF29E3" w:rsidRDefault="00AF29E3" w:rsidP="00AF29E3">
      <w:pPr>
        <w:numPr>
          <w:ilvl w:val="0"/>
          <w:numId w:val="3"/>
        </w:numPr>
      </w:pPr>
      <w:r w:rsidRPr="00AF29E3">
        <w:t>Hohe mechanische Stabilität durch Glasfaserverstärkung</w:t>
      </w:r>
    </w:p>
    <w:p w14:paraId="0C0F6B95" w14:textId="77777777" w:rsidR="00AF29E3" w:rsidRPr="00AF29E3" w:rsidRDefault="00AF29E3" w:rsidP="00AF29E3">
      <w:pPr>
        <w:numPr>
          <w:ilvl w:val="0"/>
          <w:numId w:val="3"/>
        </w:numPr>
      </w:pPr>
      <w:r w:rsidRPr="00AF29E3">
        <w:t>Sehr hohe dielektrische Durchschlagsfestigkeit</w:t>
      </w:r>
    </w:p>
    <w:p w14:paraId="469EF0B8" w14:textId="77777777" w:rsidR="00AF29E3" w:rsidRPr="00AF29E3" w:rsidRDefault="00AF29E3" w:rsidP="00AF29E3">
      <w:pPr>
        <w:numPr>
          <w:ilvl w:val="0"/>
          <w:numId w:val="3"/>
        </w:numPr>
      </w:pPr>
      <w:r w:rsidRPr="00AF29E3">
        <w:t>Extrem alterungs-/chemisch beständig</w:t>
      </w:r>
    </w:p>
    <w:p w14:paraId="5A85A885" w14:textId="77777777" w:rsidR="00AF29E3" w:rsidRPr="00AF29E3" w:rsidRDefault="00AF29E3" w:rsidP="00AF29E3">
      <w:pPr>
        <w:numPr>
          <w:ilvl w:val="0"/>
          <w:numId w:val="3"/>
        </w:numPr>
      </w:pPr>
      <w:r w:rsidRPr="00AF29E3">
        <w:t>Rückstandslose Entfernung nach Anwendung</w:t>
      </w:r>
    </w:p>
    <w:p w14:paraId="39EEF05B" w14:textId="71DF61DB" w:rsidR="00AF29E3" w:rsidRDefault="00AF29E3" w:rsidP="00AF29E3">
      <w:r>
        <w:t xml:space="preserve">Quelle: </w:t>
      </w:r>
      <w:hyperlink r:id="rId6" w:history="1">
        <w:r w:rsidRPr="00AF29E3">
          <w:rPr>
            <w:rStyle w:val="Hyperlink"/>
          </w:rPr>
          <w:t>TFO-D-SI – Silikonfolie | 1,2</w:t>
        </w:r>
        <w:r w:rsidRPr="00AF29E3">
          <w:rPr>
            <w:rStyle w:val="Hyperlink"/>
            <w:rFonts w:ascii="Arial" w:hAnsi="Arial" w:cs="Arial"/>
          </w:rPr>
          <w:t> </w:t>
        </w:r>
        <w:r w:rsidRPr="00AF29E3">
          <w:rPr>
            <w:rStyle w:val="Hyperlink"/>
          </w:rPr>
          <w:t>W/</w:t>
        </w:r>
        <w:proofErr w:type="spellStart"/>
        <w:r w:rsidRPr="00AF29E3">
          <w:rPr>
            <w:rStyle w:val="Hyperlink"/>
          </w:rPr>
          <w:t>mK</w:t>
        </w:r>
        <w:proofErr w:type="spellEnd"/>
        <w:r w:rsidRPr="00AF29E3">
          <w:rPr>
            <w:rStyle w:val="Hyperlink"/>
          </w:rPr>
          <w:t xml:space="preserve"> | HALA Contec</w:t>
        </w:r>
      </w:hyperlink>
    </w:p>
    <w:p w14:paraId="0E022878" w14:textId="58E315E3" w:rsidR="00AF29E3" w:rsidRDefault="007A4B6D" w:rsidP="00AF29E3">
      <w:pPr>
        <w:keepNext/>
        <w:jc w:val="center"/>
      </w:pPr>
      <w:r>
        <w:rPr>
          <w:noProof/>
        </w:rPr>
        <mc:AlternateContent>
          <mc:Choice Requires="wps">
            <w:drawing>
              <wp:anchor distT="0" distB="0" distL="114300" distR="114300" simplePos="0" relativeHeight="251662336" behindDoc="0" locked="0" layoutInCell="1" allowOverlap="1" wp14:anchorId="1ACB9988" wp14:editId="3449D58B">
                <wp:simplePos x="0" y="0"/>
                <wp:positionH relativeFrom="column">
                  <wp:posOffset>3128415</wp:posOffset>
                </wp:positionH>
                <wp:positionV relativeFrom="paragraph">
                  <wp:posOffset>1576588</wp:posOffset>
                </wp:positionV>
                <wp:extent cx="302930" cy="140246"/>
                <wp:effectExtent l="0" t="0" r="20955" b="12700"/>
                <wp:wrapNone/>
                <wp:docPr id="6384392" name="Rechteck 2"/>
                <wp:cNvGraphicFramePr/>
                <a:graphic xmlns:a="http://schemas.openxmlformats.org/drawingml/2006/main">
                  <a:graphicData uri="http://schemas.microsoft.com/office/word/2010/wordprocessingShape">
                    <wps:wsp>
                      <wps:cNvSpPr/>
                      <wps:spPr>
                        <a:xfrm>
                          <a:off x="0" y="0"/>
                          <a:ext cx="302930" cy="140246"/>
                        </a:xfrm>
                        <a:prstGeom prst="rect">
                          <a:avLst/>
                        </a:prstGeom>
                        <a:noFill/>
                        <a:ln w="9525" cap="flat" cmpd="sng" algn="ctr">
                          <a:solidFill>
                            <a:schemeClr val="accent3"/>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w:pict>
              <v:rect w14:anchorId="00CAFC4B" id="Rechteck 2" o:spid="_x0000_s1026" style="position:absolute;margin-left:246.35pt;margin-top:124.15pt;width:23.85pt;height:11.0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" filled="f" strokecolor="#196b24 [3206]">
                <v:stroke joinstyle="round"/>
              </v:rect>
            </w:pict>
          </mc:Fallback>
        </mc:AlternateContent>
      </w:r>
      <w:r>
        <w:rPr>
          <w:noProof/>
        </w:rPr>
        <mc:AlternateContent>
          <mc:Choice Requires="wps">
            <w:drawing>
              <wp:anchor distT="0" distB="0" distL="114300" distR="114300" simplePos="0" relativeHeight="251660288" behindDoc="0" locked="0" layoutInCell="1" allowOverlap="1" wp14:anchorId="3E0E5959" wp14:editId="0482E844">
                <wp:simplePos x="0" y="0"/>
                <wp:positionH relativeFrom="column">
                  <wp:posOffset>3133663</wp:posOffset>
                </wp:positionH>
                <wp:positionV relativeFrom="paragraph">
                  <wp:posOffset>605626</wp:posOffset>
                </wp:positionV>
                <wp:extent cx="302930" cy="140246"/>
                <wp:effectExtent l="0" t="0" r="20955" b="12700"/>
                <wp:wrapNone/>
                <wp:docPr id="1401166795" name="Rechteck 2"/>
                <wp:cNvGraphicFramePr/>
                <a:graphic xmlns:a="http://schemas.openxmlformats.org/drawingml/2006/main">
                  <a:graphicData uri="http://schemas.microsoft.com/office/word/2010/wordprocessingShape">
                    <wps:wsp>
                      <wps:cNvSpPr/>
                      <wps:spPr>
                        <a:xfrm>
                          <a:off x="0" y="0"/>
                          <a:ext cx="302930" cy="140246"/>
                        </a:xfrm>
                        <a:prstGeom prst="rect">
                          <a:avLst/>
                        </a:prstGeom>
                        <a:noFill/>
                        <a:ln w="9525" cap="flat" cmpd="sng" algn="ctr">
                          <a:solidFill>
                            <a:schemeClr val="accent3"/>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w:pict>
              <v:rect w14:anchorId="24D637D9" id="Rechteck 2" o:spid="_x0000_s1026" style="position:absolute;margin-left:246.75pt;margin-top:47.7pt;width:23.85pt;height:11.0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" filled="f" strokecolor="#196b24 [3206]">
                <v:stroke joinstyle="round"/>
              </v:rect>
            </w:pict>
          </mc:Fallback>
        </mc:AlternateContent>
      </w:r>
      <w:r>
        <w:rPr>
          <w:noProof/>
        </w:rPr>
        <mc:AlternateContent>
          <mc:Choice Requires="wps">
            <w:drawing>
              <wp:anchor distT="0" distB="0" distL="114300" distR="114300" simplePos="0" relativeHeight="251659264" behindDoc="0" locked="0" layoutInCell="1" allowOverlap="1" wp14:anchorId="56CE2D91" wp14:editId="62358ACE">
                <wp:simplePos x="0" y="0"/>
                <wp:positionH relativeFrom="column">
                  <wp:posOffset>3128053</wp:posOffset>
                </wp:positionH>
                <wp:positionV relativeFrom="paragraph">
                  <wp:posOffset>39035</wp:posOffset>
                </wp:positionV>
                <wp:extent cx="718056" cy="2384172"/>
                <wp:effectExtent l="0" t="0" r="25400" b="16510"/>
                <wp:wrapNone/>
                <wp:docPr id="1797674472" name="Rechteck 1"/>
                <wp:cNvGraphicFramePr/>
                <a:graphic xmlns:a="http://schemas.openxmlformats.org/drawingml/2006/main">
                  <a:graphicData uri="http://schemas.microsoft.com/office/word/2010/wordprocessingShape">
                    <wps:wsp>
                      <wps:cNvSpPr/>
                      <wps:spPr>
                        <a:xfrm>
                          <a:off x="0" y="0"/>
                          <a:ext cx="718056" cy="2384172"/>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w:pict>
              <v:rect w14:anchorId="60E66589" id="Rechteck 1" o:spid="_x0000_s1026" style="position:absolute;margin-left:246.3pt;margin-top:3.05pt;width:56.55pt;height:187.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" filled="f" strokecolor="#e97132 [3205]">
                <v:stroke joinstyle="round"/>
              </v:rect>
            </w:pict>
          </mc:Fallback>
        </mc:AlternateContent>
      </w:r>
      <w:r w:rsidR="00AF29E3" w:rsidRPr="00AF29E3">
        <w:rPr>
          <w:noProof/>
        </w:rPr>
        <w:drawing>
          <wp:inline distT="0" distB="0" distL="0" distR="0" wp14:anchorId="4E237515" wp14:editId="6A61C183">
            <wp:extent cx="3649368" cy="2457450"/>
            <wp:effectExtent l="0" t="0" r="8255" b="0"/>
            <wp:docPr id="157896705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967059" name=""/>
                    <pic:cNvPicPr/>
                  </pic:nvPicPr>
                  <pic:blipFill>
                    <a:blip r:embed="rId7"/>
                    <a:stretch>
                      <a:fillRect/>
                    </a:stretch>
                  </pic:blipFill>
                  <pic:spPr>
                    <a:xfrm>
                      <a:off x="0" y="0"/>
                      <a:ext cx="3652646" cy="2459657"/>
                    </a:xfrm>
                    <a:prstGeom prst="rect">
                      <a:avLst/>
                    </a:prstGeom>
                  </pic:spPr>
                </pic:pic>
              </a:graphicData>
            </a:graphic>
          </wp:inline>
        </w:drawing>
      </w:r>
    </w:p>
    <w:p w14:paraId="4A862812" w14:textId="5673D619" w:rsidR="00AF29E3" w:rsidRDefault="00AF29E3" w:rsidP="00AF29E3">
      <w:pPr>
        <w:pStyle w:val="Beschriftung"/>
      </w:pPr>
      <w:r>
        <w:t xml:space="preserve">Abbildung </w:t>
      </w:r>
      <w:r>
        <w:fldChar w:fldCharType="begin"/>
      </w:r>
      <w:r>
        <w:instrText xml:space="preserve"> SEQ Abbildung \* ARABIC </w:instrText>
      </w:r>
      <w:r>
        <w:fldChar w:fldCharType="separate"/>
      </w:r>
      <w:r w:rsidR="00E92001">
        <w:rPr>
          <w:noProof/>
        </w:rPr>
        <w:t>2</w:t>
      </w:r>
      <w:r>
        <w:fldChar w:fldCharType="end"/>
      </w:r>
      <w:r>
        <w:t xml:space="preserve"> - Auszug aus dem Datenblatt der Wärmeleitfolie (</w:t>
      </w:r>
      <w:hyperlink r:id="rId8" w:history="1">
        <w:r w:rsidRPr="00AF29E3">
          <w:rPr>
            <w:rStyle w:val="Hyperlink"/>
          </w:rPr>
          <w:t>TFO-D-SI – Silikonfolie | 1,2</w:t>
        </w:r>
        <w:r w:rsidRPr="00AF29E3">
          <w:rPr>
            <w:rStyle w:val="Hyperlink"/>
            <w:rFonts w:ascii="Arial" w:hAnsi="Arial" w:cs="Arial"/>
          </w:rPr>
          <w:t> </w:t>
        </w:r>
        <w:r w:rsidRPr="00AF29E3">
          <w:rPr>
            <w:rStyle w:val="Hyperlink"/>
          </w:rPr>
          <w:t>W/</w:t>
        </w:r>
        <w:proofErr w:type="spellStart"/>
        <w:r w:rsidRPr="00AF29E3">
          <w:rPr>
            <w:rStyle w:val="Hyperlink"/>
          </w:rPr>
          <w:t>mK</w:t>
        </w:r>
        <w:proofErr w:type="spellEnd"/>
        <w:r w:rsidRPr="00AF29E3">
          <w:rPr>
            <w:rStyle w:val="Hyperlink"/>
          </w:rPr>
          <w:t xml:space="preserve"> | HALA Contec</w:t>
        </w:r>
      </w:hyperlink>
      <w:r>
        <w:t>)</w:t>
      </w:r>
    </w:p>
    <w:p w14:paraId="7CF01D05" w14:textId="52379B32" w:rsidR="00AF29E3" w:rsidRDefault="007A4B6D" w:rsidP="00AF29E3">
      <w:r>
        <w:lastRenderedPageBreak/>
        <w:t>Daraus ergibt sich eine Thermische Leitfähigkeit von 1.2 W/</w:t>
      </w:r>
      <w:proofErr w:type="spellStart"/>
      <w:r>
        <w:t>mK</w:t>
      </w:r>
      <w:proofErr w:type="spellEnd"/>
      <w:r>
        <w:t xml:space="preserve"> (bei optimalem Anpressdruck) mit einer Dicke von 0.3 mm. Da die Folie nur die 35µm Dicken Kupferflächen ausgleichen muss, wird diese Dicke als ausreichend festgelegt. Die Berechnung des daraus resultierenden thermischen Widerstandes wird als Kommentar in der Simulation beschrieben.</w:t>
      </w:r>
    </w:p>
    <w:p w14:paraId="469C6354" w14:textId="72A42643" w:rsidR="007A4B6D" w:rsidRDefault="007A4B6D" w:rsidP="007A4B6D">
      <w:pPr>
        <w:pStyle w:val="berschrift2"/>
      </w:pPr>
      <w:r>
        <w:t>Kühlkörper</w:t>
      </w:r>
    </w:p>
    <w:p w14:paraId="692BB26A" w14:textId="23C071A4" w:rsidR="007A4B6D" w:rsidRDefault="007A4B6D" w:rsidP="007A4B6D">
      <w:r>
        <w:t>Aus dem Datenblatt des ausgewählten Kühlkörpers lassen sich folgende Daten entnehmen:</w:t>
      </w:r>
    </w:p>
    <w:p w14:paraId="1395CECA" w14:textId="5C3E600E" w:rsidR="007A4B6D" w:rsidRDefault="007A4B6D" w:rsidP="007A4B6D">
      <w:pPr>
        <w:keepNext/>
      </w:pPr>
      <w:r>
        <w:rPr>
          <w:noProof/>
        </w:rPr>
        <mc:AlternateContent>
          <mc:Choice Requires="wps">
            <w:drawing>
              <wp:anchor distT="0" distB="0" distL="114300" distR="114300" simplePos="0" relativeHeight="251673600" behindDoc="0" locked="0" layoutInCell="1" allowOverlap="1" wp14:anchorId="36BEF9AF" wp14:editId="248C1C8C">
                <wp:simplePos x="0" y="0"/>
                <wp:positionH relativeFrom="column">
                  <wp:posOffset>973884</wp:posOffset>
                </wp:positionH>
                <wp:positionV relativeFrom="paragraph">
                  <wp:posOffset>3692447</wp:posOffset>
                </wp:positionV>
                <wp:extent cx="1469771" cy="740496"/>
                <wp:effectExtent l="0" t="0" r="16510" b="21590"/>
                <wp:wrapNone/>
                <wp:docPr id="1189596542" name="Rechteck 3"/>
                <wp:cNvGraphicFramePr/>
                <a:graphic xmlns:a="http://schemas.openxmlformats.org/drawingml/2006/main">
                  <a:graphicData uri="http://schemas.microsoft.com/office/word/2010/wordprocessingShape">
                    <wps:wsp>
                      <wps:cNvSpPr/>
                      <wps:spPr>
                        <a:xfrm>
                          <a:off x="0" y="0"/>
                          <a:ext cx="1469771" cy="740496"/>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rect w14:anchorId="675BE823" id="Rechteck 3" o:spid="_x0000_s1026" style="position:absolute;margin-left:76.7pt;margin-top:290.75pt;width:115.75pt;height:58.3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" filled="f" strokecolor="#e97132 [3205]">
                <v:stroke joinstyle="round"/>
              </v:rect>
            </w:pict>
          </mc:Fallback>
        </mc:AlternateContent>
      </w:r>
      <w:r>
        <w:rPr>
          <w:noProof/>
        </w:rPr>
        <mc:AlternateContent>
          <mc:Choice Requires="wps">
            <w:drawing>
              <wp:anchor distT="0" distB="0" distL="114300" distR="114300" simplePos="0" relativeHeight="251671552" behindDoc="0" locked="0" layoutInCell="1" allowOverlap="1" wp14:anchorId="574C01A0" wp14:editId="40B447A9">
                <wp:simplePos x="0" y="0"/>
                <wp:positionH relativeFrom="column">
                  <wp:posOffset>2853172</wp:posOffset>
                </wp:positionH>
                <wp:positionV relativeFrom="paragraph">
                  <wp:posOffset>2222675</wp:posOffset>
                </wp:positionV>
                <wp:extent cx="768545" cy="190734"/>
                <wp:effectExtent l="0" t="0" r="12700" b="19050"/>
                <wp:wrapNone/>
                <wp:docPr id="1925862740" name="Rechteck 3"/>
                <wp:cNvGraphicFramePr/>
                <a:graphic xmlns:a="http://schemas.openxmlformats.org/drawingml/2006/main">
                  <a:graphicData uri="http://schemas.microsoft.com/office/word/2010/wordprocessingShape">
                    <wps:wsp>
                      <wps:cNvSpPr/>
                      <wps:spPr>
                        <a:xfrm>
                          <a:off x="0" y="0"/>
                          <a:ext cx="768545" cy="190734"/>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fl="http://schemas.microsoft.com/office/word/2024/wordml/sdtformatlock">
            <w:pict>
              <v:rect w14:anchorId="604F6DFA" id="Rechteck 3" o:spid="_x0000_s1026" style="position:absolute;margin-left:224.65pt;margin-top:175pt;width:60.5pt;height:15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" filled="f" strokecolor="#e97132 [3205]">
                <v:stroke joinstyle="round"/>
              </v:rect>
            </w:pict>
          </mc:Fallback>
        </mc:AlternateContent>
      </w:r>
      <w:r>
        <w:rPr>
          <w:noProof/>
        </w:rPr>
        <mc:AlternateContent>
          <mc:Choice Requires="wps">
            <w:drawing>
              <wp:anchor distT="0" distB="0" distL="114300" distR="114300" simplePos="0" relativeHeight="251669504" behindDoc="0" locked="0" layoutInCell="1" allowOverlap="1" wp14:anchorId="2C1816D2" wp14:editId="396B2284">
                <wp:simplePos x="0" y="0"/>
                <wp:positionH relativeFrom="column">
                  <wp:posOffset>2864891</wp:posOffset>
                </wp:positionH>
                <wp:positionV relativeFrom="paragraph">
                  <wp:posOffset>1959516</wp:posOffset>
                </wp:positionV>
                <wp:extent cx="521713" cy="190734"/>
                <wp:effectExtent l="0" t="0" r="12065" b="19050"/>
                <wp:wrapNone/>
                <wp:docPr id="1127603453" name="Rechteck 3"/>
                <wp:cNvGraphicFramePr/>
                <a:graphic xmlns:a="http://schemas.openxmlformats.org/drawingml/2006/main">
                  <a:graphicData uri="http://schemas.microsoft.com/office/word/2010/wordprocessingShape">
                    <wps:wsp>
                      <wps:cNvSpPr/>
                      <wps:spPr>
                        <a:xfrm>
                          <a:off x="0" y="0"/>
                          <a:ext cx="521713" cy="190734"/>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w:pict>
              <v:rect w14:anchorId="7C03D0DD" id="Rechteck 3" o:spid="_x0000_s1026" style="position:absolute;margin-left:225.6pt;margin-top:154.3pt;width:41.1pt;height:1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" filled="f" strokecolor="#e97132 [3205]">
                <v:stroke joinstyle="round"/>
              </v:rect>
            </w:pict>
          </mc:Fallback>
        </mc:AlternateContent>
      </w:r>
      <w:r>
        <w:rPr>
          <w:noProof/>
        </w:rPr>
        <mc:AlternateContent>
          <mc:Choice Requires="wps">
            <w:drawing>
              <wp:anchor distT="0" distB="0" distL="114300" distR="114300" simplePos="0" relativeHeight="251667456" behindDoc="0" locked="0" layoutInCell="1" allowOverlap="1" wp14:anchorId="6059F7EE" wp14:editId="75D614AA">
                <wp:simplePos x="0" y="0"/>
                <wp:positionH relativeFrom="column">
                  <wp:posOffset>2870395</wp:posOffset>
                </wp:positionH>
                <wp:positionV relativeFrom="paragraph">
                  <wp:posOffset>1701843</wp:posOffset>
                </wp:positionV>
                <wp:extent cx="521713" cy="190734"/>
                <wp:effectExtent l="0" t="0" r="12065" b="19050"/>
                <wp:wrapNone/>
                <wp:docPr id="1977082540" name="Rechteck 3"/>
                <wp:cNvGraphicFramePr/>
                <a:graphic xmlns:a="http://schemas.openxmlformats.org/drawingml/2006/main">
                  <a:graphicData uri="http://schemas.microsoft.com/office/word/2010/wordprocessingShape">
                    <wps:wsp>
                      <wps:cNvSpPr/>
                      <wps:spPr>
                        <a:xfrm>
                          <a:off x="0" y="0"/>
                          <a:ext cx="521713" cy="190734"/>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w:pict>
              <v:rect w14:anchorId="6898FC66" id="Rechteck 3" o:spid="_x0000_s1026" style="position:absolute;margin-left:226pt;margin-top:134pt;width:41.1pt;height:1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" filled="f" strokecolor="#e97132 [3205]">
                <v:stroke joinstyle="round"/>
              </v:rect>
            </w:pict>
          </mc:Fallback>
        </mc:AlternateContent>
      </w:r>
      <w:r>
        <w:rPr>
          <w:noProof/>
        </w:rPr>
        <mc:AlternateContent>
          <mc:Choice Requires="wps">
            <w:drawing>
              <wp:anchor distT="0" distB="0" distL="114300" distR="114300" simplePos="0" relativeHeight="251663360" behindDoc="0" locked="0" layoutInCell="1" allowOverlap="1" wp14:anchorId="6CF5F8B1" wp14:editId="1DFF46C9">
                <wp:simplePos x="0" y="0"/>
                <wp:positionH relativeFrom="column">
                  <wp:posOffset>2864069</wp:posOffset>
                </wp:positionH>
                <wp:positionV relativeFrom="paragraph">
                  <wp:posOffset>1178771</wp:posOffset>
                </wp:positionV>
                <wp:extent cx="521713" cy="190734"/>
                <wp:effectExtent l="0" t="0" r="12065" b="19050"/>
                <wp:wrapNone/>
                <wp:docPr id="1209611059" name="Rechteck 3"/>
                <wp:cNvGraphicFramePr/>
                <a:graphic xmlns:a="http://schemas.openxmlformats.org/drawingml/2006/main">
                  <a:graphicData uri="http://schemas.microsoft.com/office/word/2010/wordprocessingShape">
                    <wps:wsp>
                      <wps:cNvSpPr/>
                      <wps:spPr>
                        <a:xfrm>
                          <a:off x="0" y="0"/>
                          <a:ext cx="521713" cy="190734"/>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fl="http://schemas.microsoft.com/office/word/2024/wordml/sdtformatlock">
            <w:pict>
              <v:rect w14:anchorId="3D814EDE" id="Rechteck 3" o:spid="_x0000_s1026" style="position:absolute;margin-left:225.5pt;margin-top:92.8pt;width:41.1pt;height:1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" filled="f" strokecolor="#e97132 [3205]">
                <v:stroke joinstyle="round"/>
              </v:rect>
            </w:pict>
          </mc:Fallback>
        </mc:AlternateContent>
      </w:r>
      <w:r>
        <w:rPr>
          <w:noProof/>
        </w:rPr>
        <mc:AlternateContent>
          <mc:Choice Requires="wps">
            <w:drawing>
              <wp:anchor distT="0" distB="0" distL="114300" distR="114300" simplePos="0" relativeHeight="251665408" behindDoc="0" locked="0" layoutInCell="1" allowOverlap="1" wp14:anchorId="18CC64E1" wp14:editId="5428AA18">
                <wp:simplePos x="0" y="0"/>
                <wp:positionH relativeFrom="column">
                  <wp:posOffset>2865003</wp:posOffset>
                </wp:positionH>
                <wp:positionV relativeFrom="paragraph">
                  <wp:posOffset>1437757</wp:posOffset>
                </wp:positionV>
                <wp:extent cx="521713" cy="190734"/>
                <wp:effectExtent l="0" t="0" r="12065" b="19050"/>
                <wp:wrapNone/>
                <wp:docPr id="1220480207" name="Rechteck 3"/>
                <wp:cNvGraphicFramePr/>
                <a:graphic xmlns:a="http://schemas.openxmlformats.org/drawingml/2006/main">
                  <a:graphicData uri="http://schemas.microsoft.com/office/word/2010/wordprocessingShape">
                    <wps:wsp>
                      <wps:cNvSpPr/>
                      <wps:spPr>
                        <a:xfrm>
                          <a:off x="0" y="0"/>
                          <a:ext cx="521713" cy="190734"/>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w:pict>
              <v:rect w14:anchorId="2155F100" id="Rechteck 3" o:spid="_x0000_s1026" style="position:absolute;margin-left:225.6pt;margin-top:113.2pt;width:41.1pt;height:1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" filled="f" strokecolor="#e97132 [3205]">
                <v:stroke joinstyle="round"/>
              </v:rect>
            </w:pict>
          </mc:Fallback>
        </mc:AlternateContent>
      </w:r>
      <w:r w:rsidRPr="007A4B6D">
        <w:rPr>
          <w:noProof/>
        </w:rPr>
        <w:drawing>
          <wp:inline distT="0" distB="0" distL="0" distR="0" wp14:anchorId="11A9E0DA" wp14:editId="4ABB1C6C">
            <wp:extent cx="5760720" cy="5147310"/>
            <wp:effectExtent l="0" t="0" r="0" b="0"/>
            <wp:docPr id="151446446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464461" name=""/>
                    <pic:cNvPicPr/>
                  </pic:nvPicPr>
                  <pic:blipFill>
                    <a:blip r:embed="rId9"/>
                    <a:stretch>
                      <a:fillRect/>
                    </a:stretch>
                  </pic:blipFill>
                  <pic:spPr>
                    <a:xfrm>
                      <a:off x="0" y="0"/>
                      <a:ext cx="5760720" cy="5147310"/>
                    </a:xfrm>
                    <a:prstGeom prst="rect">
                      <a:avLst/>
                    </a:prstGeom>
                  </pic:spPr>
                </pic:pic>
              </a:graphicData>
            </a:graphic>
          </wp:inline>
        </w:drawing>
      </w:r>
    </w:p>
    <w:p w14:paraId="799A35DA" w14:textId="5C50FD53" w:rsidR="007A4B6D" w:rsidRDefault="007A4B6D" w:rsidP="007A4B6D">
      <w:pPr>
        <w:pStyle w:val="Beschriftung"/>
      </w:pPr>
      <w:r>
        <w:t xml:space="preserve">Abbildung </w:t>
      </w:r>
      <w:r>
        <w:fldChar w:fldCharType="begin"/>
      </w:r>
      <w:r>
        <w:instrText xml:space="preserve"> SEQ Abbildung \* ARABIC </w:instrText>
      </w:r>
      <w:r>
        <w:fldChar w:fldCharType="separate"/>
      </w:r>
      <w:r w:rsidR="00E92001">
        <w:rPr>
          <w:noProof/>
        </w:rPr>
        <w:t>3</w:t>
      </w:r>
      <w:r>
        <w:fldChar w:fldCharType="end"/>
      </w:r>
      <w:r>
        <w:t xml:space="preserve"> - Auszug aus dem Datenblatt des Kühlkörpers (</w:t>
      </w:r>
      <w:hyperlink r:id="rId10" w:history="1">
        <w:r w:rsidRPr="00B32F62">
          <w:rPr>
            <w:rStyle w:val="Hyperlink"/>
          </w:rPr>
          <w:t>https://www.fischerelektronik.com/web_fischer/de/$catalogue/fischerData/PR/SK509_/datasheet.xhtml?branch=K%C3%BChlk%C3%B6rper</w:t>
        </w:r>
      </w:hyperlink>
      <w:r>
        <w:t>)</w:t>
      </w:r>
    </w:p>
    <w:p w14:paraId="06108340" w14:textId="08099923" w:rsidR="002A32E1" w:rsidRDefault="007A4B6D" w:rsidP="007A4B6D">
      <w:r>
        <w:t xml:space="preserve">Bei der gewählten Länge von 37.5 mm beträgt der Wärmewiderstand 7.2 K/W. Mit dem im Datenblatt genannten Maßen lässt sich das Volumen des Kühlkörpers abschätzen. Dafür wird der Boden als Vollmaterial und die Kühlrippen als </w:t>
      </w:r>
      <w:r w:rsidR="002A32E1">
        <w:t xml:space="preserve">Hälfte Luft Hälfte Aluminium geschätzt. Daraus ergibt sich ein Volumen von </w:t>
      </w:r>
      <w:r w:rsidR="002A32E1" w:rsidRPr="002A32E1">
        <w:t>10.665*10</w:t>
      </w:r>
      <w:r w:rsidR="002A32E1" w:rsidRPr="002A32E1">
        <w:rPr>
          <w:vertAlign w:val="superscript"/>
        </w:rPr>
        <w:t>-6</w:t>
      </w:r>
      <w:r w:rsidR="002A32E1" w:rsidRPr="002A32E1">
        <w:t xml:space="preserve"> m</w:t>
      </w:r>
      <w:r w:rsidR="002A32E1" w:rsidRPr="002A32E1">
        <w:rPr>
          <w:vertAlign w:val="superscript"/>
        </w:rPr>
        <w:t>3</w:t>
      </w:r>
      <w:r w:rsidR="002A32E1">
        <w:t xml:space="preserve">. Mit diesen Daten und der spezifischen Wärmekapazität und der Dichte von Aluminium lässt sich </w:t>
      </w:r>
      <w:r w:rsidR="002A32E1">
        <w:lastRenderedPageBreak/>
        <w:t>nun die Wärmekapazität auf 26.75 J/K bestimmen. (Rechenwege und weitere Erläuterungen im Modell enthalten.)</w:t>
      </w:r>
    </w:p>
    <w:p w14:paraId="6505E561" w14:textId="02C74714" w:rsidR="00E92001" w:rsidRDefault="00E92001" w:rsidP="00E92001">
      <w:pPr>
        <w:pStyle w:val="berschrift2"/>
      </w:pPr>
      <w:r>
        <w:t>Thermischer Widerstand der PCB</w:t>
      </w:r>
    </w:p>
    <w:p w14:paraId="0881725A" w14:textId="2E5CD936" w:rsidR="00E92001" w:rsidRDefault="00E92001" w:rsidP="00E92001">
      <w:r>
        <w:t xml:space="preserve">Für eine bessere thermische Anbindung werden </w:t>
      </w:r>
      <w:r w:rsidR="00373BCA">
        <w:t xml:space="preserve">an der großen </w:t>
      </w:r>
      <w:proofErr w:type="spellStart"/>
      <w:r w:rsidR="00373BCA">
        <w:t>Padfläche</w:t>
      </w:r>
      <w:proofErr w:type="spellEnd"/>
      <w:r w:rsidR="00373BCA">
        <w:t xml:space="preserve"> im</w:t>
      </w:r>
      <w:r>
        <w:t xml:space="preserve"> Footprint des </w:t>
      </w:r>
      <w:proofErr w:type="spellStart"/>
      <w:r>
        <w:t>Mosfets</w:t>
      </w:r>
      <w:proofErr w:type="spellEnd"/>
      <w:r>
        <w:t xml:space="preserve"> neun thermische </w:t>
      </w:r>
      <w:proofErr w:type="spellStart"/>
      <w:r>
        <w:t>Vias</w:t>
      </w:r>
      <w:proofErr w:type="spellEnd"/>
      <w:r>
        <w:t xml:space="preserve"> hinzugefügt. Da nicht genau bekannt ist bei welchem Hersteller die Platine </w:t>
      </w:r>
      <w:r w:rsidR="00373BCA">
        <w:t>gefertigt wird</w:t>
      </w:r>
      <w:r>
        <w:t>, wird nun von dem thermischen Widerstand aus der Vorlesung (7.4 K/W) ausgegangen. Dort wird ein ähnlicher Anwendungsfall beschrieben</w:t>
      </w:r>
      <w:r w:rsidR="00373BCA">
        <w:t>,</w:t>
      </w:r>
      <w:r>
        <w:t xml:space="preserve"> sodass dieser Wert näherungsweise auch für </w:t>
      </w:r>
      <w:r w:rsidR="00373BCA">
        <w:t>die</w:t>
      </w:r>
      <w:r>
        <w:t xml:space="preserve"> Simulation genutzt werden kann.</w:t>
      </w:r>
    </w:p>
    <w:p w14:paraId="0148C745" w14:textId="6B4E2930" w:rsidR="00E92001" w:rsidRDefault="00E92001" w:rsidP="00E92001">
      <w:pPr>
        <w:pStyle w:val="berschrift3"/>
      </w:pPr>
      <w:r>
        <w:t>Thermischer Widerstand des MOSFET Gehäuses</w:t>
      </w:r>
    </w:p>
    <w:p w14:paraId="799E6331" w14:textId="5958B8E4" w:rsidR="00E92001" w:rsidRDefault="00E92001" w:rsidP="00E92001">
      <w:r>
        <w:t>Aus dem Datenblatt lassen sich die thermischen Eigenschaften des MOSFETs bestimmen.</w:t>
      </w:r>
    </w:p>
    <w:p w14:paraId="3DDFCE81" w14:textId="77777777" w:rsidR="00E92001" w:rsidRDefault="00E92001" w:rsidP="00E92001">
      <w:pPr>
        <w:keepNext/>
      </w:pPr>
      <w:r>
        <w:rPr>
          <w:noProof/>
        </w:rPr>
        <mc:AlternateContent>
          <mc:Choice Requires="wps">
            <w:drawing>
              <wp:anchor distT="0" distB="0" distL="114300" distR="114300" simplePos="0" relativeHeight="251674624" behindDoc="0" locked="0" layoutInCell="1" allowOverlap="1" wp14:anchorId="73ABC88B" wp14:editId="0A92FC8A">
                <wp:simplePos x="0" y="0"/>
                <wp:positionH relativeFrom="column">
                  <wp:posOffset>3134618</wp:posOffset>
                </wp:positionH>
                <wp:positionV relativeFrom="paragraph">
                  <wp:posOffset>1078802</wp:posOffset>
                </wp:positionV>
                <wp:extent cx="597877" cy="175351"/>
                <wp:effectExtent l="0" t="0" r="12065" b="15240"/>
                <wp:wrapNone/>
                <wp:docPr id="473767296" name="Rechteck 4"/>
                <wp:cNvGraphicFramePr/>
                <a:graphic xmlns:a="http://schemas.openxmlformats.org/drawingml/2006/main">
                  <a:graphicData uri="http://schemas.microsoft.com/office/word/2010/wordprocessingShape">
                    <wps:wsp>
                      <wps:cNvSpPr/>
                      <wps:spPr>
                        <a:xfrm>
                          <a:off x="0" y="0"/>
                          <a:ext cx="597877" cy="175351"/>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rect w14:anchorId="692D2935" id="Rechteck 4" o:spid="_x0000_s1026" style="position:absolute;margin-left:246.8pt;margin-top:84.95pt;width:47.1pt;height:13.8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" filled="f" strokecolor="#e97132 [3205]">
                <v:stroke joinstyle="round"/>
              </v:rect>
            </w:pict>
          </mc:Fallback>
        </mc:AlternateContent>
      </w:r>
      <w:r w:rsidRPr="00E92001">
        <w:rPr>
          <w:noProof/>
        </w:rPr>
        <w:drawing>
          <wp:inline distT="0" distB="0" distL="0" distR="0" wp14:anchorId="1AD2417D" wp14:editId="0E3585F4">
            <wp:extent cx="5760720" cy="2643505"/>
            <wp:effectExtent l="0" t="0" r="0" b="4445"/>
            <wp:docPr id="35149363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493632" name=""/>
                    <pic:cNvPicPr/>
                  </pic:nvPicPr>
                  <pic:blipFill>
                    <a:blip r:embed="rId11"/>
                    <a:stretch>
                      <a:fillRect/>
                    </a:stretch>
                  </pic:blipFill>
                  <pic:spPr>
                    <a:xfrm>
                      <a:off x="0" y="0"/>
                      <a:ext cx="5760720" cy="2643505"/>
                    </a:xfrm>
                    <a:prstGeom prst="rect">
                      <a:avLst/>
                    </a:prstGeom>
                  </pic:spPr>
                </pic:pic>
              </a:graphicData>
            </a:graphic>
          </wp:inline>
        </w:drawing>
      </w:r>
    </w:p>
    <w:p w14:paraId="42A69A45" w14:textId="01BCB04C" w:rsidR="00E92001" w:rsidRDefault="00E92001" w:rsidP="00E92001">
      <w:pPr>
        <w:pStyle w:val="Beschriftung"/>
      </w:pPr>
      <w:r>
        <w:t xml:space="preserve">Abbildung </w:t>
      </w:r>
      <w:r>
        <w:fldChar w:fldCharType="begin"/>
      </w:r>
      <w:r>
        <w:instrText xml:space="preserve"> SEQ Abbildung \* ARABIC </w:instrText>
      </w:r>
      <w:r>
        <w:fldChar w:fldCharType="separate"/>
      </w:r>
      <w:r>
        <w:rPr>
          <w:noProof/>
        </w:rPr>
        <w:t>4</w:t>
      </w:r>
      <w:r>
        <w:fldChar w:fldCharType="end"/>
      </w:r>
      <w:r>
        <w:t xml:space="preserve"> - Auszug aus dem Datenblatt - Thermische Eigenschaften des MOSFETs</w:t>
      </w:r>
    </w:p>
    <w:p w14:paraId="2913849E" w14:textId="3B05CA34" w:rsidR="00E92001" w:rsidRDefault="009E1320" w:rsidP="00E92001">
      <w:r>
        <w:t>Sicherheitshalber wird mit dem maximalen Wert also 0.9 K/W Simuliert.</w:t>
      </w:r>
    </w:p>
    <w:p w14:paraId="7A683F85" w14:textId="77777777" w:rsidR="009E1320" w:rsidRDefault="009E1320" w:rsidP="00E92001"/>
    <w:p w14:paraId="6ACDC3D2" w14:textId="63CAE919" w:rsidR="009E1320" w:rsidRPr="00E92001" w:rsidRDefault="009E1320" w:rsidP="00E92001">
      <w:r>
        <w:t>Somit sind die Verlustleistung an allen vier MOSFTEs, alle thermischen Widerstände und die Wärmekapazität des Kühlkörpers bekannt und die Simulation kann durchgeführt werden.</w:t>
      </w:r>
    </w:p>
    <w:p w14:paraId="7344877D" w14:textId="77777777" w:rsidR="002A32E1" w:rsidRDefault="002A32E1">
      <w:r>
        <w:br w:type="page"/>
      </w:r>
    </w:p>
    <w:p w14:paraId="270EB3F5" w14:textId="77777777" w:rsidR="002A32E1" w:rsidRDefault="002A32E1" w:rsidP="002A32E1">
      <w:pPr>
        <w:pStyle w:val="berschrift1"/>
      </w:pPr>
      <w:r>
        <w:lastRenderedPageBreak/>
        <w:t>Ergebnisse Thermische Simulation</w:t>
      </w:r>
    </w:p>
    <w:p w14:paraId="7A1A870E" w14:textId="77777777" w:rsidR="002A32E1" w:rsidRDefault="002A32E1" w:rsidP="002A32E1">
      <w:pPr>
        <w:keepNext/>
      </w:pPr>
      <w:r>
        <w:rPr>
          <w:noProof/>
        </w:rPr>
        <w:drawing>
          <wp:inline distT="0" distB="0" distL="0" distR="0" wp14:anchorId="39F28F2B" wp14:editId="533212A2">
            <wp:extent cx="5760719" cy="5797529"/>
            <wp:effectExtent l="0" t="0" r="0" b="0"/>
            <wp:docPr id="45936947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369477" name="Grafik 1"/>
                    <pic:cNvPicPr/>
                  </pic:nvPicPr>
                  <pic:blipFill>
                    <a:blip r:embed="rId12">
                      <a:extLst>
                        <a:ext uri="{28A0092B-C50C-407E-A947-70E740481C1C}">
                          <a14:useLocalDpi xmlns:a14="http://schemas.microsoft.com/office/drawing/2010/main" val="0"/>
                        </a:ext>
                      </a:extLst>
                    </a:blip>
                    <a:stretch>
                      <a:fillRect/>
                    </a:stretch>
                  </pic:blipFill>
                  <pic:spPr>
                    <a:xfrm>
                      <a:off x="0" y="0"/>
                      <a:ext cx="5760719" cy="5797529"/>
                    </a:xfrm>
                    <a:prstGeom prst="rect">
                      <a:avLst/>
                    </a:prstGeom>
                  </pic:spPr>
                </pic:pic>
              </a:graphicData>
            </a:graphic>
          </wp:inline>
        </w:drawing>
      </w:r>
    </w:p>
    <w:p w14:paraId="66BC281C" w14:textId="1DEC372A" w:rsidR="002A32E1" w:rsidRDefault="002A32E1" w:rsidP="002A32E1">
      <w:pPr>
        <w:pStyle w:val="Beschriftung"/>
      </w:pPr>
      <w:r>
        <w:t xml:space="preserve">Abbildung </w:t>
      </w:r>
      <w:r>
        <w:fldChar w:fldCharType="begin"/>
      </w:r>
      <w:r>
        <w:instrText xml:space="preserve"> SEQ Abbildung \* ARABIC </w:instrText>
      </w:r>
      <w:r>
        <w:fldChar w:fldCharType="separate"/>
      </w:r>
      <w:r w:rsidR="00E92001">
        <w:rPr>
          <w:noProof/>
        </w:rPr>
        <w:t>5</w:t>
      </w:r>
      <w:r>
        <w:fldChar w:fldCharType="end"/>
      </w:r>
      <w:r>
        <w:t xml:space="preserve"> Thermische Simulation - Maximale </w:t>
      </w:r>
      <w:proofErr w:type="spellStart"/>
      <w:r>
        <w:t>Sperrschichttemparatur</w:t>
      </w:r>
      <w:proofErr w:type="spellEnd"/>
      <w:r>
        <w:t xml:space="preserve"> an den </w:t>
      </w:r>
      <w:proofErr w:type="spellStart"/>
      <w:r>
        <w:t>Mosfets</w:t>
      </w:r>
      <w:proofErr w:type="spellEnd"/>
    </w:p>
    <w:p w14:paraId="5B5B961C" w14:textId="77777777" w:rsidR="002A32E1" w:rsidRDefault="002A32E1" w:rsidP="002A32E1">
      <w:pPr>
        <w:pStyle w:val="berschrift2"/>
      </w:pPr>
      <w:r>
        <w:t>Fazit:</w:t>
      </w:r>
    </w:p>
    <w:p w14:paraId="639A8524" w14:textId="54ED6E45" w:rsidR="002A32E1" w:rsidRDefault="002A32E1" w:rsidP="002A32E1">
      <w:r>
        <w:t xml:space="preserve">Der ausgelegte Kühlkörper und Wärmeleitfolie reicht aus, um die Sperrschichttemperatur der MOSFETs dauerhaft weit unter 90 °C zu halten. Lediglich </w:t>
      </w:r>
      <w:proofErr w:type="spellStart"/>
      <w:r>
        <w:t>Mosfet</w:t>
      </w:r>
      <w:proofErr w:type="spellEnd"/>
      <w:r>
        <w:t xml:space="preserve"> 2 erwärmt sich auf etwa 64 °C im Dauerbetrieb. Diese Simulation beachtet nicht, dass die </w:t>
      </w:r>
      <w:proofErr w:type="spellStart"/>
      <w:r>
        <w:t>Mosfets</w:t>
      </w:r>
      <w:proofErr w:type="spellEnd"/>
      <w:r>
        <w:t xml:space="preserve"> auf der PCB dicht nebeneinander platziert sind und sich somit einen Kühlkörper teilen und sich gegenseitig erwärmen können.</w:t>
      </w:r>
      <w:r w:rsidR="00444CE0">
        <w:t xml:space="preserve"> Da sich aber immer nur einer der MOSFETs stärker erwärmen wird und die anderen fast bei Umgebungstemperatur liegen, wird diese Tatsache als </w:t>
      </w:r>
      <w:r w:rsidR="00373BCA">
        <w:t>v</w:t>
      </w:r>
      <w:r w:rsidR="00444CE0">
        <w:t>ernachlässigbar angesehen.</w:t>
      </w:r>
    </w:p>
    <w:p w14:paraId="76752B43" w14:textId="77777777" w:rsidR="007A4B6D" w:rsidRPr="007A4B6D" w:rsidRDefault="007A4B6D" w:rsidP="007A4B6D"/>
    <w:sectPr w:rsidR="007A4B6D" w:rsidRPr="007A4B6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A949CB"/>
    <w:multiLevelType w:val="hybridMultilevel"/>
    <w:tmpl w:val="29A04814"/>
    <w:lvl w:ilvl="0" w:tplc="B492FBCA">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334B00FE"/>
    <w:multiLevelType w:val="hybridMultilevel"/>
    <w:tmpl w:val="C40A3E28"/>
    <w:lvl w:ilvl="0" w:tplc="B7B414D6">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76282B44"/>
    <w:multiLevelType w:val="multilevel"/>
    <w:tmpl w:val="266C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0297480">
    <w:abstractNumId w:val="1"/>
  </w:num>
  <w:num w:numId="2" w16cid:durableId="1626085736">
    <w:abstractNumId w:val="0"/>
  </w:num>
  <w:num w:numId="3" w16cid:durableId="21236427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333"/>
    <w:rsid w:val="000E7A88"/>
    <w:rsid w:val="002A32E1"/>
    <w:rsid w:val="00373BCA"/>
    <w:rsid w:val="00444CE0"/>
    <w:rsid w:val="00541556"/>
    <w:rsid w:val="006A6879"/>
    <w:rsid w:val="007A4B6D"/>
    <w:rsid w:val="009E1320"/>
    <w:rsid w:val="00AF29E3"/>
    <w:rsid w:val="00C07333"/>
    <w:rsid w:val="00E92001"/>
    <w:rsid w:val="00FF01D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D7781"/>
  <w15:chartTrackingRefBased/>
  <w15:docId w15:val="{68591B3F-6B1E-4F8D-A7D9-A06B8F6E9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073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C073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C0733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C0733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C0733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C0733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0733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0733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0733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0733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C0733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C0733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C0733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C0733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C0733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0733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0733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07333"/>
    <w:rPr>
      <w:rFonts w:eastAsiaTheme="majorEastAsia" w:cstheme="majorBidi"/>
      <w:color w:val="272727" w:themeColor="text1" w:themeTint="D8"/>
    </w:rPr>
  </w:style>
  <w:style w:type="paragraph" w:styleId="Titel">
    <w:name w:val="Title"/>
    <w:basedOn w:val="Standard"/>
    <w:next w:val="Standard"/>
    <w:link w:val="TitelZchn"/>
    <w:uiPriority w:val="10"/>
    <w:qFormat/>
    <w:rsid w:val="00C07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0733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0733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0733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0733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07333"/>
    <w:rPr>
      <w:i/>
      <w:iCs/>
      <w:color w:val="404040" w:themeColor="text1" w:themeTint="BF"/>
    </w:rPr>
  </w:style>
  <w:style w:type="paragraph" w:styleId="Listenabsatz">
    <w:name w:val="List Paragraph"/>
    <w:basedOn w:val="Standard"/>
    <w:uiPriority w:val="34"/>
    <w:qFormat/>
    <w:rsid w:val="00C07333"/>
    <w:pPr>
      <w:ind w:left="720"/>
      <w:contextualSpacing/>
    </w:pPr>
  </w:style>
  <w:style w:type="character" w:styleId="IntensiveHervorhebung">
    <w:name w:val="Intense Emphasis"/>
    <w:basedOn w:val="Absatz-Standardschriftart"/>
    <w:uiPriority w:val="21"/>
    <w:qFormat/>
    <w:rsid w:val="00C07333"/>
    <w:rPr>
      <w:i/>
      <w:iCs/>
      <w:color w:val="0F4761" w:themeColor="accent1" w:themeShade="BF"/>
    </w:rPr>
  </w:style>
  <w:style w:type="paragraph" w:styleId="IntensivesZitat">
    <w:name w:val="Intense Quote"/>
    <w:basedOn w:val="Standard"/>
    <w:next w:val="Standard"/>
    <w:link w:val="IntensivesZitatZchn"/>
    <w:uiPriority w:val="30"/>
    <w:qFormat/>
    <w:rsid w:val="00C073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C07333"/>
    <w:rPr>
      <w:i/>
      <w:iCs/>
      <w:color w:val="0F4761" w:themeColor="accent1" w:themeShade="BF"/>
    </w:rPr>
  </w:style>
  <w:style w:type="character" w:styleId="IntensiverVerweis">
    <w:name w:val="Intense Reference"/>
    <w:basedOn w:val="Absatz-Standardschriftart"/>
    <w:uiPriority w:val="32"/>
    <w:qFormat/>
    <w:rsid w:val="00C07333"/>
    <w:rPr>
      <w:b/>
      <w:bCs/>
      <w:smallCaps/>
      <w:color w:val="0F4761" w:themeColor="accent1" w:themeShade="BF"/>
      <w:spacing w:val="5"/>
    </w:rPr>
  </w:style>
  <w:style w:type="paragraph" w:styleId="Beschriftung">
    <w:name w:val="caption"/>
    <w:basedOn w:val="Standard"/>
    <w:next w:val="Standard"/>
    <w:uiPriority w:val="35"/>
    <w:unhideWhenUsed/>
    <w:qFormat/>
    <w:rsid w:val="00C07333"/>
    <w:pPr>
      <w:spacing w:after="200" w:line="240" w:lineRule="auto"/>
    </w:pPr>
    <w:rPr>
      <w:i/>
      <w:iCs/>
      <w:color w:val="0E2841" w:themeColor="text2"/>
      <w:sz w:val="18"/>
      <w:szCs w:val="18"/>
    </w:rPr>
  </w:style>
  <w:style w:type="character" w:styleId="SchwacheHervorhebung">
    <w:name w:val="Subtle Emphasis"/>
    <w:basedOn w:val="Absatz-Standardschriftart"/>
    <w:uiPriority w:val="19"/>
    <w:qFormat/>
    <w:rsid w:val="00C07333"/>
    <w:rPr>
      <w:i/>
      <w:iCs/>
      <w:color w:val="404040" w:themeColor="text1" w:themeTint="BF"/>
    </w:rPr>
  </w:style>
  <w:style w:type="character" w:styleId="Hyperlink">
    <w:name w:val="Hyperlink"/>
    <w:basedOn w:val="Absatz-Standardschriftart"/>
    <w:uiPriority w:val="99"/>
    <w:unhideWhenUsed/>
    <w:rsid w:val="00AF29E3"/>
    <w:rPr>
      <w:color w:val="467886" w:themeColor="hyperlink"/>
      <w:u w:val="single"/>
    </w:rPr>
  </w:style>
  <w:style w:type="character" w:styleId="NichtaufgelsteErwhnung">
    <w:name w:val="Unresolved Mention"/>
    <w:basedOn w:val="Absatz-Standardschriftart"/>
    <w:uiPriority w:val="99"/>
    <w:semiHidden/>
    <w:unhideWhenUsed/>
    <w:rsid w:val="00AF29E3"/>
    <w:rPr>
      <w:color w:val="605E5C"/>
      <w:shd w:val="clear" w:color="auto" w:fill="E1DFDD"/>
    </w:rPr>
  </w:style>
  <w:style w:type="character" w:styleId="Platzhaltertext">
    <w:name w:val="Placeholder Text"/>
    <w:basedOn w:val="Absatz-Standardschriftart"/>
    <w:uiPriority w:val="99"/>
    <w:semiHidden/>
    <w:rsid w:val="002A32E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ala-tec.de/folien-filme/tfo-d-si/"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hala-tec.de/folien-filme/tfo-d-si/" TargetMode="External"/><Relationship Id="rId11" Type="http://schemas.openxmlformats.org/officeDocument/2006/relationships/image" Target="media/image4.png"/><Relationship Id="rId5" Type="http://schemas.openxmlformats.org/officeDocument/2006/relationships/image" Target="media/image1.png"/><Relationship Id="rId10" Type="http://schemas.openxmlformats.org/officeDocument/2006/relationships/hyperlink" Target="https://www.fischerelektronik.com/web_fischer/de/$catalogue/fischerData/PR/SK509_/datasheet.xhtml?branch=K%C3%BChlk%C3%B6rper"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698</Words>
  <Characters>4400</Characters>
  <Application>Microsoft Office Word</Application>
  <DocSecurity>0</DocSecurity>
  <Lines>36</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 Jungwirth</dc:creator>
  <cp:keywords/>
  <dc:description/>
  <cp:lastModifiedBy>Janne Gudlowski</cp:lastModifiedBy>
  <cp:revision>3</cp:revision>
  <dcterms:created xsi:type="dcterms:W3CDTF">2026-07-04T18:19:00Z</dcterms:created>
  <dcterms:modified xsi:type="dcterms:W3CDTF">2026-07-07T18:17:00Z</dcterms:modified>
</cp:coreProperties>
</file>