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275"/>
        <w:gridCol w:w="1456"/>
        <w:gridCol w:w="858"/>
        <w:gridCol w:w="3757"/>
      </w:tblGrid>
      <w:tr w:rsidR="00DE4A13" w:rsidRPr="004667B1" w14:paraId="788F4E88" w14:textId="77777777" w:rsidTr="00AC3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1935B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1AF0FF4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Peripheral</w:t>
            </w:r>
          </w:p>
        </w:tc>
        <w:tc>
          <w:tcPr>
            <w:tcW w:w="0" w:type="auto"/>
            <w:vAlign w:val="center"/>
            <w:hideMark/>
          </w:tcPr>
          <w:p w14:paraId="6403F442" w14:textId="77777777" w:rsidR="004667B1" w:rsidRPr="004667B1" w:rsidRDefault="004667B1" w:rsidP="004667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Channel / Mode</w:t>
            </w:r>
          </w:p>
        </w:tc>
        <w:tc>
          <w:tcPr>
            <w:tcW w:w="0" w:type="auto"/>
            <w:vAlign w:val="center"/>
            <w:hideMark/>
          </w:tcPr>
          <w:p w14:paraId="06BE621E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MCU Pin</w:t>
            </w:r>
          </w:p>
        </w:tc>
        <w:tc>
          <w:tcPr>
            <w:tcW w:w="0" w:type="auto"/>
            <w:vAlign w:val="center"/>
            <w:hideMark/>
          </w:tcPr>
          <w:p w14:paraId="50C6E014" w14:textId="77777777" w:rsidR="004667B1" w:rsidRPr="004667B1" w:rsidRDefault="004667B1" w:rsidP="004667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Notes</w:t>
            </w:r>
          </w:p>
        </w:tc>
      </w:tr>
      <w:tr w:rsidR="00DE4A13" w:rsidRPr="004667B1" w14:paraId="006B3810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AD7F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CAN_RX</w:t>
            </w:r>
          </w:p>
        </w:tc>
        <w:tc>
          <w:tcPr>
            <w:tcW w:w="0" w:type="auto"/>
            <w:vAlign w:val="center"/>
            <w:hideMark/>
          </w:tcPr>
          <w:p w14:paraId="10409ECE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CAN1</w:t>
            </w:r>
          </w:p>
        </w:tc>
        <w:tc>
          <w:tcPr>
            <w:tcW w:w="0" w:type="auto"/>
            <w:vAlign w:val="center"/>
            <w:hideMark/>
          </w:tcPr>
          <w:p w14:paraId="1A190B1F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RX (remapped)</w:t>
            </w:r>
          </w:p>
        </w:tc>
        <w:tc>
          <w:tcPr>
            <w:tcW w:w="0" w:type="auto"/>
            <w:vAlign w:val="center"/>
            <w:hideMark/>
          </w:tcPr>
          <w:p w14:paraId="4DCC6646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PB8</w:t>
            </w:r>
          </w:p>
        </w:tc>
        <w:tc>
          <w:tcPr>
            <w:tcW w:w="0" w:type="auto"/>
            <w:vAlign w:val="center"/>
            <w:hideMark/>
          </w:tcPr>
          <w:p w14:paraId="357C663E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Requires AFIO CAN remap = </w:t>
            </w:r>
            <w:r w:rsidRPr="004667B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10</w:t>
            </w:r>
          </w:p>
        </w:tc>
      </w:tr>
      <w:tr w:rsidR="00DE4A13" w:rsidRPr="004667B1" w14:paraId="1118BB03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61A1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CAN_TX</w:t>
            </w:r>
          </w:p>
        </w:tc>
        <w:tc>
          <w:tcPr>
            <w:tcW w:w="0" w:type="auto"/>
            <w:vAlign w:val="center"/>
            <w:hideMark/>
          </w:tcPr>
          <w:p w14:paraId="6F783095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CAN1</w:t>
            </w:r>
          </w:p>
        </w:tc>
        <w:tc>
          <w:tcPr>
            <w:tcW w:w="0" w:type="auto"/>
            <w:vAlign w:val="center"/>
            <w:hideMark/>
          </w:tcPr>
          <w:p w14:paraId="70ECBA53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TX (remapped)</w:t>
            </w:r>
          </w:p>
        </w:tc>
        <w:tc>
          <w:tcPr>
            <w:tcW w:w="0" w:type="auto"/>
            <w:vAlign w:val="center"/>
            <w:hideMark/>
          </w:tcPr>
          <w:p w14:paraId="44B503DA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PB9</w:t>
            </w:r>
          </w:p>
        </w:tc>
        <w:tc>
          <w:tcPr>
            <w:tcW w:w="0" w:type="auto"/>
            <w:vAlign w:val="center"/>
            <w:hideMark/>
          </w:tcPr>
          <w:p w14:paraId="6F61AC37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Requires AFIO CAN remap = </w:t>
            </w:r>
            <w:r w:rsidRPr="004667B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10</w:t>
            </w:r>
          </w:p>
        </w:tc>
      </w:tr>
      <w:tr w:rsidR="00DE4A13" w:rsidRPr="004667B1" w14:paraId="7E37CEC0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0D78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Encoder A</w:t>
            </w:r>
          </w:p>
        </w:tc>
        <w:tc>
          <w:tcPr>
            <w:tcW w:w="0" w:type="auto"/>
            <w:vAlign w:val="center"/>
            <w:hideMark/>
          </w:tcPr>
          <w:p w14:paraId="14D0BB51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TIM3</w:t>
            </w:r>
          </w:p>
        </w:tc>
        <w:tc>
          <w:tcPr>
            <w:tcW w:w="0" w:type="auto"/>
            <w:vAlign w:val="center"/>
            <w:hideMark/>
          </w:tcPr>
          <w:p w14:paraId="26AEDCAE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CH1 (encoder)</w:t>
            </w:r>
          </w:p>
        </w:tc>
        <w:tc>
          <w:tcPr>
            <w:tcW w:w="0" w:type="auto"/>
            <w:vAlign w:val="center"/>
            <w:hideMark/>
          </w:tcPr>
          <w:p w14:paraId="1D54D947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PA6</w:t>
            </w:r>
          </w:p>
        </w:tc>
        <w:tc>
          <w:tcPr>
            <w:tcW w:w="0" w:type="auto"/>
            <w:vAlign w:val="center"/>
            <w:hideMark/>
          </w:tcPr>
          <w:p w14:paraId="5B203901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Quadrature A</w:t>
            </w:r>
          </w:p>
        </w:tc>
      </w:tr>
      <w:tr w:rsidR="00DE4A13" w:rsidRPr="004667B1" w14:paraId="4FC6D1E7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9176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Encoder B</w:t>
            </w:r>
          </w:p>
        </w:tc>
        <w:tc>
          <w:tcPr>
            <w:tcW w:w="0" w:type="auto"/>
            <w:vAlign w:val="center"/>
            <w:hideMark/>
          </w:tcPr>
          <w:p w14:paraId="29F0437F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TIM3</w:t>
            </w:r>
          </w:p>
        </w:tc>
        <w:tc>
          <w:tcPr>
            <w:tcW w:w="0" w:type="auto"/>
            <w:vAlign w:val="center"/>
            <w:hideMark/>
          </w:tcPr>
          <w:p w14:paraId="015A1AA2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CH2 (encoder)</w:t>
            </w:r>
          </w:p>
        </w:tc>
        <w:tc>
          <w:tcPr>
            <w:tcW w:w="0" w:type="auto"/>
            <w:vAlign w:val="center"/>
            <w:hideMark/>
          </w:tcPr>
          <w:p w14:paraId="78BC74DE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PA7</w:t>
            </w:r>
          </w:p>
        </w:tc>
        <w:tc>
          <w:tcPr>
            <w:tcW w:w="0" w:type="auto"/>
            <w:vAlign w:val="center"/>
            <w:hideMark/>
          </w:tcPr>
          <w:p w14:paraId="70DC5571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Quadrature B</w:t>
            </w:r>
          </w:p>
        </w:tc>
      </w:tr>
      <w:tr w:rsidR="00DE4A13" w:rsidRPr="004667B1" w14:paraId="5965F4E6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5C84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Index / 1-rev pulse</w:t>
            </w:r>
          </w:p>
        </w:tc>
        <w:tc>
          <w:tcPr>
            <w:tcW w:w="0" w:type="auto"/>
            <w:vAlign w:val="center"/>
            <w:hideMark/>
          </w:tcPr>
          <w:p w14:paraId="603D065F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GPIO / EXTI</w:t>
            </w:r>
          </w:p>
        </w:tc>
        <w:tc>
          <w:tcPr>
            <w:tcW w:w="0" w:type="auto"/>
            <w:vAlign w:val="center"/>
            <w:hideMark/>
          </w:tcPr>
          <w:p w14:paraId="202A6339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2D4D16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PB0</w:t>
            </w:r>
          </w:p>
        </w:tc>
        <w:tc>
          <w:tcPr>
            <w:tcW w:w="0" w:type="auto"/>
            <w:vAlign w:val="center"/>
            <w:hideMark/>
          </w:tcPr>
          <w:p w14:paraId="05F3147F" w14:textId="379512B5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Use EXTI or timer capture for index</w:t>
            </w:r>
            <w:r w:rsidR="00DE4A1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 xml:space="preserve"> (optional if available)</w:t>
            </w:r>
          </w:p>
        </w:tc>
      </w:tr>
      <w:tr w:rsidR="00DE4A13" w:rsidRPr="004667B1" w14:paraId="71E790BB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EE34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ADC Input 1</w:t>
            </w:r>
          </w:p>
        </w:tc>
        <w:tc>
          <w:tcPr>
            <w:tcW w:w="0" w:type="auto"/>
            <w:vAlign w:val="center"/>
            <w:hideMark/>
          </w:tcPr>
          <w:p w14:paraId="026F01C8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ADC1</w:t>
            </w:r>
          </w:p>
        </w:tc>
        <w:tc>
          <w:tcPr>
            <w:tcW w:w="0" w:type="auto"/>
            <w:vAlign w:val="center"/>
            <w:hideMark/>
          </w:tcPr>
          <w:p w14:paraId="77A414AB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14:paraId="6CB9DB1B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PA1</w:t>
            </w:r>
          </w:p>
        </w:tc>
        <w:tc>
          <w:tcPr>
            <w:tcW w:w="0" w:type="auto"/>
            <w:vAlign w:val="center"/>
            <w:hideMark/>
          </w:tcPr>
          <w:p w14:paraId="31179CCF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0–3 V signal</w:t>
            </w:r>
          </w:p>
        </w:tc>
      </w:tr>
      <w:tr w:rsidR="00DE4A13" w:rsidRPr="004667B1" w14:paraId="38048516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4679" w14:textId="6A3C321F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ADC Input 2</w:t>
            </w:r>
            <w:r w:rsidR="00FB688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61A48990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ADC1</w:t>
            </w:r>
          </w:p>
        </w:tc>
        <w:tc>
          <w:tcPr>
            <w:tcW w:w="0" w:type="auto"/>
            <w:vAlign w:val="center"/>
            <w:hideMark/>
          </w:tcPr>
          <w:p w14:paraId="003E51F4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14:paraId="71DA9BAF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PA2</w:t>
            </w:r>
          </w:p>
        </w:tc>
        <w:tc>
          <w:tcPr>
            <w:tcW w:w="0" w:type="auto"/>
            <w:vAlign w:val="center"/>
            <w:hideMark/>
          </w:tcPr>
          <w:p w14:paraId="6A93828F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0–3 V signal</w:t>
            </w:r>
          </w:p>
        </w:tc>
      </w:tr>
      <w:tr w:rsidR="00DE4A13" w:rsidRPr="004667B1" w14:paraId="5B3DBBA3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5C6F" w14:textId="77777777" w:rsid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ADC Input 3</w:t>
            </w:r>
          </w:p>
          <w:p w14:paraId="20726E5E" w14:textId="0D636C1C" w:rsidR="00FB688E" w:rsidRPr="004667B1" w:rsidRDefault="00FB688E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(opti</w:t>
            </w:r>
            <w:r w:rsidR="00CE752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nal)</w:t>
            </w:r>
          </w:p>
        </w:tc>
        <w:tc>
          <w:tcPr>
            <w:tcW w:w="0" w:type="auto"/>
            <w:vAlign w:val="center"/>
            <w:hideMark/>
          </w:tcPr>
          <w:p w14:paraId="6100C9AA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ADC1</w:t>
            </w:r>
          </w:p>
        </w:tc>
        <w:tc>
          <w:tcPr>
            <w:tcW w:w="0" w:type="auto"/>
            <w:vAlign w:val="center"/>
            <w:hideMark/>
          </w:tcPr>
          <w:p w14:paraId="76455D77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IN3</w:t>
            </w:r>
          </w:p>
        </w:tc>
        <w:tc>
          <w:tcPr>
            <w:tcW w:w="0" w:type="auto"/>
            <w:vAlign w:val="center"/>
            <w:hideMark/>
          </w:tcPr>
          <w:p w14:paraId="5E1F8ED9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PA3</w:t>
            </w:r>
          </w:p>
        </w:tc>
        <w:tc>
          <w:tcPr>
            <w:tcW w:w="0" w:type="auto"/>
            <w:vAlign w:val="center"/>
            <w:hideMark/>
          </w:tcPr>
          <w:p w14:paraId="7BB7F4F8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0–3 V signal</w:t>
            </w:r>
          </w:p>
        </w:tc>
      </w:tr>
      <w:tr w:rsidR="00DE4A13" w:rsidRPr="004667B1" w14:paraId="63938D05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4BA2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Reference Voltage</w:t>
            </w:r>
          </w:p>
        </w:tc>
        <w:tc>
          <w:tcPr>
            <w:tcW w:w="0" w:type="auto"/>
            <w:vAlign w:val="center"/>
            <w:hideMark/>
          </w:tcPr>
          <w:p w14:paraId="3EE66383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ADC1</w:t>
            </w:r>
          </w:p>
        </w:tc>
        <w:tc>
          <w:tcPr>
            <w:tcW w:w="0" w:type="auto"/>
            <w:vAlign w:val="center"/>
            <w:hideMark/>
          </w:tcPr>
          <w:p w14:paraId="27847461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IN4</w:t>
            </w:r>
          </w:p>
        </w:tc>
        <w:tc>
          <w:tcPr>
            <w:tcW w:w="0" w:type="auto"/>
            <w:vAlign w:val="center"/>
            <w:hideMark/>
          </w:tcPr>
          <w:p w14:paraId="1F717446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PA4</w:t>
            </w:r>
          </w:p>
        </w:tc>
        <w:tc>
          <w:tcPr>
            <w:tcW w:w="0" w:type="auto"/>
            <w:vAlign w:val="center"/>
            <w:hideMark/>
          </w:tcPr>
          <w:p w14:paraId="5E865C66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Analog reference sense</w:t>
            </w:r>
          </w:p>
        </w:tc>
      </w:tr>
      <w:tr w:rsidR="00DE4A13" w:rsidRPr="004667B1" w14:paraId="7D4848D2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DC19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PWM1 High</w:t>
            </w:r>
          </w:p>
        </w:tc>
        <w:tc>
          <w:tcPr>
            <w:tcW w:w="0" w:type="auto"/>
            <w:vAlign w:val="center"/>
            <w:hideMark/>
          </w:tcPr>
          <w:p w14:paraId="46297868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TIM1 (adv.)</w:t>
            </w:r>
          </w:p>
        </w:tc>
        <w:tc>
          <w:tcPr>
            <w:tcW w:w="0" w:type="auto"/>
            <w:vAlign w:val="center"/>
            <w:hideMark/>
          </w:tcPr>
          <w:p w14:paraId="3FFD1901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CH1</w:t>
            </w:r>
          </w:p>
        </w:tc>
        <w:tc>
          <w:tcPr>
            <w:tcW w:w="0" w:type="auto"/>
            <w:vAlign w:val="center"/>
            <w:hideMark/>
          </w:tcPr>
          <w:p w14:paraId="6BB5126D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PA8</w:t>
            </w:r>
          </w:p>
        </w:tc>
        <w:tc>
          <w:tcPr>
            <w:tcW w:w="0" w:type="auto"/>
            <w:vAlign w:val="center"/>
            <w:hideMark/>
          </w:tcPr>
          <w:p w14:paraId="1C90E25A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High-side 1 (complementary)</w:t>
            </w:r>
          </w:p>
        </w:tc>
      </w:tr>
      <w:tr w:rsidR="00DE4A13" w:rsidRPr="004667B1" w14:paraId="158C83C4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8DFC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PWM1 Low</w:t>
            </w:r>
          </w:p>
        </w:tc>
        <w:tc>
          <w:tcPr>
            <w:tcW w:w="0" w:type="auto"/>
            <w:vAlign w:val="center"/>
            <w:hideMark/>
          </w:tcPr>
          <w:p w14:paraId="0439D365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TIM1 (adv.)</w:t>
            </w:r>
          </w:p>
        </w:tc>
        <w:tc>
          <w:tcPr>
            <w:tcW w:w="0" w:type="auto"/>
            <w:vAlign w:val="center"/>
            <w:hideMark/>
          </w:tcPr>
          <w:p w14:paraId="396F6ACF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CH1N</w:t>
            </w:r>
          </w:p>
        </w:tc>
        <w:tc>
          <w:tcPr>
            <w:tcW w:w="0" w:type="auto"/>
            <w:vAlign w:val="center"/>
            <w:hideMark/>
          </w:tcPr>
          <w:p w14:paraId="02616BFB" w14:textId="30C9101D" w:rsidR="004667B1" w:rsidRPr="004667B1" w:rsidRDefault="00AC39F8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="004667B1"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PB13</w:t>
            </w:r>
          </w:p>
        </w:tc>
        <w:tc>
          <w:tcPr>
            <w:tcW w:w="0" w:type="auto"/>
            <w:vAlign w:val="center"/>
            <w:hideMark/>
          </w:tcPr>
          <w:p w14:paraId="6E783B6C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Low-side 1 (complementary)</w:t>
            </w:r>
          </w:p>
        </w:tc>
      </w:tr>
      <w:tr w:rsidR="00DE4A13" w:rsidRPr="004667B1" w14:paraId="41408679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C567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PWM2 High</w:t>
            </w:r>
          </w:p>
        </w:tc>
        <w:tc>
          <w:tcPr>
            <w:tcW w:w="0" w:type="auto"/>
            <w:vAlign w:val="center"/>
            <w:hideMark/>
          </w:tcPr>
          <w:p w14:paraId="214CDA09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TIM1 (adv.)</w:t>
            </w:r>
          </w:p>
        </w:tc>
        <w:tc>
          <w:tcPr>
            <w:tcW w:w="0" w:type="auto"/>
            <w:vAlign w:val="center"/>
            <w:hideMark/>
          </w:tcPr>
          <w:p w14:paraId="1C55480A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CH2</w:t>
            </w:r>
          </w:p>
        </w:tc>
        <w:tc>
          <w:tcPr>
            <w:tcW w:w="0" w:type="auto"/>
            <w:vAlign w:val="center"/>
            <w:hideMark/>
          </w:tcPr>
          <w:p w14:paraId="0EB96707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PA9</w:t>
            </w:r>
          </w:p>
        </w:tc>
        <w:tc>
          <w:tcPr>
            <w:tcW w:w="0" w:type="auto"/>
            <w:vAlign w:val="center"/>
            <w:hideMark/>
          </w:tcPr>
          <w:p w14:paraId="79B21E47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High-side 2 (complementary)</w:t>
            </w:r>
          </w:p>
        </w:tc>
      </w:tr>
      <w:tr w:rsidR="00DE4A13" w:rsidRPr="004667B1" w14:paraId="47EB6AE3" w14:textId="77777777" w:rsidTr="00AC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B363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PWM2 Low</w:t>
            </w:r>
          </w:p>
        </w:tc>
        <w:tc>
          <w:tcPr>
            <w:tcW w:w="0" w:type="auto"/>
            <w:vAlign w:val="center"/>
            <w:hideMark/>
          </w:tcPr>
          <w:p w14:paraId="68B5B83A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TIM1 (adv.)</w:t>
            </w:r>
          </w:p>
        </w:tc>
        <w:tc>
          <w:tcPr>
            <w:tcW w:w="0" w:type="auto"/>
            <w:vAlign w:val="center"/>
            <w:hideMark/>
          </w:tcPr>
          <w:p w14:paraId="1E696C0E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CH2N</w:t>
            </w:r>
          </w:p>
        </w:tc>
        <w:tc>
          <w:tcPr>
            <w:tcW w:w="0" w:type="auto"/>
            <w:vAlign w:val="center"/>
            <w:hideMark/>
          </w:tcPr>
          <w:p w14:paraId="4D63068A" w14:textId="77777777" w:rsidR="004667B1" w:rsidRPr="004667B1" w:rsidRDefault="004667B1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PB14</w:t>
            </w:r>
          </w:p>
        </w:tc>
        <w:tc>
          <w:tcPr>
            <w:tcW w:w="0" w:type="auto"/>
            <w:vAlign w:val="center"/>
            <w:hideMark/>
          </w:tcPr>
          <w:p w14:paraId="6AFEB179" w14:textId="77777777" w:rsidR="004667B1" w:rsidRPr="004667B1" w:rsidRDefault="004667B1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7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Low-side 2 (complementary)</w:t>
            </w:r>
          </w:p>
        </w:tc>
      </w:tr>
      <w:tr w:rsidR="00DE4A13" w:rsidRPr="004667B1" w14:paraId="44DECBED" w14:textId="77777777" w:rsidTr="00AC39F8">
        <w:trPr>
          <w:tblCellSpacing w:w="15" w:type="dxa"/>
        </w:trPr>
        <w:tc>
          <w:tcPr>
            <w:tcW w:w="0" w:type="auto"/>
            <w:vAlign w:val="center"/>
          </w:tcPr>
          <w:p w14:paraId="053EFDF8" w14:textId="7499B343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JTMS</w:t>
            </w:r>
          </w:p>
        </w:tc>
        <w:tc>
          <w:tcPr>
            <w:tcW w:w="0" w:type="auto"/>
            <w:vAlign w:val="center"/>
          </w:tcPr>
          <w:p w14:paraId="5CA1BCD4" w14:textId="77777777" w:rsidR="00DA4B98" w:rsidRPr="004667B1" w:rsidRDefault="00DA4B98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43D5F186" w14:textId="77777777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019F79B9" w14:textId="00B4978E" w:rsidR="00DA4B98" w:rsidRPr="004667B1" w:rsidRDefault="00DA4B98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PA13</w:t>
            </w:r>
          </w:p>
        </w:tc>
        <w:tc>
          <w:tcPr>
            <w:tcW w:w="0" w:type="auto"/>
            <w:vAlign w:val="center"/>
          </w:tcPr>
          <w:p w14:paraId="5E0D7217" w14:textId="5BB354BD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Programmer Data Input</w:t>
            </w:r>
          </w:p>
        </w:tc>
      </w:tr>
      <w:tr w:rsidR="00DE4A13" w:rsidRPr="004667B1" w14:paraId="0C351CAF" w14:textId="77777777" w:rsidTr="00AC39F8">
        <w:trPr>
          <w:tblCellSpacing w:w="15" w:type="dxa"/>
        </w:trPr>
        <w:tc>
          <w:tcPr>
            <w:tcW w:w="0" w:type="auto"/>
            <w:vAlign w:val="center"/>
          </w:tcPr>
          <w:p w14:paraId="324213CC" w14:textId="384C3F1D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JTCK</w:t>
            </w:r>
          </w:p>
        </w:tc>
        <w:tc>
          <w:tcPr>
            <w:tcW w:w="0" w:type="auto"/>
            <w:vAlign w:val="center"/>
          </w:tcPr>
          <w:p w14:paraId="2BFE44A3" w14:textId="77777777" w:rsidR="00DA4B98" w:rsidRPr="004667B1" w:rsidRDefault="00DA4B98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549BFEA6" w14:textId="77777777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7F85138C" w14:textId="34C487D4" w:rsidR="00DA4B98" w:rsidRPr="004667B1" w:rsidRDefault="00DA4B98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PA14</w:t>
            </w:r>
          </w:p>
        </w:tc>
        <w:tc>
          <w:tcPr>
            <w:tcW w:w="0" w:type="auto"/>
            <w:vAlign w:val="center"/>
          </w:tcPr>
          <w:p w14:paraId="2F4BDB9F" w14:textId="6CD5C609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Programmer Data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CLK</w:t>
            </w:r>
          </w:p>
        </w:tc>
      </w:tr>
      <w:tr w:rsidR="00DE4A13" w:rsidRPr="004667B1" w14:paraId="73500B94" w14:textId="77777777" w:rsidTr="00AC39F8">
        <w:trPr>
          <w:tblCellSpacing w:w="15" w:type="dxa"/>
        </w:trPr>
        <w:tc>
          <w:tcPr>
            <w:tcW w:w="0" w:type="auto"/>
            <w:vAlign w:val="center"/>
          </w:tcPr>
          <w:p w14:paraId="6C9A28B5" w14:textId="77777777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71189E5D" w14:textId="77777777" w:rsidR="00DA4B98" w:rsidRPr="004667B1" w:rsidRDefault="00DA4B98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5880444E" w14:textId="77777777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4BC93B2D" w14:textId="77777777" w:rsidR="00DA4B98" w:rsidRPr="004667B1" w:rsidRDefault="00DA4B98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01F01B32" w14:textId="77777777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DE4A13" w:rsidRPr="004667B1" w14:paraId="232784C3" w14:textId="77777777" w:rsidTr="00AC39F8">
        <w:trPr>
          <w:tblCellSpacing w:w="15" w:type="dxa"/>
        </w:trPr>
        <w:tc>
          <w:tcPr>
            <w:tcW w:w="0" w:type="auto"/>
            <w:vAlign w:val="center"/>
          </w:tcPr>
          <w:p w14:paraId="60D9125E" w14:textId="77777777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02A29CC2" w14:textId="77777777" w:rsidR="00DA4B98" w:rsidRPr="004667B1" w:rsidRDefault="00DA4B98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33647493" w14:textId="77777777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2FD90ACA" w14:textId="77777777" w:rsidR="00DA4B98" w:rsidRPr="004667B1" w:rsidRDefault="00DA4B98" w:rsidP="004667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14:paraId="347FBAA1" w14:textId="77777777" w:rsidR="00DA4B98" w:rsidRPr="004667B1" w:rsidRDefault="00DA4B98" w:rsidP="00466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</w:tbl>
    <w:p w14:paraId="23D4C8A6" w14:textId="2CA75FC1" w:rsidR="004667B1" w:rsidRDefault="004667B1"/>
    <w:p w14:paraId="0F4D2F1B" w14:textId="77777777" w:rsidR="004B7C70" w:rsidRDefault="004B7C70" w:rsidP="00DA4B9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5FE2B50" wp14:editId="11CC62A9">
            <wp:extent cx="4409038" cy="3014689"/>
            <wp:effectExtent l="0" t="0" r="0" b="0"/>
            <wp:docPr id="1" name="Grafik 1" descr="STM32F103C8T6 32-Bit ARM Development Board (The Blue Pill) – Patchro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M32F103C8T6 32-Bit ARM Development Board (The Blue Pill) – Patchro Sto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281" cy="30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42F6" w14:textId="5A8FAAA6" w:rsidR="00BC7864" w:rsidRDefault="004B7C70" w:rsidP="004B7C70">
      <w:pPr>
        <w:pStyle w:val="Beschriftung"/>
      </w:pPr>
      <w:r>
        <w:t xml:space="preserve">Abbildung </w:t>
      </w:r>
      <w:fldSimple w:instr=" SEQ Abbildung \* ARABIC ">
        <w:r w:rsidR="00B30F07">
          <w:rPr>
            <w:noProof/>
          </w:rPr>
          <w:t>1</w:t>
        </w:r>
      </w:fldSimple>
      <w:r>
        <w:t xml:space="preserve"> STM32F103-Controller als fertige Platine mit Pinheader.</w:t>
      </w:r>
    </w:p>
    <w:p w14:paraId="25DA8B21" w14:textId="77777777" w:rsidR="00BC7864" w:rsidRDefault="00BC7864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436B3E0" w14:textId="6D0BA8B5" w:rsidR="004B7C70" w:rsidRPr="00BC7864" w:rsidRDefault="00BC7864" w:rsidP="004B7C70">
      <w:pPr>
        <w:pStyle w:val="Beschriftung"/>
        <w:rPr>
          <w:rFonts w:ascii="Verdana" w:hAnsi="Verdana"/>
          <w:i w:val="0"/>
          <w:iCs w:val="0"/>
          <w:sz w:val="22"/>
          <w:szCs w:val="22"/>
        </w:rPr>
      </w:pPr>
      <w:r w:rsidRPr="00BC7864">
        <w:rPr>
          <w:rFonts w:ascii="Verdana" w:hAnsi="Verdana"/>
          <w:i w:val="0"/>
          <w:iCs w:val="0"/>
          <w:sz w:val="22"/>
          <w:szCs w:val="22"/>
        </w:rPr>
        <w:lastRenderedPageBreak/>
        <w:t>CAN-Bus-Sub-D-Stecker für die Printmontage:</w:t>
      </w:r>
      <w:r w:rsidRPr="00BC7864">
        <w:rPr>
          <w:rFonts w:ascii="Verdana" w:hAnsi="Verdana"/>
          <w:i w:val="0"/>
          <w:iCs w:val="0"/>
          <w:sz w:val="22"/>
          <w:szCs w:val="22"/>
        </w:rPr>
        <w:br/>
      </w:r>
    </w:p>
    <w:p w14:paraId="4BB733E6" w14:textId="0E91CDB7" w:rsidR="00BC7864" w:rsidRDefault="00BC7864" w:rsidP="00BC7864">
      <w:pPr>
        <w:rPr>
          <w:lang w:val="en-US"/>
        </w:rPr>
      </w:pPr>
      <w:r>
        <w:rPr>
          <w:noProof/>
        </w:rPr>
        <w:drawing>
          <wp:inline distT="0" distB="0" distL="0" distR="0" wp14:anchorId="7ACAB087" wp14:editId="7DE73ED9">
            <wp:extent cx="4667250" cy="2559050"/>
            <wp:effectExtent l="0" t="0" r="0" b="0"/>
            <wp:docPr id="2" name="Grafik 2" descr="D-SUB Buchse 9-Polig für CAN BUS Interface – Hoel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-SUB Buchse 9-Polig für CAN BUS Interface – Hoelz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40378" w14:textId="5CA34CC9" w:rsidR="00BC7864" w:rsidRDefault="00BC7864" w:rsidP="00BC7864">
      <w:pPr>
        <w:rPr>
          <w:rFonts w:ascii="Verdana" w:hAnsi="Verdana"/>
        </w:rPr>
      </w:pPr>
      <w:r w:rsidRPr="00BC7864">
        <w:br/>
      </w:r>
      <w:r w:rsidRPr="00BC7864">
        <w:rPr>
          <w:rFonts w:ascii="Verdana" w:hAnsi="Verdana"/>
        </w:rPr>
        <w:t>Verwendung folgender PINS beim Printmontage:</w:t>
      </w:r>
      <w:r w:rsidRPr="00BC7864">
        <w:rPr>
          <w:rFonts w:ascii="Verdana" w:hAnsi="Verdana"/>
        </w:rPr>
        <w:br/>
        <w:t>Pin 2: CAN_Low</w:t>
      </w:r>
      <w:r w:rsidRPr="00BC7864">
        <w:rPr>
          <w:rFonts w:ascii="Verdana" w:hAnsi="Verdana"/>
        </w:rPr>
        <w:br/>
        <w:t>Pin 3: CAN_GND</w:t>
      </w:r>
      <w:r w:rsidRPr="00BC7864">
        <w:rPr>
          <w:rFonts w:ascii="Verdana" w:hAnsi="Verdana"/>
        </w:rPr>
        <w:br/>
        <w:t>Pin 7: CAN_High</w:t>
      </w:r>
      <w:r w:rsidRPr="00BC7864">
        <w:rPr>
          <w:rFonts w:ascii="Verdana" w:hAnsi="Verdana"/>
        </w:rPr>
        <w:br/>
        <w:t xml:space="preserve">Pin 9: </w:t>
      </w:r>
      <w:r>
        <w:rPr>
          <w:rFonts w:ascii="Verdana" w:hAnsi="Verdana"/>
        </w:rPr>
        <w:t xml:space="preserve">+3V oder </w:t>
      </w:r>
      <w:r w:rsidRPr="00BC7864">
        <w:rPr>
          <w:rFonts w:ascii="Verdana" w:hAnsi="Verdana"/>
        </w:rPr>
        <w:t>+5V (Extern, wird nicht von unserer PCB geliefert!</w:t>
      </w:r>
      <w:r>
        <w:rPr>
          <w:rFonts w:ascii="Verdana" w:hAnsi="Verdana"/>
        </w:rPr>
        <w:t>)</w:t>
      </w:r>
    </w:p>
    <w:p w14:paraId="0EC75E42" w14:textId="4FB121F4" w:rsidR="00BC7864" w:rsidRPr="006D5C76" w:rsidRDefault="006D5C76" w:rsidP="00BC7864">
      <w:pPr>
        <w:rPr>
          <w:rFonts w:ascii="Verdana" w:hAnsi="Verdana"/>
          <w:lang w:val="en-US"/>
        </w:rPr>
      </w:pPr>
      <w:r w:rsidRPr="006D5C76">
        <w:rPr>
          <w:rFonts w:ascii="Verdana" w:hAnsi="Verdana"/>
          <w:lang w:val="en-US"/>
        </w:rPr>
        <w:t xml:space="preserve">Footprint: </w:t>
      </w:r>
      <w:r w:rsidRPr="006D5C76">
        <w:rPr>
          <w:rFonts w:ascii="Verdana" w:hAnsi="Verdana"/>
          <w:sz w:val="14"/>
          <w:szCs w:val="14"/>
          <w:lang w:val="en-US"/>
        </w:rPr>
        <w:t>DSUB-9_Female_Horizontal_P2.77x2.84mm_EdgePinOffset7.70mm_Housed_MountingHolesOffset9.12mm</w:t>
      </w:r>
    </w:p>
    <w:p w14:paraId="586B459B" w14:textId="77777777" w:rsidR="00B30F07" w:rsidRDefault="00B30F07" w:rsidP="00B30F07">
      <w:pPr>
        <w:keepNext/>
      </w:pPr>
      <w:r>
        <w:rPr>
          <w:noProof/>
        </w:rPr>
        <w:drawing>
          <wp:inline distT="0" distB="0" distL="0" distR="0" wp14:anchorId="51AB8C02" wp14:editId="3AE2F428">
            <wp:extent cx="3505200" cy="18351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50F2" w14:textId="6E7D058C" w:rsidR="00B30F07" w:rsidRDefault="00B30F07" w:rsidP="00B30F07">
      <w:pPr>
        <w:pStyle w:val="Beschriftung"/>
      </w:pPr>
      <w:r>
        <w:t xml:space="preserve">Abbildung </w:t>
      </w:r>
      <w:fldSimple w:instr=" SEQ Abbildung \* ARABIC ">
        <w:r>
          <w:rPr>
            <w:noProof/>
          </w:rPr>
          <w:t>2</w:t>
        </w:r>
      </w:fldSimple>
      <w:r>
        <w:t xml:space="preserve"> Encoder Stecker mit A: Channel A, Vcc=3.3V, B: Channel B, leer: NC, 0V: GND</w:t>
      </w:r>
    </w:p>
    <w:p w14:paraId="4D4AB129" w14:textId="5B3E17C6" w:rsidR="00B30F07" w:rsidRDefault="00B30F07" w:rsidP="00B30F07">
      <w:pPr>
        <w:rPr>
          <w:lang w:val="en-US"/>
        </w:rPr>
      </w:pPr>
      <w:r w:rsidRPr="00B30F07">
        <w:rPr>
          <w:lang w:val="en-US"/>
        </w:rPr>
        <w:t xml:space="preserve">Footprint: </w:t>
      </w:r>
      <w:r w:rsidRPr="00B30F07">
        <w:rPr>
          <w:lang w:val="en-US"/>
        </w:rPr>
        <w:t>Wago_734-135_1x05_P3.50mm_Vertical</w:t>
      </w:r>
    </w:p>
    <w:p w14:paraId="7822E1AA" w14:textId="77777777" w:rsidR="00B30F07" w:rsidRPr="00B30F07" w:rsidRDefault="00B30F07" w:rsidP="00B30F07">
      <w:pPr>
        <w:rPr>
          <w:lang w:val="en-US"/>
        </w:rPr>
      </w:pPr>
    </w:p>
    <w:sectPr w:rsidR="00B30F07" w:rsidRPr="00B30F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83"/>
    <w:rsid w:val="004667B1"/>
    <w:rsid w:val="004B7C70"/>
    <w:rsid w:val="006D5C76"/>
    <w:rsid w:val="00AC39F8"/>
    <w:rsid w:val="00B30F07"/>
    <w:rsid w:val="00BC7864"/>
    <w:rsid w:val="00C75E83"/>
    <w:rsid w:val="00CE7523"/>
    <w:rsid w:val="00DA4B98"/>
    <w:rsid w:val="00DE4A13"/>
    <w:rsid w:val="00FB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5F640"/>
  <w15:chartTrackingRefBased/>
  <w15:docId w15:val="{E6C29C40-03AB-476D-96E4-49CA5E51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667B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4667B1"/>
    <w:rPr>
      <w:rFonts w:ascii="Courier New" w:eastAsia="Times New Roman" w:hAnsi="Courier New" w:cs="Courier New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4B7C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Weber</dc:creator>
  <cp:keywords/>
  <dc:description/>
  <cp:lastModifiedBy>Christoph Weber</cp:lastModifiedBy>
  <cp:revision>10</cp:revision>
  <dcterms:created xsi:type="dcterms:W3CDTF">2025-10-17T14:26:00Z</dcterms:created>
  <dcterms:modified xsi:type="dcterms:W3CDTF">2025-10-19T06:13:00Z</dcterms:modified>
</cp:coreProperties>
</file>