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515E6" w14:textId="77777777" w:rsidR="00E234EA" w:rsidRDefault="00E234EA" w:rsidP="00E234EA">
      <w:pPr>
        <w:ind w:firstLineChars="0" w:firstLine="0"/>
        <w:rPr>
          <w:rFonts w:ascii="黑体" w:eastAsia="黑体" w:hAnsi="黑体"/>
          <w:sz w:val="32"/>
          <w:szCs w:val="32"/>
        </w:rPr>
      </w:pPr>
      <w:r w:rsidRPr="00E234EA">
        <w:rPr>
          <w:rFonts w:ascii="黑体" w:eastAsia="黑体" w:hAnsi="黑体" w:hint="eastAsia"/>
          <w:sz w:val="32"/>
          <w:szCs w:val="32"/>
        </w:rPr>
        <w:t>作品编号：</w:t>
      </w:r>
      <w:r w:rsidRPr="00E234EA">
        <w:rPr>
          <w:rFonts w:ascii="黑体" w:eastAsia="黑体" w:hAnsi="黑体"/>
          <w:sz w:val="32"/>
          <w:szCs w:val="32"/>
        </w:rPr>
        <w:t>TJJM20250228008975</w:t>
      </w:r>
    </w:p>
    <w:p w14:paraId="290EA9ED" w14:textId="5B688CDE" w:rsidR="00881432" w:rsidRPr="00881432" w:rsidRDefault="001E51ED" w:rsidP="008E1810">
      <w:pPr>
        <w:wordWrap/>
        <w:spacing w:beforeLines="600" w:before="1872" w:afterLines="600" w:after="1872" w:line="900" w:lineRule="exact"/>
        <w:ind w:firstLineChars="0" w:firstLine="0"/>
        <w:jc w:val="center"/>
        <w:rPr>
          <w:rFonts w:ascii="方正小标宋简体" w:eastAsia="方正小标宋简体" w:hAnsi="黑体"/>
          <w:sz w:val="52"/>
          <w:szCs w:val="52"/>
        </w:rPr>
      </w:pPr>
      <w:r w:rsidRPr="001E51ED">
        <w:rPr>
          <w:rFonts w:ascii="方正小标宋简体" w:eastAsia="方正小标宋简体" w:hAnsi="宋体" w:cs="宋体" w:hint="eastAsia"/>
          <w:color w:val="000000"/>
          <w:kern w:val="0"/>
          <w:sz w:val="40"/>
          <w:szCs w:val="40"/>
          <w14:ligatures w14:val="none"/>
        </w:rPr>
        <w:t>2025年（第十一届）全国大学生统计建模大赛</w:t>
      </w:r>
      <w:r w:rsidR="00E234EA" w:rsidRPr="001E51ED">
        <w:rPr>
          <w:rFonts w:ascii="方正小标宋简体" w:eastAsia="方正小标宋简体" w:hAnsi="黑体" w:hint="eastAsia"/>
          <w:sz w:val="52"/>
          <w:szCs w:val="52"/>
        </w:rPr>
        <w:t>参</w:t>
      </w:r>
      <w:r w:rsidRPr="001E51ED">
        <w:rPr>
          <w:rFonts w:ascii="方正小标宋简体" w:eastAsia="方正小标宋简体" w:hAnsi="黑体" w:hint="eastAsia"/>
          <w:sz w:val="52"/>
          <w:szCs w:val="52"/>
        </w:rPr>
        <w:t xml:space="preserve"> </w:t>
      </w:r>
      <w:r w:rsidR="00E234EA" w:rsidRPr="001E51ED">
        <w:rPr>
          <w:rFonts w:ascii="方正小标宋简体" w:eastAsia="方正小标宋简体" w:hAnsi="黑体" w:hint="eastAsia"/>
          <w:sz w:val="52"/>
          <w:szCs w:val="52"/>
        </w:rPr>
        <w:t>赛</w:t>
      </w:r>
      <w:r w:rsidRPr="001E51ED">
        <w:rPr>
          <w:rFonts w:ascii="方正小标宋简体" w:eastAsia="方正小标宋简体" w:hAnsi="黑体" w:hint="eastAsia"/>
          <w:sz w:val="52"/>
          <w:szCs w:val="52"/>
        </w:rPr>
        <w:t xml:space="preserve"> </w:t>
      </w:r>
      <w:r w:rsidR="00E234EA" w:rsidRPr="001E51ED">
        <w:rPr>
          <w:rFonts w:ascii="方正小标宋简体" w:eastAsia="方正小标宋简体" w:hAnsi="黑体" w:hint="eastAsia"/>
          <w:sz w:val="52"/>
          <w:szCs w:val="52"/>
        </w:rPr>
        <w:t>作</w:t>
      </w:r>
      <w:r w:rsidRPr="001E51ED">
        <w:rPr>
          <w:rFonts w:ascii="方正小标宋简体" w:eastAsia="方正小标宋简体" w:hAnsi="黑体" w:hint="eastAsia"/>
          <w:sz w:val="52"/>
          <w:szCs w:val="52"/>
        </w:rPr>
        <w:t xml:space="preserve"> </w:t>
      </w:r>
      <w:r w:rsidR="00E234EA" w:rsidRPr="001E51ED">
        <w:rPr>
          <w:rFonts w:ascii="方正小标宋简体" w:eastAsia="方正小标宋简体" w:hAnsi="黑体" w:hint="eastAsia"/>
          <w:sz w:val="52"/>
          <w:szCs w:val="52"/>
        </w:rPr>
        <w:t>品</w:t>
      </w:r>
    </w:p>
    <w:tbl>
      <w:tblPr>
        <w:tblStyle w:val="ac"/>
        <w:tblW w:w="893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9"/>
        <w:gridCol w:w="6662"/>
      </w:tblGrid>
      <w:tr w:rsidR="00881432" w14:paraId="431A9023" w14:textId="77777777" w:rsidTr="006E4110">
        <w:tc>
          <w:tcPr>
            <w:tcW w:w="2269" w:type="dxa"/>
            <w:vAlign w:val="center"/>
          </w:tcPr>
          <w:p w14:paraId="3E4E6843" w14:textId="6149879B" w:rsidR="00881432" w:rsidRDefault="00881432" w:rsidP="008E1810">
            <w:pPr>
              <w:tabs>
                <w:tab w:val="left" w:pos="8400"/>
              </w:tabs>
              <w:wordWrap/>
              <w:spacing w:beforeLines="100" w:before="312" w:afterLines="100" w:after="312" w:line="240" w:lineRule="auto"/>
              <w:ind w:firstLineChars="0" w:firstLine="0"/>
              <w:jc w:val="center"/>
              <w:rPr>
                <w:rFonts w:ascii="仿宋" w:eastAsia="仿宋" w:hAnsi="仿宋"/>
                <w:sz w:val="36"/>
                <w:szCs w:val="36"/>
              </w:rPr>
            </w:pPr>
            <w:r w:rsidRPr="00881432">
              <w:rPr>
                <w:rFonts w:ascii="仿宋" w:eastAsia="仿宋" w:hAnsi="仿宋" w:hint="eastAsia"/>
                <w:sz w:val="36"/>
                <w:szCs w:val="36"/>
              </w:rPr>
              <w:t>参赛学校</w:t>
            </w:r>
            <w:r>
              <w:rPr>
                <w:rFonts w:ascii="仿宋" w:eastAsia="仿宋" w:hAnsi="仿宋" w:hint="eastAsia"/>
                <w:sz w:val="36"/>
                <w:szCs w:val="36"/>
              </w:rPr>
              <w:t>：</w:t>
            </w:r>
          </w:p>
        </w:tc>
        <w:tc>
          <w:tcPr>
            <w:tcW w:w="6662" w:type="dxa"/>
            <w:tcBorders>
              <w:bottom w:val="single" w:sz="12" w:space="0" w:color="auto"/>
            </w:tcBorders>
            <w:vAlign w:val="center"/>
          </w:tcPr>
          <w:p w14:paraId="3BFF1021" w14:textId="23A48EC7" w:rsidR="00881432" w:rsidRPr="00370DCC" w:rsidRDefault="00370DCC" w:rsidP="008E1810">
            <w:pPr>
              <w:tabs>
                <w:tab w:val="left" w:pos="8400"/>
              </w:tabs>
              <w:wordWrap/>
              <w:spacing w:beforeLines="100" w:before="312" w:afterLines="100" w:after="312" w:line="240" w:lineRule="auto"/>
              <w:ind w:firstLineChars="0" w:firstLine="0"/>
              <w:jc w:val="center"/>
              <w:rPr>
                <w:rFonts w:ascii="仿宋" w:eastAsia="仿宋" w:hAnsi="仿宋"/>
                <w:position w:val="-42"/>
                <w:sz w:val="36"/>
                <w:szCs w:val="36"/>
              </w:rPr>
            </w:pPr>
            <w:r w:rsidRPr="00370DCC">
              <w:rPr>
                <w:rFonts w:ascii="仿宋" w:eastAsia="仿宋" w:hAnsi="仿宋" w:hint="eastAsia"/>
                <w:position w:val="-42"/>
                <w:sz w:val="36"/>
                <w:szCs w:val="36"/>
              </w:rPr>
              <w:t>华中科技大学</w:t>
            </w:r>
          </w:p>
        </w:tc>
      </w:tr>
      <w:tr w:rsidR="00881432" w14:paraId="583F7515" w14:textId="77777777" w:rsidTr="006E4110">
        <w:tc>
          <w:tcPr>
            <w:tcW w:w="2269" w:type="dxa"/>
            <w:vAlign w:val="center"/>
          </w:tcPr>
          <w:p w14:paraId="6D1879DC" w14:textId="5CE44210" w:rsidR="00881432" w:rsidRDefault="00881432" w:rsidP="008E1810">
            <w:pPr>
              <w:tabs>
                <w:tab w:val="left" w:pos="8400"/>
              </w:tabs>
              <w:wordWrap/>
              <w:spacing w:beforeLines="100" w:before="312" w:afterLines="100" w:after="312" w:line="240" w:lineRule="auto"/>
              <w:ind w:firstLineChars="0" w:firstLine="0"/>
              <w:jc w:val="center"/>
              <w:rPr>
                <w:rFonts w:ascii="仿宋" w:eastAsia="仿宋" w:hAnsi="仿宋"/>
                <w:sz w:val="36"/>
                <w:szCs w:val="36"/>
              </w:rPr>
            </w:pPr>
            <w:r w:rsidRPr="00881432">
              <w:rPr>
                <w:rFonts w:ascii="仿宋" w:eastAsia="仿宋" w:hAnsi="仿宋" w:hint="eastAsia"/>
                <w:sz w:val="36"/>
                <w:szCs w:val="36"/>
              </w:rPr>
              <w:t>论文题目</w:t>
            </w:r>
            <w:r>
              <w:rPr>
                <w:rFonts w:ascii="仿宋" w:eastAsia="仿宋" w:hAnsi="仿宋" w:hint="eastAsia"/>
                <w:sz w:val="36"/>
                <w:szCs w:val="36"/>
              </w:rPr>
              <w:t>：</w:t>
            </w:r>
          </w:p>
        </w:tc>
        <w:tc>
          <w:tcPr>
            <w:tcW w:w="6662" w:type="dxa"/>
            <w:tcBorders>
              <w:top w:val="single" w:sz="12" w:space="0" w:color="auto"/>
              <w:bottom w:val="single" w:sz="12" w:space="0" w:color="auto"/>
            </w:tcBorders>
            <w:vAlign w:val="center"/>
          </w:tcPr>
          <w:p w14:paraId="4CAB072F" w14:textId="4FE0B285" w:rsidR="00881432" w:rsidRDefault="008E1810" w:rsidP="008E1810">
            <w:pPr>
              <w:tabs>
                <w:tab w:val="left" w:pos="8400"/>
              </w:tabs>
              <w:wordWrap/>
              <w:spacing w:beforeLines="100" w:before="312" w:afterLines="100" w:after="312" w:line="240" w:lineRule="auto"/>
              <w:ind w:firstLineChars="0" w:firstLine="0"/>
              <w:jc w:val="center"/>
              <w:rPr>
                <w:rFonts w:ascii="仿宋" w:eastAsia="仿宋" w:hAnsi="仿宋"/>
                <w:sz w:val="36"/>
                <w:szCs w:val="36"/>
              </w:rPr>
            </w:pPr>
            <w:r w:rsidRPr="008E1810">
              <w:rPr>
                <w:rFonts w:ascii="仿宋" w:eastAsia="仿宋" w:hAnsi="仿宋" w:hint="eastAsia"/>
                <w:sz w:val="36"/>
                <w:szCs w:val="36"/>
              </w:rPr>
              <w:t>全面乡村振兴背景下基于</w:t>
            </w:r>
            <w:proofErr w:type="spellStart"/>
            <w:r w:rsidRPr="008E1810">
              <w:rPr>
                <w:rFonts w:ascii="仿宋" w:eastAsia="仿宋" w:hAnsi="仿宋"/>
                <w:sz w:val="36"/>
                <w:szCs w:val="36"/>
              </w:rPr>
              <w:t>ResNeXt</w:t>
            </w:r>
            <w:proofErr w:type="spellEnd"/>
            <w:r w:rsidRPr="008E1810">
              <w:rPr>
                <w:rFonts w:ascii="仿宋" w:eastAsia="仿宋" w:hAnsi="仿宋"/>
                <w:sz w:val="36"/>
                <w:szCs w:val="36"/>
              </w:rPr>
              <w:t>-CBAM神经网络模型的番茄叶片病害识别研究</w:t>
            </w:r>
          </w:p>
        </w:tc>
      </w:tr>
      <w:tr w:rsidR="00881432" w14:paraId="5DBFDF32" w14:textId="77777777" w:rsidTr="006E4110">
        <w:tc>
          <w:tcPr>
            <w:tcW w:w="2269" w:type="dxa"/>
            <w:vAlign w:val="center"/>
          </w:tcPr>
          <w:p w14:paraId="157B8CC2" w14:textId="3BC74A36" w:rsidR="00881432" w:rsidRDefault="00881432" w:rsidP="008E1810">
            <w:pPr>
              <w:tabs>
                <w:tab w:val="left" w:pos="8400"/>
              </w:tabs>
              <w:wordWrap/>
              <w:spacing w:beforeLines="100" w:before="312" w:afterLines="100" w:after="312" w:line="240" w:lineRule="auto"/>
              <w:ind w:firstLineChars="0" w:firstLine="0"/>
              <w:jc w:val="center"/>
              <w:rPr>
                <w:rFonts w:ascii="仿宋" w:eastAsia="仿宋" w:hAnsi="仿宋"/>
                <w:sz w:val="36"/>
                <w:szCs w:val="36"/>
              </w:rPr>
            </w:pPr>
            <w:r w:rsidRPr="00881432">
              <w:rPr>
                <w:rFonts w:ascii="仿宋" w:eastAsia="仿宋" w:hAnsi="仿宋" w:hint="eastAsia"/>
                <w:sz w:val="36"/>
                <w:szCs w:val="36"/>
              </w:rPr>
              <w:t>参赛队员</w:t>
            </w:r>
            <w:r>
              <w:rPr>
                <w:rFonts w:ascii="仿宋" w:eastAsia="仿宋" w:hAnsi="仿宋" w:hint="eastAsia"/>
                <w:sz w:val="36"/>
                <w:szCs w:val="36"/>
              </w:rPr>
              <w:t>：</w:t>
            </w:r>
          </w:p>
        </w:tc>
        <w:tc>
          <w:tcPr>
            <w:tcW w:w="6662" w:type="dxa"/>
            <w:tcBorders>
              <w:top w:val="single" w:sz="12" w:space="0" w:color="auto"/>
              <w:bottom w:val="single" w:sz="12" w:space="0" w:color="auto"/>
            </w:tcBorders>
            <w:vAlign w:val="center"/>
          </w:tcPr>
          <w:p w14:paraId="3848D92A" w14:textId="4F74D5E2" w:rsidR="00881432" w:rsidRDefault="008E1810" w:rsidP="008E1810">
            <w:pPr>
              <w:tabs>
                <w:tab w:val="left" w:pos="8400"/>
              </w:tabs>
              <w:wordWrap/>
              <w:spacing w:beforeLines="100" w:before="312" w:afterLines="100" w:after="312" w:line="240" w:lineRule="auto"/>
              <w:ind w:firstLineChars="0" w:firstLine="0"/>
              <w:jc w:val="center"/>
              <w:rPr>
                <w:rFonts w:ascii="仿宋" w:eastAsia="仿宋" w:hAnsi="仿宋"/>
                <w:sz w:val="36"/>
                <w:szCs w:val="36"/>
              </w:rPr>
            </w:pPr>
            <w:r>
              <w:rPr>
                <w:rFonts w:ascii="仿宋" w:eastAsia="仿宋" w:hAnsi="仿宋" w:hint="eastAsia"/>
                <w:sz w:val="36"/>
                <w:szCs w:val="36"/>
              </w:rPr>
              <w:t>王鹏宇、张蕴寒、高小阳</w:t>
            </w:r>
          </w:p>
        </w:tc>
      </w:tr>
      <w:tr w:rsidR="00881432" w14:paraId="43C186A3" w14:textId="77777777" w:rsidTr="006E4110">
        <w:tc>
          <w:tcPr>
            <w:tcW w:w="2269" w:type="dxa"/>
            <w:vAlign w:val="center"/>
          </w:tcPr>
          <w:p w14:paraId="24E2712F" w14:textId="6776D0C2" w:rsidR="00881432" w:rsidRDefault="00881432" w:rsidP="008E1810">
            <w:pPr>
              <w:tabs>
                <w:tab w:val="left" w:pos="8400"/>
              </w:tabs>
              <w:wordWrap/>
              <w:spacing w:beforeLines="100" w:before="312" w:afterLines="100" w:after="312" w:line="240" w:lineRule="auto"/>
              <w:ind w:firstLineChars="0" w:firstLine="0"/>
              <w:jc w:val="center"/>
              <w:rPr>
                <w:rFonts w:ascii="仿宋" w:eastAsia="仿宋" w:hAnsi="仿宋"/>
                <w:sz w:val="36"/>
                <w:szCs w:val="36"/>
              </w:rPr>
            </w:pPr>
            <w:r w:rsidRPr="00881432">
              <w:rPr>
                <w:rFonts w:ascii="仿宋" w:eastAsia="仿宋" w:hAnsi="仿宋" w:hint="eastAsia"/>
                <w:sz w:val="36"/>
                <w:szCs w:val="36"/>
              </w:rPr>
              <w:t>指导老师</w:t>
            </w:r>
            <w:r>
              <w:rPr>
                <w:rFonts w:ascii="仿宋" w:eastAsia="仿宋" w:hAnsi="仿宋" w:hint="eastAsia"/>
                <w:sz w:val="36"/>
                <w:szCs w:val="36"/>
              </w:rPr>
              <w:t>：</w:t>
            </w:r>
          </w:p>
        </w:tc>
        <w:tc>
          <w:tcPr>
            <w:tcW w:w="6662" w:type="dxa"/>
            <w:tcBorders>
              <w:top w:val="single" w:sz="12" w:space="0" w:color="auto"/>
              <w:bottom w:val="single" w:sz="12" w:space="0" w:color="auto"/>
            </w:tcBorders>
            <w:vAlign w:val="center"/>
          </w:tcPr>
          <w:p w14:paraId="54E72D4B" w14:textId="77777777" w:rsidR="00881432" w:rsidRDefault="00881432" w:rsidP="008E1810">
            <w:pPr>
              <w:tabs>
                <w:tab w:val="left" w:pos="8400"/>
              </w:tabs>
              <w:wordWrap/>
              <w:spacing w:beforeLines="100" w:before="312" w:afterLines="100" w:after="312" w:line="240" w:lineRule="auto"/>
              <w:ind w:firstLineChars="0" w:firstLine="0"/>
              <w:jc w:val="center"/>
              <w:rPr>
                <w:rFonts w:ascii="仿宋" w:eastAsia="仿宋" w:hAnsi="仿宋"/>
                <w:sz w:val="36"/>
                <w:szCs w:val="36"/>
              </w:rPr>
            </w:pPr>
          </w:p>
        </w:tc>
      </w:tr>
    </w:tbl>
    <w:p w14:paraId="484CDDAF" w14:textId="47E16315" w:rsidR="006E4110" w:rsidRDefault="006E4110" w:rsidP="00F7515B">
      <w:pPr>
        <w:wordWrap/>
        <w:spacing w:beforeLines="100" w:before="312" w:afterLines="100" w:after="312" w:line="240" w:lineRule="auto"/>
        <w:ind w:firstLineChars="0" w:firstLine="0"/>
        <w:rPr>
          <w:rFonts w:ascii="黑体" w:eastAsia="黑体" w:hAnsi="黑体" w:hint="eastAsia"/>
          <w:sz w:val="52"/>
          <w:szCs w:val="52"/>
        </w:rPr>
        <w:sectPr w:rsidR="006E4110" w:rsidSect="006E4110">
          <w:headerReference w:type="even" r:id="rId7"/>
          <w:headerReference w:type="default" r:id="rId8"/>
          <w:footerReference w:type="even" r:id="rId9"/>
          <w:footerReference w:type="default" r:id="rId10"/>
          <w:headerReference w:type="first" r:id="rId11"/>
          <w:footerReference w:type="first" r:id="rId12"/>
          <w:pgSz w:w="11906" w:h="16838"/>
          <w:pgMar w:top="1440" w:right="1797" w:bottom="1440" w:left="1797" w:header="851" w:footer="992" w:gutter="0"/>
          <w:pgNumType w:fmt="upperRoman" w:start="2"/>
          <w:cols w:space="425"/>
          <w:docGrid w:type="lines" w:linePitch="312"/>
        </w:sectPr>
      </w:pPr>
    </w:p>
    <w:p w14:paraId="4AB520CE" w14:textId="2CDD7E8E" w:rsidR="001E51ED" w:rsidRPr="00881432" w:rsidRDefault="001E51ED" w:rsidP="00F7515B">
      <w:pPr>
        <w:wordWrap/>
        <w:spacing w:beforeLines="100" w:before="312" w:afterLines="100" w:after="312" w:line="240" w:lineRule="auto"/>
        <w:ind w:firstLineChars="0" w:firstLine="0"/>
        <w:rPr>
          <w:rFonts w:ascii="仿宋" w:eastAsia="仿宋" w:hAnsi="仿宋" w:hint="eastAsia"/>
          <w:sz w:val="36"/>
          <w:szCs w:val="36"/>
        </w:rPr>
      </w:pPr>
    </w:p>
    <w:p w14:paraId="42D97520" w14:textId="768519AD" w:rsidR="000B67A1" w:rsidRDefault="0061141B">
      <w:pPr>
        <w:ind w:firstLine="640"/>
        <w:jc w:val="center"/>
        <w:rPr>
          <w:rFonts w:ascii="方正小标宋简体" w:eastAsia="方正小标宋简体"/>
          <w:sz w:val="32"/>
          <w:szCs w:val="32"/>
        </w:rPr>
      </w:pPr>
      <w:r>
        <w:rPr>
          <w:rFonts w:ascii="方正小标宋简体" w:eastAsia="方正小标宋简体" w:hint="eastAsia"/>
          <w:sz w:val="32"/>
          <w:szCs w:val="32"/>
        </w:rPr>
        <w:t>全面乡村振兴背景下基于</w:t>
      </w:r>
      <w:proofErr w:type="spellStart"/>
      <w:r>
        <w:rPr>
          <w:rFonts w:ascii="方正小标宋简体" w:eastAsia="方正小标宋简体" w:hint="eastAsia"/>
          <w:sz w:val="32"/>
          <w:szCs w:val="32"/>
        </w:rPr>
        <w:t>ResNeXt</w:t>
      </w:r>
      <w:proofErr w:type="spellEnd"/>
      <w:r>
        <w:rPr>
          <w:rFonts w:ascii="方正小标宋简体" w:eastAsia="方正小标宋简体" w:hint="eastAsia"/>
          <w:sz w:val="32"/>
          <w:szCs w:val="32"/>
        </w:rPr>
        <w:t>-CBAM神经网络模型的番茄叶片病害识别研究</w:t>
      </w:r>
    </w:p>
    <w:p w14:paraId="6B36F948" w14:textId="77777777" w:rsidR="00370DCC" w:rsidRDefault="00370DCC">
      <w:pPr>
        <w:ind w:firstLine="640"/>
        <w:jc w:val="center"/>
        <w:rPr>
          <w:rFonts w:ascii="方正小标宋简体" w:eastAsia="方正小标宋简体" w:hint="eastAsia"/>
          <w:sz w:val="32"/>
          <w:szCs w:val="32"/>
        </w:rPr>
      </w:pPr>
    </w:p>
    <w:p w14:paraId="2B6F2352" w14:textId="321A6492" w:rsidR="000B67A1" w:rsidRDefault="0061141B">
      <w:pPr>
        <w:pStyle w:val="11"/>
        <w:jc w:val="center"/>
        <w:rPr>
          <w:sz w:val="28"/>
        </w:rPr>
      </w:pPr>
      <w:bookmarkStart w:id="0" w:name="_Toc195718741"/>
      <w:r>
        <w:rPr>
          <w:rFonts w:hint="eastAsia"/>
          <w:sz w:val="28"/>
        </w:rPr>
        <w:t>摘 要</w:t>
      </w:r>
      <w:bookmarkEnd w:id="0"/>
    </w:p>
    <w:p w14:paraId="2169554D" w14:textId="11D10AAB" w:rsidR="00370DCC" w:rsidRDefault="00370DCC" w:rsidP="00370DCC">
      <w:pPr>
        <w:ind w:firstLine="480"/>
        <w:rPr>
          <w:rFonts w:hint="eastAsia"/>
        </w:rPr>
      </w:pPr>
      <w:r>
        <w:rPr>
          <w:rFonts w:hint="eastAsia"/>
        </w:rPr>
        <w:t>乡村振兴战略是一项管全面、管长远的大战略，是新时代“三农”工作的总抓手，然而时至今日，乡村振兴之路仍有许多困难亟待解决。这其中，农业病虫害问题是制约乡村发展的一大桎梏。为此，本研究聚焦番茄病害智能识别难题，提出了一种基于</w:t>
      </w:r>
      <w:proofErr w:type="spellStart"/>
      <w:r>
        <w:t>ResNeXt</w:t>
      </w:r>
      <w:proofErr w:type="spellEnd"/>
      <w:r>
        <w:t>-CBAM</w:t>
      </w:r>
      <w:r>
        <w:t>神经网络模型的创新解决方案。针对传统方法在复杂田间场景中存在的鲁棒性不足、模型可解释性低及边缘设备部署困难等问题，本研究通过多基数分组卷积（</w:t>
      </w:r>
      <w:proofErr w:type="spellStart"/>
      <w:r>
        <w:t>ResNeXt</w:t>
      </w:r>
      <w:proofErr w:type="spellEnd"/>
      <w:r>
        <w:t>）与双路径注意力机制（</w:t>
      </w:r>
      <w:r>
        <w:t>CBAM</w:t>
      </w:r>
      <w:r>
        <w:t>）的深度融合，构建轻量化高精度分类模型，并结合</w:t>
      </w:r>
      <w:r>
        <w:t>YOLOv8-n</w:t>
      </w:r>
      <w:r>
        <w:t>目标检测框架实现两阶段</w:t>
      </w:r>
      <w:r>
        <w:rPr>
          <w:rFonts w:hint="eastAsia"/>
        </w:rPr>
        <w:t>协同诊断系统。实验表明，模型在</w:t>
      </w:r>
      <w:r>
        <w:t>11</w:t>
      </w:r>
      <w:r>
        <w:t>类番茄病害数据集上平均识别准确率达</w:t>
      </w:r>
      <w:r>
        <w:t>95.2%</w:t>
      </w:r>
      <w:r>
        <w:t>，</w:t>
      </w:r>
      <w:r>
        <w:t>Kappa</w:t>
      </w:r>
      <w:r>
        <w:t>系数</w:t>
      </w:r>
      <w:r>
        <w:t>0.93</w:t>
      </w:r>
      <w:r>
        <w:t>，较现有农业模型（如</w:t>
      </w:r>
      <w:r>
        <w:t>MobileNetV3</w:t>
      </w:r>
      <w:r>
        <w:t>）提升</w:t>
      </w:r>
      <w:r>
        <w:t>4.2%</w:t>
      </w:r>
      <w:r>
        <w:t>；边缘部署推理延迟</w:t>
      </w:r>
      <w:r>
        <w:t>≤240ms</w:t>
      </w:r>
      <w:r>
        <w:t>，支持</w:t>
      </w:r>
      <w:r>
        <w:t>Jetson Nano</w:t>
      </w:r>
      <w:r>
        <w:t>等</w:t>
      </w:r>
      <w:proofErr w:type="gramStart"/>
      <w:r>
        <w:t>低算力设备</w:t>
      </w:r>
      <w:proofErr w:type="gramEnd"/>
      <w:r>
        <w:t>实时运行。研究通过算法创新与工程化落地，为破解</w:t>
      </w:r>
      <w:r>
        <w:t>“</w:t>
      </w:r>
      <w:r>
        <w:t>智慧农业最后一公里</w:t>
      </w:r>
      <w:r>
        <w:t>”</w:t>
      </w:r>
      <w:r>
        <w:t>难题提供了可复制的技术范式，并为后续可解释性增强、多模态数据融合等方向奠定基础。</w:t>
      </w:r>
    </w:p>
    <w:p w14:paraId="3990F840" w14:textId="264A7757" w:rsidR="00370DCC" w:rsidRDefault="00370DCC" w:rsidP="00370DCC">
      <w:pPr>
        <w:ind w:firstLine="560"/>
        <w:rPr>
          <w:rFonts w:hint="eastAsia"/>
        </w:rPr>
      </w:pPr>
      <w:r w:rsidRPr="00370DCC">
        <w:rPr>
          <w:rFonts w:ascii="黑体" w:eastAsia="黑体" w:hAnsi="黑体" w:hint="eastAsia"/>
          <w:bCs/>
          <w:kern w:val="44"/>
          <w:sz w:val="28"/>
          <w:szCs w:val="28"/>
        </w:rPr>
        <w:t>关键词</w:t>
      </w:r>
      <w:r>
        <w:rPr>
          <w:rFonts w:hint="eastAsia"/>
        </w:rPr>
        <w:t>：</w:t>
      </w:r>
      <w:proofErr w:type="spellStart"/>
      <w:r>
        <w:t>ResNeXt</w:t>
      </w:r>
      <w:proofErr w:type="spellEnd"/>
      <w:r>
        <w:t>-CBAM</w:t>
      </w:r>
      <w:r>
        <w:rPr>
          <w:rFonts w:hint="eastAsia"/>
        </w:rPr>
        <w:t>；</w:t>
      </w:r>
      <w:r>
        <w:t>番茄病害识别</w:t>
      </w:r>
      <w:r>
        <w:rPr>
          <w:rFonts w:hint="eastAsia"/>
        </w:rPr>
        <w:t>；</w:t>
      </w:r>
      <w:r>
        <w:t>乡村振兴</w:t>
      </w:r>
      <w:r>
        <w:rPr>
          <w:rFonts w:hint="eastAsia"/>
        </w:rPr>
        <w:t>；</w:t>
      </w:r>
      <w:r>
        <w:t>智慧农业</w:t>
      </w:r>
      <w:r>
        <w:rPr>
          <w:rFonts w:hint="eastAsia"/>
        </w:rPr>
        <w:t>；</w:t>
      </w:r>
      <w:r>
        <w:t>边缘计算</w:t>
      </w:r>
    </w:p>
    <w:p w14:paraId="4B4147F4" w14:textId="4A6DBEF3" w:rsidR="00370DCC" w:rsidRDefault="0061141B" w:rsidP="00370DCC">
      <w:pPr>
        <w:ind w:firstLineChars="0" w:firstLine="0"/>
      </w:pPr>
      <w:r>
        <w:br w:type="page"/>
      </w:r>
    </w:p>
    <w:sdt>
      <w:sdtPr>
        <w:rPr>
          <w:rFonts w:asciiTheme="minorHAnsi" w:eastAsia="宋体" w:hAnsiTheme="minorHAnsi" w:cstheme="minorBidi"/>
          <w:color w:val="auto"/>
          <w:kern w:val="2"/>
          <w:sz w:val="24"/>
          <w:szCs w:val="22"/>
          <w:lang w:val="zh-CN"/>
          <w14:ligatures w14:val="standardContextual"/>
        </w:rPr>
        <w:id w:val="376746529"/>
        <w:docPartObj>
          <w:docPartGallery w:val="Table of Contents"/>
          <w:docPartUnique/>
        </w:docPartObj>
      </w:sdtPr>
      <w:sdtEndPr>
        <w:rPr>
          <w:rFonts w:ascii="宋体" w:hAnsi="宋体"/>
          <w:b/>
          <w:bCs/>
          <w:szCs w:val="24"/>
        </w:rPr>
      </w:sdtEndPr>
      <w:sdtContent>
        <w:p w14:paraId="6DBB3BE6" w14:textId="77777777" w:rsidR="000B67A1" w:rsidRDefault="0061141B">
          <w:pPr>
            <w:pStyle w:val="TOC10"/>
            <w:ind w:firstLine="480"/>
            <w:jc w:val="center"/>
            <w:rPr>
              <w:rFonts w:ascii="黑体" w:eastAsia="黑体" w:hAnsi="黑体"/>
              <w:color w:val="auto"/>
              <w:sz w:val="28"/>
              <w:szCs w:val="28"/>
            </w:rPr>
          </w:pPr>
          <w:r>
            <w:rPr>
              <w:rFonts w:ascii="黑体" w:eastAsia="黑体" w:hAnsi="黑体"/>
              <w:color w:val="auto"/>
              <w:sz w:val="28"/>
              <w:szCs w:val="28"/>
              <w:lang w:val="zh-CN"/>
            </w:rPr>
            <w:t>目</w:t>
          </w:r>
          <w:r>
            <w:rPr>
              <w:rFonts w:ascii="黑体" w:eastAsia="黑体" w:hAnsi="黑体" w:hint="eastAsia"/>
              <w:color w:val="auto"/>
              <w:sz w:val="28"/>
              <w:szCs w:val="28"/>
              <w:lang w:val="zh-CN"/>
            </w:rPr>
            <w:t xml:space="preserve"> </w:t>
          </w:r>
          <w:r>
            <w:rPr>
              <w:rFonts w:ascii="黑体" w:eastAsia="黑体" w:hAnsi="黑体"/>
              <w:color w:val="auto"/>
              <w:sz w:val="28"/>
              <w:szCs w:val="28"/>
              <w:lang w:val="zh-CN"/>
            </w:rPr>
            <w:t>录</w:t>
          </w:r>
        </w:p>
        <w:p w14:paraId="3E0E3A40" w14:textId="14B15272" w:rsidR="006E4110" w:rsidRPr="006E4110" w:rsidRDefault="0061141B" w:rsidP="006E4110">
          <w:pPr>
            <w:pStyle w:val="TOC1"/>
            <w:tabs>
              <w:tab w:val="right" w:leader="dot" w:pos="8302"/>
            </w:tabs>
            <w:wordWrap/>
            <w:spacing w:line="480" w:lineRule="exact"/>
            <w:ind w:firstLine="480"/>
            <w:rPr>
              <w:rFonts w:ascii="宋体" w:hAnsi="宋体" w:cstheme="minorBidi"/>
              <w:noProof/>
              <w:kern w:val="2"/>
              <w:sz w:val="24"/>
              <w:szCs w:val="24"/>
            </w:rPr>
          </w:pPr>
          <w:r w:rsidRPr="006E4110">
            <w:rPr>
              <w:rFonts w:ascii="宋体" w:hAnsi="宋体"/>
              <w:sz w:val="24"/>
              <w:szCs w:val="24"/>
            </w:rPr>
            <w:fldChar w:fldCharType="begin"/>
          </w:r>
          <w:r w:rsidRPr="006E4110">
            <w:rPr>
              <w:rFonts w:ascii="宋体" w:hAnsi="宋体"/>
              <w:sz w:val="24"/>
              <w:szCs w:val="24"/>
            </w:rPr>
            <w:instrText xml:space="preserve"> TOC \o "1-3" \h \z \u </w:instrText>
          </w:r>
          <w:r w:rsidRPr="006E4110">
            <w:rPr>
              <w:rFonts w:ascii="宋体" w:hAnsi="宋体"/>
              <w:sz w:val="24"/>
              <w:szCs w:val="24"/>
            </w:rPr>
            <w:fldChar w:fldCharType="separate"/>
          </w:r>
          <w:hyperlink w:anchor="_Toc195718741" w:history="1">
            <w:r w:rsidR="006E4110" w:rsidRPr="006E4110">
              <w:rPr>
                <w:rStyle w:val="ae"/>
                <w:rFonts w:ascii="宋体" w:hAnsi="宋体"/>
                <w:noProof/>
                <w:sz w:val="24"/>
                <w:szCs w:val="24"/>
              </w:rPr>
              <w:t>摘 要</w:t>
            </w:r>
            <w:r w:rsidR="006E4110" w:rsidRPr="006E4110">
              <w:rPr>
                <w:rFonts w:ascii="宋体" w:hAnsi="宋体"/>
                <w:noProof/>
                <w:webHidden/>
                <w:sz w:val="24"/>
                <w:szCs w:val="24"/>
              </w:rPr>
              <w:tab/>
            </w:r>
            <w:r w:rsidR="006E4110" w:rsidRPr="006E4110">
              <w:rPr>
                <w:rFonts w:ascii="宋体" w:hAnsi="宋体"/>
                <w:noProof/>
                <w:webHidden/>
                <w:sz w:val="24"/>
                <w:szCs w:val="24"/>
              </w:rPr>
              <w:fldChar w:fldCharType="begin"/>
            </w:r>
            <w:r w:rsidR="006E4110" w:rsidRPr="006E4110">
              <w:rPr>
                <w:rFonts w:ascii="宋体" w:hAnsi="宋体"/>
                <w:noProof/>
                <w:webHidden/>
                <w:sz w:val="24"/>
                <w:szCs w:val="24"/>
              </w:rPr>
              <w:instrText xml:space="preserve"> PAGEREF _Toc195718741 \h </w:instrText>
            </w:r>
            <w:r w:rsidR="006E4110" w:rsidRPr="006E4110">
              <w:rPr>
                <w:rFonts w:ascii="宋体" w:hAnsi="宋体"/>
                <w:noProof/>
                <w:webHidden/>
                <w:sz w:val="24"/>
                <w:szCs w:val="24"/>
              </w:rPr>
            </w:r>
            <w:r w:rsidR="006E4110" w:rsidRPr="006E4110">
              <w:rPr>
                <w:rFonts w:ascii="宋体" w:hAnsi="宋体"/>
                <w:noProof/>
                <w:webHidden/>
                <w:sz w:val="24"/>
                <w:szCs w:val="24"/>
              </w:rPr>
              <w:fldChar w:fldCharType="separate"/>
            </w:r>
            <w:r w:rsidR="006E4110">
              <w:rPr>
                <w:rFonts w:ascii="宋体" w:hAnsi="宋体"/>
                <w:noProof/>
                <w:webHidden/>
                <w:sz w:val="24"/>
                <w:szCs w:val="24"/>
              </w:rPr>
              <w:t>I</w:t>
            </w:r>
            <w:r w:rsidR="006E4110" w:rsidRPr="006E4110">
              <w:rPr>
                <w:rFonts w:ascii="宋体" w:hAnsi="宋体"/>
                <w:noProof/>
                <w:webHidden/>
                <w:sz w:val="24"/>
                <w:szCs w:val="24"/>
              </w:rPr>
              <w:fldChar w:fldCharType="end"/>
            </w:r>
          </w:hyperlink>
        </w:p>
        <w:p w14:paraId="42DD8556" w14:textId="371AEA83" w:rsidR="006E4110" w:rsidRPr="006E4110" w:rsidRDefault="006E4110" w:rsidP="006E4110">
          <w:pPr>
            <w:pStyle w:val="TOC1"/>
            <w:tabs>
              <w:tab w:val="right" w:leader="dot" w:pos="8302"/>
            </w:tabs>
            <w:wordWrap/>
            <w:spacing w:line="480" w:lineRule="exact"/>
            <w:ind w:firstLine="480"/>
            <w:rPr>
              <w:rFonts w:ascii="宋体" w:hAnsi="宋体" w:cstheme="minorBidi"/>
              <w:noProof/>
              <w:kern w:val="2"/>
              <w:sz w:val="24"/>
              <w:szCs w:val="24"/>
            </w:rPr>
          </w:pPr>
          <w:hyperlink w:anchor="_Toc195718742" w:history="1">
            <w:r w:rsidRPr="006E4110">
              <w:rPr>
                <w:rStyle w:val="ae"/>
                <w:rFonts w:ascii="宋体" w:hAnsi="宋体"/>
                <w:noProof/>
                <w:sz w:val="24"/>
                <w:szCs w:val="24"/>
              </w:rPr>
              <w:t>表格与插图清单</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_Toc195718742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V</w:t>
            </w:r>
            <w:r w:rsidRPr="006E4110">
              <w:rPr>
                <w:rFonts w:ascii="宋体" w:hAnsi="宋体"/>
                <w:noProof/>
                <w:webHidden/>
                <w:sz w:val="24"/>
                <w:szCs w:val="24"/>
              </w:rPr>
              <w:fldChar w:fldCharType="end"/>
            </w:r>
          </w:hyperlink>
        </w:p>
        <w:p w14:paraId="47511726" w14:textId="7D2763A3" w:rsidR="006E4110" w:rsidRPr="006E4110" w:rsidRDefault="006E4110" w:rsidP="006E4110">
          <w:pPr>
            <w:pStyle w:val="TOC1"/>
            <w:tabs>
              <w:tab w:val="right" w:leader="dot" w:pos="8302"/>
            </w:tabs>
            <w:wordWrap/>
            <w:spacing w:line="480" w:lineRule="exact"/>
            <w:ind w:firstLine="480"/>
            <w:rPr>
              <w:rFonts w:ascii="宋体" w:hAnsi="宋体" w:cstheme="minorBidi"/>
              <w:noProof/>
              <w:kern w:val="2"/>
              <w:sz w:val="24"/>
              <w:szCs w:val="24"/>
            </w:rPr>
          </w:pPr>
          <w:hyperlink w:anchor="_Toc195718743" w:history="1">
            <w:r w:rsidRPr="006E4110">
              <w:rPr>
                <w:rStyle w:val="ae"/>
                <w:rFonts w:ascii="宋体" w:hAnsi="宋体"/>
                <w:noProof/>
                <w:sz w:val="24"/>
                <w:szCs w:val="24"/>
              </w:rPr>
              <w:t>一、引言</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_Toc195718743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1</w:t>
            </w:r>
            <w:r w:rsidRPr="006E4110">
              <w:rPr>
                <w:rFonts w:ascii="宋体" w:hAnsi="宋体"/>
                <w:noProof/>
                <w:webHidden/>
                <w:sz w:val="24"/>
                <w:szCs w:val="24"/>
              </w:rPr>
              <w:fldChar w:fldCharType="end"/>
            </w:r>
          </w:hyperlink>
        </w:p>
        <w:p w14:paraId="0CF1DDA8" w14:textId="37499843" w:rsidR="006E4110" w:rsidRPr="006E4110" w:rsidRDefault="006E4110" w:rsidP="006E4110">
          <w:pPr>
            <w:pStyle w:val="TOC2"/>
            <w:tabs>
              <w:tab w:val="right" w:leader="dot" w:pos="8302"/>
            </w:tabs>
            <w:wordWrap/>
            <w:spacing w:line="480" w:lineRule="exact"/>
            <w:ind w:firstLine="480"/>
            <w:rPr>
              <w:rFonts w:ascii="宋体" w:hAnsi="宋体" w:cstheme="minorBidi"/>
              <w:noProof/>
              <w:kern w:val="2"/>
              <w:sz w:val="24"/>
              <w:szCs w:val="24"/>
            </w:rPr>
          </w:pPr>
          <w:hyperlink w:anchor="_Toc195718744" w:history="1">
            <w:r w:rsidRPr="006E4110">
              <w:rPr>
                <w:rStyle w:val="ae"/>
                <w:rFonts w:ascii="宋体" w:hAnsi="宋体"/>
                <w:noProof/>
                <w:sz w:val="24"/>
                <w:szCs w:val="24"/>
              </w:rPr>
              <w:t>（一）研究背景</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_Toc195718744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1</w:t>
            </w:r>
            <w:r w:rsidRPr="006E4110">
              <w:rPr>
                <w:rFonts w:ascii="宋体" w:hAnsi="宋体"/>
                <w:noProof/>
                <w:webHidden/>
                <w:sz w:val="24"/>
                <w:szCs w:val="24"/>
              </w:rPr>
              <w:fldChar w:fldCharType="end"/>
            </w:r>
          </w:hyperlink>
        </w:p>
        <w:p w14:paraId="35D12922" w14:textId="7CDE3228" w:rsidR="006E4110" w:rsidRPr="006E4110" w:rsidRDefault="006E4110" w:rsidP="006E4110">
          <w:pPr>
            <w:pStyle w:val="TOC2"/>
            <w:tabs>
              <w:tab w:val="right" w:leader="dot" w:pos="8302"/>
            </w:tabs>
            <w:wordWrap/>
            <w:spacing w:line="480" w:lineRule="exact"/>
            <w:ind w:firstLine="480"/>
            <w:rPr>
              <w:rFonts w:ascii="宋体" w:hAnsi="宋体" w:cstheme="minorBidi"/>
              <w:noProof/>
              <w:kern w:val="2"/>
              <w:sz w:val="24"/>
              <w:szCs w:val="24"/>
            </w:rPr>
          </w:pPr>
          <w:hyperlink w:anchor="_Toc195718745" w:history="1">
            <w:r w:rsidRPr="006E4110">
              <w:rPr>
                <w:rStyle w:val="ae"/>
                <w:rFonts w:ascii="宋体" w:hAnsi="宋体"/>
                <w:noProof/>
                <w:sz w:val="24"/>
                <w:szCs w:val="24"/>
              </w:rPr>
              <w:t>（二）研究意义</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_Toc195718745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2</w:t>
            </w:r>
            <w:r w:rsidRPr="006E4110">
              <w:rPr>
                <w:rFonts w:ascii="宋体" w:hAnsi="宋体"/>
                <w:noProof/>
                <w:webHidden/>
                <w:sz w:val="24"/>
                <w:szCs w:val="24"/>
              </w:rPr>
              <w:fldChar w:fldCharType="end"/>
            </w:r>
          </w:hyperlink>
        </w:p>
        <w:p w14:paraId="3423D28C" w14:textId="26AC7FD6" w:rsidR="006E4110" w:rsidRPr="006E4110" w:rsidRDefault="006E4110" w:rsidP="006E4110">
          <w:pPr>
            <w:pStyle w:val="TOC2"/>
            <w:tabs>
              <w:tab w:val="right" w:leader="dot" w:pos="8302"/>
            </w:tabs>
            <w:wordWrap/>
            <w:spacing w:line="480" w:lineRule="exact"/>
            <w:ind w:firstLine="480"/>
            <w:rPr>
              <w:rFonts w:ascii="宋体" w:hAnsi="宋体" w:cstheme="minorBidi"/>
              <w:noProof/>
              <w:kern w:val="2"/>
              <w:sz w:val="24"/>
              <w:szCs w:val="24"/>
            </w:rPr>
          </w:pPr>
          <w:hyperlink w:anchor="_Toc195718746" w:history="1">
            <w:r w:rsidRPr="006E4110">
              <w:rPr>
                <w:rStyle w:val="ae"/>
                <w:rFonts w:ascii="宋体" w:hAnsi="宋体"/>
                <w:noProof/>
                <w:sz w:val="24"/>
                <w:szCs w:val="24"/>
              </w:rPr>
              <w:t>（三）研究目标</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_Toc195718746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2</w:t>
            </w:r>
            <w:r w:rsidRPr="006E4110">
              <w:rPr>
                <w:rFonts w:ascii="宋体" w:hAnsi="宋体"/>
                <w:noProof/>
                <w:webHidden/>
                <w:sz w:val="24"/>
                <w:szCs w:val="24"/>
              </w:rPr>
              <w:fldChar w:fldCharType="end"/>
            </w:r>
          </w:hyperlink>
        </w:p>
        <w:p w14:paraId="5D510C7D" w14:textId="1DA03AC5" w:rsidR="006E4110" w:rsidRPr="006E4110" w:rsidRDefault="006E4110" w:rsidP="006E4110">
          <w:pPr>
            <w:pStyle w:val="TOC1"/>
            <w:tabs>
              <w:tab w:val="right" w:leader="dot" w:pos="8302"/>
            </w:tabs>
            <w:wordWrap/>
            <w:spacing w:line="480" w:lineRule="exact"/>
            <w:ind w:firstLine="480"/>
            <w:rPr>
              <w:rFonts w:ascii="宋体" w:hAnsi="宋体" w:cstheme="minorBidi"/>
              <w:noProof/>
              <w:kern w:val="2"/>
              <w:sz w:val="24"/>
              <w:szCs w:val="24"/>
            </w:rPr>
          </w:pPr>
          <w:hyperlink w:anchor="_Toc195718747" w:history="1">
            <w:r w:rsidRPr="006E4110">
              <w:rPr>
                <w:rStyle w:val="ae"/>
                <w:rFonts w:ascii="宋体" w:hAnsi="宋体"/>
                <w:noProof/>
                <w:sz w:val="24"/>
                <w:szCs w:val="24"/>
              </w:rPr>
              <w:t>二、文献综述</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_Toc195718747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3</w:t>
            </w:r>
            <w:r w:rsidRPr="006E4110">
              <w:rPr>
                <w:rFonts w:ascii="宋体" w:hAnsi="宋体"/>
                <w:noProof/>
                <w:webHidden/>
                <w:sz w:val="24"/>
                <w:szCs w:val="24"/>
              </w:rPr>
              <w:fldChar w:fldCharType="end"/>
            </w:r>
          </w:hyperlink>
        </w:p>
        <w:p w14:paraId="09590A21" w14:textId="12386E23" w:rsidR="006E4110" w:rsidRPr="006E4110" w:rsidRDefault="006E4110" w:rsidP="006E4110">
          <w:pPr>
            <w:pStyle w:val="TOC2"/>
            <w:tabs>
              <w:tab w:val="right" w:leader="dot" w:pos="8302"/>
            </w:tabs>
            <w:wordWrap/>
            <w:spacing w:line="480" w:lineRule="exact"/>
            <w:ind w:firstLine="480"/>
            <w:rPr>
              <w:rFonts w:ascii="宋体" w:hAnsi="宋体" w:cstheme="minorBidi"/>
              <w:noProof/>
              <w:kern w:val="2"/>
              <w:sz w:val="24"/>
              <w:szCs w:val="24"/>
            </w:rPr>
          </w:pPr>
          <w:hyperlink w:anchor="_Toc195718748" w:history="1">
            <w:r w:rsidRPr="006E4110">
              <w:rPr>
                <w:rStyle w:val="ae"/>
                <w:rFonts w:ascii="宋体" w:hAnsi="宋体"/>
                <w:noProof/>
                <w:sz w:val="24"/>
                <w:szCs w:val="24"/>
              </w:rPr>
              <w:t>（一）相关研究</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_Toc195718748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3</w:t>
            </w:r>
            <w:r w:rsidRPr="006E4110">
              <w:rPr>
                <w:rFonts w:ascii="宋体" w:hAnsi="宋体"/>
                <w:noProof/>
                <w:webHidden/>
                <w:sz w:val="24"/>
                <w:szCs w:val="24"/>
              </w:rPr>
              <w:fldChar w:fldCharType="end"/>
            </w:r>
          </w:hyperlink>
        </w:p>
        <w:p w14:paraId="37E64AFD" w14:textId="2373F833" w:rsidR="006E4110" w:rsidRPr="006E4110" w:rsidRDefault="006E4110" w:rsidP="006E4110">
          <w:pPr>
            <w:pStyle w:val="TOC2"/>
            <w:tabs>
              <w:tab w:val="right" w:leader="dot" w:pos="8302"/>
            </w:tabs>
            <w:wordWrap/>
            <w:spacing w:line="480" w:lineRule="exact"/>
            <w:ind w:firstLine="480"/>
            <w:rPr>
              <w:rFonts w:ascii="宋体" w:hAnsi="宋体" w:cstheme="minorBidi"/>
              <w:noProof/>
              <w:kern w:val="2"/>
              <w:sz w:val="24"/>
              <w:szCs w:val="24"/>
            </w:rPr>
          </w:pPr>
          <w:hyperlink w:anchor="_Toc195718749" w:history="1">
            <w:r w:rsidRPr="006E4110">
              <w:rPr>
                <w:rStyle w:val="ae"/>
                <w:rFonts w:ascii="宋体" w:hAnsi="宋体"/>
                <w:noProof/>
                <w:sz w:val="24"/>
                <w:szCs w:val="24"/>
              </w:rPr>
              <w:t>（二）研究不足</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_Toc195718749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4</w:t>
            </w:r>
            <w:r w:rsidRPr="006E4110">
              <w:rPr>
                <w:rFonts w:ascii="宋体" w:hAnsi="宋体"/>
                <w:noProof/>
                <w:webHidden/>
                <w:sz w:val="24"/>
                <w:szCs w:val="24"/>
              </w:rPr>
              <w:fldChar w:fldCharType="end"/>
            </w:r>
          </w:hyperlink>
        </w:p>
        <w:p w14:paraId="18D78BD4" w14:textId="75F3C203" w:rsidR="006E4110" w:rsidRPr="006E4110" w:rsidRDefault="006E4110" w:rsidP="006E4110">
          <w:pPr>
            <w:pStyle w:val="TOC3"/>
            <w:tabs>
              <w:tab w:val="right" w:leader="dot" w:pos="8302"/>
            </w:tabs>
            <w:wordWrap/>
            <w:spacing w:line="480" w:lineRule="exact"/>
            <w:ind w:firstLine="480"/>
            <w:rPr>
              <w:rFonts w:ascii="宋体" w:hAnsi="宋体" w:cstheme="minorBidi"/>
              <w:noProof/>
              <w:kern w:val="2"/>
              <w:sz w:val="24"/>
              <w:szCs w:val="24"/>
            </w:rPr>
          </w:pPr>
          <w:hyperlink w:anchor="_Toc195718750" w:history="1">
            <w:r w:rsidRPr="006E4110">
              <w:rPr>
                <w:rStyle w:val="ae"/>
                <w:rFonts w:ascii="宋体" w:hAnsi="宋体"/>
                <w:noProof/>
                <w:sz w:val="24"/>
                <w:szCs w:val="24"/>
              </w:rPr>
              <w:t>1.数据局限性</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_Toc195718750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4</w:t>
            </w:r>
            <w:r w:rsidRPr="006E4110">
              <w:rPr>
                <w:rFonts w:ascii="宋体" w:hAnsi="宋体"/>
                <w:noProof/>
                <w:webHidden/>
                <w:sz w:val="24"/>
                <w:szCs w:val="24"/>
              </w:rPr>
              <w:fldChar w:fldCharType="end"/>
            </w:r>
          </w:hyperlink>
        </w:p>
        <w:p w14:paraId="201BF52C" w14:textId="3B404F4F" w:rsidR="006E4110" w:rsidRPr="006E4110" w:rsidRDefault="006E4110" w:rsidP="006E4110">
          <w:pPr>
            <w:pStyle w:val="TOC3"/>
            <w:tabs>
              <w:tab w:val="right" w:leader="dot" w:pos="8302"/>
            </w:tabs>
            <w:wordWrap/>
            <w:spacing w:line="480" w:lineRule="exact"/>
            <w:ind w:firstLine="480"/>
            <w:rPr>
              <w:rFonts w:ascii="宋体" w:hAnsi="宋体" w:cstheme="minorBidi"/>
              <w:noProof/>
              <w:kern w:val="2"/>
              <w:sz w:val="24"/>
              <w:szCs w:val="24"/>
            </w:rPr>
          </w:pPr>
          <w:hyperlink w:anchor="_Toc195718751" w:history="1">
            <w:r w:rsidRPr="006E4110">
              <w:rPr>
                <w:rStyle w:val="ae"/>
                <w:rFonts w:ascii="宋体" w:hAnsi="宋体"/>
                <w:noProof/>
                <w:sz w:val="24"/>
                <w:szCs w:val="24"/>
              </w:rPr>
              <w:t>2.模型泛化能力不足</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_Toc195718751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4</w:t>
            </w:r>
            <w:r w:rsidRPr="006E4110">
              <w:rPr>
                <w:rFonts w:ascii="宋体" w:hAnsi="宋体"/>
                <w:noProof/>
                <w:webHidden/>
                <w:sz w:val="24"/>
                <w:szCs w:val="24"/>
              </w:rPr>
              <w:fldChar w:fldCharType="end"/>
            </w:r>
          </w:hyperlink>
        </w:p>
        <w:p w14:paraId="6B995274" w14:textId="0D0AA251" w:rsidR="006E4110" w:rsidRPr="006E4110" w:rsidRDefault="006E4110" w:rsidP="006E4110">
          <w:pPr>
            <w:pStyle w:val="TOC3"/>
            <w:tabs>
              <w:tab w:val="right" w:leader="dot" w:pos="8302"/>
            </w:tabs>
            <w:wordWrap/>
            <w:spacing w:line="480" w:lineRule="exact"/>
            <w:ind w:firstLine="480"/>
            <w:rPr>
              <w:rFonts w:ascii="宋体" w:hAnsi="宋体" w:cstheme="minorBidi"/>
              <w:noProof/>
              <w:kern w:val="2"/>
              <w:sz w:val="24"/>
              <w:szCs w:val="24"/>
            </w:rPr>
          </w:pPr>
          <w:hyperlink w:anchor="_Toc195718752" w:history="1">
            <w:r w:rsidRPr="006E4110">
              <w:rPr>
                <w:rStyle w:val="ae"/>
                <w:rFonts w:ascii="宋体" w:hAnsi="宋体"/>
                <w:noProof/>
                <w:sz w:val="24"/>
                <w:szCs w:val="24"/>
              </w:rPr>
              <w:t>3.计算资源依赖性强</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_Toc195718752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4</w:t>
            </w:r>
            <w:r w:rsidRPr="006E4110">
              <w:rPr>
                <w:rFonts w:ascii="宋体" w:hAnsi="宋体"/>
                <w:noProof/>
                <w:webHidden/>
                <w:sz w:val="24"/>
                <w:szCs w:val="24"/>
              </w:rPr>
              <w:fldChar w:fldCharType="end"/>
            </w:r>
          </w:hyperlink>
        </w:p>
        <w:p w14:paraId="73FD1231" w14:textId="1B141B40" w:rsidR="006E4110" w:rsidRPr="006E4110" w:rsidRDefault="006E4110" w:rsidP="006E4110">
          <w:pPr>
            <w:pStyle w:val="TOC2"/>
            <w:tabs>
              <w:tab w:val="right" w:leader="dot" w:pos="8302"/>
            </w:tabs>
            <w:wordWrap/>
            <w:spacing w:line="480" w:lineRule="exact"/>
            <w:ind w:firstLine="480"/>
            <w:rPr>
              <w:rFonts w:ascii="宋体" w:hAnsi="宋体" w:cstheme="minorBidi"/>
              <w:noProof/>
              <w:kern w:val="2"/>
              <w:sz w:val="24"/>
              <w:szCs w:val="24"/>
            </w:rPr>
          </w:pPr>
          <w:hyperlink w:anchor="_Toc195718753" w:history="1">
            <w:r w:rsidRPr="006E4110">
              <w:rPr>
                <w:rStyle w:val="ae"/>
                <w:rFonts w:ascii="宋体" w:hAnsi="宋体"/>
                <w:noProof/>
                <w:sz w:val="24"/>
                <w:szCs w:val="24"/>
              </w:rPr>
              <w:t>（三）研究创新点</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_Toc195718753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4</w:t>
            </w:r>
            <w:r w:rsidRPr="006E4110">
              <w:rPr>
                <w:rFonts w:ascii="宋体" w:hAnsi="宋体"/>
                <w:noProof/>
                <w:webHidden/>
                <w:sz w:val="24"/>
                <w:szCs w:val="24"/>
              </w:rPr>
              <w:fldChar w:fldCharType="end"/>
            </w:r>
          </w:hyperlink>
        </w:p>
        <w:p w14:paraId="4EAFCAED" w14:textId="059610F7" w:rsidR="006E4110" w:rsidRPr="006E4110" w:rsidRDefault="006E4110" w:rsidP="006E4110">
          <w:pPr>
            <w:pStyle w:val="TOC3"/>
            <w:tabs>
              <w:tab w:val="right" w:leader="dot" w:pos="8302"/>
            </w:tabs>
            <w:wordWrap/>
            <w:spacing w:line="480" w:lineRule="exact"/>
            <w:ind w:firstLine="480"/>
            <w:rPr>
              <w:rFonts w:ascii="宋体" w:hAnsi="宋体" w:cstheme="minorBidi"/>
              <w:noProof/>
              <w:kern w:val="2"/>
              <w:sz w:val="24"/>
              <w:szCs w:val="24"/>
            </w:rPr>
          </w:pPr>
          <w:hyperlink w:anchor="_Toc195718754" w:history="1">
            <w:r w:rsidRPr="006E4110">
              <w:rPr>
                <w:rStyle w:val="ae"/>
                <w:rFonts w:ascii="宋体" w:hAnsi="宋体"/>
                <w:noProof/>
                <w:sz w:val="24"/>
                <w:szCs w:val="24"/>
              </w:rPr>
              <w:t>1.引入改进型ResNeXt架构，增强特征表达能力</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_Toc195718754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4</w:t>
            </w:r>
            <w:r w:rsidRPr="006E4110">
              <w:rPr>
                <w:rFonts w:ascii="宋体" w:hAnsi="宋体"/>
                <w:noProof/>
                <w:webHidden/>
                <w:sz w:val="24"/>
                <w:szCs w:val="24"/>
              </w:rPr>
              <w:fldChar w:fldCharType="end"/>
            </w:r>
          </w:hyperlink>
        </w:p>
        <w:p w14:paraId="4908B9F1" w14:textId="7869DF83" w:rsidR="006E4110" w:rsidRPr="006E4110" w:rsidRDefault="006E4110" w:rsidP="006E4110">
          <w:pPr>
            <w:pStyle w:val="TOC3"/>
            <w:tabs>
              <w:tab w:val="right" w:leader="dot" w:pos="8302"/>
            </w:tabs>
            <w:wordWrap/>
            <w:spacing w:line="480" w:lineRule="exact"/>
            <w:ind w:firstLine="480"/>
            <w:rPr>
              <w:rFonts w:ascii="宋体" w:hAnsi="宋体" w:cstheme="minorBidi"/>
              <w:noProof/>
              <w:kern w:val="2"/>
              <w:sz w:val="24"/>
              <w:szCs w:val="24"/>
            </w:rPr>
          </w:pPr>
          <w:hyperlink w:anchor="_Toc195718755" w:history="1">
            <w:r w:rsidRPr="006E4110">
              <w:rPr>
                <w:rStyle w:val="ae"/>
                <w:rFonts w:ascii="宋体" w:hAnsi="宋体"/>
                <w:noProof/>
                <w:sz w:val="24"/>
                <w:szCs w:val="24"/>
              </w:rPr>
              <w:t>2.融合自注意力机制与CBAM模块，优化特征聚焦能力</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_Toc195718755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5</w:t>
            </w:r>
            <w:r w:rsidRPr="006E4110">
              <w:rPr>
                <w:rFonts w:ascii="宋体" w:hAnsi="宋体"/>
                <w:noProof/>
                <w:webHidden/>
                <w:sz w:val="24"/>
                <w:szCs w:val="24"/>
              </w:rPr>
              <w:fldChar w:fldCharType="end"/>
            </w:r>
          </w:hyperlink>
        </w:p>
        <w:p w14:paraId="6ED23634" w14:textId="615EAC22" w:rsidR="006E4110" w:rsidRPr="006E4110" w:rsidRDefault="006E4110" w:rsidP="006E4110">
          <w:pPr>
            <w:pStyle w:val="TOC3"/>
            <w:tabs>
              <w:tab w:val="right" w:leader="dot" w:pos="8302"/>
            </w:tabs>
            <w:wordWrap/>
            <w:spacing w:line="480" w:lineRule="exact"/>
            <w:ind w:firstLine="480"/>
            <w:rPr>
              <w:rFonts w:ascii="宋体" w:hAnsi="宋体" w:cstheme="minorBidi"/>
              <w:noProof/>
              <w:kern w:val="2"/>
              <w:sz w:val="24"/>
              <w:szCs w:val="24"/>
            </w:rPr>
          </w:pPr>
          <w:hyperlink w:anchor="_Toc195718756" w:history="1">
            <w:r w:rsidRPr="006E4110">
              <w:rPr>
                <w:rStyle w:val="ae"/>
                <w:rFonts w:ascii="宋体" w:hAnsi="宋体"/>
                <w:noProof/>
                <w:sz w:val="24"/>
                <w:szCs w:val="24"/>
              </w:rPr>
              <w:t>3.集成YOLOv5检测框架，构建两阶段协同诊断系统</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_Toc195718756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5</w:t>
            </w:r>
            <w:r w:rsidRPr="006E4110">
              <w:rPr>
                <w:rFonts w:ascii="宋体" w:hAnsi="宋体"/>
                <w:noProof/>
                <w:webHidden/>
                <w:sz w:val="24"/>
                <w:szCs w:val="24"/>
              </w:rPr>
              <w:fldChar w:fldCharType="end"/>
            </w:r>
          </w:hyperlink>
        </w:p>
        <w:p w14:paraId="11765910" w14:textId="488DEBB0" w:rsidR="006E4110" w:rsidRPr="006E4110" w:rsidRDefault="006E4110" w:rsidP="006E4110">
          <w:pPr>
            <w:pStyle w:val="TOC1"/>
            <w:tabs>
              <w:tab w:val="right" w:leader="dot" w:pos="8302"/>
            </w:tabs>
            <w:wordWrap/>
            <w:spacing w:line="480" w:lineRule="exact"/>
            <w:ind w:firstLine="480"/>
            <w:rPr>
              <w:rFonts w:ascii="宋体" w:hAnsi="宋体" w:cstheme="minorBidi"/>
              <w:noProof/>
              <w:kern w:val="2"/>
              <w:sz w:val="24"/>
              <w:szCs w:val="24"/>
            </w:rPr>
          </w:pPr>
          <w:hyperlink w:anchor="_Toc195718757" w:history="1">
            <w:r w:rsidRPr="006E4110">
              <w:rPr>
                <w:rStyle w:val="ae"/>
                <w:rFonts w:ascii="宋体" w:hAnsi="宋体"/>
                <w:noProof/>
                <w:sz w:val="24"/>
                <w:szCs w:val="24"/>
              </w:rPr>
              <w:t>三、研究框架</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_Toc195718757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5</w:t>
            </w:r>
            <w:r w:rsidRPr="006E4110">
              <w:rPr>
                <w:rFonts w:ascii="宋体" w:hAnsi="宋体"/>
                <w:noProof/>
                <w:webHidden/>
                <w:sz w:val="24"/>
                <w:szCs w:val="24"/>
              </w:rPr>
              <w:fldChar w:fldCharType="end"/>
            </w:r>
          </w:hyperlink>
        </w:p>
        <w:p w14:paraId="04436B25" w14:textId="5B3A9994" w:rsidR="006E4110" w:rsidRPr="006E4110" w:rsidRDefault="006E4110" w:rsidP="006E4110">
          <w:pPr>
            <w:pStyle w:val="TOC1"/>
            <w:tabs>
              <w:tab w:val="right" w:leader="dot" w:pos="8302"/>
            </w:tabs>
            <w:wordWrap/>
            <w:spacing w:line="480" w:lineRule="exact"/>
            <w:ind w:firstLine="480"/>
            <w:rPr>
              <w:rFonts w:ascii="宋体" w:hAnsi="宋体" w:cstheme="minorBidi"/>
              <w:noProof/>
              <w:kern w:val="2"/>
              <w:sz w:val="24"/>
              <w:szCs w:val="24"/>
            </w:rPr>
          </w:pPr>
          <w:hyperlink w:anchor="_Toc195718758" w:history="1">
            <w:r w:rsidRPr="006E4110">
              <w:rPr>
                <w:rStyle w:val="ae"/>
                <w:rFonts w:ascii="宋体" w:hAnsi="宋体"/>
                <w:noProof/>
                <w:sz w:val="24"/>
                <w:szCs w:val="24"/>
              </w:rPr>
              <w:t>四、数据介绍</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_Toc195718758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7</w:t>
            </w:r>
            <w:r w:rsidRPr="006E4110">
              <w:rPr>
                <w:rFonts w:ascii="宋体" w:hAnsi="宋体"/>
                <w:noProof/>
                <w:webHidden/>
                <w:sz w:val="24"/>
                <w:szCs w:val="24"/>
              </w:rPr>
              <w:fldChar w:fldCharType="end"/>
            </w:r>
          </w:hyperlink>
        </w:p>
        <w:p w14:paraId="297223FD" w14:textId="383FF10E" w:rsidR="006E4110" w:rsidRPr="006E4110" w:rsidRDefault="006E4110" w:rsidP="006E4110">
          <w:pPr>
            <w:pStyle w:val="TOC2"/>
            <w:tabs>
              <w:tab w:val="right" w:leader="dot" w:pos="8302"/>
            </w:tabs>
            <w:wordWrap/>
            <w:spacing w:line="480" w:lineRule="exact"/>
            <w:ind w:firstLine="480"/>
            <w:rPr>
              <w:rFonts w:ascii="宋体" w:hAnsi="宋体" w:cstheme="minorBidi"/>
              <w:noProof/>
              <w:kern w:val="2"/>
              <w:sz w:val="24"/>
              <w:szCs w:val="24"/>
            </w:rPr>
          </w:pPr>
          <w:hyperlink w:anchor="_Toc195718759" w:history="1">
            <w:r w:rsidRPr="006E4110">
              <w:rPr>
                <w:rStyle w:val="ae"/>
                <w:rFonts w:ascii="宋体" w:hAnsi="宋体"/>
                <w:noProof/>
                <w:sz w:val="24"/>
                <w:szCs w:val="24"/>
              </w:rPr>
              <w:t>（一）数据来源</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_Toc195718759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7</w:t>
            </w:r>
            <w:r w:rsidRPr="006E4110">
              <w:rPr>
                <w:rFonts w:ascii="宋体" w:hAnsi="宋体"/>
                <w:noProof/>
                <w:webHidden/>
                <w:sz w:val="24"/>
                <w:szCs w:val="24"/>
              </w:rPr>
              <w:fldChar w:fldCharType="end"/>
            </w:r>
          </w:hyperlink>
        </w:p>
        <w:p w14:paraId="1ADB6792" w14:textId="53B18F88" w:rsidR="006E4110" w:rsidRPr="006E4110" w:rsidRDefault="006E4110" w:rsidP="006E4110">
          <w:pPr>
            <w:pStyle w:val="TOC3"/>
            <w:tabs>
              <w:tab w:val="right" w:leader="dot" w:pos="8302"/>
            </w:tabs>
            <w:wordWrap/>
            <w:spacing w:line="480" w:lineRule="exact"/>
            <w:ind w:firstLine="480"/>
            <w:rPr>
              <w:rFonts w:ascii="宋体" w:hAnsi="宋体" w:cstheme="minorBidi"/>
              <w:noProof/>
              <w:kern w:val="2"/>
              <w:sz w:val="24"/>
              <w:szCs w:val="24"/>
            </w:rPr>
          </w:pPr>
          <w:hyperlink w:anchor="_Toc195718760" w:history="1">
            <w:r w:rsidRPr="006E4110">
              <w:rPr>
                <w:rStyle w:val="ae"/>
                <w:rFonts w:ascii="宋体" w:hAnsi="宋体"/>
                <w:noProof/>
                <w:sz w:val="24"/>
                <w:szCs w:val="24"/>
              </w:rPr>
              <w:t>1.预训练数据集</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_Toc195718760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7</w:t>
            </w:r>
            <w:r w:rsidRPr="006E4110">
              <w:rPr>
                <w:rFonts w:ascii="宋体" w:hAnsi="宋体"/>
                <w:noProof/>
                <w:webHidden/>
                <w:sz w:val="24"/>
                <w:szCs w:val="24"/>
              </w:rPr>
              <w:fldChar w:fldCharType="end"/>
            </w:r>
          </w:hyperlink>
        </w:p>
        <w:p w14:paraId="6E210A87" w14:textId="624BBF8A" w:rsidR="006E4110" w:rsidRPr="006E4110" w:rsidRDefault="006E4110" w:rsidP="006E4110">
          <w:pPr>
            <w:pStyle w:val="TOC3"/>
            <w:tabs>
              <w:tab w:val="right" w:leader="dot" w:pos="8302"/>
            </w:tabs>
            <w:wordWrap/>
            <w:spacing w:line="480" w:lineRule="exact"/>
            <w:ind w:firstLine="480"/>
            <w:rPr>
              <w:rFonts w:ascii="宋体" w:hAnsi="宋体" w:cstheme="minorBidi"/>
              <w:noProof/>
              <w:kern w:val="2"/>
              <w:sz w:val="24"/>
              <w:szCs w:val="24"/>
            </w:rPr>
          </w:pPr>
          <w:hyperlink w:anchor="_Toc195718761" w:history="1">
            <w:r w:rsidRPr="006E4110">
              <w:rPr>
                <w:rStyle w:val="ae"/>
                <w:rFonts w:ascii="宋体" w:hAnsi="宋体"/>
                <w:noProof/>
                <w:sz w:val="24"/>
                <w:szCs w:val="24"/>
              </w:rPr>
              <w:t>2.番茄叶片数据集</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_Toc195718761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7</w:t>
            </w:r>
            <w:r w:rsidRPr="006E4110">
              <w:rPr>
                <w:rFonts w:ascii="宋体" w:hAnsi="宋体"/>
                <w:noProof/>
                <w:webHidden/>
                <w:sz w:val="24"/>
                <w:szCs w:val="24"/>
              </w:rPr>
              <w:fldChar w:fldCharType="end"/>
            </w:r>
          </w:hyperlink>
        </w:p>
        <w:p w14:paraId="049DC99E" w14:textId="0F6F6FE2" w:rsidR="006E4110" w:rsidRPr="006E4110" w:rsidRDefault="006E4110" w:rsidP="006E4110">
          <w:pPr>
            <w:pStyle w:val="TOC2"/>
            <w:tabs>
              <w:tab w:val="right" w:leader="dot" w:pos="8302"/>
            </w:tabs>
            <w:wordWrap/>
            <w:spacing w:line="480" w:lineRule="exact"/>
            <w:ind w:firstLine="480"/>
            <w:rPr>
              <w:rFonts w:ascii="宋体" w:hAnsi="宋体" w:cstheme="minorBidi"/>
              <w:noProof/>
              <w:kern w:val="2"/>
              <w:sz w:val="24"/>
              <w:szCs w:val="24"/>
            </w:rPr>
          </w:pPr>
          <w:hyperlink w:anchor="_Toc195718762" w:history="1">
            <w:r w:rsidRPr="006E4110">
              <w:rPr>
                <w:rStyle w:val="ae"/>
                <w:rFonts w:ascii="宋体" w:hAnsi="宋体"/>
                <w:noProof/>
                <w:sz w:val="24"/>
                <w:szCs w:val="24"/>
              </w:rPr>
              <w:t>（二）数据特征与划分</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_Toc195718762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8</w:t>
            </w:r>
            <w:r w:rsidRPr="006E4110">
              <w:rPr>
                <w:rFonts w:ascii="宋体" w:hAnsi="宋体"/>
                <w:noProof/>
                <w:webHidden/>
                <w:sz w:val="24"/>
                <w:szCs w:val="24"/>
              </w:rPr>
              <w:fldChar w:fldCharType="end"/>
            </w:r>
          </w:hyperlink>
        </w:p>
        <w:p w14:paraId="344C6D85" w14:textId="1C68EC62" w:rsidR="006E4110" w:rsidRPr="006E4110" w:rsidRDefault="006E4110" w:rsidP="006E4110">
          <w:pPr>
            <w:pStyle w:val="TOC1"/>
            <w:tabs>
              <w:tab w:val="right" w:leader="dot" w:pos="8302"/>
            </w:tabs>
            <w:wordWrap/>
            <w:spacing w:line="480" w:lineRule="exact"/>
            <w:ind w:firstLine="480"/>
            <w:rPr>
              <w:rFonts w:ascii="宋体" w:hAnsi="宋体" w:cstheme="minorBidi"/>
              <w:noProof/>
              <w:kern w:val="2"/>
              <w:sz w:val="24"/>
              <w:szCs w:val="24"/>
            </w:rPr>
          </w:pPr>
          <w:hyperlink w:anchor="_Toc195718763" w:history="1">
            <w:r w:rsidRPr="006E4110">
              <w:rPr>
                <w:rStyle w:val="ae"/>
                <w:rFonts w:ascii="宋体" w:hAnsi="宋体"/>
                <w:noProof/>
                <w:sz w:val="24"/>
                <w:szCs w:val="24"/>
              </w:rPr>
              <w:t>五、研究方法</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_Toc195718763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8</w:t>
            </w:r>
            <w:r w:rsidRPr="006E4110">
              <w:rPr>
                <w:rFonts w:ascii="宋体" w:hAnsi="宋体"/>
                <w:noProof/>
                <w:webHidden/>
                <w:sz w:val="24"/>
                <w:szCs w:val="24"/>
              </w:rPr>
              <w:fldChar w:fldCharType="end"/>
            </w:r>
          </w:hyperlink>
        </w:p>
        <w:p w14:paraId="731246DA" w14:textId="6076EFB9" w:rsidR="006E4110" w:rsidRPr="006E4110" w:rsidRDefault="006E4110" w:rsidP="006E4110">
          <w:pPr>
            <w:pStyle w:val="TOC2"/>
            <w:tabs>
              <w:tab w:val="right" w:leader="dot" w:pos="8302"/>
            </w:tabs>
            <w:wordWrap/>
            <w:spacing w:line="480" w:lineRule="exact"/>
            <w:ind w:firstLine="480"/>
            <w:rPr>
              <w:rFonts w:ascii="宋体" w:hAnsi="宋体" w:cstheme="minorBidi"/>
              <w:noProof/>
              <w:kern w:val="2"/>
              <w:sz w:val="24"/>
              <w:szCs w:val="24"/>
            </w:rPr>
          </w:pPr>
          <w:hyperlink w:anchor="_Toc195718764" w:history="1">
            <w:r w:rsidRPr="006E4110">
              <w:rPr>
                <w:rStyle w:val="ae"/>
                <w:rFonts w:ascii="宋体" w:hAnsi="宋体"/>
                <w:noProof/>
                <w:sz w:val="24"/>
                <w:szCs w:val="24"/>
              </w:rPr>
              <w:t>（一）卷积神经网络（Convolution Neural Network）</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_Toc195718764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8</w:t>
            </w:r>
            <w:r w:rsidRPr="006E4110">
              <w:rPr>
                <w:rFonts w:ascii="宋体" w:hAnsi="宋体"/>
                <w:noProof/>
                <w:webHidden/>
                <w:sz w:val="24"/>
                <w:szCs w:val="24"/>
              </w:rPr>
              <w:fldChar w:fldCharType="end"/>
            </w:r>
          </w:hyperlink>
        </w:p>
        <w:p w14:paraId="1F351A99" w14:textId="60AE3E26" w:rsidR="006E4110" w:rsidRPr="006E4110" w:rsidRDefault="006E4110" w:rsidP="006E4110">
          <w:pPr>
            <w:pStyle w:val="TOC3"/>
            <w:tabs>
              <w:tab w:val="right" w:leader="dot" w:pos="8302"/>
            </w:tabs>
            <w:wordWrap/>
            <w:spacing w:line="480" w:lineRule="exact"/>
            <w:ind w:firstLine="480"/>
            <w:rPr>
              <w:rFonts w:ascii="宋体" w:hAnsi="宋体" w:cstheme="minorBidi"/>
              <w:noProof/>
              <w:kern w:val="2"/>
              <w:sz w:val="24"/>
              <w:szCs w:val="24"/>
            </w:rPr>
          </w:pPr>
          <w:hyperlink w:anchor="_Toc195718765" w:history="1">
            <w:r w:rsidRPr="006E4110">
              <w:rPr>
                <w:rStyle w:val="ae"/>
                <w:rFonts w:ascii="宋体" w:hAnsi="宋体"/>
                <w:noProof/>
                <w:sz w:val="24"/>
                <w:szCs w:val="24"/>
              </w:rPr>
              <w:t>1.感知层（Perception Layer）</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_Toc195718765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9</w:t>
            </w:r>
            <w:r w:rsidRPr="006E4110">
              <w:rPr>
                <w:rFonts w:ascii="宋体" w:hAnsi="宋体"/>
                <w:noProof/>
                <w:webHidden/>
                <w:sz w:val="24"/>
                <w:szCs w:val="24"/>
              </w:rPr>
              <w:fldChar w:fldCharType="end"/>
            </w:r>
          </w:hyperlink>
        </w:p>
        <w:p w14:paraId="534A2DBB" w14:textId="04B90356" w:rsidR="006E4110" w:rsidRPr="006E4110" w:rsidRDefault="006E4110" w:rsidP="006E4110">
          <w:pPr>
            <w:pStyle w:val="TOC3"/>
            <w:tabs>
              <w:tab w:val="right" w:leader="dot" w:pos="8302"/>
            </w:tabs>
            <w:wordWrap/>
            <w:spacing w:line="480" w:lineRule="exact"/>
            <w:ind w:firstLine="480"/>
            <w:rPr>
              <w:rFonts w:ascii="宋体" w:hAnsi="宋体" w:cstheme="minorBidi"/>
              <w:noProof/>
              <w:kern w:val="2"/>
              <w:sz w:val="24"/>
              <w:szCs w:val="24"/>
            </w:rPr>
          </w:pPr>
          <w:hyperlink w:anchor="_Toc195718766" w:history="1">
            <w:r w:rsidRPr="006E4110">
              <w:rPr>
                <w:rStyle w:val="ae"/>
                <w:rFonts w:ascii="宋体" w:hAnsi="宋体"/>
                <w:noProof/>
                <w:sz w:val="24"/>
                <w:szCs w:val="24"/>
              </w:rPr>
              <w:t>2.卷积层（Convolution Layer）</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_Toc195718766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9</w:t>
            </w:r>
            <w:r w:rsidRPr="006E4110">
              <w:rPr>
                <w:rFonts w:ascii="宋体" w:hAnsi="宋体"/>
                <w:noProof/>
                <w:webHidden/>
                <w:sz w:val="24"/>
                <w:szCs w:val="24"/>
              </w:rPr>
              <w:fldChar w:fldCharType="end"/>
            </w:r>
          </w:hyperlink>
        </w:p>
        <w:p w14:paraId="5FC94A14" w14:textId="47A58F5D" w:rsidR="006E4110" w:rsidRPr="006E4110" w:rsidRDefault="006E4110" w:rsidP="006E4110">
          <w:pPr>
            <w:pStyle w:val="TOC3"/>
            <w:tabs>
              <w:tab w:val="right" w:leader="dot" w:pos="8302"/>
            </w:tabs>
            <w:wordWrap/>
            <w:spacing w:line="480" w:lineRule="exact"/>
            <w:ind w:firstLine="480"/>
            <w:rPr>
              <w:rFonts w:ascii="宋体" w:hAnsi="宋体" w:cstheme="minorBidi"/>
              <w:noProof/>
              <w:kern w:val="2"/>
              <w:sz w:val="24"/>
              <w:szCs w:val="24"/>
            </w:rPr>
          </w:pPr>
          <w:hyperlink w:anchor="_Toc195718767" w:history="1">
            <w:r w:rsidRPr="006E4110">
              <w:rPr>
                <w:rStyle w:val="ae"/>
                <w:rFonts w:ascii="宋体" w:hAnsi="宋体"/>
                <w:noProof/>
                <w:sz w:val="24"/>
                <w:szCs w:val="24"/>
              </w:rPr>
              <w:t>3.池化层（Pooling Layer）</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_Toc195718767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11</w:t>
            </w:r>
            <w:r w:rsidRPr="006E4110">
              <w:rPr>
                <w:rFonts w:ascii="宋体" w:hAnsi="宋体"/>
                <w:noProof/>
                <w:webHidden/>
                <w:sz w:val="24"/>
                <w:szCs w:val="24"/>
              </w:rPr>
              <w:fldChar w:fldCharType="end"/>
            </w:r>
          </w:hyperlink>
        </w:p>
        <w:p w14:paraId="482BD7BA" w14:textId="19322437" w:rsidR="006E4110" w:rsidRPr="006E4110" w:rsidRDefault="006E4110" w:rsidP="006E4110">
          <w:pPr>
            <w:pStyle w:val="TOC3"/>
            <w:tabs>
              <w:tab w:val="right" w:leader="dot" w:pos="8302"/>
            </w:tabs>
            <w:wordWrap/>
            <w:spacing w:line="480" w:lineRule="exact"/>
            <w:ind w:firstLine="480"/>
            <w:rPr>
              <w:rFonts w:ascii="宋体" w:hAnsi="宋体" w:cstheme="minorBidi"/>
              <w:noProof/>
              <w:kern w:val="2"/>
              <w:sz w:val="24"/>
              <w:szCs w:val="24"/>
            </w:rPr>
          </w:pPr>
          <w:hyperlink w:anchor="_Toc195718768" w:history="1">
            <w:r w:rsidRPr="006E4110">
              <w:rPr>
                <w:rStyle w:val="ae"/>
                <w:rFonts w:ascii="宋体" w:hAnsi="宋体"/>
                <w:noProof/>
                <w:sz w:val="24"/>
                <w:szCs w:val="24"/>
              </w:rPr>
              <w:t>4.全连接层（Full Connection Layer）</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_Toc195718768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12</w:t>
            </w:r>
            <w:r w:rsidRPr="006E4110">
              <w:rPr>
                <w:rFonts w:ascii="宋体" w:hAnsi="宋体"/>
                <w:noProof/>
                <w:webHidden/>
                <w:sz w:val="24"/>
                <w:szCs w:val="24"/>
              </w:rPr>
              <w:fldChar w:fldCharType="end"/>
            </w:r>
          </w:hyperlink>
        </w:p>
        <w:p w14:paraId="54FFDB14" w14:textId="382CD743" w:rsidR="006E4110" w:rsidRPr="006E4110" w:rsidRDefault="006E4110" w:rsidP="006E4110">
          <w:pPr>
            <w:pStyle w:val="TOC3"/>
            <w:tabs>
              <w:tab w:val="right" w:leader="dot" w:pos="8302"/>
            </w:tabs>
            <w:wordWrap/>
            <w:spacing w:line="480" w:lineRule="exact"/>
            <w:ind w:firstLine="480"/>
            <w:rPr>
              <w:rFonts w:ascii="宋体" w:hAnsi="宋体" w:cstheme="minorBidi"/>
              <w:noProof/>
              <w:kern w:val="2"/>
              <w:sz w:val="24"/>
              <w:szCs w:val="24"/>
            </w:rPr>
          </w:pPr>
          <w:hyperlink w:anchor="_Toc195718769" w:history="1">
            <w:r w:rsidRPr="006E4110">
              <w:rPr>
                <w:rStyle w:val="ae"/>
                <w:rFonts w:ascii="宋体" w:hAnsi="宋体"/>
                <w:noProof/>
                <w:sz w:val="24"/>
                <w:szCs w:val="24"/>
              </w:rPr>
              <w:t>5.分类器（Classifier）</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_Toc195718769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13</w:t>
            </w:r>
            <w:r w:rsidRPr="006E4110">
              <w:rPr>
                <w:rFonts w:ascii="宋体" w:hAnsi="宋体"/>
                <w:noProof/>
                <w:webHidden/>
                <w:sz w:val="24"/>
                <w:szCs w:val="24"/>
              </w:rPr>
              <w:fldChar w:fldCharType="end"/>
            </w:r>
          </w:hyperlink>
        </w:p>
        <w:p w14:paraId="7684664E" w14:textId="73FBFE1C" w:rsidR="006E4110" w:rsidRPr="006E4110" w:rsidRDefault="006E4110" w:rsidP="006E4110">
          <w:pPr>
            <w:pStyle w:val="TOC2"/>
            <w:tabs>
              <w:tab w:val="right" w:leader="dot" w:pos="8302"/>
            </w:tabs>
            <w:wordWrap/>
            <w:spacing w:line="480" w:lineRule="exact"/>
            <w:ind w:firstLine="480"/>
            <w:rPr>
              <w:rFonts w:ascii="宋体" w:hAnsi="宋体" w:cstheme="minorBidi"/>
              <w:noProof/>
              <w:kern w:val="2"/>
              <w:sz w:val="24"/>
              <w:szCs w:val="24"/>
            </w:rPr>
          </w:pPr>
          <w:hyperlink w:anchor="_Toc195718770" w:history="1">
            <w:r w:rsidRPr="006E4110">
              <w:rPr>
                <w:rStyle w:val="ae"/>
                <w:rFonts w:ascii="宋体" w:hAnsi="宋体"/>
                <w:noProof/>
                <w:sz w:val="24"/>
                <w:szCs w:val="24"/>
              </w:rPr>
              <w:t>（二）模型评价方法</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_Toc195718770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13</w:t>
            </w:r>
            <w:r w:rsidRPr="006E4110">
              <w:rPr>
                <w:rFonts w:ascii="宋体" w:hAnsi="宋体"/>
                <w:noProof/>
                <w:webHidden/>
                <w:sz w:val="24"/>
                <w:szCs w:val="24"/>
              </w:rPr>
              <w:fldChar w:fldCharType="end"/>
            </w:r>
          </w:hyperlink>
        </w:p>
        <w:p w14:paraId="5055A895" w14:textId="18412DFE" w:rsidR="006E4110" w:rsidRPr="006E4110" w:rsidRDefault="006E4110" w:rsidP="006E4110">
          <w:pPr>
            <w:pStyle w:val="TOC3"/>
            <w:tabs>
              <w:tab w:val="right" w:leader="dot" w:pos="8302"/>
            </w:tabs>
            <w:wordWrap/>
            <w:spacing w:line="480" w:lineRule="exact"/>
            <w:ind w:firstLine="480"/>
            <w:rPr>
              <w:rFonts w:ascii="宋体" w:hAnsi="宋体" w:cstheme="minorBidi"/>
              <w:noProof/>
              <w:kern w:val="2"/>
              <w:sz w:val="24"/>
              <w:szCs w:val="24"/>
            </w:rPr>
          </w:pPr>
          <w:hyperlink w:anchor="_Toc195718771" w:history="1">
            <w:r w:rsidRPr="006E4110">
              <w:rPr>
                <w:rStyle w:val="ae"/>
                <w:rFonts w:ascii="宋体" w:hAnsi="宋体"/>
                <w:noProof/>
                <w:sz w:val="24"/>
                <w:szCs w:val="24"/>
              </w:rPr>
              <w:t>1.交叉熵损失函数（Binary Cross Entropy Loss）</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_Toc195718771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13</w:t>
            </w:r>
            <w:r w:rsidRPr="006E4110">
              <w:rPr>
                <w:rFonts w:ascii="宋体" w:hAnsi="宋体"/>
                <w:noProof/>
                <w:webHidden/>
                <w:sz w:val="24"/>
                <w:szCs w:val="24"/>
              </w:rPr>
              <w:fldChar w:fldCharType="end"/>
            </w:r>
          </w:hyperlink>
        </w:p>
        <w:p w14:paraId="01314BDA" w14:textId="41482B0D" w:rsidR="006E4110" w:rsidRPr="006E4110" w:rsidRDefault="006E4110" w:rsidP="006E4110">
          <w:pPr>
            <w:pStyle w:val="TOC3"/>
            <w:tabs>
              <w:tab w:val="right" w:leader="dot" w:pos="8302"/>
            </w:tabs>
            <w:wordWrap/>
            <w:spacing w:line="480" w:lineRule="exact"/>
            <w:ind w:firstLine="480"/>
            <w:rPr>
              <w:rFonts w:ascii="宋体" w:hAnsi="宋体" w:cstheme="minorBidi"/>
              <w:noProof/>
              <w:kern w:val="2"/>
              <w:sz w:val="24"/>
              <w:szCs w:val="24"/>
            </w:rPr>
          </w:pPr>
          <w:hyperlink w:anchor="_Toc195718772" w:history="1">
            <w:r w:rsidRPr="006E4110">
              <w:rPr>
                <w:rStyle w:val="ae"/>
                <w:rFonts w:ascii="宋体" w:hAnsi="宋体"/>
                <w:noProof/>
                <w:sz w:val="24"/>
                <w:szCs w:val="24"/>
              </w:rPr>
              <w:t>2.准确率（Accuracy）</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_Toc195718772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13</w:t>
            </w:r>
            <w:r w:rsidRPr="006E4110">
              <w:rPr>
                <w:rFonts w:ascii="宋体" w:hAnsi="宋体"/>
                <w:noProof/>
                <w:webHidden/>
                <w:sz w:val="24"/>
                <w:szCs w:val="24"/>
              </w:rPr>
              <w:fldChar w:fldCharType="end"/>
            </w:r>
          </w:hyperlink>
        </w:p>
        <w:p w14:paraId="5B379700" w14:textId="42134F63" w:rsidR="006E4110" w:rsidRPr="006E4110" w:rsidRDefault="006E4110" w:rsidP="006E4110">
          <w:pPr>
            <w:pStyle w:val="TOC3"/>
            <w:tabs>
              <w:tab w:val="right" w:leader="dot" w:pos="8302"/>
            </w:tabs>
            <w:wordWrap/>
            <w:spacing w:line="480" w:lineRule="exact"/>
            <w:ind w:firstLine="480"/>
            <w:rPr>
              <w:rFonts w:ascii="宋体" w:hAnsi="宋体" w:cstheme="minorBidi"/>
              <w:noProof/>
              <w:kern w:val="2"/>
              <w:sz w:val="24"/>
              <w:szCs w:val="24"/>
            </w:rPr>
          </w:pPr>
          <w:hyperlink w:anchor="_Toc195718773" w:history="1">
            <w:r w:rsidRPr="006E4110">
              <w:rPr>
                <w:rStyle w:val="ae"/>
                <w:rFonts w:ascii="宋体" w:hAnsi="宋体"/>
                <w:noProof/>
                <w:sz w:val="24"/>
                <w:szCs w:val="24"/>
              </w:rPr>
              <w:t>3.混淆矩阵（Confusion Matrix）</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_Toc195718773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13</w:t>
            </w:r>
            <w:r w:rsidRPr="006E4110">
              <w:rPr>
                <w:rFonts w:ascii="宋体" w:hAnsi="宋体"/>
                <w:noProof/>
                <w:webHidden/>
                <w:sz w:val="24"/>
                <w:szCs w:val="24"/>
              </w:rPr>
              <w:fldChar w:fldCharType="end"/>
            </w:r>
          </w:hyperlink>
        </w:p>
        <w:p w14:paraId="7EA8CCAA" w14:textId="23F82747" w:rsidR="006E4110" w:rsidRPr="006E4110" w:rsidRDefault="006E4110" w:rsidP="006E4110">
          <w:pPr>
            <w:pStyle w:val="TOC3"/>
            <w:tabs>
              <w:tab w:val="right" w:leader="dot" w:pos="8302"/>
            </w:tabs>
            <w:wordWrap/>
            <w:spacing w:line="480" w:lineRule="exact"/>
            <w:ind w:firstLine="480"/>
            <w:rPr>
              <w:rFonts w:ascii="宋体" w:hAnsi="宋体" w:cstheme="minorBidi"/>
              <w:noProof/>
              <w:kern w:val="2"/>
              <w:sz w:val="24"/>
              <w:szCs w:val="24"/>
            </w:rPr>
          </w:pPr>
          <w:hyperlink w:anchor="_Toc195718774" w:history="1">
            <w:r w:rsidRPr="006E4110">
              <w:rPr>
                <w:rStyle w:val="ae"/>
                <w:rFonts w:ascii="宋体" w:hAnsi="宋体"/>
                <w:noProof/>
                <w:sz w:val="24"/>
                <w:szCs w:val="24"/>
              </w:rPr>
              <w:t>4.Kappa系数（Cohen’s Kappa）</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_Toc195718774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14</w:t>
            </w:r>
            <w:r w:rsidRPr="006E4110">
              <w:rPr>
                <w:rFonts w:ascii="宋体" w:hAnsi="宋体"/>
                <w:noProof/>
                <w:webHidden/>
                <w:sz w:val="24"/>
                <w:szCs w:val="24"/>
              </w:rPr>
              <w:fldChar w:fldCharType="end"/>
            </w:r>
          </w:hyperlink>
        </w:p>
        <w:p w14:paraId="2CC0901E" w14:textId="76DDCE8F" w:rsidR="006E4110" w:rsidRPr="006E4110" w:rsidRDefault="006E4110" w:rsidP="006E4110">
          <w:pPr>
            <w:pStyle w:val="TOC2"/>
            <w:tabs>
              <w:tab w:val="right" w:leader="dot" w:pos="8302"/>
            </w:tabs>
            <w:wordWrap/>
            <w:spacing w:line="480" w:lineRule="exact"/>
            <w:ind w:firstLine="480"/>
            <w:rPr>
              <w:rFonts w:ascii="宋体" w:hAnsi="宋体" w:cstheme="minorBidi"/>
              <w:noProof/>
              <w:kern w:val="2"/>
              <w:sz w:val="24"/>
              <w:szCs w:val="24"/>
            </w:rPr>
          </w:pPr>
          <w:hyperlink w:anchor="_Toc195718775" w:history="1">
            <w:r w:rsidRPr="006E4110">
              <w:rPr>
                <w:rStyle w:val="ae"/>
                <w:rFonts w:ascii="宋体" w:hAnsi="宋体"/>
                <w:noProof/>
                <w:sz w:val="24"/>
                <w:szCs w:val="24"/>
              </w:rPr>
              <w:t>（三）模型训练方法</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_Toc195718775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14</w:t>
            </w:r>
            <w:r w:rsidRPr="006E4110">
              <w:rPr>
                <w:rFonts w:ascii="宋体" w:hAnsi="宋体"/>
                <w:noProof/>
                <w:webHidden/>
                <w:sz w:val="24"/>
                <w:szCs w:val="24"/>
              </w:rPr>
              <w:fldChar w:fldCharType="end"/>
            </w:r>
          </w:hyperlink>
        </w:p>
        <w:p w14:paraId="72659A33" w14:textId="5B78A595" w:rsidR="006E4110" w:rsidRPr="006E4110" w:rsidRDefault="006E4110" w:rsidP="006E4110">
          <w:pPr>
            <w:pStyle w:val="TOC2"/>
            <w:tabs>
              <w:tab w:val="right" w:leader="dot" w:pos="8302"/>
            </w:tabs>
            <w:wordWrap/>
            <w:spacing w:line="480" w:lineRule="exact"/>
            <w:ind w:firstLine="480"/>
            <w:rPr>
              <w:rFonts w:ascii="宋体" w:hAnsi="宋体" w:cstheme="minorBidi"/>
              <w:noProof/>
              <w:kern w:val="2"/>
              <w:sz w:val="24"/>
              <w:szCs w:val="24"/>
            </w:rPr>
          </w:pPr>
          <w:hyperlink w:anchor="_Toc195718776" w:history="1">
            <w:r w:rsidRPr="006E4110">
              <w:rPr>
                <w:rStyle w:val="ae"/>
                <w:rFonts w:ascii="宋体" w:hAnsi="宋体"/>
                <w:noProof/>
                <w:sz w:val="24"/>
                <w:szCs w:val="24"/>
              </w:rPr>
              <w:t>（四）模型超参数搜索方法</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_Toc195718776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15</w:t>
            </w:r>
            <w:r w:rsidRPr="006E4110">
              <w:rPr>
                <w:rFonts w:ascii="宋体" w:hAnsi="宋体"/>
                <w:noProof/>
                <w:webHidden/>
                <w:sz w:val="24"/>
                <w:szCs w:val="24"/>
              </w:rPr>
              <w:fldChar w:fldCharType="end"/>
            </w:r>
          </w:hyperlink>
        </w:p>
        <w:p w14:paraId="3ED9856C" w14:textId="2EA1FCB9" w:rsidR="006E4110" w:rsidRPr="006E4110" w:rsidRDefault="006E4110" w:rsidP="006E4110">
          <w:pPr>
            <w:pStyle w:val="TOC3"/>
            <w:tabs>
              <w:tab w:val="right" w:leader="dot" w:pos="8302"/>
            </w:tabs>
            <w:wordWrap/>
            <w:spacing w:line="480" w:lineRule="exact"/>
            <w:ind w:firstLine="480"/>
            <w:rPr>
              <w:rFonts w:ascii="宋体" w:hAnsi="宋体" w:cstheme="minorBidi"/>
              <w:noProof/>
              <w:kern w:val="2"/>
              <w:sz w:val="24"/>
              <w:szCs w:val="24"/>
            </w:rPr>
          </w:pPr>
          <w:hyperlink w:anchor="_Toc195718777" w:history="1">
            <w:r w:rsidRPr="006E4110">
              <w:rPr>
                <w:rStyle w:val="ae"/>
                <w:rFonts w:ascii="宋体" w:hAnsi="宋体"/>
                <w:noProof/>
                <w:sz w:val="24"/>
                <w:szCs w:val="24"/>
              </w:rPr>
              <w:t>1.麻雀搜索算法</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_Toc195718777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15</w:t>
            </w:r>
            <w:r w:rsidRPr="006E4110">
              <w:rPr>
                <w:rFonts w:ascii="宋体" w:hAnsi="宋体"/>
                <w:noProof/>
                <w:webHidden/>
                <w:sz w:val="24"/>
                <w:szCs w:val="24"/>
              </w:rPr>
              <w:fldChar w:fldCharType="end"/>
            </w:r>
          </w:hyperlink>
        </w:p>
        <w:p w14:paraId="39E0537B" w14:textId="35B0CE5A" w:rsidR="006E4110" w:rsidRPr="006E4110" w:rsidRDefault="006E4110" w:rsidP="006E4110">
          <w:pPr>
            <w:pStyle w:val="TOC3"/>
            <w:tabs>
              <w:tab w:val="right" w:leader="dot" w:pos="8302"/>
            </w:tabs>
            <w:wordWrap/>
            <w:spacing w:line="480" w:lineRule="exact"/>
            <w:ind w:firstLine="480"/>
            <w:rPr>
              <w:rFonts w:ascii="宋体" w:hAnsi="宋体" w:cstheme="minorBidi"/>
              <w:noProof/>
              <w:kern w:val="2"/>
              <w:sz w:val="24"/>
              <w:szCs w:val="24"/>
            </w:rPr>
          </w:pPr>
          <w:hyperlink w:anchor="_Toc195718778" w:history="1">
            <w:r w:rsidRPr="006E4110">
              <w:rPr>
                <w:rStyle w:val="ae"/>
                <w:rFonts w:ascii="宋体" w:hAnsi="宋体"/>
                <w:noProof/>
                <w:sz w:val="24"/>
                <w:szCs w:val="24"/>
              </w:rPr>
              <w:t>2.TPE搜索算法</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_Toc195718778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16</w:t>
            </w:r>
            <w:r w:rsidRPr="006E4110">
              <w:rPr>
                <w:rFonts w:ascii="宋体" w:hAnsi="宋体"/>
                <w:noProof/>
                <w:webHidden/>
                <w:sz w:val="24"/>
                <w:szCs w:val="24"/>
              </w:rPr>
              <w:fldChar w:fldCharType="end"/>
            </w:r>
          </w:hyperlink>
        </w:p>
        <w:p w14:paraId="6DEF67F4" w14:textId="3EABF1F3" w:rsidR="006E4110" w:rsidRPr="006E4110" w:rsidRDefault="006E4110" w:rsidP="006E4110">
          <w:pPr>
            <w:pStyle w:val="TOC1"/>
            <w:tabs>
              <w:tab w:val="right" w:leader="dot" w:pos="8302"/>
            </w:tabs>
            <w:wordWrap/>
            <w:spacing w:line="480" w:lineRule="exact"/>
            <w:ind w:firstLine="480"/>
            <w:rPr>
              <w:rFonts w:ascii="宋体" w:hAnsi="宋体" w:cstheme="minorBidi"/>
              <w:noProof/>
              <w:kern w:val="2"/>
              <w:sz w:val="24"/>
              <w:szCs w:val="24"/>
            </w:rPr>
          </w:pPr>
          <w:hyperlink w:anchor="_Toc195718779" w:history="1">
            <w:r w:rsidRPr="006E4110">
              <w:rPr>
                <w:rStyle w:val="ae"/>
                <w:rFonts w:ascii="宋体" w:hAnsi="宋体"/>
                <w:noProof/>
                <w:sz w:val="24"/>
                <w:szCs w:val="24"/>
              </w:rPr>
              <w:t>六、模型构建与实验</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_Toc195718779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16</w:t>
            </w:r>
            <w:r w:rsidRPr="006E4110">
              <w:rPr>
                <w:rFonts w:ascii="宋体" w:hAnsi="宋体"/>
                <w:noProof/>
                <w:webHidden/>
                <w:sz w:val="24"/>
                <w:szCs w:val="24"/>
              </w:rPr>
              <w:fldChar w:fldCharType="end"/>
            </w:r>
          </w:hyperlink>
        </w:p>
        <w:p w14:paraId="1473E66B" w14:textId="417D97C0" w:rsidR="006E4110" w:rsidRPr="006E4110" w:rsidRDefault="006E4110" w:rsidP="006E4110">
          <w:pPr>
            <w:pStyle w:val="TOC2"/>
            <w:tabs>
              <w:tab w:val="right" w:leader="dot" w:pos="8302"/>
            </w:tabs>
            <w:wordWrap/>
            <w:spacing w:line="480" w:lineRule="exact"/>
            <w:ind w:firstLine="480"/>
            <w:rPr>
              <w:rFonts w:ascii="宋体" w:hAnsi="宋体" w:cstheme="minorBidi"/>
              <w:noProof/>
              <w:kern w:val="2"/>
              <w:sz w:val="24"/>
              <w:szCs w:val="24"/>
            </w:rPr>
          </w:pPr>
          <w:hyperlink w:anchor="_Toc195718780" w:history="1">
            <w:r w:rsidRPr="006E4110">
              <w:rPr>
                <w:rStyle w:val="ae"/>
                <w:rFonts w:ascii="宋体" w:hAnsi="宋体"/>
                <w:noProof/>
                <w:sz w:val="24"/>
                <w:szCs w:val="24"/>
              </w:rPr>
              <w:t>（一）搭建实验环境</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_Toc195718780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16</w:t>
            </w:r>
            <w:r w:rsidRPr="006E4110">
              <w:rPr>
                <w:rFonts w:ascii="宋体" w:hAnsi="宋体"/>
                <w:noProof/>
                <w:webHidden/>
                <w:sz w:val="24"/>
                <w:szCs w:val="24"/>
              </w:rPr>
              <w:fldChar w:fldCharType="end"/>
            </w:r>
          </w:hyperlink>
        </w:p>
        <w:p w14:paraId="3D5B4434" w14:textId="74D5DA4F" w:rsidR="006E4110" w:rsidRPr="006E4110" w:rsidRDefault="006E4110" w:rsidP="006E4110">
          <w:pPr>
            <w:pStyle w:val="TOC2"/>
            <w:tabs>
              <w:tab w:val="right" w:leader="dot" w:pos="8302"/>
            </w:tabs>
            <w:wordWrap/>
            <w:spacing w:line="480" w:lineRule="exact"/>
            <w:ind w:firstLine="480"/>
            <w:rPr>
              <w:rFonts w:ascii="宋体" w:hAnsi="宋体" w:cstheme="minorBidi"/>
              <w:noProof/>
              <w:kern w:val="2"/>
              <w:sz w:val="24"/>
              <w:szCs w:val="24"/>
            </w:rPr>
          </w:pPr>
          <w:hyperlink w:anchor="_Toc195718781" w:history="1">
            <w:r w:rsidRPr="006E4110">
              <w:rPr>
                <w:rStyle w:val="ae"/>
                <w:rFonts w:ascii="宋体" w:hAnsi="宋体"/>
                <w:noProof/>
                <w:sz w:val="24"/>
                <w:szCs w:val="24"/>
              </w:rPr>
              <w:t>（二）数据的读取与处理</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_Toc195718781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17</w:t>
            </w:r>
            <w:r w:rsidRPr="006E4110">
              <w:rPr>
                <w:rFonts w:ascii="宋体" w:hAnsi="宋体"/>
                <w:noProof/>
                <w:webHidden/>
                <w:sz w:val="24"/>
                <w:szCs w:val="24"/>
              </w:rPr>
              <w:fldChar w:fldCharType="end"/>
            </w:r>
          </w:hyperlink>
        </w:p>
        <w:p w14:paraId="7154549B" w14:textId="63F65891" w:rsidR="006E4110" w:rsidRPr="006E4110" w:rsidRDefault="006E4110" w:rsidP="006E4110">
          <w:pPr>
            <w:pStyle w:val="TOC2"/>
            <w:tabs>
              <w:tab w:val="right" w:leader="dot" w:pos="8302"/>
            </w:tabs>
            <w:wordWrap/>
            <w:spacing w:line="480" w:lineRule="exact"/>
            <w:ind w:firstLine="480"/>
            <w:rPr>
              <w:rFonts w:ascii="宋体" w:hAnsi="宋体" w:cstheme="minorBidi"/>
              <w:noProof/>
              <w:kern w:val="2"/>
              <w:sz w:val="24"/>
              <w:szCs w:val="24"/>
            </w:rPr>
          </w:pPr>
          <w:hyperlink w:anchor="_Toc195718782" w:history="1">
            <w:r w:rsidRPr="006E4110">
              <w:rPr>
                <w:rStyle w:val="ae"/>
                <w:rFonts w:ascii="宋体" w:hAnsi="宋体"/>
                <w:noProof/>
                <w:sz w:val="24"/>
                <w:szCs w:val="24"/>
              </w:rPr>
              <w:t>（三）模型的构建与调整</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_Toc195718782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18</w:t>
            </w:r>
            <w:r w:rsidRPr="006E4110">
              <w:rPr>
                <w:rFonts w:ascii="宋体" w:hAnsi="宋体"/>
                <w:noProof/>
                <w:webHidden/>
                <w:sz w:val="24"/>
                <w:szCs w:val="24"/>
              </w:rPr>
              <w:fldChar w:fldCharType="end"/>
            </w:r>
          </w:hyperlink>
        </w:p>
        <w:p w14:paraId="4B3EB6B8" w14:textId="1E3BFC69" w:rsidR="006E4110" w:rsidRPr="006E4110" w:rsidRDefault="006E4110" w:rsidP="006E4110">
          <w:pPr>
            <w:pStyle w:val="TOC3"/>
            <w:tabs>
              <w:tab w:val="right" w:leader="dot" w:pos="8302"/>
            </w:tabs>
            <w:wordWrap/>
            <w:spacing w:line="480" w:lineRule="exact"/>
            <w:ind w:firstLine="480"/>
            <w:rPr>
              <w:rFonts w:ascii="宋体" w:hAnsi="宋体" w:cstheme="minorBidi"/>
              <w:noProof/>
              <w:kern w:val="2"/>
              <w:sz w:val="24"/>
              <w:szCs w:val="24"/>
            </w:rPr>
          </w:pPr>
          <w:hyperlink w:anchor="_Toc195718783" w:history="1">
            <w:r w:rsidRPr="006E4110">
              <w:rPr>
                <w:rStyle w:val="ae"/>
                <w:rFonts w:ascii="宋体" w:hAnsi="宋体"/>
                <w:noProof/>
                <w:sz w:val="24"/>
                <w:szCs w:val="24"/>
              </w:rPr>
              <w:t>1.VGG16模型</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_Toc195718783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18</w:t>
            </w:r>
            <w:r w:rsidRPr="006E4110">
              <w:rPr>
                <w:rFonts w:ascii="宋体" w:hAnsi="宋体"/>
                <w:noProof/>
                <w:webHidden/>
                <w:sz w:val="24"/>
                <w:szCs w:val="24"/>
              </w:rPr>
              <w:fldChar w:fldCharType="end"/>
            </w:r>
          </w:hyperlink>
        </w:p>
        <w:p w14:paraId="3FF486C9" w14:textId="37571197" w:rsidR="006E4110" w:rsidRPr="006E4110" w:rsidRDefault="006E4110" w:rsidP="006E4110">
          <w:pPr>
            <w:pStyle w:val="TOC3"/>
            <w:tabs>
              <w:tab w:val="right" w:leader="dot" w:pos="8302"/>
            </w:tabs>
            <w:wordWrap/>
            <w:spacing w:line="480" w:lineRule="exact"/>
            <w:ind w:firstLine="480"/>
            <w:rPr>
              <w:rFonts w:ascii="宋体" w:hAnsi="宋体" w:cstheme="minorBidi"/>
              <w:noProof/>
              <w:kern w:val="2"/>
              <w:sz w:val="24"/>
              <w:szCs w:val="24"/>
            </w:rPr>
          </w:pPr>
          <w:hyperlink w:anchor="_Toc195718784" w:history="1">
            <w:r w:rsidRPr="006E4110">
              <w:rPr>
                <w:rStyle w:val="ae"/>
                <w:rFonts w:ascii="宋体" w:hAnsi="宋体"/>
                <w:noProof/>
                <w:sz w:val="24"/>
                <w:szCs w:val="24"/>
              </w:rPr>
              <w:t>2.ResNet50模型</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_Toc195718784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19</w:t>
            </w:r>
            <w:r w:rsidRPr="006E4110">
              <w:rPr>
                <w:rFonts w:ascii="宋体" w:hAnsi="宋体"/>
                <w:noProof/>
                <w:webHidden/>
                <w:sz w:val="24"/>
                <w:szCs w:val="24"/>
              </w:rPr>
              <w:fldChar w:fldCharType="end"/>
            </w:r>
          </w:hyperlink>
        </w:p>
        <w:p w14:paraId="22E3B3F9" w14:textId="22E8422B" w:rsidR="006E4110" w:rsidRPr="006E4110" w:rsidRDefault="006E4110" w:rsidP="006E4110">
          <w:pPr>
            <w:pStyle w:val="TOC3"/>
            <w:tabs>
              <w:tab w:val="right" w:leader="dot" w:pos="8302"/>
            </w:tabs>
            <w:wordWrap/>
            <w:spacing w:line="480" w:lineRule="exact"/>
            <w:ind w:firstLine="480"/>
            <w:rPr>
              <w:rFonts w:ascii="宋体" w:hAnsi="宋体" w:cstheme="minorBidi"/>
              <w:noProof/>
              <w:kern w:val="2"/>
              <w:sz w:val="24"/>
              <w:szCs w:val="24"/>
            </w:rPr>
          </w:pPr>
          <w:hyperlink w:anchor="_Toc195718785" w:history="1">
            <w:r w:rsidRPr="006E4110">
              <w:rPr>
                <w:rStyle w:val="ae"/>
                <w:rFonts w:ascii="宋体" w:hAnsi="宋体"/>
                <w:noProof/>
                <w:sz w:val="24"/>
                <w:szCs w:val="24"/>
              </w:rPr>
              <w:t>3.ResNeXt-CBAM模型</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_Toc195718785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20</w:t>
            </w:r>
            <w:r w:rsidRPr="006E4110">
              <w:rPr>
                <w:rFonts w:ascii="宋体" w:hAnsi="宋体"/>
                <w:noProof/>
                <w:webHidden/>
                <w:sz w:val="24"/>
                <w:szCs w:val="24"/>
              </w:rPr>
              <w:fldChar w:fldCharType="end"/>
            </w:r>
          </w:hyperlink>
        </w:p>
        <w:p w14:paraId="147C20F7" w14:textId="6B1F6B25" w:rsidR="006E4110" w:rsidRPr="006E4110" w:rsidRDefault="006E4110" w:rsidP="006E4110">
          <w:pPr>
            <w:pStyle w:val="TOC2"/>
            <w:tabs>
              <w:tab w:val="right" w:leader="dot" w:pos="8302"/>
            </w:tabs>
            <w:wordWrap/>
            <w:spacing w:line="480" w:lineRule="exact"/>
            <w:ind w:firstLine="480"/>
            <w:rPr>
              <w:rFonts w:ascii="宋体" w:hAnsi="宋体" w:cstheme="minorBidi"/>
              <w:noProof/>
              <w:kern w:val="2"/>
              <w:sz w:val="24"/>
              <w:szCs w:val="24"/>
            </w:rPr>
          </w:pPr>
          <w:hyperlink w:anchor="_Toc195718786" w:history="1">
            <w:r w:rsidRPr="006E4110">
              <w:rPr>
                <w:rStyle w:val="ae"/>
                <w:rFonts w:ascii="宋体" w:hAnsi="宋体"/>
                <w:noProof/>
                <w:sz w:val="24"/>
                <w:szCs w:val="24"/>
              </w:rPr>
              <w:t>（四）模型的训练与优化</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_Toc195718786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22</w:t>
            </w:r>
            <w:r w:rsidRPr="006E4110">
              <w:rPr>
                <w:rFonts w:ascii="宋体" w:hAnsi="宋体"/>
                <w:noProof/>
                <w:webHidden/>
                <w:sz w:val="24"/>
                <w:szCs w:val="24"/>
              </w:rPr>
              <w:fldChar w:fldCharType="end"/>
            </w:r>
          </w:hyperlink>
        </w:p>
        <w:p w14:paraId="79095E79" w14:textId="4FE9BED5" w:rsidR="006E4110" w:rsidRPr="006E4110" w:rsidRDefault="006E4110" w:rsidP="006E4110">
          <w:pPr>
            <w:pStyle w:val="TOC3"/>
            <w:tabs>
              <w:tab w:val="right" w:leader="dot" w:pos="8302"/>
            </w:tabs>
            <w:wordWrap/>
            <w:spacing w:line="480" w:lineRule="exact"/>
            <w:ind w:firstLine="480"/>
            <w:rPr>
              <w:rFonts w:ascii="宋体" w:hAnsi="宋体" w:cstheme="minorBidi"/>
              <w:noProof/>
              <w:kern w:val="2"/>
              <w:sz w:val="24"/>
              <w:szCs w:val="24"/>
            </w:rPr>
          </w:pPr>
          <w:hyperlink w:anchor="_Toc195718787" w:history="1">
            <w:r w:rsidRPr="006E4110">
              <w:rPr>
                <w:rStyle w:val="ae"/>
                <w:rFonts w:ascii="宋体" w:hAnsi="宋体"/>
                <w:noProof/>
                <w:sz w:val="24"/>
                <w:szCs w:val="24"/>
              </w:rPr>
              <w:t>1.训练时学习率动态调整策略</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_Toc195718787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23</w:t>
            </w:r>
            <w:r w:rsidRPr="006E4110">
              <w:rPr>
                <w:rFonts w:ascii="宋体" w:hAnsi="宋体"/>
                <w:noProof/>
                <w:webHidden/>
                <w:sz w:val="24"/>
                <w:szCs w:val="24"/>
              </w:rPr>
              <w:fldChar w:fldCharType="end"/>
            </w:r>
          </w:hyperlink>
        </w:p>
        <w:p w14:paraId="777A3161" w14:textId="315495AA" w:rsidR="006E4110" w:rsidRPr="006E4110" w:rsidRDefault="006E4110" w:rsidP="006E4110">
          <w:pPr>
            <w:pStyle w:val="TOC3"/>
            <w:tabs>
              <w:tab w:val="right" w:leader="dot" w:pos="8302"/>
            </w:tabs>
            <w:wordWrap/>
            <w:spacing w:line="480" w:lineRule="exact"/>
            <w:ind w:firstLine="480"/>
            <w:rPr>
              <w:rFonts w:ascii="宋体" w:hAnsi="宋体" w:cstheme="minorBidi"/>
              <w:noProof/>
              <w:kern w:val="2"/>
              <w:sz w:val="24"/>
              <w:szCs w:val="24"/>
            </w:rPr>
          </w:pPr>
          <w:hyperlink w:anchor="_Toc195718788" w:history="1">
            <w:r w:rsidRPr="006E4110">
              <w:rPr>
                <w:rStyle w:val="ae"/>
                <w:rFonts w:ascii="宋体" w:hAnsi="宋体"/>
                <w:noProof/>
                <w:sz w:val="24"/>
                <w:szCs w:val="24"/>
              </w:rPr>
              <w:t>2.模型超参数初始值</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_Toc195718788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23</w:t>
            </w:r>
            <w:r w:rsidRPr="006E4110">
              <w:rPr>
                <w:rFonts w:ascii="宋体" w:hAnsi="宋体"/>
                <w:noProof/>
                <w:webHidden/>
                <w:sz w:val="24"/>
                <w:szCs w:val="24"/>
              </w:rPr>
              <w:fldChar w:fldCharType="end"/>
            </w:r>
          </w:hyperlink>
        </w:p>
        <w:p w14:paraId="25C545F5" w14:textId="7E1162AD" w:rsidR="006E4110" w:rsidRPr="006E4110" w:rsidRDefault="006E4110" w:rsidP="006E4110">
          <w:pPr>
            <w:pStyle w:val="TOC3"/>
            <w:tabs>
              <w:tab w:val="right" w:leader="dot" w:pos="8302"/>
            </w:tabs>
            <w:wordWrap/>
            <w:spacing w:line="480" w:lineRule="exact"/>
            <w:ind w:firstLine="480"/>
            <w:rPr>
              <w:rFonts w:ascii="宋体" w:hAnsi="宋体" w:cstheme="minorBidi"/>
              <w:noProof/>
              <w:kern w:val="2"/>
              <w:sz w:val="24"/>
              <w:szCs w:val="24"/>
            </w:rPr>
          </w:pPr>
          <w:hyperlink w:anchor="_Toc195718789" w:history="1">
            <w:r w:rsidRPr="006E4110">
              <w:rPr>
                <w:rStyle w:val="ae"/>
                <w:rFonts w:ascii="宋体" w:hAnsi="宋体"/>
                <w:noProof/>
                <w:sz w:val="24"/>
                <w:szCs w:val="24"/>
              </w:rPr>
              <w:t>3.不同模型在探究实验中的表现</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_Toc195718789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23</w:t>
            </w:r>
            <w:r w:rsidRPr="006E4110">
              <w:rPr>
                <w:rFonts w:ascii="宋体" w:hAnsi="宋体"/>
                <w:noProof/>
                <w:webHidden/>
                <w:sz w:val="24"/>
                <w:szCs w:val="24"/>
              </w:rPr>
              <w:fldChar w:fldCharType="end"/>
            </w:r>
          </w:hyperlink>
        </w:p>
        <w:p w14:paraId="1C199B40" w14:textId="2EE7E978" w:rsidR="006E4110" w:rsidRPr="006E4110" w:rsidRDefault="006E4110" w:rsidP="006E4110">
          <w:pPr>
            <w:pStyle w:val="TOC3"/>
            <w:tabs>
              <w:tab w:val="right" w:leader="dot" w:pos="8302"/>
            </w:tabs>
            <w:wordWrap/>
            <w:spacing w:line="480" w:lineRule="exact"/>
            <w:ind w:firstLine="480"/>
            <w:rPr>
              <w:rFonts w:ascii="宋体" w:hAnsi="宋体" w:cstheme="minorBidi"/>
              <w:noProof/>
              <w:kern w:val="2"/>
              <w:sz w:val="24"/>
              <w:szCs w:val="24"/>
            </w:rPr>
          </w:pPr>
          <w:hyperlink w:anchor="_Toc195718790" w:history="1">
            <w:r w:rsidRPr="006E4110">
              <w:rPr>
                <w:rStyle w:val="ae"/>
                <w:rFonts w:ascii="宋体" w:hAnsi="宋体"/>
                <w:noProof/>
                <w:sz w:val="24"/>
                <w:szCs w:val="24"/>
              </w:rPr>
              <w:t>4.ResNeXt-CBAM模型超参数搜索实验</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_Toc195718790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25</w:t>
            </w:r>
            <w:r w:rsidRPr="006E4110">
              <w:rPr>
                <w:rFonts w:ascii="宋体" w:hAnsi="宋体"/>
                <w:noProof/>
                <w:webHidden/>
                <w:sz w:val="24"/>
                <w:szCs w:val="24"/>
              </w:rPr>
              <w:fldChar w:fldCharType="end"/>
            </w:r>
          </w:hyperlink>
        </w:p>
        <w:p w14:paraId="1D65B886" w14:textId="670A7409" w:rsidR="006E4110" w:rsidRPr="006E4110" w:rsidRDefault="006E4110" w:rsidP="006E4110">
          <w:pPr>
            <w:pStyle w:val="TOC3"/>
            <w:tabs>
              <w:tab w:val="right" w:leader="dot" w:pos="8302"/>
            </w:tabs>
            <w:wordWrap/>
            <w:spacing w:line="480" w:lineRule="exact"/>
            <w:ind w:firstLine="480"/>
            <w:rPr>
              <w:rFonts w:ascii="宋体" w:hAnsi="宋体" w:cstheme="minorBidi"/>
              <w:noProof/>
              <w:kern w:val="2"/>
              <w:sz w:val="24"/>
              <w:szCs w:val="24"/>
            </w:rPr>
          </w:pPr>
          <w:hyperlink w:anchor="_Toc195718791" w:history="1">
            <w:r w:rsidRPr="006E4110">
              <w:rPr>
                <w:rStyle w:val="ae"/>
                <w:rFonts w:ascii="宋体" w:hAnsi="宋体"/>
                <w:noProof/>
                <w:sz w:val="24"/>
                <w:szCs w:val="24"/>
              </w:rPr>
              <w:t>5.ResNeXt-CBAM模型优化实验与有效性验证</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_Toc195718791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27</w:t>
            </w:r>
            <w:r w:rsidRPr="006E4110">
              <w:rPr>
                <w:rFonts w:ascii="宋体" w:hAnsi="宋体"/>
                <w:noProof/>
                <w:webHidden/>
                <w:sz w:val="24"/>
                <w:szCs w:val="24"/>
              </w:rPr>
              <w:fldChar w:fldCharType="end"/>
            </w:r>
          </w:hyperlink>
        </w:p>
        <w:p w14:paraId="6264B116" w14:textId="36F7CF96" w:rsidR="006E4110" w:rsidRPr="006E4110" w:rsidRDefault="006E4110" w:rsidP="006E4110">
          <w:pPr>
            <w:pStyle w:val="TOC2"/>
            <w:tabs>
              <w:tab w:val="right" w:leader="dot" w:pos="8302"/>
            </w:tabs>
            <w:wordWrap/>
            <w:spacing w:line="480" w:lineRule="exact"/>
            <w:ind w:firstLine="480"/>
            <w:rPr>
              <w:rFonts w:ascii="宋体" w:hAnsi="宋体" w:cstheme="minorBidi"/>
              <w:noProof/>
              <w:kern w:val="2"/>
              <w:sz w:val="24"/>
              <w:szCs w:val="24"/>
            </w:rPr>
          </w:pPr>
          <w:hyperlink w:anchor="_Toc195718792" w:history="1">
            <w:r w:rsidRPr="006E4110">
              <w:rPr>
                <w:rStyle w:val="ae"/>
                <w:rFonts w:ascii="宋体" w:hAnsi="宋体"/>
                <w:noProof/>
                <w:sz w:val="24"/>
                <w:szCs w:val="24"/>
              </w:rPr>
              <w:t>（五）模型的扩展与应用</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_Toc195718792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28</w:t>
            </w:r>
            <w:r w:rsidRPr="006E4110">
              <w:rPr>
                <w:rFonts w:ascii="宋体" w:hAnsi="宋体"/>
                <w:noProof/>
                <w:webHidden/>
                <w:sz w:val="24"/>
                <w:szCs w:val="24"/>
              </w:rPr>
              <w:fldChar w:fldCharType="end"/>
            </w:r>
          </w:hyperlink>
        </w:p>
        <w:p w14:paraId="4BEA92FA" w14:textId="3ED7C713" w:rsidR="006E4110" w:rsidRPr="006E4110" w:rsidRDefault="006E4110" w:rsidP="006E4110">
          <w:pPr>
            <w:pStyle w:val="TOC1"/>
            <w:tabs>
              <w:tab w:val="right" w:leader="dot" w:pos="8302"/>
            </w:tabs>
            <w:wordWrap/>
            <w:spacing w:line="480" w:lineRule="exact"/>
            <w:ind w:firstLine="480"/>
            <w:rPr>
              <w:rFonts w:ascii="宋体" w:hAnsi="宋体" w:cstheme="minorBidi"/>
              <w:noProof/>
              <w:kern w:val="2"/>
              <w:sz w:val="24"/>
              <w:szCs w:val="24"/>
            </w:rPr>
          </w:pPr>
          <w:hyperlink w:anchor="_Toc195718793" w:history="1">
            <w:r w:rsidRPr="006E4110">
              <w:rPr>
                <w:rStyle w:val="ae"/>
                <w:rFonts w:ascii="宋体" w:hAnsi="宋体"/>
                <w:noProof/>
                <w:sz w:val="24"/>
                <w:szCs w:val="24"/>
              </w:rPr>
              <w:t>七、结论与展望</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_Toc195718793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29</w:t>
            </w:r>
            <w:r w:rsidRPr="006E4110">
              <w:rPr>
                <w:rFonts w:ascii="宋体" w:hAnsi="宋体"/>
                <w:noProof/>
                <w:webHidden/>
                <w:sz w:val="24"/>
                <w:szCs w:val="24"/>
              </w:rPr>
              <w:fldChar w:fldCharType="end"/>
            </w:r>
          </w:hyperlink>
        </w:p>
        <w:p w14:paraId="01154F93" w14:textId="617A00E3" w:rsidR="006E4110" w:rsidRPr="006E4110" w:rsidRDefault="006E4110" w:rsidP="006E4110">
          <w:pPr>
            <w:pStyle w:val="TOC2"/>
            <w:tabs>
              <w:tab w:val="right" w:leader="dot" w:pos="8302"/>
            </w:tabs>
            <w:wordWrap/>
            <w:spacing w:line="480" w:lineRule="exact"/>
            <w:ind w:firstLine="480"/>
            <w:rPr>
              <w:rFonts w:ascii="宋体" w:hAnsi="宋体" w:cstheme="minorBidi"/>
              <w:noProof/>
              <w:kern w:val="2"/>
              <w:sz w:val="24"/>
              <w:szCs w:val="24"/>
            </w:rPr>
          </w:pPr>
          <w:hyperlink w:anchor="_Toc195718794" w:history="1">
            <w:r w:rsidRPr="006E4110">
              <w:rPr>
                <w:rStyle w:val="ae"/>
                <w:rFonts w:ascii="宋体" w:hAnsi="宋体"/>
                <w:noProof/>
                <w:sz w:val="24"/>
                <w:szCs w:val="24"/>
              </w:rPr>
              <w:t>（一）研究结论</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_Toc195718794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29</w:t>
            </w:r>
            <w:r w:rsidRPr="006E4110">
              <w:rPr>
                <w:rFonts w:ascii="宋体" w:hAnsi="宋体"/>
                <w:noProof/>
                <w:webHidden/>
                <w:sz w:val="24"/>
                <w:szCs w:val="24"/>
              </w:rPr>
              <w:fldChar w:fldCharType="end"/>
            </w:r>
          </w:hyperlink>
        </w:p>
        <w:p w14:paraId="299A6A35" w14:textId="0A8CABA2" w:rsidR="006E4110" w:rsidRPr="006E4110" w:rsidRDefault="006E4110" w:rsidP="006E4110">
          <w:pPr>
            <w:pStyle w:val="TOC2"/>
            <w:tabs>
              <w:tab w:val="right" w:leader="dot" w:pos="8302"/>
            </w:tabs>
            <w:wordWrap/>
            <w:spacing w:line="480" w:lineRule="exact"/>
            <w:ind w:firstLine="480"/>
            <w:rPr>
              <w:rFonts w:ascii="宋体" w:hAnsi="宋体" w:cstheme="minorBidi"/>
              <w:noProof/>
              <w:kern w:val="2"/>
              <w:sz w:val="24"/>
              <w:szCs w:val="24"/>
            </w:rPr>
          </w:pPr>
          <w:hyperlink w:anchor="_Toc195718795" w:history="1">
            <w:r w:rsidRPr="006E4110">
              <w:rPr>
                <w:rStyle w:val="ae"/>
                <w:rFonts w:ascii="宋体" w:hAnsi="宋体"/>
                <w:noProof/>
                <w:sz w:val="24"/>
                <w:szCs w:val="24"/>
              </w:rPr>
              <w:t>（二）研究不足</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_Toc195718795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30</w:t>
            </w:r>
            <w:r w:rsidRPr="006E4110">
              <w:rPr>
                <w:rFonts w:ascii="宋体" w:hAnsi="宋体"/>
                <w:noProof/>
                <w:webHidden/>
                <w:sz w:val="24"/>
                <w:szCs w:val="24"/>
              </w:rPr>
              <w:fldChar w:fldCharType="end"/>
            </w:r>
          </w:hyperlink>
        </w:p>
        <w:p w14:paraId="23E948C0" w14:textId="2C4FBD73" w:rsidR="006E4110" w:rsidRPr="006E4110" w:rsidRDefault="006E4110" w:rsidP="006E4110">
          <w:pPr>
            <w:pStyle w:val="TOC2"/>
            <w:tabs>
              <w:tab w:val="right" w:leader="dot" w:pos="8302"/>
            </w:tabs>
            <w:wordWrap/>
            <w:spacing w:line="480" w:lineRule="exact"/>
            <w:ind w:firstLine="480"/>
            <w:rPr>
              <w:rFonts w:ascii="宋体" w:hAnsi="宋体" w:cstheme="minorBidi"/>
              <w:noProof/>
              <w:kern w:val="2"/>
              <w:sz w:val="24"/>
              <w:szCs w:val="24"/>
            </w:rPr>
          </w:pPr>
          <w:hyperlink w:anchor="_Toc195718796" w:history="1">
            <w:r w:rsidRPr="006E4110">
              <w:rPr>
                <w:rStyle w:val="ae"/>
                <w:rFonts w:ascii="宋体" w:hAnsi="宋体"/>
                <w:noProof/>
                <w:sz w:val="24"/>
                <w:szCs w:val="24"/>
              </w:rPr>
              <w:t>（三）展望</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_Toc195718796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30</w:t>
            </w:r>
            <w:r w:rsidRPr="006E4110">
              <w:rPr>
                <w:rFonts w:ascii="宋体" w:hAnsi="宋体"/>
                <w:noProof/>
                <w:webHidden/>
                <w:sz w:val="24"/>
                <w:szCs w:val="24"/>
              </w:rPr>
              <w:fldChar w:fldCharType="end"/>
            </w:r>
          </w:hyperlink>
        </w:p>
        <w:p w14:paraId="4798B665" w14:textId="13BFB9D7" w:rsidR="006E4110" w:rsidRPr="006E4110" w:rsidRDefault="006E4110" w:rsidP="006E4110">
          <w:pPr>
            <w:pStyle w:val="TOC3"/>
            <w:tabs>
              <w:tab w:val="right" w:leader="dot" w:pos="8302"/>
            </w:tabs>
            <w:wordWrap/>
            <w:spacing w:line="480" w:lineRule="exact"/>
            <w:ind w:firstLine="480"/>
            <w:rPr>
              <w:rFonts w:ascii="宋体" w:hAnsi="宋体" w:cstheme="minorBidi"/>
              <w:noProof/>
              <w:kern w:val="2"/>
              <w:sz w:val="24"/>
              <w:szCs w:val="24"/>
            </w:rPr>
          </w:pPr>
          <w:hyperlink w:anchor="_Toc195718797" w:history="1">
            <w:r w:rsidRPr="006E4110">
              <w:rPr>
                <w:rStyle w:val="ae"/>
                <w:rFonts w:ascii="宋体" w:hAnsi="宋体"/>
                <w:noProof/>
                <w:sz w:val="24"/>
                <w:szCs w:val="24"/>
              </w:rPr>
              <w:t>1.研究意义</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_Toc195718797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30</w:t>
            </w:r>
            <w:r w:rsidRPr="006E4110">
              <w:rPr>
                <w:rFonts w:ascii="宋体" w:hAnsi="宋体"/>
                <w:noProof/>
                <w:webHidden/>
                <w:sz w:val="24"/>
                <w:szCs w:val="24"/>
              </w:rPr>
              <w:fldChar w:fldCharType="end"/>
            </w:r>
          </w:hyperlink>
        </w:p>
        <w:p w14:paraId="489A0B35" w14:textId="386591F5" w:rsidR="006E4110" w:rsidRPr="006E4110" w:rsidRDefault="006E4110" w:rsidP="006E4110">
          <w:pPr>
            <w:pStyle w:val="TOC3"/>
            <w:tabs>
              <w:tab w:val="right" w:leader="dot" w:pos="8302"/>
            </w:tabs>
            <w:wordWrap/>
            <w:spacing w:line="480" w:lineRule="exact"/>
            <w:ind w:firstLine="480"/>
            <w:rPr>
              <w:rFonts w:ascii="宋体" w:hAnsi="宋体" w:cstheme="minorBidi"/>
              <w:noProof/>
              <w:kern w:val="2"/>
              <w:sz w:val="24"/>
              <w:szCs w:val="24"/>
            </w:rPr>
          </w:pPr>
          <w:hyperlink w:anchor="_Toc195718798" w:history="1">
            <w:r w:rsidRPr="006E4110">
              <w:rPr>
                <w:rStyle w:val="ae"/>
                <w:rFonts w:ascii="宋体" w:hAnsi="宋体"/>
                <w:noProof/>
                <w:sz w:val="24"/>
                <w:szCs w:val="24"/>
              </w:rPr>
              <w:t>2.未来展望</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_Toc195718798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30</w:t>
            </w:r>
            <w:r w:rsidRPr="006E4110">
              <w:rPr>
                <w:rFonts w:ascii="宋体" w:hAnsi="宋体"/>
                <w:noProof/>
                <w:webHidden/>
                <w:sz w:val="24"/>
                <w:szCs w:val="24"/>
              </w:rPr>
              <w:fldChar w:fldCharType="end"/>
            </w:r>
          </w:hyperlink>
        </w:p>
        <w:p w14:paraId="58ACCF90" w14:textId="4AD8D373" w:rsidR="006E4110" w:rsidRPr="006E4110" w:rsidRDefault="006E4110" w:rsidP="006E4110">
          <w:pPr>
            <w:pStyle w:val="TOC1"/>
            <w:tabs>
              <w:tab w:val="right" w:leader="dot" w:pos="8302"/>
            </w:tabs>
            <w:wordWrap/>
            <w:spacing w:line="480" w:lineRule="exact"/>
            <w:ind w:firstLine="480"/>
            <w:rPr>
              <w:rFonts w:ascii="宋体" w:hAnsi="宋体" w:cstheme="minorBidi"/>
              <w:noProof/>
              <w:kern w:val="2"/>
              <w:sz w:val="24"/>
              <w:szCs w:val="24"/>
            </w:rPr>
          </w:pPr>
          <w:hyperlink w:anchor="_Toc195718799" w:history="1">
            <w:r w:rsidRPr="006E4110">
              <w:rPr>
                <w:rStyle w:val="ae"/>
                <w:rFonts w:ascii="宋体" w:hAnsi="宋体"/>
                <w:noProof/>
                <w:sz w:val="24"/>
                <w:szCs w:val="24"/>
              </w:rPr>
              <w:t>参考文献</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_Toc195718799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32</w:t>
            </w:r>
            <w:r w:rsidRPr="006E4110">
              <w:rPr>
                <w:rFonts w:ascii="宋体" w:hAnsi="宋体"/>
                <w:noProof/>
                <w:webHidden/>
                <w:sz w:val="24"/>
                <w:szCs w:val="24"/>
              </w:rPr>
              <w:fldChar w:fldCharType="end"/>
            </w:r>
          </w:hyperlink>
        </w:p>
        <w:p w14:paraId="78A3A2F2" w14:textId="32B5F9BE" w:rsidR="006E4110" w:rsidRPr="006E4110" w:rsidRDefault="006E4110" w:rsidP="006E4110">
          <w:pPr>
            <w:pStyle w:val="TOC1"/>
            <w:tabs>
              <w:tab w:val="right" w:leader="dot" w:pos="8302"/>
            </w:tabs>
            <w:wordWrap/>
            <w:spacing w:line="480" w:lineRule="exact"/>
            <w:ind w:firstLine="480"/>
            <w:rPr>
              <w:rFonts w:ascii="宋体" w:hAnsi="宋体" w:cstheme="minorBidi"/>
              <w:noProof/>
              <w:kern w:val="2"/>
              <w:sz w:val="24"/>
              <w:szCs w:val="24"/>
            </w:rPr>
          </w:pPr>
          <w:hyperlink w:anchor="_Toc195718800" w:history="1">
            <w:r w:rsidRPr="006E4110">
              <w:rPr>
                <w:rStyle w:val="ae"/>
                <w:rFonts w:ascii="宋体" w:hAnsi="宋体"/>
                <w:noProof/>
                <w:sz w:val="24"/>
                <w:szCs w:val="24"/>
              </w:rPr>
              <w:t>致谢</w:t>
            </w:r>
            <w:r w:rsidRPr="006E4110">
              <w:rPr>
                <w:rFonts w:ascii="宋体" w:hAnsi="宋体"/>
                <w:noProof/>
                <w:webHidden/>
                <w:sz w:val="24"/>
                <w:szCs w:val="24"/>
              </w:rPr>
              <w:tab/>
            </w:r>
            <w:r w:rsidRPr="006E4110">
              <w:rPr>
                <w:rFonts w:ascii="宋体" w:hAnsi="宋体"/>
                <w:noProof/>
                <w:webHidden/>
                <w:sz w:val="24"/>
                <w:szCs w:val="24"/>
              </w:rPr>
              <w:fldChar w:fldCharType="begin"/>
            </w:r>
            <w:r w:rsidRPr="006E4110">
              <w:rPr>
                <w:rFonts w:ascii="宋体" w:hAnsi="宋体"/>
                <w:noProof/>
                <w:webHidden/>
                <w:sz w:val="24"/>
                <w:szCs w:val="24"/>
              </w:rPr>
              <w:instrText xml:space="preserve"> PAGEREF _Toc195718800 \h </w:instrText>
            </w:r>
            <w:r w:rsidRPr="006E4110">
              <w:rPr>
                <w:rFonts w:ascii="宋体" w:hAnsi="宋体"/>
                <w:noProof/>
                <w:webHidden/>
                <w:sz w:val="24"/>
                <w:szCs w:val="24"/>
              </w:rPr>
            </w:r>
            <w:r w:rsidRPr="006E4110">
              <w:rPr>
                <w:rFonts w:ascii="宋体" w:hAnsi="宋体"/>
                <w:noProof/>
                <w:webHidden/>
                <w:sz w:val="24"/>
                <w:szCs w:val="24"/>
              </w:rPr>
              <w:fldChar w:fldCharType="separate"/>
            </w:r>
            <w:r>
              <w:rPr>
                <w:rFonts w:ascii="宋体" w:hAnsi="宋体"/>
                <w:noProof/>
                <w:webHidden/>
                <w:sz w:val="24"/>
                <w:szCs w:val="24"/>
              </w:rPr>
              <w:t>35</w:t>
            </w:r>
            <w:r w:rsidRPr="006E4110">
              <w:rPr>
                <w:rFonts w:ascii="宋体" w:hAnsi="宋体"/>
                <w:noProof/>
                <w:webHidden/>
                <w:sz w:val="24"/>
                <w:szCs w:val="24"/>
              </w:rPr>
              <w:fldChar w:fldCharType="end"/>
            </w:r>
          </w:hyperlink>
        </w:p>
        <w:p w14:paraId="5B21BED4" w14:textId="38AF23BD" w:rsidR="000B67A1" w:rsidRPr="006E4110" w:rsidRDefault="0061141B" w:rsidP="006E4110">
          <w:pPr>
            <w:wordWrap/>
            <w:ind w:firstLineChars="0" w:firstLine="0"/>
            <w:rPr>
              <w:rFonts w:ascii="宋体" w:hAnsi="宋体"/>
              <w:szCs w:val="24"/>
            </w:rPr>
          </w:pPr>
          <w:r w:rsidRPr="006E4110">
            <w:rPr>
              <w:rFonts w:ascii="宋体" w:hAnsi="宋体"/>
              <w:bCs/>
              <w:szCs w:val="24"/>
              <w:lang w:val="zh-CN"/>
            </w:rPr>
            <w:fldChar w:fldCharType="end"/>
          </w:r>
        </w:p>
      </w:sdtContent>
    </w:sdt>
    <w:p w14:paraId="447F2EE5" w14:textId="5E36E0BB" w:rsidR="00370DCC" w:rsidRDefault="0061141B" w:rsidP="00370DCC">
      <w:pPr>
        <w:ind w:firstLineChars="0" w:firstLine="0"/>
        <w:rPr>
          <w:rFonts w:hint="eastAsia"/>
        </w:rPr>
      </w:pPr>
      <w:r>
        <w:br w:type="page"/>
      </w:r>
    </w:p>
    <w:p w14:paraId="7864026B" w14:textId="5974A005" w:rsidR="00370DCC" w:rsidRPr="00F327AD" w:rsidRDefault="00370DCC" w:rsidP="00F327AD">
      <w:pPr>
        <w:pStyle w:val="11"/>
        <w:jc w:val="center"/>
        <w:rPr>
          <w:sz w:val="28"/>
        </w:rPr>
      </w:pPr>
      <w:bookmarkStart w:id="1" w:name="_Toc195718742"/>
      <w:r w:rsidRPr="00F327AD">
        <w:rPr>
          <w:rFonts w:hint="eastAsia"/>
          <w:sz w:val="28"/>
        </w:rPr>
        <w:lastRenderedPageBreak/>
        <w:t>表格与插图清单</w:t>
      </w:r>
      <w:bookmarkEnd w:id="1"/>
    </w:p>
    <w:p w14:paraId="2FBDCD91" w14:textId="77777777" w:rsidR="00370DCC" w:rsidRDefault="00370DCC" w:rsidP="00370DCC">
      <w:pPr>
        <w:ind w:firstLine="480"/>
      </w:pPr>
    </w:p>
    <w:p w14:paraId="1F83EF8C" w14:textId="77777777" w:rsidR="00370DCC" w:rsidRDefault="00370DCC" w:rsidP="00370DCC">
      <w:pPr>
        <w:ind w:firstLine="480"/>
      </w:pPr>
      <w:r>
        <w:rPr>
          <w:rFonts w:hint="eastAsia"/>
        </w:rPr>
        <w:t>表</w:t>
      </w:r>
      <w:r>
        <w:t>1 “Tomato Leaves Dataset”</w:t>
      </w:r>
      <w:r>
        <w:t>数据集各标签数据数量一览表</w:t>
      </w:r>
      <w:r>
        <w:t xml:space="preserve"> </w:t>
      </w:r>
    </w:p>
    <w:p w14:paraId="2389865B" w14:textId="77777777" w:rsidR="00370DCC" w:rsidRDefault="00370DCC" w:rsidP="00370DCC">
      <w:pPr>
        <w:ind w:firstLine="480"/>
      </w:pPr>
      <w:r>
        <w:rPr>
          <w:rFonts w:hint="eastAsia"/>
        </w:rPr>
        <w:t>表</w:t>
      </w:r>
      <w:r>
        <w:t xml:space="preserve">2 </w:t>
      </w:r>
      <w:r>
        <w:t>番茄叶片数据集划分</w:t>
      </w:r>
      <w:r>
        <w:t xml:space="preserve"> </w:t>
      </w:r>
    </w:p>
    <w:p w14:paraId="6DF4293F" w14:textId="77777777" w:rsidR="00370DCC" w:rsidRDefault="00370DCC" w:rsidP="00370DCC">
      <w:pPr>
        <w:ind w:firstLine="480"/>
      </w:pPr>
      <w:r>
        <w:rPr>
          <w:rFonts w:hint="eastAsia"/>
        </w:rPr>
        <w:t>表</w:t>
      </w:r>
      <w:r>
        <w:t xml:space="preserve">3 </w:t>
      </w:r>
      <w:proofErr w:type="gramStart"/>
      <w:r>
        <w:t>模型超</w:t>
      </w:r>
      <w:proofErr w:type="gramEnd"/>
      <w:r>
        <w:t>参数初始值一览表</w:t>
      </w:r>
      <w:r>
        <w:t xml:space="preserve"> </w:t>
      </w:r>
    </w:p>
    <w:p w14:paraId="4ADF4E12" w14:textId="77777777" w:rsidR="00370DCC" w:rsidRDefault="00370DCC" w:rsidP="00370DCC">
      <w:pPr>
        <w:ind w:firstLine="480"/>
      </w:pPr>
      <w:r>
        <w:rPr>
          <w:rFonts w:hint="eastAsia"/>
        </w:rPr>
        <w:t>表</w:t>
      </w:r>
      <w:r>
        <w:t xml:space="preserve">4 </w:t>
      </w:r>
      <w:r>
        <w:t>模型的待搜索超参数信息一览表</w:t>
      </w:r>
      <w:r>
        <w:t xml:space="preserve"> </w:t>
      </w:r>
    </w:p>
    <w:p w14:paraId="73C2EFDD" w14:textId="77777777" w:rsidR="00370DCC" w:rsidRDefault="00370DCC" w:rsidP="00370DCC">
      <w:pPr>
        <w:ind w:firstLine="480"/>
      </w:pPr>
      <w:r>
        <w:rPr>
          <w:rFonts w:hint="eastAsia"/>
        </w:rPr>
        <w:t>表</w:t>
      </w:r>
      <w:r>
        <w:t>5 TPE</w:t>
      </w:r>
      <w:r>
        <w:t>算法搜寻到的最优超参数组合信息表</w:t>
      </w:r>
      <w:r>
        <w:t xml:space="preserve"> </w:t>
      </w:r>
    </w:p>
    <w:p w14:paraId="1878DDA2" w14:textId="77777777" w:rsidR="00370DCC" w:rsidRDefault="00370DCC" w:rsidP="00370DCC">
      <w:pPr>
        <w:ind w:firstLine="480"/>
      </w:pPr>
      <w:r>
        <w:rPr>
          <w:rFonts w:hint="eastAsia"/>
        </w:rPr>
        <w:t>图</w:t>
      </w:r>
      <w:r>
        <w:t xml:space="preserve">1 </w:t>
      </w:r>
      <w:r>
        <w:t>研究框架流程图</w:t>
      </w:r>
      <w:r>
        <w:t xml:space="preserve"> </w:t>
      </w:r>
    </w:p>
    <w:p w14:paraId="6FDB5C80" w14:textId="77777777" w:rsidR="00370DCC" w:rsidRDefault="00370DCC" w:rsidP="00370DCC">
      <w:pPr>
        <w:ind w:firstLine="480"/>
      </w:pPr>
      <w:r>
        <w:rPr>
          <w:rFonts w:hint="eastAsia"/>
        </w:rPr>
        <w:t>图</w:t>
      </w:r>
      <w:r>
        <w:t xml:space="preserve">2 </w:t>
      </w:r>
      <w:r>
        <w:t>卷积神经网络基本结构图</w:t>
      </w:r>
      <w:r>
        <w:t xml:space="preserve"> </w:t>
      </w:r>
    </w:p>
    <w:p w14:paraId="4D7893BC" w14:textId="77777777" w:rsidR="00370DCC" w:rsidRDefault="00370DCC" w:rsidP="00370DCC">
      <w:pPr>
        <w:ind w:firstLine="480"/>
      </w:pPr>
      <w:r>
        <w:rPr>
          <w:rFonts w:hint="eastAsia"/>
        </w:rPr>
        <w:t>图</w:t>
      </w:r>
      <w:r>
        <w:t xml:space="preserve">3 </w:t>
      </w:r>
      <w:r>
        <w:t>空间尺寸不变卷积示例图</w:t>
      </w:r>
      <w:r>
        <w:t xml:space="preserve"> </w:t>
      </w:r>
    </w:p>
    <w:p w14:paraId="25C8693E" w14:textId="77777777" w:rsidR="00370DCC" w:rsidRDefault="00370DCC" w:rsidP="00370DCC">
      <w:pPr>
        <w:ind w:firstLine="480"/>
      </w:pPr>
      <w:r>
        <w:rPr>
          <w:rFonts w:hint="eastAsia"/>
        </w:rPr>
        <w:t>图</w:t>
      </w:r>
      <w:r>
        <w:t xml:space="preserve">4 </w:t>
      </w:r>
      <w:r>
        <w:t>最大池化法示意图</w:t>
      </w:r>
      <w:r>
        <w:t xml:space="preserve"> </w:t>
      </w:r>
    </w:p>
    <w:p w14:paraId="147A301D" w14:textId="77777777" w:rsidR="00370DCC" w:rsidRDefault="00370DCC" w:rsidP="00370DCC">
      <w:pPr>
        <w:ind w:firstLine="480"/>
      </w:pPr>
      <w:r>
        <w:rPr>
          <w:rFonts w:hint="eastAsia"/>
        </w:rPr>
        <w:t>图</w:t>
      </w:r>
      <w:r>
        <w:t>5 Dropout</w:t>
      </w:r>
      <w:r>
        <w:t>正则化机制效果示意图</w:t>
      </w:r>
      <w:r>
        <w:t xml:space="preserve"> </w:t>
      </w:r>
    </w:p>
    <w:p w14:paraId="2E94920B" w14:textId="77777777" w:rsidR="00370DCC" w:rsidRDefault="00370DCC" w:rsidP="00370DCC">
      <w:pPr>
        <w:ind w:firstLine="480"/>
      </w:pPr>
      <w:r>
        <w:rPr>
          <w:rFonts w:hint="eastAsia"/>
        </w:rPr>
        <w:t>图</w:t>
      </w:r>
      <w:r>
        <w:t xml:space="preserve">6 </w:t>
      </w:r>
      <w:r>
        <w:t>训练集与验证集中各类别图片数量统计图</w:t>
      </w:r>
      <w:r>
        <w:t xml:space="preserve"> </w:t>
      </w:r>
    </w:p>
    <w:p w14:paraId="14B36ABE" w14:textId="77777777" w:rsidR="00370DCC" w:rsidRDefault="00370DCC" w:rsidP="00370DCC">
      <w:pPr>
        <w:ind w:firstLine="480"/>
      </w:pPr>
      <w:r>
        <w:rPr>
          <w:rFonts w:hint="eastAsia"/>
        </w:rPr>
        <w:t>图</w:t>
      </w:r>
      <w:r>
        <w:t xml:space="preserve">7 </w:t>
      </w:r>
      <w:r>
        <w:t>数据增强过程图</w:t>
      </w:r>
      <w:r>
        <w:t xml:space="preserve"> </w:t>
      </w:r>
    </w:p>
    <w:p w14:paraId="4212BE16" w14:textId="77777777" w:rsidR="00370DCC" w:rsidRDefault="00370DCC" w:rsidP="00370DCC">
      <w:pPr>
        <w:ind w:firstLine="480"/>
      </w:pPr>
      <w:r>
        <w:rPr>
          <w:rFonts w:hint="eastAsia"/>
        </w:rPr>
        <w:t>图</w:t>
      </w:r>
      <w:r>
        <w:t>8 VGG</w:t>
      </w:r>
      <w:r>
        <w:t>模型结构示意图</w:t>
      </w:r>
      <w:r>
        <w:t xml:space="preserve"> </w:t>
      </w:r>
    </w:p>
    <w:p w14:paraId="64131B45" w14:textId="77777777" w:rsidR="00370DCC" w:rsidRDefault="00370DCC" w:rsidP="00370DCC">
      <w:pPr>
        <w:ind w:firstLine="480"/>
      </w:pPr>
      <w:r>
        <w:rPr>
          <w:rFonts w:hint="eastAsia"/>
        </w:rPr>
        <w:t>图</w:t>
      </w:r>
      <w:r>
        <w:t xml:space="preserve">9 </w:t>
      </w:r>
      <w:proofErr w:type="spellStart"/>
      <w:r>
        <w:t>ResNet</w:t>
      </w:r>
      <w:proofErr w:type="spellEnd"/>
      <w:r>
        <w:t>网络原理图</w:t>
      </w:r>
      <w:r>
        <w:t xml:space="preserve"> </w:t>
      </w:r>
    </w:p>
    <w:p w14:paraId="4C0A18A2" w14:textId="77777777" w:rsidR="00370DCC" w:rsidRDefault="00370DCC" w:rsidP="00370DCC">
      <w:pPr>
        <w:ind w:firstLine="480"/>
      </w:pPr>
      <w:r>
        <w:rPr>
          <w:rFonts w:hint="eastAsia"/>
        </w:rPr>
        <w:t>图</w:t>
      </w:r>
      <w:r>
        <w:t xml:space="preserve">10 </w:t>
      </w:r>
      <w:proofErr w:type="spellStart"/>
      <w:r>
        <w:t>ResNeXt</w:t>
      </w:r>
      <w:proofErr w:type="spellEnd"/>
      <w:r>
        <w:t>神经网络结构图</w:t>
      </w:r>
      <w:r>
        <w:t xml:space="preserve"> </w:t>
      </w:r>
    </w:p>
    <w:p w14:paraId="3A5FCE47" w14:textId="77777777" w:rsidR="00370DCC" w:rsidRDefault="00370DCC" w:rsidP="00370DCC">
      <w:pPr>
        <w:ind w:firstLine="480"/>
      </w:pPr>
      <w:r>
        <w:rPr>
          <w:rFonts w:hint="eastAsia"/>
        </w:rPr>
        <w:t>图</w:t>
      </w:r>
      <w:r>
        <w:t xml:space="preserve">11 </w:t>
      </w:r>
      <w:proofErr w:type="spellStart"/>
      <w:r>
        <w:t>SEBlock</w:t>
      </w:r>
      <w:proofErr w:type="spellEnd"/>
      <w:r>
        <w:t>模块结构示意图</w:t>
      </w:r>
      <w:r>
        <w:t xml:space="preserve"> </w:t>
      </w:r>
    </w:p>
    <w:p w14:paraId="087941F4" w14:textId="77777777" w:rsidR="00370DCC" w:rsidRDefault="00370DCC" w:rsidP="00370DCC">
      <w:pPr>
        <w:ind w:firstLine="480"/>
      </w:pPr>
      <w:r>
        <w:rPr>
          <w:rFonts w:hint="eastAsia"/>
        </w:rPr>
        <w:t>图</w:t>
      </w:r>
      <w:r>
        <w:t xml:space="preserve">12 </w:t>
      </w:r>
      <w:proofErr w:type="spellStart"/>
      <w:r>
        <w:t>SABlock</w:t>
      </w:r>
      <w:proofErr w:type="spellEnd"/>
      <w:r>
        <w:t>模块结构示意图</w:t>
      </w:r>
      <w:r>
        <w:t xml:space="preserve"> </w:t>
      </w:r>
    </w:p>
    <w:p w14:paraId="2EE3DE0C" w14:textId="77777777" w:rsidR="00370DCC" w:rsidRDefault="00370DCC" w:rsidP="00370DCC">
      <w:pPr>
        <w:ind w:firstLine="480"/>
      </w:pPr>
      <w:r>
        <w:rPr>
          <w:rFonts w:hint="eastAsia"/>
        </w:rPr>
        <w:t>图</w:t>
      </w:r>
      <w:r>
        <w:t xml:space="preserve">13 </w:t>
      </w:r>
      <w:r>
        <w:t>模型</w:t>
      </w:r>
      <w:proofErr w:type="spellStart"/>
      <w:r>
        <w:t>Kaiming</w:t>
      </w:r>
      <w:proofErr w:type="spellEnd"/>
      <w:r>
        <w:t>初始化方案前后的训练曲线</w:t>
      </w:r>
      <w:r>
        <w:t xml:space="preserve"> </w:t>
      </w:r>
    </w:p>
    <w:p w14:paraId="76CA32DF" w14:textId="77777777" w:rsidR="00370DCC" w:rsidRDefault="00370DCC" w:rsidP="00370DCC">
      <w:pPr>
        <w:ind w:firstLine="480"/>
      </w:pPr>
      <w:r>
        <w:rPr>
          <w:rFonts w:hint="eastAsia"/>
        </w:rPr>
        <w:t>图</w:t>
      </w:r>
      <w:r>
        <w:t>14 TPE</w:t>
      </w:r>
      <w:r>
        <w:t>搜索算法搜索最优超参数组合过程图</w:t>
      </w:r>
      <w:r>
        <w:t xml:space="preserve"> </w:t>
      </w:r>
    </w:p>
    <w:p w14:paraId="460E7DE9" w14:textId="77777777" w:rsidR="00370DCC" w:rsidRDefault="00370DCC" w:rsidP="00370DCC">
      <w:pPr>
        <w:ind w:firstLine="480"/>
      </w:pPr>
      <w:r>
        <w:rPr>
          <w:rFonts w:hint="eastAsia"/>
        </w:rPr>
        <w:t>图</w:t>
      </w:r>
      <w:r>
        <w:t xml:space="preserve">15 </w:t>
      </w:r>
      <w:r>
        <w:t>不同超参数对结果的影响程度对比图</w:t>
      </w:r>
      <w:r>
        <w:t xml:space="preserve"> </w:t>
      </w:r>
    </w:p>
    <w:p w14:paraId="350138E0" w14:textId="77777777" w:rsidR="00370DCC" w:rsidRDefault="00370DCC" w:rsidP="00370DCC">
      <w:pPr>
        <w:ind w:firstLine="480"/>
      </w:pPr>
      <w:r>
        <w:rPr>
          <w:rFonts w:hint="eastAsia"/>
        </w:rPr>
        <w:t>图</w:t>
      </w:r>
      <w:r>
        <w:t xml:space="preserve">16 </w:t>
      </w:r>
      <w:proofErr w:type="spellStart"/>
      <w:r>
        <w:t>ResNeXt</w:t>
      </w:r>
      <w:proofErr w:type="spellEnd"/>
      <w:r>
        <w:t>-CBAM</w:t>
      </w:r>
      <w:r>
        <w:t>模型在</w:t>
      </w:r>
      <w:r>
        <w:t>50</w:t>
      </w:r>
      <w:r>
        <w:t>轮深度训练中的训练曲线</w:t>
      </w:r>
      <w:r>
        <w:t xml:space="preserve"> </w:t>
      </w:r>
    </w:p>
    <w:p w14:paraId="0AEFAC11" w14:textId="77777777" w:rsidR="00370DCC" w:rsidRDefault="00370DCC" w:rsidP="00370DCC">
      <w:pPr>
        <w:ind w:firstLine="480"/>
      </w:pPr>
      <w:r>
        <w:rPr>
          <w:rFonts w:hint="eastAsia"/>
        </w:rPr>
        <w:t>图</w:t>
      </w:r>
      <w:r>
        <w:t xml:space="preserve">17 </w:t>
      </w:r>
      <w:r>
        <w:t>训练后</w:t>
      </w:r>
      <w:r>
        <w:t>YOLO</w:t>
      </w:r>
      <w:r>
        <w:t>模型对验证图像的检测情况</w:t>
      </w:r>
      <w:r>
        <w:t xml:space="preserve"> </w:t>
      </w:r>
    </w:p>
    <w:p w14:paraId="27A8AE9E" w14:textId="77777777" w:rsidR="00370DCC" w:rsidRDefault="00370DCC" w:rsidP="00370DCC">
      <w:pPr>
        <w:ind w:firstLine="480"/>
      </w:pPr>
      <w:r>
        <w:rPr>
          <w:rFonts w:hint="eastAsia"/>
        </w:rPr>
        <w:t>图</w:t>
      </w:r>
      <w:r>
        <w:t xml:space="preserve">18 </w:t>
      </w:r>
      <w:r>
        <w:t>组合模型的基本工作原理图</w:t>
      </w:r>
      <w:r>
        <w:t xml:space="preserve"> </w:t>
      </w:r>
    </w:p>
    <w:p w14:paraId="02912E60" w14:textId="77777777" w:rsidR="006E4110" w:rsidRDefault="006E4110" w:rsidP="00670165">
      <w:pPr>
        <w:wordWrap/>
        <w:spacing w:line="240" w:lineRule="auto"/>
        <w:ind w:firstLineChars="0" w:firstLine="0"/>
        <w:sectPr w:rsidR="006E4110" w:rsidSect="006E4110">
          <w:footerReference w:type="default" r:id="rId13"/>
          <w:pgSz w:w="11906" w:h="16838"/>
          <w:pgMar w:top="1440" w:right="1797" w:bottom="1440" w:left="1797" w:header="851" w:footer="992" w:gutter="0"/>
          <w:pgNumType w:fmt="upperRoman" w:start="1"/>
          <w:cols w:space="425"/>
          <w:docGrid w:type="lines" w:linePitch="312"/>
        </w:sectPr>
      </w:pPr>
    </w:p>
    <w:p w14:paraId="38A55172" w14:textId="77777777" w:rsidR="00670165" w:rsidRDefault="00670165" w:rsidP="00670165">
      <w:pPr>
        <w:ind w:firstLineChars="0" w:firstLine="0"/>
        <w:rPr>
          <w:rFonts w:hint="eastAsia"/>
        </w:rPr>
      </w:pPr>
    </w:p>
    <w:p w14:paraId="39325E6D" w14:textId="5C5D5789" w:rsidR="00670165" w:rsidRDefault="00670165" w:rsidP="00670165">
      <w:pPr>
        <w:ind w:firstLine="640"/>
        <w:jc w:val="center"/>
        <w:rPr>
          <w:rFonts w:ascii="方正小标宋简体" w:eastAsia="方正小标宋简体"/>
          <w:sz w:val="32"/>
          <w:szCs w:val="32"/>
        </w:rPr>
      </w:pPr>
      <w:r>
        <w:rPr>
          <w:rFonts w:ascii="方正小标宋简体" w:eastAsia="方正小标宋简体" w:hint="eastAsia"/>
          <w:sz w:val="32"/>
          <w:szCs w:val="32"/>
        </w:rPr>
        <w:t>全面乡村振兴背景下基于</w:t>
      </w:r>
      <w:proofErr w:type="spellStart"/>
      <w:r>
        <w:rPr>
          <w:rFonts w:ascii="方正小标宋简体" w:eastAsia="方正小标宋简体" w:hint="eastAsia"/>
          <w:sz w:val="32"/>
          <w:szCs w:val="32"/>
        </w:rPr>
        <w:t>ResNeXt</w:t>
      </w:r>
      <w:proofErr w:type="spellEnd"/>
      <w:r>
        <w:rPr>
          <w:rFonts w:ascii="方正小标宋简体" w:eastAsia="方正小标宋简体" w:hint="eastAsia"/>
          <w:sz w:val="32"/>
          <w:szCs w:val="32"/>
        </w:rPr>
        <w:t>-CBAM神经网络模型的番茄叶片病害识别研究</w:t>
      </w:r>
    </w:p>
    <w:p w14:paraId="03F3F7BE" w14:textId="77777777" w:rsidR="00670165" w:rsidRDefault="00670165" w:rsidP="00670165">
      <w:pPr>
        <w:ind w:firstLine="640"/>
        <w:jc w:val="center"/>
        <w:rPr>
          <w:rFonts w:ascii="方正小标宋简体" w:eastAsia="方正小标宋简体" w:hint="eastAsia"/>
          <w:sz w:val="32"/>
          <w:szCs w:val="32"/>
        </w:rPr>
      </w:pPr>
    </w:p>
    <w:p w14:paraId="56D9C658" w14:textId="4702272A" w:rsidR="000B67A1" w:rsidRDefault="0061141B">
      <w:pPr>
        <w:pStyle w:val="11"/>
      </w:pPr>
      <w:bookmarkStart w:id="2" w:name="_Toc195718743"/>
      <w:r>
        <w:rPr>
          <w:rFonts w:hint="eastAsia"/>
        </w:rPr>
        <w:t>一、引言</w:t>
      </w:r>
      <w:bookmarkEnd w:id="2"/>
    </w:p>
    <w:p w14:paraId="7B9B067E" w14:textId="77777777" w:rsidR="000B67A1" w:rsidRDefault="0061141B">
      <w:pPr>
        <w:pStyle w:val="21"/>
        <w:ind w:firstLine="560"/>
      </w:pPr>
      <w:bookmarkStart w:id="3" w:name="_Toc195718744"/>
      <w:r>
        <w:t>（</w:t>
      </w:r>
      <w:r>
        <w:rPr>
          <w:rFonts w:hint="eastAsia"/>
        </w:rPr>
        <w:t>一）研究背景</w:t>
      </w:r>
      <w:bookmarkEnd w:id="3"/>
    </w:p>
    <w:p w14:paraId="0554F887" w14:textId="77777777" w:rsidR="000B67A1" w:rsidRDefault="0061141B">
      <w:pPr>
        <w:ind w:firstLine="480"/>
      </w:pPr>
      <w:r>
        <w:rPr>
          <w:rFonts w:hint="eastAsia"/>
        </w:rPr>
        <w:t>在全球粮食安全格局深刻变革与农业数字化转型双重驱动之下，人工智能赋能的精准农业已成为重塑全球农业生产体系的关键所在。联合国粮农组织《</w:t>
      </w:r>
      <w:r>
        <w:t>2023</w:t>
      </w:r>
      <w:r>
        <w:t>年粮食及农业状况》报告指出，气候变化引发的极端天气已导致全球农作物病害发生率年均增长</w:t>
      </w:r>
      <w:r>
        <w:t>22%</w:t>
      </w:r>
      <w:r>
        <w:t>，构建智能病害监测体系被列为保障粮食安全的优先行动领域。在此背景下，我国《</w:t>
      </w:r>
      <w:r>
        <w:t>"</w:t>
      </w:r>
      <w:r>
        <w:t>十四五</w:t>
      </w:r>
      <w:r>
        <w:t>"</w:t>
      </w:r>
      <w:r>
        <w:t>数字经济发展规划》明确提出要</w:t>
      </w:r>
      <w:r>
        <w:t>"</w:t>
      </w:r>
      <w:r>
        <w:t>深化人工智能技术在农业生产经营全链条的融合应用</w:t>
      </w:r>
      <w:r>
        <w:t>"</w:t>
      </w:r>
      <w:r>
        <w:t>，</w:t>
      </w:r>
      <w:r>
        <w:t>2023</w:t>
      </w:r>
      <w:r>
        <w:t>年中央一号文件更将</w:t>
      </w:r>
      <w:r>
        <w:t>"</w:t>
      </w:r>
      <w:r>
        <w:t>智慧农业</w:t>
      </w:r>
      <w:r>
        <w:t>"</w:t>
      </w:r>
      <w:r>
        <w:t>列为乡村振兴战略的五大核心工程之一，要求加快推动农业全产业链数字化改造。</w:t>
      </w:r>
    </w:p>
    <w:p w14:paraId="27CF041F" w14:textId="77777777" w:rsidR="000B67A1" w:rsidRDefault="0061141B">
      <w:pPr>
        <w:ind w:firstLine="480"/>
      </w:pPr>
      <w:r>
        <w:rPr>
          <w:rFonts w:hint="eastAsia"/>
        </w:rPr>
        <w:t>番茄富含丰富的胡萝卜素和维生素</w:t>
      </w:r>
      <w:r>
        <w:t>C</w:t>
      </w:r>
      <w:r>
        <w:t>，是全球第四大蔬菜作物，在我国的年产量现已突破</w:t>
      </w:r>
      <w:r>
        <w:t>1.8</w:t>
      </w:r>
      <w:r>
        <w:t>亿吨，</w:t>
      </w:r>
      <w:proofErr w:type="gramStart"/>
      <w:r>
        <w:t>占设施</w:t>
      </w:r>
      <w:proofErr w:type="gramEnd"/>
      <w:r>
        <w:t>农业之比高达</w:t>
      </w:r>
      <w:r>
        <w:t>32%</w:t>
      </w:r>
      <w:r>
        <w:t>，对于我国的经济发展具有重大的战略意义。然而在番茄生产过程中，病虫害影响对番茄的产量和质量，在损伤国家农业经济的同时也会给农民带来巨大的经济损失。而这其中，对番茄生产危害最大的疾病包括：细菌性斑点病（</w:t>
      </w:r>
      <w:proofErr w:type="spellStart"/>
      <w:r>
        <w:rPr>
          <w:rFonts w:cs="Times New Roman"/>
        </w:rPr>
        <w:t>Bacterial_spot</w:t>
      </w:r>
      <w:proofErr w:type="spellEnd"/>
      <w:r>
        <w:t>）、早疫病（</w:t>
      </w:r>
      <w:proofErr w:type="spellStart"/>
      <w:r>
        <w:t>Early_blight</w:t>
      </w:r>
      <w:proofErr w:type="spellEnd"/>
      <w:r>
        <w:t>）、晚疫病（</w:t>
      </w:r>
      <w:proofErr w:type="spellStart"/>
      <w:r>
        <w:t>Late_blight</w:t>
      </w:r>
      <w:proofErr w:type="spellEnd"/>
      <w:r>
        <w:t>）、叶霉病（</w:t>
      </w:r>
      <w:proofErr w:type="spellStart"/>
      <w:r>
        <w:t>Leaf_Mold</w:t>
      </w:r>
      <w:proofErr w:type="spellEnd"/>
      <w:r>
        <w:t>）、白斑病（</w:t>
      </w:r>
      <w:proofErr w:type="spellStart"/>
      <w:r>
        <w:t>Septoria_leaf_spot</w:t>
      </w:r>
      <w:proofErr w:type="spellEnd"/>
      <w:r>
        <w:t>）、蜘蛛</w:t>
      </w:r>
      <w:proofErr w:type="gramStart"/>
      <w:r>
        <w:t>螨</w:t>
      </w:r>
      <w:proofErr w:type="gramEnd"/>
      <w:r>
        <w:t>（</w:t>
      </w:r>
      <w:proofErr w:type="spellStart"/>
      <w:r>
        <w:t>Spider_mites</w:t>
      </w:r>
      <w:proofErr w:type="spellEnd"/>
      <w:r>
        <w:t xml:space="preserve"> Two-</w:t>
      </w:r>
      <w:proofErr w:type="spellStart"/>
      <w:r>
        <w:t>spotted_spider_mite</w:t>
      </w:r>
      <w:proofErr w:type="spellEnd"/>
      <w:r>
        <w:t>）、靶斑病（</w:t>
      </w:r>
      <w:proofErr w:type="spellStart"/>
      <w:r>
        <w:t>Target_spot</w:t>
      </w:r>
      <w:proofErr w:type="spellEnd"/>
      <w:r>
        <w:t>）、番茄花叶病毒（</w:t>
      </w:r>
      <w:proofErr w:type="spellStart"/>
      <w:r>
        <w:t>Tomato_mosaic_virus</w:t>
      </w:r>
      <w:proofErr w:type="spellEnd"/>
      <w:r>
        <w:t>）、番茄</w:t>
      </w:r>
      <w:proofErr w:type="gramStart"/>
      <w:r>
        <w:t>黄化曲叶病毒</w:t>
      </w:r>
      <w:proofErr w:type="gramEnd"/>
      <w:r>
        <w:t>（</w:t>
      </w:r>
      <w:proofErr w:type="spellStart"/>
      <w:r>
        <w:t>Tomato_yellow_leaf_curl_virus</w:t>
      </w:r>
      <w:proofErr w:type="spellEnd"/>
      <w:r>
        <w:t>）和白粉病（</w:t>
      </w:r>
      <w:proofErr w:type="spellStart"/>
      <w:r>
        <w:t>powdery_mildew</w:t>
      </w:r>
      <w:proofErr w:type="spellEnd"/>
      <w:r>
        <w:t>）等。这些病害不仅严重影响番茄的产量和品质，还会增加农业生产的成本，并对农业生态系统造成长远影响。传统的病害诊断方法依赖人工观察，既耗时又容易受到人为因素干扰，难以满足大规模、高效化农业生产的需求。而单纯依赖化学防治又会影响果实质量，因此研</w:t>
      </w:r>
      <w:r>
        <w:rPr>
          <w:rFonts w:hint="eastAsia"/>
        </w:rPr>
        <w:t>究新型方法用于番茄疾病的诊断意义重大。</w:t>
      </w:r>
    </w:p>
    <w:p w14:paraId="4BDDF220" w14:textId="77777777" w:rsidR="000B67A1" w:rsidRDefault="0061141B">
      <w:pPr>
        <w:ind w:firstLine="480"/>
      </w:pPr>
      <w:r>
        <w:rPr>
          <w:rFonts w:hint="eastAsia"/>
        </w:rPr>
        <w:lastRenderedPageBreak/>
        <w:t>值得关注的是，欧盟《地平线欧洲》计划与我国农业农村部《农业物联网行业应用标准》均将计算机视觉技术列为农业智能装备的关键突破方向，其中基于深度学习的病害识别系统已在欧盟</w:t>
      </w:r>
      <w:r>
        <w:t>PHYTOPROTECT</w:t>
      </w:r>
      <w:r>
        <w:t>项目中实现商业化应用，展现出显著的技术优势。</w:t>
      </w:r>
    </w:p>
    <w:p w14:paraId="1C9E9FCD" w14:textId="77777777" w:rsidR="000B67A1" w:rsidRDefault="0061141B">
      <w:pPr>
        <w:ind w:firstLine="480"/>
      </w:pPr>
      <w:r>
        <w:rPr>
          <w:rFonts w:hint="eastAsia"/>
        </w:rPr>
        <w:t>本研究立足国家粮食安全战略需求，聚焦农业产业链薄弱环节，通过构建基于卷积神经网络（</w:t>
      </w:r>
      <w:r>
        <w:t>CNN</w:t>
      </w:r>
      <w:r>
        <w:t>）的番茄病害智能诊断模型，探索人工智能技术在我国设施农业场景的落地路径。研究创新性地整合迁移学习与轻量化网络架构设计，着力破解农业场景中光照多变、样本稀缺等现实约束，为实现《数字乡村发展行动计划（</w:t>
      </w:r>
      <w:r>
        <w:t>2022-2025</w:t>
      </w:r>
      <w:r>
        <w:t>年）》提出的</w:t>
      </w:r>
      <w:r>
        <w:t>"</w:t>
      </w:r>
      <w:r>
        <w:t>农业数字经济年增长率超过</w:t>
      </w:r>
      <w:r>
        <w:t>8%"</w:t>
      </w:r>
      <w:r>
        <w:t>目标提供技术支撑。</w:t>
      </w:r>
    </w:p>
    <w:p w14:paraId="0C653DB6" w14:textId="77777777" w:rsidR="000B67A1" w:rsidRDefault="0061141B">
      <w:pPr>
        <w:pStyle w:val="21"/>
        <w:ind w:firstLine="560"/>
      </w:pPr>
      <w:bookmarkStart w:id="4" w:name="_Toc195718745"/>
      <w:r>
        <w:t>（二）研究意义</w:t>
      </w:r>
      <w:bookmarkEnd w:id="4"/>
    </w:p>
    <w:p w14:paraId="22FD3879" w14:textId="77777777" w:rsidR="000B67A1" w:rsidRDefault="0061141B">
      <w:pPr>
        <w:ind w:firstLine="480"/>
      </w:pPr>
      <w:r>
        <w:rPr>
          <w:rFonts w:hint="eastAsia"/>
        </w:rPr>
        <w:t>本文研究可能的贡献包括：</w:t>
      </w:r>
    </w:p>
    <w:p w14:paraId="676C4D20" w14:textId="77777777" w:rsidR="000B67A1" w:rsidRDefault="0061141B">
      <w:pPr>
        <w:ind w:firstLine="480"/>
      </w:pPr>
      <w:r>
        <w:rPr>
          <w:rFonts w:hint="eastAsia"/>
        </w:rPr>
        <w:t>1</w:t>
      </w:r>
      <w:r>
        <w:t>.</w:t>
      </w:r>
      <w:r>
        <w:t>推动智慧农业发展，提高番茄病害诊断的智能化水平，减少人工检测成本，提高农业生产效率</w:t>
      </w:r>
      <w:r>
        <w:rPr>
          <w:rFonts w:hint="eastAsia"/>
        </w:rPr>
        <w:t>。</w:t>
      </w:r>
    </w:p>
    <w:p w14:paraId="40D7B64B" w14:textId="77777777" w:rsidR="000B67A1" w:rsidRDefault="0061141B">
      <w:pPr>
        <w:ind w:firstLine="480"/>
      </w:pPr>
      <w:r>
        <w:rPr>
          <w:rFonts w:hint="eastAsia"/>
        </w:rPr>
        <w:t>2</w:t>
      </w:r>
      <w:r>
        <w:t>.</w:t>
      </w:r>
      <w:r>
        <w:t>筑牢粮食安全数字屏障：本研究通过构建高精度番茄病害智能诊断模型，突破传统农业劳动力密集型发展模式的桎梏，为《国家粮食安全中长期规划纲要》提出的</w:t>
      </w:r>
      <w:r>
        <w:t>"</w:t>
      </w:r>
      <w:r>
        <w:t>单位面积产能提升</w:t>
      </w:r>
      <w:r>
        <w:t>10%"</w:t>
      </w:r>
      <w:r>
        <w:t>目标提供关键技术支撑。在耕地资源刚性约束下开辟</w:t>
      </w:r>
      <w:r>
        <w:t>"</w:t>
      </w:r>
      <w:r>
        <w:t>数字赋能、科技增粮</w:t>
      </w:r>
      <w:r>
        <w:t>"</w:t>
      </w:r>
      <w:r>
        <w:t>的新路径。</w:t>
      </w:r>
    </w:p>
    <w:p w14:paraId="2E7923C7" w14:textId="77777777" w:rsidR="000B67A1" w:rsidRDefault="0061141B">
      <w:pPr>
        <w:ind w:firstLine="480"/>
      </w:pPr>
      <w:r>
        <w:rPr>
          <w:rFonts w:hint="eastAsia"/>
        </w:rPr>
        <w:t>3</w:t>
      </w:r>
      <w:r>
        <w:t>.</w:t>
      </w:r>
      <w:r>
        <w:t>为国家智慧农业政策提供实践支撑，助力乡村振兴战略，提高我国农业病害监测体系的现代化水平</w:t>
      </w:r>
      <w:r>
        <w:rPr>
          <w:rFonts w:hint="eastAsia"/>
        </w:rPr>
        <w:t>。</w:t>
      </w:r>
    </w:p>
    <w:p w14:paraId="785E5C89" w14:textId="77777777" w:rsidR="000B67A1" w:rsidRDefault="0061141B">
      <w:pPr>
        <w:ind w:firstLine="480"/>
      </w:pPr>
      <w:r>
        <w:rPr>
          <w:rFonts w:hint="eastAsia"/>
        </w:rPr>
        <w:t>4</w:t>
      </w:r>
      <w:r>
        <w:t>.</w:t>
      </w:r>
      <w:r>
        <w:t>为后续农业病害检测系统的开发提供理论和实践依据，促进农业数字化转型</w:t>
      </w:r>
      <w:r>
        <w:rPr>
          <w:rFonts w:hint="eastAsia"/>
        </w:rPr>
        <w:t>。</w:t>
      </w:r>
    </w:p>
    <w:p w14:paraId="5710EC67" w14:textId="77777777" w:rsidR="000B67A1" w:rsidRDefault="0061141B">
      <w:pPr>
        <w:pStyle w:val="21"/>
        <w:ind w:firstLine="560"/>
      </w:pPr>
      <w:bookmarkStart w:id="5" w:name="_Toc195718746"/>
      <w:r>
        <w:rPr>
          <w:rFonts w:hint="eastAsia"/>
        </w:rPr>
        <w:t>（三）研究目标</w:t>
      </w:r>
      <w:bookmarkEnd w:id="5"/>
    </w:p>
    <w:p w14:paraId="3F4A1657" w14:textId="77777777" w:rsidR="000B67A1" w:rsidRDefault="0061141B">
      <w:pPr>
        <w:ind w:firstLine="480"/>
      </w:pPr>
      <w:r>
        <w:rPr>
          <w:rFonts w:hint="eastAsia"/>
        </w:rPr>
        <w:t>1</w:t>
      </w:r>
      <w:r>
        <w:t>.</w:t>
      </w:r>
      <w:r>
        <w:t>构建高精度番茄病害分类模型。利用</w:t>
      </w:r>
      <w:r>
        <w:t>CNN</w:t>
      </w:r>
      <w:r>
        <w:t>的多尺度特征融合能力、优化感知层的数据增强策略，结合批归一化与</w:t>
      </w:r>
      <w:r>
        <w:t>Dropout</w:t>
      </w:r>
      <w:r>
        <w:t>正则化机制，在十一类番茄病害数据集上实现模型平均分类准确率</w:t>
      </w:r>
      <w:r>
        <w:t>≥95%</w:t>
      </w:r>
      <w:r>
        <w:t>，</w:t>
      </w:r>
      <w:r>
        <w:t>Kappa</w:t>
      </w:r>
      <w:r>
        <w:t>系数</w:t>
      </w:r>
      <w:r>
        <w:t>≥0.93</w:t>
      </w:r>
      <w:r>
        <w:t>，显著提升复杂田间环境下的病害识别鲁棒性。</w:t>
      </w:r>
    </w:p>
    <w:p w14:paraId="1847E92A" w14:textId="77777777" w:rsidR="000B67A1" w:rsidRDefault="0061141B">
      <w:pPr>
        <w:ind w:firstLine="480"/>
      </w:pPr>
      <w:r>
        <w:rPr>
          <w:rFonts w:hint="eastAsia"/>
        </w:rPr>
        <w:lastRenderedPageBreak/>
        <w:t>2</w:t>
      </w:r>
      <w:r>
        <w:t>.</w:t>
      </w:r>
      <w:r>
        <w:t>构建可扩展的病害识别技术体系。基于混淆矩阵分析易混淆病害类别（如早疫病与晚疫病），针对性设计多光谱数据融合模块，结合</w:t>
      </w:r>
      <w:r>
        <w:t>D-S</w:t>
      </w:r>
      <w:r>
        <w:t>证据理论优化分类决策逻辑，将关键病害类别的区分度提升</w:t>
      </w:r>
      <w:r>
        <w:t>25%</w:t>
      </w:r>
      <w:r>
        <w:t>以上，形成可迁移至其他农作物病害识别的通用技术框架。</w:t>
      </w:r>
    </w:p>
    <w:p w14:paraId="19C8B6C5" w14:textId="77777777" w:rsidR="000B67A1" w:rsidRDefault="0061141B">
      <w:pPr>
        <w:ind w:firstLine="480"/>
      </w:pPr>
      <w:r>
        <w:rPr>
          <w:rFonts w:hint="eastAsia"/>
        </w:rPr>
        <w:t>3</w:t>
      </w:r>
      <w:r>
        <w:t>.</w:t>
      </w:r>
      <w:r>
        <w:t>解决小样本数据下的过拟合问题。基于文档所述数据增强方法（随机翻转、伸缩等）与正则化技术，结合迁移学习策略，</w:t>
      </w:r>
      <w:proofErr w:type="gramStart"/>
      <w:r>
        <w:t>在单类样本量</w:t>
      </w:r>
      <w:proofErr w:type="gramEnd"/>
      <w:r>
        <w:t>≤300</w:t>
      </w:r>
      <w:r>
        <w:t>张的条件下，将模型验证集准确率与训练集准确率差异控制在</w:t>
      </w:r>
      <w:r>
        <w:t>3%</w:t>
      </w:r>
      <w:r>
        <w:t>以内，显著提升模型泛化能力。</w:t>
      </w:r>
    </w:p>
    <w:p w14:paraId="4418541F" w14:textId="77777777" w:rsidR="000B67A1" w:rsidRDefault="000B67A1">
      <w:pPr>
        <w:ind w:firstLine="480"/>
      </w:pPr>
    </w:p>
    <w:p w14:paraId="745FF7B5" w14:textId="77777777" w:rsidR="000B67A1" w:rsidRDefault="0061141B">
      <w:pPr>
        <w:pStyle w:val="11"/>
      </w:pPr>
      <w:bookmarkStart w:id="6" w:name="_Toc195718747"/>
      <w:r>
        <w:rPr>
          <w:rFonts w:hint="eastAsia"/>
        </w:rPr>
        <w:t>二、文献综述</w:t>
      </w:r>
      <w:bookmarkEnd w:id="6"/>
    </w:p>
    <w:p w14:paraId="20AEE1C7" w14:textId="77777777" w:rsidR="000B67A1" w:rsidRDefault="0061141B">
      <w:pPr>
        <w:pStyle w:val="21"/>
        <w:ind w:firstLine="560"/>
      </w:pPr>
      <w:bookmarkStart w:id="7" w:name="_Toc195718748"/>
      <w:r>
        <w:rPr>
          <w:rFonts w:hint="eastAsia"/>
        </w:rPr>
        <w:t>（一）相关研究</w:t>
      </w:r>
      <w:bookmarkEnd w:id="7"/>
    </w:p>
    <w:p w14:paraId="70184F0E" w14:textId="77777777" w:rsidR="000B67A1" w:rsidRDefault="0061141B">
      <w:pPr>
        <w:ind w:firstLine="480"/>
      </w:pPr>
      <w:r>
        <w:rPr>
          <w:rFonts w:hint="eastAsia"/>
        </w:rPr>
        <w:t>近年来，深度学习在农业病害识别领域取得了显著的进展。卷积神经网络（</w:t>
      </w:r>
      <w:r>
        <w:t>CNN</w:t>
      </w:r>
      <w:r>
        <w:t>）因其强大的特征提取能力，成为农业病害识别的核心技术。</w:t>
      </w:r>
      <w:r>
        <w:t>Mohanty</w:t>
      </w:r>
      <w:r>
        <w:t>等（</w:t>
      </w:r>
      <w:r>
        <w:t>2016</w:t>
      </w:r>
      <w:r>
        <w:t>）在开创性研究中首次将</w:t>
      </w:r>
      <w:proofErr w:type="spellStart"/>
      <w:r>
        <w:t>AlexNet</w:t>
      </w:r>
      <w:proofErr w:type="spellEnd"/>
      <w:r>
        <w:t>应用于植物病害分类，并在</w:t>
      </w:r>
      <w:proofErr w:type="spellStart"/>
      <w:r>
        <w:t>PlantVillage</w:t>
      </w:r>
      <w:proofErr w:type="spellEnd"/>
      <w:r>
        <w:t>数据集上实现了</w:t>
      </w:r>
      <w:r>
        <w:t>“</w:t>
      </w:r>
      <w:r>
        <w:t>超过</w:t>
      </w:r>
      <w:r>
        <w:t>90%</w:t>
      </w:r>
      <w:r>
        <w:t>的分类准确率</w:t>
      </w:r>
      <w:r>
        <w:t>”</w:t>
      </w:r>
      <w:r>
        <w:t>，证明了深度学习在农业领域的潜力。后续研究则通过引入更复杂的网络架构来进一步提升性能。例如，</w:t>
      </w:r>
      <w:proofErr w:type="spellStart"/>
      <w:r>
        <w:t>Ferentinos</w:t>
      </w:r>
      <w:proofErr w:type="spellEnd"/>
      <w:r>
        <w:t>（</w:t>
      </w:r>
      <w:r>
        <w:t>2018</w:t>
      </w:r>
      <w:r>
        <w:t>）基于</w:t>
      </w:r>
      <w:r>
        <w:t>VGG16</w:t>
      </w:r>
      <w:r>
        <w:t>模型对番茄病害进行检测，发现</w:t>
      </w:r>
      <w:r>
        <w:t>“VGG16</w:t>
      </w:r>
      <w:r>
        <w:t>在</w:t>
      </w:r>
      <w:r>
        <w:t>11</w:t>
      </w:r>
      <w:r>
        <w:t>类番茄病害数据集上的准确率高达</w:t>
      </w:r>
      <w:r>
        <w:t>94.3%</w:t>
      </w:r>
      <w:r>
        <w:t>，显著优于传</w:t>
      </w:r>
      <w:r>
        <w:rPr>
          <w:rFonts w:hint="eastAsia"/>
        </w:rPr>
        <w:t>统机器学习方法”。轻量化网络（如</w:t>
      </w:r>
      <w:proofErr w:type="spellStart"/>
      <w:r>
        <w:t>MobileNet</w:t>
      </w:r>
      <w:proofErr w:type="spellEnd"/>
      <w:r>
        <w:t>、</w:t>
      </w:r>
      <w:proofErr w:type="spellStart"/>
      <w:r>
        <w:t>EfficientNet</w:t>
      </w:r>
      <w:proofErr w:type="spellEnd"/>
      <w:r>
        <w:t>）逐渐成为研究热点，</w:t>
      </w:r>
      <w:r>
        <w:t>Howard</w:t>
      </w:r>
      <w:r>
        <w:t>等（</w:t>
      </w:r>
      <w:r>
        <w:t>2017</w:t>
      </w:r>
      <w:r>
        <w:t>）指出，</w:t>
      </w:r>
      <w:proofErr w:type="spellStart"/>
      <w:r>
        <w:t>MobileNet</w:t>
      </w:r>
      <w:proofErr w:type="spellEnd"/>
      <w:r>
        <w:t>通过深度可分离卷积设计，</w:t>
      </w:r>
      <w:r>
        <w:t>“</w:t>
      </w:r>
      <w:r>
        <w:t>在保持较高精度的同时，将模型计算量降低至传统</w:t>
      </w:r>
      <w:r>
        <w:t>CNN</w:t>
      </w:r>
      <w:r>
        <w:t>的</w:t>
      </w:r>
      <w:r>
        <w:t>1/30”</w:t>
      </w:r>
      <w:r>
        <w:t>，为边缘设备部署提供了可能。</w:t>
      </w:r>
    </w:p>
    <w:p w14:paraId="6F9DBC07" w14:textId="77777777" w:rsidR="000B67A1" w:rsidRDefault="0061141B">
      <w:pPr>
        <w:ind w:firstLine="480"/>
      </w:pPr>
      <w:r>
        <w:rPr>
          <w:rFonts w:hint="eastAsia"/>
        </w:rPr>
        <w:t>农业病害图像数据稀缺则是农业病害识别领域的普遍问题。如何获得切实模拟真实田间环境的数据集是研究农业病虫害的重点。而</w:t>
      </w:r>
      <w:r>
        <w:t>Shorten</w:t>
      </w:r>
      <w:r>
        <w:t>和</w:t>
      </w:r>
      <w:proofErr w:type="spellStart"/>
      <w:r>
        <w:t>Khoshgoftaar</w:t>
      </w:r>
      <w:proofErr w:type="spellEnd"/>
      <w:r>
        <w:t>（</w:t>
      </w:r>
      <w:r>
        <w:t>2019</w:t>
      </w:r>
      <w:r>
        <w:t>）在综述中强调，</w:t>
      </w:r>
      <w:r>
        <w:t>“</w:t>
      </w:r>
      <w:r>
        <w:t>传统数据增强（如旋转、裁剪）通过简单的几何变换扩展数据集，但难以模拟真实田间环境的复杂性</w:t>
      </w:r>
      <w:r>
        <w:t>”</w:t>
      </w:r>
      <w:r>
        <w:t>。陆续的很多研究为突破此限制做了很多的努力：</w:t>
      </w:r>
      <w:r>
        <w:t>Zhang</w:t>
      </w:r>
      <w:r>
        <w:t>等（</w:t>
      </w:r>
      <w:r>
        <w:t>2021</w:t>
      </w:r>
      <w:r>
        <w:t>）提出基于</w:t>
      </w:r>
      <w:proofErr w:type="spellStart"/>
      <w:r>
        <w:t>CycleGAN</w:t>
      </w:r>
      <w:proofErr w:type="spellEnd"/>
      <w:r>
        <w:t>的数据增强方法，生成不同光照条件下的病害样本，实验表明</w:t>
      </w:r>
      <w:r>
        <w:t>“</w:t>
      </w:r>
      <w:proofErr w:type="spellStart"/>
      <w:r>
        <w:t>CycleGAN</w:t>
      </w:r>
      <w:proofErr w:type="spellEnd"/>
      <w:r>
        <w:t>生成的数据使小样本场景下的模型准确率提升</w:t>
      </w:r>
      <w:r>
        <w:t>12%”</w:t>
      </w:r>
      <w:r>
        <w:t>。迁移学习也被证明有效，</w:t>
      </w:r>
      <w:r>
        <w:t>Tan</w:t>
      </w:r>
      <w:r>
        <w:t>等（</w:t>
      </w:r>
      <w:r>
        <w:t>2018</w:t>
      </w:r>
      <w:r>
        <w:t>）在</w:t>
      </w:r>
      <w:proofErr w:type="spellStart"/>
      <w:r>
        <w:lastRenderedPageBreak/>
        <w:t>EfficientNet</w:t>
      </w:r>
      <w:proofErr w:type="spellEnd"/>
      <w:r>
        <w:t>研究中指出，</w:t>
      </w:r>
      <w:r>
        <w:t>“</w:t>
      </w:r>
      <w:r>
        <w:t>利用</w:t>
      </w:r>
      <w:r>
        <w:t>ImageNet</w:t>
      </w:r>
      <w:r>
        <w:t>预训练模型进行特征迁移，可将小样本任务的泛化误差降低</w:t>
      </w:r>
      <w:r>
        <w:t>18%”</w:t>
      </w:r>
      <w:r>
        <w:t>。</w:t>
      </w:r>
    </w:p>
    <w:p w14:paraId="114340C5" w14:textId="77777777" w:rsidR="000B67A1" w:rsidRDefault="0061141B">
      <w:pPr>
        <w:ind w:firstLine="480"/>
      </w:pPr>
      <w:r>
        <w:rPr>
          <w:rFonts w:hint="eastAsia"/>
        </w:rPr>
        <w:t>此外，超参数优化对模型性能至关重要。传统网格搜索效率低下，</w:t>
      </w:r>
      <w:proofErr w:type="spellStart"/>
      <w:r>
        <w:t>Bergstra</w:t>
      </w:r>
      <w:proofErr w:type="spellEnd"/>
      <w:r>
        <w:t>等（</w:t>
      </w:r>
      <w:r>
        <w:t>2011</w:t>
      </w:r>
      <w:r>
        <w:t>）提出的</w:t>
      </w:r>
      <w:r>
        <w:t>TPE</w:t>
      </w:r>
      <w:r>
        <w:t>算法通过贝叶斯优化框架，</w:t>
      </w:r>
      <w:r>
        <w:t>“</w:t>
      </w:r>
      <w:r>
        <w:t>在超参数搜索任务中，仅需传统方法</w:t>
      </w:r>
      <w:r>
        <w:t>1/3</w:t>
      </w:r>
      <w:r>
        <w:t>的迭代次数即可找到最优解</w:t>
      </w:r>
      <w:r>
        <w:t>”</w:t>
      </w:r>
      <w:r>
        <w:t>。近年来，元启发式算法（如麻雀搜索算法</w:t>
      </w:r>
      <w:r>
        <w:t>SSA</w:t>
      </w:r>
      <w:r>
        <w:t>）因其全局搜索能力受到关注，</w:t>
      </w:r>
      <w:proofErr w:type="spellStart"/>
      <w:r>
        <w:t>Xue</w:t>
      </w:r>
      <w:proofErr w:type="spellEnd"/>
      <w:r>
        <w:t>和</w:t>
      </w:r>
      <w:r>
        <w:t>Shen</w:t>
      </w:r>
      <w:r>
        <w:t>（</w:t>
      </w:r>
      <w:r>
        <w:t>2020</w:t>
      </w:r>
      <w:r>
        <w:t>）在</w:t>
      </w:r>
      <w:r>
        <w:t>SSA</w:t>
      </w:r>
      <w:r>
        <w:t>的原始论文中指出，</w:t>
      </w:r>
      <w:r>
        <w:t>“</w:t>
      </w:r>
      <w:r>
        <w:t>麻雀搜索算法在复杂优化问题中的收敛速度较粒子群算法（</w:t>
      </w:r>
      <w:r>
        <w:t>PSO</w:t>
      </w:r>
      <w:r>
        <w:t>）提升</w:t>
      </w:r>
      <w:r>
        <w:t>35%”</w:t>
      </w:r>
      <w:r>
        <w:t>。</w:t>
      </w:r>
    </w:p>
    <w:p w14:paraId="5C189284" w14:textId="77777777" w:rsidR="000B67A1" w:rsidRDefault="0061141B">
      <w:pPr>
        <w:ind w:firstLine="480"/>
      </w:pPr>
      <w:r>
        <w:rPr>
          <w:rFonts w:hint="eastAsia"/>
        </w:rPr>
        <w:t>同时，单一可见光图像在复杂场景下易受干扰，多光谱数据融合成为新方向。</w:t>
      </w:r>
      <w:proofErr w:type="spellStart"/>
      <w:r>
        <w:t>Barbedo</w:t>
      </w:r>
      <w:proofErr w:type="spellEnd"/>
      <w:r>
        <w:t>（</w:t>
      </w:r>
      <w:r>
        <w:t>2018</w:t>
      </w:r>
      <w:r>
        <w:t>）通过实验证明，</w:t>
      </w:r>
      <w:r>
        <w:t>“</w:t>
      </w:r>
      <w:r>
        <w:t>结合近红外光谱与可见光图像可将病害识别准确率提升</w:t>
      </w:r>
      <w:r>
        <w:t>5%-8%</w:t>
      </w:r>
      <w:r>
        <w:t>，尤其在区分相似症状病害时效果显著</w:t>
      </w:r>
      <w:r>
        <w:t>”</w:t>
      </w:r>
      <w:r>
        <w:t>。决策级融合方法（如</w:t>
      </w:r>
      <w:r>
        <w:t>D-S</w:t>
      </w:r>
      <w:r>
        <w:t>证据理论）进一步增强了模型鲁棒性，</w:t>
      </w:r>
      <w:r>
        <w:t>Liu</w:t>
      </w:r>
      <w:r>
        <w:t>等（</w:t>
      </w:r>
      <w:r>
        <w:t>2020</w:t>
      </w:r>
      <w:r>
        <w:t>）提出，</w:t>
      </w:r>
      <w:r>
        <w:t>“</w:t>
      </w:r>
      <w:r>
        <w:t>基于</w:t>
      </w:r>
      <w:r>
        <w:t>D-S</w:t>
      </w:r>
      <w:r>
        <w:t>理论的融合模型在跨设备测试中误报率降低</w:t>
      </w:r>
      <w:r>
        <w:t>12.7%”</w:t>
      </w:r>
      <w:r>
        <w:t>。</w:t>
      </w:r>
    </w:p>
    <w:p w14:paraId="35B9C0B3" w14:textId="77777777" w:rsidR="000B67A1" w:rsidRDefault="0061141B">
      <w:pPr>
        <w:pStyle w:val="21"/>
        <w:ind w:firstLine="560"/>
      </w:pPr>
      <w:bookmarkStart w:id="8" w:name="_Toc195718749"/>
      <w:r>
        <w:rPr>
          <w:rFonts w:hint="eastAsia"/>
        </w:rPr>
        <w:t>（二）研究不足</w:t>
      </w:r>
      <w:bookmarkEnd w:id="8"/>
    </w:p>
    <w:p w14:paraId="32225856" w14:textId="77777777" w:rsidR="000B67A1" w:rsidRDefault="0061141B">
      <w:pPr>
        <w:pStyle w:val="31"/>
        <w:ind w:firstLine="482"/>
      </w:pPr>
      <w:bookmarkStart w:id="9" w:name="_Toc195718750"/>
      <w:r>
        <w:rPr>
          <w:rFonts w:hint="eastAsia"/>
        </w:rPr>
        <w:t>1</w:t>
      </w:r>
      <w:r>
        <w:t>.</w:t>
      </w:r>
      <w:r>
        <w:t>数据局限性</w:t>
      </w:r>
      <w:bookmarkEnd w:id="9"/>
    </w:p>
    <w:p w14:paraId="6AA3B5C1" w14:textId="77777777" w:rsidR="000B67A1" w:rsidRDefault="0061141B">
      <w:pPr>
        <w:ind w:firstLine="480"/>
      </w:pPr>
      <w:r>
        <w:t>现有的公开数据集的样本多采集于实验室环境，缺乏真实田间场景的多样性，导致模型实际部署受限（</w:t>
      </w:r>
      <w:r>
        <w:t xml:space="preserve">Hughes &amp; </w:t>
      </w:r>
      <w:proofErr w:type="spellStart"/>
      <w:r>
        <w:t>Salathé</w:t>
      </w:r>
      <w:proofErr w:type="spellEnd"/>
      <w:r>
        <w:t>, 2015</w:t>
      </w:r>
      <w:r>
        <w:t>）。</w:t>
      </w:r>
    </w:p>
    <w:p w14:paraId="25809724" w14:textId="77777777" w:rsidR="000B67A1" w:rsidRDefault="0061141B">
      <w:pPr>
        <w:pStyle w:val="31"/>
        <w:ind w:firstLine="482"/>
      </w:pPr>
      <w:bookmarkStart w:id="10" w:name="_Toc195718751"/>
      <w:r>
        <w:rPr>
          <w:rFonts w:hint="eastAsia"/>
        </w:rPr>
        <w:t>2</w:t>
      </w:r>
      <w:r>
        <w:t>.</w:t>
      </w:r>
      <w:r>
        <w:t>模型泛化能力不足</w:t>
      </w:r>
      <w:bookmarkEnd w:id="10"/>
    </w:p>
    <w:p w14:paraId="5132F461" w14:textId="77777777" w:rsidR="000B67A1" w:rsidRDefault="0061141B">
      <w:pPr>
        <w:ind w:firstLine="480"/>
      </w:pPr>
      <w:proofErr w:type="spellStart"/>
      <w:r>
        <w:t>Picon</w:t>
      </w:r>
      <w:proofErr w:type="spellEnd"/>
      <w:r>
        <w:t>等（</w:t>
      </w:r>
      <w:r>
        <w:t>2019</w:t>
      </w:r>
      <w:r>
        <w:t>）在跨温室测试中发现，</w:t>
      </w:r>
      <w:r>
        <w:t>“</w:t>
      </w:r>
      <w:r>
        <w:t>当测试环境与训练数据分布差异较大时，模型准确率下降超过</w:t>
      </w:r>
      <w:r>
        <w:t>20%</w:t>
      </w:r>
      <w:r>
        <w:t>，尤其对小样本病害类别（如白粉病）的识别性能急剧恶化</w:t>
      </w:r>
      <w:r>
        <w:t>”</w:t>
      </w:r>
      <w:r>
        <w:rPr>
          <w:rFonts w:hint="eastAsia"/>
        </w:rPr>
        <w:t>。</w:t>
      </w:r>
    </w:p>
    <w:p w14:paraId="2AD5FED6" w14:textId="77777777" w:rsidR="000B67A1" w:rsidRDefault="0061141B">
      <w:pPr>
        <w:pStyle w:val="31"/>
        <w:ind w:firstLine="482"/>
      </w:pPr>
      <w:bookmarkStart w:id="11" w:name="_Toc195718752"/>
      <w:r>
        <w:rPr>
          <w:rFonts w:hint="eastAsia"/>
        </w:rPr>
        <w:t>3</w:t>
      </w:r>
      <w:r>
        <w:t>.</w:t>
      </w:r>
      <w:r>
        <w:t>计算资源依赖性强</w:t>
      </w:r>
      <w:bookmarkEnd w:id="11"/>
    </w:p>
    <w:p w14:paraId="6E9E2A29" w14:textId="77777777" w:rsidR="000B67A1" w:rsidRDefault="0061141B">
      <w:pPr>
        <w:ind w:firstLine="480"/>
      </w:pPr>
      <w:r>
        <w:t>Amara</w:t>
      </w:r>
      <w:r>
        <w:t>等（</w:t>
      </w:r>
      <w:r>
        <w:t>2017</w:t>
      </w:r>
      <w:r>
        <w:t>）强调，</w:t>
      </w:r>
      <w:r>
        <w:t>“</w:t>
      </w:r>
      <w:r>
        <w:t>高精度模型（如</w:t>
      </w:r>
      <w:r>
        <w:t>ResNet50</w:t>
      </w:r>
      <w:r>
        <w:t>）的参数量高达</w:t>
      </w:r>
      <w:r>
        <w:t>23.5M</w:t>
      </w:r>
      <w:r>
        <w:t>，难以满足边缘设备的实时性需求，导致田间实时诊断难以落地</w:t>
      </w:r>
      <w:r>
        <w:t>”</w:t>
      </w:r>
      <w:r>
        <w:t>。</w:t>
      </w:r>
    </w:p>
    <w:p w14:paraId="44C45F9B" w14:textId="77777777" w:rsidR="000B67A1" w:rsidRDefault="0061141B">
      <w:pPr>
        <w:pStyle w:val="21"/>
        <w:ind w:firstLine="560"/>
      </w:pPr>
      <w:bookmarkStart w:id="12" w:name="_Toc195718753"/>
      <w:r>
        <w:rPr>
          <w:rFonts w:hint="eastAsia"/>
        </w:rPr>
        <w:t>（三）研究创新点</w:t>
      </w:r>
      <w:bookmarkEnd w:id="12"/>
    </w:p>
    <w:p w14:paraId="3C9488C3" w14:textId="77777777" w:rsidR="000B67A1" w:rsidRDefault="0061141B">
      <w:pPr>
        <w:pStyle w:val="31"/>
        <w:ind w:firstLine="482"/>
      </w:pPr>
      <w:bookmarkStart w:id="13" w:name="_Toc195718754"/>
      <w:r>
        <w:rPr>
          <w:rFonts w:hint="eastAsia"/>
        </w:rPr>
        <w:t>1</w:t>
      </w:r>
      <w:r>
        <w:t>.</w:t>
      </w:r>
      <w:r>
        <w:t>引入改进型</w:t>
      </w:r>
      <w:proofErr w:type="spellStart"/>
      <w:r>
        <w:t>ResNeXt</w:t>
      </w:r>
      <w:proofErr w:type="spellEnd"/>
      <w:r>
        <w:t>架构，增强特征表达能力</w:t>
      </w:r>
      <w:bookmarkEnd w:id="13"/>
    </w:p>
    <w:p w14:paraId="294F774F" w14:textId="77777777" w:rsidR="000B67A1" w:rsidRDefault="0061141B">
      <w:pPr>
        <w:ind w:firstLine="480"/>
      </w:pPr>
      <w:r>
        <w:rPr>
          <w:rFonts w:hint="eastAsia"/>
        </w:rPr>
        <w:t>在传统</w:t>
      </w:r>
      <w:proofErr w:type="spellStart"/>
      <w:r>
        <w:t>ResNet</w:t>
      </w:r>
      <w:proofErr w:type="spellEnd"/>
      <w:r>
        <w:t>基础上，采用</w:t>
      </w:r>
      <w:proofErr w:type="spellStart"/>
      <w:r>
        <w:t>ResNeXt</w:t>
      </w:r>
      <w:proofErr w:type="spellEnd"/>
      <w:r>
        <w:t>的多基数（</w:t>
      </w:r>
      <w:r>
        <w:t>Cardinality</w:t>
      </w:r>
      <w:r>
        <w:t>）分组卷积</w:t>
      </w:r>
      <w:r>
        <w:tab/>
      </w:r>
      <w:r>
        <w:t>设计，通过增加网络宽度而非深度，提升特征多样性。每组卷积独立提取不同子</w:t>
      </w:r>
      <w:r>
        <w:lastRenderedPageBreak/>
        <w:t>空间特征，融合后增强模型对病害细微差异的捕捉能力。结合动态通道剪枝，根据特征图重要性动态关闭冗余组，减少推理时计算量，在</w:t>
      </w:r>
      <w:r>
        <w:t>Jetson Nano</w:t>
      </w:r>
      <w:r>
        <w:t>上实现</w:t>
      </w:r>
      <w:r>
        <w:t>95%</w:t>
      </w:r>
      <w:r>
        <w:t>的参数量利用率。</w:t>
      </w:r>
    </w:p>
    <w:p w14:paraId="68A0DCB3" w14:textId="77777777" w:rsidR="000B67A1" w:rsidRDefault="0061141B">
      <w:pPr>
        <w:pStyle w:val="31"/>
        <w:ind w:firstLine="482"/>
      </w:pPr>
      <w:bookmarkStart w:id="14" w:name="_Toc195718755"/>
      <w:r>
        <w:rPr>
          <w:rFonts w:hint="eastAsia"/>
        </w:rPr>
        <w:t>2</w:t>
      </w:r>
      <w:r>
        <w:t>.</w:t>
      </w:r>
      <w:r>
        <w:t>融合自注意力机制与</w:t>
      </w:r>
      <w:r>
        <w:t>CBAM</w:t>
      </w:r>
      <w:r>
        <w:t>模块，优化特征聚焦能力</w:t>
      </w:r>
      <w:bookmarkEnd w:id="14"/>
    </w:p>
    <w:p w14:paraId="7E3FB868" w14:textId="77777777" w:rsidR="000B67A1" w:rsidRDefault="0061141B">
      <w:pPr>
        <w:ind w:firstLine="480"/>
      </w:pPr>
      <w:r>
        <w:rPr>
          <w:rFonts w:hint="eastAsia"/>
        </w:rPr>
        <w:t>通过全局上下文建模，捕捉病害区域的长程依赖关系，解决叶片重叠导致的局部特征丢失问题。提出自适应注意力融合门控，动态</w:t>
      </w:r>
      <w:proofErr w:type="gramStart"/>
      <w:r>
        <w:rPr>
          <w:rFonts w:hint="eastAsia"/>
        </w:rPr>
        <w:t>调整自</w:t>
      </w:r>
      <w:proofErr w:type="gramEnd"/>
      <w:r>
        <w:rPr>
          <w:rFonts w:hint="eastAsia"/>
        </w:rPr>
        <w:t>注意力与</w:t>
      </w:r>
      <w:r>
        <w:t>CBAM</w:t>
      </w:r>
      <w:r>
        <w:t>的贡献比例</w:t>
      </w:r>
    </w:p>
    <w:p w14:paraId="6D9277DF" w14:textId="77777777" w:rsidR="000B67A1" w:rsidRDefault="0061141B" w:rsidP="0000364A">
      <w:pPr>
        <w:pStyle w:val="31"/>
        <w:ind w:firstLine="482"/>
      </w:pPr>
      <w:bookmarkStart w:id="15" w:name="_Toc195718756"/>
      <w:r>
        <w:rPr>
          <w:rFonts w:hint="eastAsia"/>
        </w:rPr>
        <w:t>3</w:t>
      </w:r>
      <w:r>
        <w:t>.</w:t>
      </w:r>
      <w:r>
        <w:t>集成</w:t>
      </w:r>
      <w:r>
        <w:t>YOLOv5</w:t>
      </w:r>
      <w:r>
        <w:t>检测框架，构建两阶段协同诊断系统</w:t>
      </w:r>
      <w:bookmarkEnd w:id="15"/>
    </w:p>
    <w:p w14:paraId="270D9D39" w14:textId="77777777" w:rsidR="000B67A1" w:rsidRDefault="0061141B">
      <w:pPr>
        <w:ind w:firstLine="480"/>
      </w:pPr>
      <w:r>
        <w:rPr>
          <w:rFonts w:hint="eastAsia"/>
        </w:rPr>
        <w:t>设计区域提议</w:t>
      </w:r>
      <w:r>
        <w:t>-</w:t>
      </w:r>
      <w:r>
        <w:t>分类联合训练策略，通过共享骨干网络参数，使两阶段模型的总参数量仅增加</w:t>
      </w:r>
      <w:r>
        <w:t>22%</w:t>
      </w:r>
      <w:r>
        <w:t>，推理速度保持在</w:t>
      </w:r>
      <w:r>
        <w:t>240ms/</w:t>
      </w:r>
      <w:r>
        <w:t>图像。引入</w:t>
      </w:r>
      <w:proofErr w:type="gramStart"/>
      <w:r>
        <w:t>动态难例挖掘</w:t>
      </w:r>
      <w:proofErr w:type="gramEnd"/>
      <w:r>
        <w:t>，针对</w:t>
      </w:r>
      <w:r>
        <w:t>YOLOv5</w:t>
      </w:r>
      <w:r>
        <w:t>漏检的细小病斑（如蜘蛛螨危害），通过梯度反传强化分类网络的特征学习，使小目标召回率提升</w:t>
      </w:r>
      <w:r>
        <w:t>26%</w:t>
      </w:r>
      <w:r>
        <w:rPr>
          <w:rFonts w:hint="eastAsia"/>
        </w:rPr>
        <w:t>。</w:t>
      </w:r>
    </w:p>
    <w:p w14:paraId="50556D3F" w14:textId="77777777" w:rsidR="000B67A1" w:rsidRDefault="000B67A1">
      <w:pPr>
        <w:wordWrap/>
        <w:ind w:firstLineChars="0" w:firstLine="0"/>
      </w:pPr>
    </w:p>
    <w:p w14:paraId="784CE60C" w14:textId="77777777" w:rsidR="000B67A1" w:rsidRDefault="0061141B">
      <w:pPr>
        <w:pStyle w:val="11"/>
        <w:rPr>
          <w:rFonts w:ascii="Calibri" w:hAnsi="Calibri"/>
        </w:rPr>
      </w:pPr>
      <w:bookmarkStart w:id="16" w:name="_Toc195718757"/>
      <w:r>
        <w:rPr>
          <w:rFonts w:hint="eastAsia"/>
        </w:rPr>
        <w:t>三、研究框架</w:t>
      </w:r>
      <w:bookmarkEnd w:id="16"/>
    </w:p>
    <w:p w14:paraId="3922443C" w14:textId="77777777" w:rsidR="000B67A1" w:rsidRDefault="0061141B">
      <w:pPr>
        <w:ind w:firstLine="480"/>
        <w:rPr>
          <w:rFonts w:ascii="Calibri" w:hAnsi="Calibri"/>
        </w:rPr>
      </w:pPr>
      <w:r>
        <w:rPr>
          <w:rFonts w:hint="eastAsia"/>
        </w:rPr>
        <w:t>本研究的框架如图所示：</w:t>
      </w:r>
    </w:p>
    <w:p w14:paraId="72A07E98" w14:textId="77777777" w:rsidR="000B67A1" w:rsidRDefault="0061141B">
      <w:pPr>
        <w:widowControl w:val="0"/>
        <w:wordWrap/>
        <w:spacing w:line="240" w:lineRule="auto"/>
        <w:ind w:firstLineChars="0" w:firstLine="480"/>
        <w:jc w:val="both"/>
        <w:rPr>
          <w:rFonts w:ascii="Calibri" w:hAnsi="Calibri" w:cs="Times New Roman"/>
          <w:sz w:val="21"/>
          <w:szCs w:val="21"/>
          <w14:ligatures w14:val="none"/>
        </w:rPr>
      </w:pPr>
      <w:r>
        <w:rPr>
          <w:rFonts w:ascii="Calibri" w:hAnsi="Calibri" w:cs="Times New Roman"/>
          <w:noProof/>
          <w:sz w:val="21"/>
          <w:szCs w:val="21"/>
          <w14:ligatures w14:val="none"/>
        </w:rPr>
        <w:lastRenderedPageBreak/>
        <w:drawing>
          <wp:inline distT="0" distB="0" distL="0" distR="0" wp14:anchorId="73AA8A44" wp14:editId="70873887">
            <wp:extent cx="4851400" cy="728980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851400" cy="7289800"/>
                    </a:xfrm>
                    <a:prstGeom prst="rect">
                      <a:avLst/>
                    </a:prstGeom>
                    <a:noFill/>
                    <a:ln>
                      <a:noFill/>
                    </a:ln>
                  </pic:spPr>
                </pic:pic>
              </a:graphicData>
            </a:graphic>
          </wp:inline>
        </w:drawing>
      </w:r>
    </w:p>
    <w:p w14:paraId="12259464" w14:textId="77777777" w:rsidR="000B67A1" w:rsidRDefault="0061141B">
      <w:pPr>
        <w:ind w:firstLine="480"/>
        <w:jc w:val="center"/>
      </w:pPr>
      <w:bookmarkStart w:id="17" w:name="_Hlk195647004"/>
      <w:r>
        <w:rPr>
          <w:rFonts w:hint="eastAsia"/>
        </w:rPr>
        <w:t>图</w:t>
      </w:r>
      <w:r>
        <w:rPr>
          <w:rFonts w:hint="eastAsia"/>
        </w:rPr>
        <w:t>1</w:t>
      </w:r>
      <w:r>
        <w:t xml:space="preserve"> </w:t>
      </w:r>
      <w:r>
        <w:rPr>
          <w:rFonts w:hint="eastAsia"/>
        </w:rPr>
        <w:t>研究框架流程图</w:t>
      </w:r>
    </w:p>
    <w:p w14:paraId="46BA8DE1" w14:textId="77777777" w:rsidR="000B67A1" w:rsidRDefault="0061141B">
      <w:pPr>
        <w:pStyle w:val="11"/>
      </w:pPr>
      <w:bookmarkStart w:id="18" w:name="_Toc195718758"/>
      <w:bookmarkEnd w:id="17"/>
      <w:r>
        <w:rPr>
          <w:rFonts w:hint="eastAsia"/>
        </w:rPr>
        <w:lastRenderedPageBreak/>
        <w:t>四、数据介绍</w:t>
      </w:r>
      <w:bookmarkEnd w:id="18"/>
    </w:p>
    <w:p w14:paraId="7DE1CA80" w14:textId="77777777" w:rsidR="000B67A1" w:rsidRPr="0000364A" w:rsidRDefault="0061141B" w:rsidP="0000364A">
      <w:pPr>
        <w:pStyle w:val="21"/>
      </w:pPr>
      <w:bookmarkStart w:id="19" w:name="_Toc195718759"/>
      <w:r w:rsidRPr="0000364A">
        <w:rPr>
          <w:rFonts w:hint="eastAsia"/>
        </w:rPr>
        <w:t>（一）数据来源</w:t>
      </w:r>
      <w:bookmarkEnd w:id="19"/>
    </w:p>
    <w:p w14:paraId="5A228191" w14:textId="77777777" w:rsidR="000B67A1" w:rsidRDefault="0061141B">
      <w:pPr>
        <w:pStyle w:val="31"/>
        <w:ind w:firstLine="482"/>
      </w:pPr>
      <w:bookmarkStart w:id="20" w:name="_Toc195718760"/>
      <w:r>
        <w:rPr>
          <w:rFonts w:hint="eastAsia"/>
        </w:rPr>
        <w:t>1</w:t>
      </w:r>
      <w:r>
        <w:t>.</w:t>
      </w:r>
      <w:proofErr w:type="gramStart"/>
      <w:r>
        <w:rPr>
          <w:rFonts w:hint="eastAsia"/>
        </w:rPr>
        <w:t>预训练</w:t>
      </w:r>
      <w:proofErr w:type="gramEnd"/>
      <w:r>
        <w:rPr>
          <w:rFonts w:hint="eastAsia"/>
        </w:rPr>
        <w:t>数据集</w:t>
      </w:r>
      <w:bookmarkEnd w:id="20"/>
    </w:p>
    <w:p w14:paraId="78D17542" w14:textId="77777777" w:rsidR="000B67A1" w:rsidRDefault="0061141B">
      <w:pPr>
        <w:ind w:firstLine="480"/>
      </w:pPr>
      <w:proofErr w:type="gramStart"/>
      <w:r>
        <w:rPr>
          <w:rFonts w:hint="eastAsia"/>
        </w:rPr>
        <w:t>预训练</w:t>
      </w:r>
      <w:proofErr w:type="gramEnd"/>
      <w:r>
        <w:rPr>
          <w:rFonts w:hint="eastAsia"/>
        </w:rPr>
        <w:t>数据集的训练集和验证</w:t>
      </w:r>
      <w:proofErr w:type="gramStart"/>
      <w:r>
        <w:rPr>
          <w:rFonts w:hint="eastAsia"/>
        </w:rPr>
        <w:t>集来自</w:t>
      </w:r>
      <w:proofErr w:type="gramEnd"/>
      <w:r>
        <w:rPr>
          <w:rFonts w:hint="eastAsia"/>
        </w:rPr>
        <w:t>Kaggle</w:t>
      </w:r>
      <w:r>
        <w:rPr>
          <w:rFonts w:hint="eastAsia"/>
        </w:rPr>
        <w:t>网站的“</w:t>
      </w:r>
      <w:r>
        <w:rPr>
          <w:rFonts w:hint="eastAsia"/>
        </w:rPr>
        <w:t>Dataset of Tomato Leaves</w:t>
      </w:r>
      <w:r>
        <w:rPr>
          <w:rFonts w:hint="eastAsia"/>
        </w:rPr>
        <w:t>”数据集的训练集和验证集，地址为</w:t>
      </w:r>
      <w:r w:rsidR="00FA3319">
        <w:fldChar w:fldCharType="begin"/>
      </w:r>
      <w:r w:rsidR="00FA3319">
        <w:instrText xml:space="preserve"> HYPERLINK "https://www.kaggle.com/datasets/sunilgautam/dataset-of-tomato-leaves" </w:instrText>
      </w:r>
      <w:r w:rsidR="00FA3319">
        <w:fldChar w:fldCharType="separate"/>
      </w:r>
      <w:r>
        <w:rPr>
          <w:rFonts w:ascii="Times New Roman" w:hAnsi="Times New Roman" w:hint="eastAsia"/>
          <w:u w:val="single"/>
        </w:rPr>
        <w:t>https://www.kaggle.com/datasets/sunilgautam/dataset-of-tomato-leaves</w:t>
      </w:r>
      <w:r w:rsidR="00FA3319">
        <w:rPr>
          <w:rFonts w:ascii="Times New Roman" w:hAnsi="Times New Roman"/>
          <w:u w:val="single"/>
        </w:rPr>
        <w:fldChar w:fldCharType="end"/>
      </w:r>
      <w:r>
        <w:rPr>
          <w:rFonts w:hint="eastAsia"/>
        </w:rPr>
        <w:t>。该数据</w:t>
      </w:r>
      <w:proofErr w:type="gramStart"/>
      <w:r>
        <w:rPr>
          <w:rFonts w:hint="eastAsia"/>
        </w:rPr>
        <w:t>集包括</w:t>
      </w:r>
      <w:proofErr w:type="gramEnd"/>
      <w:r>
        <w:rPr>
          <w:rFonts w:hint="eastAsia"/>
        </w:rPr>
        <w:t>9</w:t>
      </w:r>
      <w:r>
        <w:rPr>
          <w:rFonts w:hint="eastAsia"/>
        </w:rPr>
        <w:t>种染病番茄叶片图像和</w:t>
      </w:r>
      <w:r>
        <w:rPr>
          <w:rFonts w:hint="eastAsia"/>
        </w:rPr>
        <w:t>1</w:t>
      </w:r>
      <w:r>
        <w:rPr>
          <w:rFonts w:hint="eastAsia"/>
        </w:rPr>
        <w:t>组健康番茄叶片图像，共</w:t>
      </w:r>
      <w:r>
        <w:rPr>
          <w:rFonts w:hint="eastAsia"/>
        </w:rPr>
        <w:t>11617</w:t>
      </w:r>
      <w:r>
        <w:rPr>
          <w:rFonts w:hint="eastAsia"/>
        </w:rPr>
        <w:t>张图片，按</w:t>
      </w:r>
      <w:r>
        <w:rPr>
          <w:rFonts w:hint="eastAsia"/>
        </w:rPr>
        <w:t>3:1</w:t>
      </w:r>
      <w:r>
        <w:rPr>
          <w:rFonts w:hint="eastAsia"/>
        </w:rPr>
        <w:t>的比例划分为训练集和验证集，该数据</w:t>
      </w:r>
      <w:proofErr w:type="gramStart"/>
      <w:r>
        <w:rPr>
          <w:rFonts w:hint="eastAsia"/>
        </w:rPr>
        <w:t>集主要用于预训练</w:t>
      </w:r>
      <w:proofErr w:type="gramEnd"/>
      <w:r>
        <w:rPr>
          <w:rFonts w:hint="eastAsia"/>
        </w:rPr>
        <w:t>过程，以便于寻找到模型训练的</w:t>
      </w:r>
      <w:proofErr w:type="gramStart"/>
      <w:r>
        <w:rPr>
          <w:rFonts w:hint="eastAsia"/>
        </w:rPr>
        <w:t>最佳超</w:t>
      </w:r>
      <w:proofErr w:type="gramEnd"/>
      <w:r>
        <w:rPr>
          <w:rFonts w:hint="eastAsia"/>
        </w:rPr>
        <w:t>参数，以提高后续训练的效果和效率。</w:t>
      </w:r>
    </w:p>
    <w:p w14:paraId="168C6029" w14:textId="77777777" w:rsidR="000B67A1" w:rsidRDefault="0061141B">
      <w:pPr>
        <w:pStyle w:val="31"/>
        <w:ind w:firstLine="482"/>
      </w:pPr>
      <w:bookmarkStart w:id="21" w:name="_Toc195718761"/>
      <w:r>
        <w:t>2.</w:t>
      </w:r>
      <w:r>
        <w:rPr>
          <w:rFonts w:hint="eastAsia"/>
        </w:rPr>
        <w:t>番茄叶片数据集</w:t>
      </w:r>
      <w:bookmarkEnd w:id="21"/>
    </w:p>
    <w:p w14:paraId="2251D00D" w14:textId="77777777" w:rsidR="000B67A1" w:rsidRDefault="0061141B">
      <w:pPr>
        <w:ind w:firstLine="480"/>
      </w:pPr>
      <w:r>
        <w:rPr>
          <w:rFonts w:hint="eastAsia"/>
        </w:rPr>
        <w:t>为分析诊断番茄叶片相关疾病并建立相应模型，本文以</w:t>
      </w:r>
      <w:r>
        <w:rPr>
          <w:rFonts w:hint="eastAsia"/>
        </w:rPr>
        <w:t>Kaggle</w:t>
      </w:r>
      <w:r>
        <w:rPr>
          <w:rFonts w:hint="eastAsia"/>
        </w:rPr>
        <w:t>网站上的</w:t>
      </w:r>
      <w:bookmarkStart w:id="22" w:name="OLE_LINK1"/>
      <w:r>
        <w:rPr>
          <w:rFonts w:hint="eastAsia"/>
        </w:rPr>
        <w:t>“</w:t>
      </w:r>
      <w:bookmarkEnd w:id="22"/>
      <w:r>
        <w:rPr>
          <w:rFonts w:hint="eastAsia"/>
        </w:rPr>
        <w:t>Tomato Leaves Dataset</w:t>
      </w:r>
      <w:r>
        <w:rPr>
          <w:rFonts w:hint="eastAsia"/>
        </w:rPr>
        <w:t>”数据集为研究对象，地址为</w:t>
      </w:r>
      <w:r w:rsidR="00FA3319">
        <w:fldChar w:fldCharType="begin"/>
      </w:r>
      <w:r w:rsidR="00FA3319">
        <w:instrText xml:space="preserve"> HYPERLINK "https://www.kaggle.com/datasets/ashishmotwani/tomato/data?select=valid" </w:instrText>
      </w:r>
      <w:r w:rsidR="00FA3319">
        <w:fldChar w:fldCharType="separate"/>
      </w:r>
      <w:r>
        <w:rPr>
          <w:rFonts w:ascii="Times New Roman" w:hAnsi="Times New Roman" w:hint="eastAsia"/>
          <w:u w:val="single"/>
        </w:rPr>
        <w:t>https://www.kaggle.com/datasets/ashishmotwani/tomato/data?select=valid</w:t>
      </w:r>
      <w:r w:rsidR="00FA3319">
        <w:rPr>
          <w:rFonts w:ascii="Times New Roman" w:hAnsi="Times New Roman"/>
          <w:u w:val="single"/>
        </w:rPr>
        <w:fldChar w:fldCharType="end"/>
      </w:r>
      <w:r>
        <w:rPr>
          <w:rFonts w:hint="eastAsia"/>
        </w:rPr>
        <w:t>。研究分类了</w:t>
      </w:r>
      <w:proofErr w:type="spellStart"/>
      <w:r>
        <w:rPr>
          <w:rFonts w:hint="eastAsia"/>
        </w:rPr>
        <w:t>Bacterial_spot</w:t>
      </w:r>
      <w:proofErr w:type="spellEnd"/>
      <w:r>
        <w:rPr>
          <w:rFonts w:hint="eastAsia"/>
        </w:rPr>
        <w:t>、</w:t>
      </w:r>
      <w:proofErr w:type="spellStart"/>
      <w:proofErr w:type="gramStart"/>
      <w:r>
        <w:rPr>
          <w:rFonts w:hint="eastAsia"/>
        </w:rPr>
        <w:t>Early</w:t>
      </w:r>
      <w:proofErr w:type="gramEnd"/>
      <w:r>
        <w:rPr>
          <w:rFonts w:hint="eastAsia"/>
        </w:rPr>
        <w:t>_blight</w:t>
      </w:r>
      <w:proofErr w:type="spellEnd"/>
      <w:r>
        <w:rPr>
          <w:rFonts w:hint="eastAsia"/>
        </w:rPr>
        <w:t>等十种番茄叶片疾病。该数据集图片从实验室与野外环境中收集，共收录了</w:t>
      </w:r>
      <w:r>
        <w:rPr>
          <w:rFonts w:hint="eastAsia"/>
        </w:rPr>
        <w:t>32534</w:t>
      </w:r>
      <w:r>
        <w:rPr>
          <w:rFonts w:hint="eastAsia"/>
        </w:rPr>
        <w:t>张图片数据，并将其按照疾病类型分为</w:t>
      </w:r>
      <w:r>
        <w:rPr>
          <w:rFonts w:hint="eastAsia"/>
        </w:rPr>
        <w:t>11</w:t>
      </w:r>
      <w:r>
        <w:rPr>
          <w:rFonts w:hint="eastAsia"/>
        </w:rPr>
        <w:t>组（其中</w:t>
      </w:r>
      <w:r>
        <w:rPr>
          <w:rFonts w:hint="eastAsia"/>
        </w:rPr>
        <w:t>10</w:t>
      </w:r>
      <w:r>
        <w:rPr>
          <w:rFonts w:hint="eastAsia"/>
        </w:rPr>
        <w:t>组为疾病样本，一组为健康样本），每组样本容量均在</w:t>
      </w:r>
      <w:r>
        <w:rPr>
          <w:rFonts w:hint="eastAsia"/>
        </w:rPr>
        <w:t>1000</w:t>
      </w:r>
      <w:r>
        <w:rPr>
          <w:rFonts w:hint="eastAsia"/>
        </w:rPr>
        <w:t>张以上。</w:t>
      </w:r>
    </w:p>
    <w:p w14:paraId="37A73D51" w14:textId="77777777" w:rsidR="000B67A1" w:rsidRDefault="0061141B">
      <w:pPr>
        <w:ind w:firstLine="480"/>
        <w:jc w:val="center"/>
      </w:pPr>
      <w:bookmarkStart w:id="23" w:name="_Hlk195646894"/>
      <w:r>
        <w:rPr>
          <w:rFonts w:hint="eastAsia"/>
        </w:rPr>
        <w:t>表</w:t>
      </w:r>
      <w:r>
        <w:rPr>
          <w:rFonts w:hint="eastAsia"/>
        </w:rPr>
        <w:t xml:space="preserve">1 </w:t>
      </w:r>
      <w:r>
        <w:rPr>
          <w:rFonts w:hint="eastAsia"/>
        </w:rPr>
        <w:t>“</w:t>
      </w:r>
      <w:r>
        <w:rPr>
          <w:rFonts w:hint="eastAsia"/>
        </w:rPr>
        <w:t>Tomato Leaves Dataset</w:t>
      </w:r>
      <w:r>
        <w:rPr>
          <w:rFonts w:hint="eastAsia"/>
        </w:rPr>
        <w:t>”数据集各标签数据数量一览表</w:t>
      </w:r>
    </w:p>
    <w:tbl>
      <w:tblPr>
        <w:tblStyle w:val="13"/>
        <w:tblW w:w="0" w:type="auto"/>
        <w:tblLayout w:type="fixed"/>
        <w:tblLook w:val="04A0" w:firstRow="1" w:lastRow="0" w:firstColumn="1" w:lastColumn="0" w:noHBand="0" w:noVBand="1"/>
      </w:tblPr>
      <w:tblGrid>
        <w:gridCol w:w="4111"/>
        <w:gridCol w:w="1701"/>
        <w:gridCol w:w="1701"/>
        <w:gridCol w:w="799"/>
      </w:tblGrid>
      <w:tr w:rsidR="000B67A1" w14:paraId="56936A55" w14:textId="77777777" w:rsidTr="000B67A1">
        <w:trPr>
          <w:cnfStyle w:val="100000000000" w:firstRow="1" w:lastRow="0" w:firstColumn="0" w:lastColumn="0" w:oddVBand="0" w:evenVBand="0" w:oddHBand="0" w:evenHBand="0" w:firstRowFirstColumn="0" w:firstRowLastColumn="0" w:lastRowFirstColumn="0" w:lastRowLastColumn="0"/>
        </w:trPr>
        <w:tc>
          <w:tcPr>
            <w:tcW w:w="4111" w:type="dxa"/>
          </w:tcPr>
          <w:bookmarkEnd w:id="23"/>
          <w:p w14:paraId="25E827EA"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hint="eastAsia"/>
                <w:kern w:val="0"/>
                <w:sz w:val="21"/>
                <w:szCs w:val="21"/>
                <w14:ligatures w14:val="none"/>
              </w:rPr>
              <w:t>图像数据标签</w:t>
            </w:r>
          </w:p>
        </w:tc>
        <w:tc>
          <w:tcPr>
            <w:tcW w:w="1701" w:type="dxa"/>
          </w:tcPr>
          <w:p w14:paraId="56500D87"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hint="eastAsia"/>
                <w:kern w:val="0"/>
                <w:sz w:val="21"/>
                <w:szCs w:val="21"/>
                <w14:ligatures w14:val="none"/>
              </w:rPr>
              <w:t>训练集数据数量</w:t>
            </w:r>
          </w:p>
        </w:tc>
        <w:tc>
          <w:tcPr>
            <w:tcW w:w="1701" w:type="dxa"/>
          </w:tcPr>
          <w:p w14:paraId="5823E5DC"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hint="eastAsia"/>
                <w:kern w:val="0"/>
                <w:sz w:val="21"/>
                <w:szCs w:val="21"/>
                <w14:ligatures w14:val="none"/>
              </w:rPr>
              <w:t>验证集数据数量</w:t>
            </w:r>
          </w:p>
        </w:tc>
        <w:tc>
          <w:tcPr>
            <w:tcW w:w="799" w:type="dxa"/>
          </w:tcPr>
          <w:p w14:paraId="7435FF63"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hint="eastAsia"/>
                <w:kern w:val="0"/>
                <w:sz w:val="21"/>
                <w:szCs w:val="21"/>
                <w14:ligatures w14:val="none"/>
              </w:rPr>
              <w:t>总计</w:t>
            </w:r>
          </w:p>
        </w:tc>
      </w:tr>
      <w:tr w:rsidR="000B67A1" w14:paraId="1EA1CDB6" w14:textId="77777777" w:rsidTr="000B67A1">
        <w:tc>
          <w:tcPr>
            <w:tcW w:w="4111" w:type="dxa"/>
            <w:tcBorders>
              <w:top w:val="nil"/>
              <w:left w:val="nil"/>
              <w:bottom w:val="nil"/>
              <w:right w:val="nil"/>
            </w:tcBorders>
          </w:tcPr>
          <w:p w14:paraId="706311F9"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proofErr w:type="spellStart"/>
            <w:r>
              <w:rPr>
                <w:rFonts w:ascii="宋体" w:hAnsi="宋体"/>
                <w:kern w:val="0"/>
                <w:sz w:val="21"/>
                <w:szCs w:val="21"/>
                <w14:ligatures w14:val="none"/>
              </w:rPr>
              <w:t>Bacterial_spot</w:t>
            </w:r>
            <w:proofErr w:type="spellEnd"/>
          </w:p>
        </w:tc>
        <w:tc>
          <w:tcPr>
            <w:tcW w:w="1701" w:type="dxa"/>
            <w:tcBorders>
              <w:top w:val="nil"/>
              <w:left w:val="nil"/>
              <w:bottom w:val="nil"/>
              <w:right w:val="nil"/>
            </w:tcBorders>
          </w:tcPr>
          <w:p w14:paraId="23B56828"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kern w:val="0"/>
                <w:sz w:val="21"/>
                <w:szCs w:val="21"/>
                <w14:ligatures w14:val="none"/>
              </w:rPr>
              <w:t>2826</w:t>
            </w:r>
          </w:p>
        </w:tc>
        <w:tc>
          <w:tcPr>
            <w:tcW w:w="1701" w:type="dxa"/>
            <w:tcBorders>
              <w:top w:val="nil"/>
              <w:left w:val="nil"/>
              <w:bottom w:val="nil"/>
              <w:right w:val="nil"/>
            </w:tcBorders>
          </w:tcPr>
          <w:p w14:paraId="01699330"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kern w:val="0"/>
                <w:sz w:val="21"/>
                <w:szCs w:val="21"/>
                <w14:ligatures w14:val="none"/>
              </w:rPr>
              <w:t>732</w:t>
            </w:r>
          </w:p>
        </w:tc>
        <w:tc>
          <w:tcPr>
            <w:tcW w:w="799" w:type="dxa"/>
            <w:tcBorders>
              <w:top w:val="nil"/>
              <w:left w:val="nil"/>
              <w:bottom w:val="nil"/>
              <w:right w:val="nil"/>
            </w:tcBorders>
          </w:tcPr>
          <w:p w14:paraId="4A4044F2"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kern w:val="0"/>
                <w:sz w:val="21"/>
                <w:szCs w:val="21"/>
                <w14:ligatures w14:val="none"/>
              </w:rPr>
              <w:t>3558</w:t>
            </w:r>
          </w:p>
        </w:tc>
      </w:tr>
      <w:tr w:rsidR="000B67A1" w14:paraId="51F17B57" w14:textId="77777777" w:rsidTr="000B67A1">
        <w:tc>
          <w:tcPr>
            <w:tcW w:w="4111" w:type="dxa"/>
            <w:tcBorders>
              <w:top w:val="nil"/>
              <w:left w:val="nil"/>
              <w:bottom w:val="nil"/>
              <w:right w:val="nil"/>
            </w:tcBorders>
          </w:tcPr>
          <w:p w14:paraId="405D7D3C"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proofErr w:type="spellStart"/>
            <w:r>
              <w:rPr>
                <w:rFonts w:ascii="宋体" w:hAnsi="宋体"/>
                <w:kern w:val="0"/>
                <w:sz w:val="21"/>
                <w:szCs w:val="21"/>
                <w14:ligatures w14:val="none"/>
              </w:rPr>
              <w:t>Early_blight</w:t>
            </w:r>
            <w:proofErr w:type="spellEnd"/>
          </w:p>
        </w:tc>
        <w:tc>
          <w:tcPr>
            <w:tcW w:w="1701" w:type="dxa"/>
            <w:tcBorders>
              <w:top w:val="nil"/>
              <w:left w:val="nil"/>
              <w:bottom w:val="nil"/>
              <w:right w:val="nil"/>
            </w:tcBorders>
          </w:tcPr>
          <w:p w14:paraId="5D9A3086"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kern w:val="0"/>
                <w:sz w:val="21"/>
                <w:szCs w:val="21"/>
                <w14:ligatures w14:val="none"/>
              </w:rPr>
              <w:t>2455</w:t>
            </w:r>
          </w:p>
        </w:tc>
        <w:tc>
          <w:tcPr>
            <w:tcW w:w="1701" w:type="dxa"/>
            <w:tcBorders>
              <w:top w:val="nil"/>
              <w:left w:val="nil"/>
              <w:bottom w:val="nil"/>
              <w:right w:val="nil"/>
            </w:tcBorders>
          </w:tcPr>
          <w:p w14:paraId="7F447AB0"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kern w:val="0"/>
                <w:sz w:val="21"/>
                <w:szCs w:val="21"/>
                <w14:ligatures w14:val="none"/>
              </w:rPr>
              <w:t>643</w:t>
            </w:r>
          </w:p>
        </w:tc>
        <w:tc>
          <w:tcPr>
            <w:tcW w:w="799" w:type="dxa"/>
            <w:tcBorders>
              <w:top w:val="nil"/>
              <w:left w:val="nil"/>
              <w:bottom w:val="nil"/>
              <w:right w:val="nil"/>
            </w:tcBorders>
          </w:tcPr>
          <w:p w14:paraId="0123B55E"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kern w:val="0"/>
                <w:sz w:val="21"/>
                <w:szCs w:val="21"/>
                <w14:ligatures w14:val="none"/>
              </w:rPr>
              <w:t>3098</w:t>
            </w:r>
          </w:p>
        </w:tc>
      </w:tr>
      <w:tr w:rsidR="000B67A1" w14:paraId="3BA5693D" w14:textId="77777777" w:rsidTr="000B67A1">
        <w:tc>
          <w:tcPr>
            <w:tcW w:w="4111" w:type="dxa"/>
            <w:tcBorders>
              <w:top w:val="nil"/>
              <w:left w:val="nil"/>
              <w:bottom w:val="nil"/>
              <w:right w:val="nil"/>
            </w:tcBorders>
          </w:tcPr>
          <w:p w14:paraId="3815882E"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kern w:val="0"/>
                <w:sz w:val="21"/>
                <w:szCs w:val="21"/>
                <w14:ligatures w14:val="none"/>
              </w:rPr>
              <w:t>Healthy</w:t>
            </w:r>
          </w:p>
        </w:tc>
        <w:tc>
          <w:tcPr>
            <w:tcW w:w="1701" w:type="dxa"/>
            <w:tcBorders>
              <w:top w:val="nil"/>
              <w:left w:val="nil"/>
              <w:bottom w:val="nil"/>
              <w:right w:val="nil"/>
            </w:tcBorders>
          </w:tcPr>
          <w:p w14:paraId="2D162E45"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kern w:val="0"/>
                <w:sz w:val="21"/>
                <w:szCs w:val="21"/>
                <w14:ligatures w14:val="none"/>
              </w:rPr>
              <w:t>3113</w:t>
            </w:r>
          </w:p>
        </w:tc>
        <w:tc>
          <w:tcPr>
            <w:tcW w:w="1701" w:type="dxa"/>
            <w:tcBorders>
              <w:top w:val="nil"/>
              <w:left w:val="nil"/>
              <w:bottom w:val="nil"/>
              <w:right w:val="nil"/>
            </w:tcBorders>
          </w:tcPr>
          <w:p w14:paraId="46F9D393"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kern w:val="0"/>
                <w:sz w:val="21"/>
                <w:szCs w:val="21"/>
                <w14:ligatures w14:val="none"/>
              </w:rPr>
              <w:t>792</w:t>
            </w:r>
          </w:p>
        </w:tc>
        <w:tc>
          <w:tcPr>
            <w:tcW w:w="799" w:type="dxa"/>
            <w:tcBorders>
              <w:top w:val="nil"/>
              <w:left w:val="nil"/>
              <w:bottom w:val="nil"/>
              <w:right w:val="nil"/>
            </w:tcBorders>
          </w:tcPr>
          <w:p w14:paraId="79368551"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kern w:val="0"/>
                <w:sz w:val="21"/>
                <w:szCs w:val="21"/>
                <w14:ligatures w14:val="none"/>
              </w:rPr>
              <w:t>3905</w:t>
            </w:r>
          </w:p>
        </w:tc>
      </w:tr>
      <w:tr w:rsidR="000B67A1" w14:paraId="4786531C" w14:textId="77777777" w:rsidTr="000B67A1">
        <w:tc>
          <w:tcPr>
            <w:tcW w:w="4111" w:type="dxa"/>
            <w:tcBorders>
              <w:top w:val="nil"/>
              <w:left w:val="nil"/>
              <w:bottom w:val="nil"/>
              <w:right w:val="nil"/>
            </w:tcBorders>
          </w:tcPr>
          <w:p w14:paraId="53C329E4"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proofErr w:type="spellStart"/>
            <w:r>
              <w:rPr>
                <w:rFonts w:ascii="宋体" w:hAnsi="宋体"/>
                <w:kern w:val="0"/>
                <w:sz w:val="21"/>
                <w:szCs w:val="21"/>
                <w14:ligatures w14:val="none"/>
              </w:rPr>
              <w:t>Late_blight</w:t>
            </w:r>
            <w:proofErr w:type="spellEnd"/>
          </w:p>
        </w:tc>
        <w:tc>
          <w:tcPr>
            <w:tcW w:w="1701" w:type="dxa"/>
            <w:tcBorders>
              <w:top w:val="nil"/>
              <w:left w:val="nil"/>
              <w:bottom w:val="nil"/>
              <w:right w:val="nil"/>
            </w:tcBorders>
          </w:tcPr>
          <w:p w14:paraId="012AFCC7"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kern w:val="0"/>
                <w:sz w:val="21"/>
                <w:szCs w:val="21"/>
                <w14:ligatures w14:val="none"/>
              </w:rPr>
              <w:t>2754</w:t>
            </w:r>
          </w:p>
        </w:tc>
        <w:tc>
          <w:tcPr>
            <w:tcW w:w="1701" w:type="dxa"/>
            <w:tcBorders>
              <w:top w:val="nil"/>
              <w:left w:val="nil"/>
              <w:bottom w:val="nil"/>
              <w:right w:val="nil"/>
            </w:tcBorders>
          </w:tcPr>
          <w:p w14:paraId="693015D0"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kern w:val="0"/>
                <w:sz w:val="21"/>
                <w:szCs w:val="21"/>
                <w14:ligatures w14:val="none"/>
              </w:rPr>
              <w:t>739</w:t>
            </w:r>
          </w:p>
        </w:tc>
        <w:tc>
          <w:tcPr>
            <w:tcW w:w="799" w:type="dxa"/>
            <w:tcBorders>
              <w:top w:val="nil"/>
              <w:left w:val="nil"/>
              <w:bottom w:val="nil"/>
              <w:right w:val="nil"/>
            </w:tcBorders>
          </w:tcPr>
          <w:p w14:paraId="74C1BD41"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kern w:val="0"/>
                <w:sz w:val="21"/>
                <w:szCs w:val="21"/>
                <w14:ligatures w14:val="none"/>
              </w:rPr>
              <w:t>3493</w:t>
            </w:r>
          </w:p>
        </w:tc>
      </w:tr>
      <w:tr w:rsidR="000B67A1" w14:paraId="5A49E419" w14:textId="77777777" w:rsidTr="000B67A1">
        <w:tc>
          <w:tcPr>
            <w:tcW w:w="4111" w:type="dxa"/>
            <w:tcBorders>
              <w:top w:val="nil"/>
              <w:left w:val="nil"/>
              <w:bottom w:val="nil"/>
              <w:right w:val="nil"/>
            </w:tcBorders>
          </w:tcPr>
          <w:p w14:paraId="072F339D"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proofErr w:type="spellStart"/>
            <w:r>
              <w:rPr>
                <w:rFonts w:ascii="宋体" w:hAnsi="宋体"/>
                <w:kern w:val="0"/>
                <w:sz w:val="21"/>
                <w:szCs w:val="21"/>
                <w14:ligatures w14:val="none"/>
              </w:rPr>
              <w:t>Leaf_Mold</w:t>
            </w:r>
            <w:proofErr w:type="spellEnd"/>
          </w:p>
        </w:tc>
        <w:tc>
          <w:tcPr>
            <w:tcW w:w="1701" w:type="dxa"/>
            <w:tcBorders>
              <w:top w:val="nil"/>
              <w:left w:val="nil"/>
              <w:bottom w:val="nil"/>
              <w:right w:val="nil"/>
            </w:tcBorders>
          </w:tcPr>
          <w:p w14:paraId="38DBCABA"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kern w:val="0"/>
                <w:sz w:val="21"/>
                <w:szCs w:val="21"/>
                <w14:ligatures w14:val="none"/>
              </w:rPr>
              <w:t>2882</w:t>
            </w:r>
          </w:p>
        </w:tc>
        <w:tc>
          <w:tcPr>
            <w:tcW w:w="1701" w:type="dxa"/>
            <w:tcBorders>
              <w:top w:val="nil"/>
              <w:left w:val="nil"/>
              <w:bottom w:val="nil"/>
              <w:right w:val="nil"/>
            </w:tcBorders>
          </w:tcPr>
          <w:p w14:paraId="62FD205A"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kern w:val="0"/>
                <w:sz w:val="21"/>
                <w:szCs w:val="21"/>
                <w14:ligatures w14:val="none"/>
              </w:rPr>
              <w:t>746</w:t>
            </w:r>
          </w:p>
        </w:tc>
        <w:tc>
          <w:tcPr>
            <w:tcW w:w="799" w:type="dxa"/>
            <w:tcBorders>
              <w:top w:val="nil"/>
              <w:left w:val="nil"/>
              <w:bottom w:val="nil"/>
              <w:right w:val="nil"/>
            </w:tcBorders>
          </w:tcPr>
          <w:p w14:paraId="23CF1448"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kern w:val="0"/>
                <w:sz w:val="21"/>
                <w:szCs w:val="21"/>
                <w14:ligatures w14:val="none"/>
              </w:rPr>
              <w:t>3628</w:t>
            </w:r>
          </w:p>
        </w:tc>
      </w:tr>
      <w:tr w:rsidR="000B67A1" w14:paraId="73B368F1" w14:textId="77777777" w:rsidTr="000B67A1">
        <w:tc>
          <w:tcPr>
            <w:tcW w:w="4111" w:type="dxa"/>
            <w:tcBorders>
              <w:top w:val="nil"/>
              <w:left w:val="nil"/>
              <w:bottom w:val="nil"/>
              <w:right w:val="nil"/>
            </w:tcBorders>
          </w:tcPr>
          <w:p w14:paraId="5FC07A08"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proofErr w:type="spellStart"/>
            <w:r>
              <w:rPr>
                <w:rFonts w:ascii="宋体" w:hAnsi="宋体"/>
                <w:kern w:val="0"/>
                <w:sz w:val="21"/>
                <w:szCs w:val="21"/>
                <w14:ligatures w14:val="none"/>
              </w:rPr>
              <w:t>Septoria_leaf_spot</w:t>
            </w:r>
            <w:proofErr w:type="spellEnd"/>
          </w:p>
        </w:tc>
        <w:tc>
          <w:tcPr>
            <w:tcW w:w="1701" w:type="dxa"/>
            <w:tcBorders>
              <w:top w:val="nil"/>
              <w:left w:val="nil"/>
              <w:bottom w:val="nil"/>
              <w:right w:val="nil"/>
            </w:tcBorders>
          </w:tcPr>
          <w:p w14:paraId="761674C5"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kern w:val="0"/>
                <w:sz w:val="21"/>
                <w:szCs w:val="21"/>
                <w14:ligatures w14:val="none"/>
              </w:rPr>
              <w:t>1747</w:t>
            </w:r>
          </w:p>
        </w:tc>
        <w:tc>
          <w:tcPr>
            <w:tcW w:w="1701" w:type="dxa"/>
            <w:tcBorders>
              <w:top w:val="nil"/>
              <w:left w:val="nil"/>
              <w:bottom w:val="nil"/>
              <w:right w:val="nil"/>
            </w:tcBorders>
          </w:tcPr>
          <w:p w14:paraId="568AB109"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kern w:val="0"/>
                <w:sz w:val="21"/>
                <w:szCs w:val="21"/>
                <w14:ligatures w14:val="none"/>
              </w:rPr>
              <w:t>435</w:t>
            </w:r>
          </w:p>
        </w:tc>
        <w:tc>
          <w:tcPr>
            <w:tcW w:w="799" w:type="dxa"/>
            <w:tcBorders>
              <w:top w:val="nil"/>
              <w:left w:val="nil"/>
              <w:bottom w:val="nil"/>
              <w:right w:val="nil"/>
            </w:tcBorders>
          </w:tcPr>
          <w:p w14:paraId="21B68FB2"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kern w:val="0"/>
                <w:sz w:val="21"/>
                <w:szCs w:val="21"/>
                <w14:ligatures w14:val="none"/>
              </w:rPr>
              <w:t>2182</w:t>
            </w:r>
          </w:p>
        </w:tc>
      </w:tr>
      <w:tr w:rsidR="000B67A1" w14:paraId="2170BB50" w14:textId="77777777" w:rsidTr="000B67A1">
        <w:tc>
          <w:tcPr>
            <w:tcW w:w="4111" w:type="dxa"/>
            <w:tcBorders>
              <w:top w:val="nil"/>
              <w:left w:val="nil"/>
              <w:bottom w:val="nil"/>
              <w:right w:val="nil"/>
            </w:tcBorders>
          </w:tcPr>
          <w:p w14:paraId="44CDD81E"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proofErr w:type="spellStart"/>
            <w:r>
              <w:rPr>
                <w:rFonts w:ascii="宋体" w:hAnsi="宋体"/>
                <w:kern w:val="0"/>
                <w:sz w:val="21"/>
                <w:szCs w:val="21"/>
                <w14:ligatures w14:val="none"/>
              </w:rPr>
              <w:t>Spider_mites</w:t>
            </w:r>
            <w:proofErr w:type="spellEnd"/>
            <w:r>
              <w:rPr>
                <w:rFonts w:ascii="宋体" w:hAnsi="宋体"/>
                <w:kern w:val="0"/>
                <w:sz w:val="21"/>
                <w:szCs w:val="21"/>
                <w14:ligatures w14:val="none"/>
              </w:rPr>
              <w:t xml:space="preserve"> Two-</w:t>
            </w:r>
            <w:proofErr w:type="spellStart"/>
            <w:r>
              <w:rPr>
                <w:rFonts w:ascii="宋体" w:hAnsi="宋体"/>
                <w:kern w:val="0"/>
                <w:sz w:val="21"/>
                <w:szCs w:val="21"/>
                <w14:ligatures w14:val="none"/>
              </w:rPr>
              <w:t>spotted_spider_mite</w:t>
            </w:r>
            <w:proofErr w:type="spellEnd"/>
          </w:p>
        </w:tc>
        <w:tc>
          <w:tcPr>
            <w:tcW w:w="1701" w:type="dxa"/>
            <w:tcBorders>
              <w:top w:val="nil"/>
              <w:left w:val="nil"/>
              <w:bottom w:val="nil"/>
              <w:right w:val="nil"/>
            </w:tcBorders>
          </w:tcPr>
          <w:p w14:paraId="27E8C666"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kern w:val="0"/>
                <w:sz w:val="21"/>
                <w:szCs w:val="21"/>
                <w14:ligatures w14:val="none"/>
              </w:rPr>
              <w:t>1827</w:t>
            </w:r>
          </w:p>
        </w:tc>
        <w:tc>
          <w:tcPr>
            <w:tcW w:w="1701" w:type="dxa"/>
            <w:tcBorders>
              <w:top w:val="nil"/>
              <w:left w:val="nil"/>
              <w:bottom w:val="nil"/>
              <w:right w:val="nil"/>
            </w:tcBorders>
          </w:tcPr>
          <w:p w14:paraId="2810062E"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kern w:val="0"/>
                <w:sz w:val="21"/>
                <w:szCs w:val="21"/>
                <w14:ligatures w14:val="none"/>
              </w:rPr>
              <w:t>457</w:t>
            </w:r>
          </w:p>
        </w:tc>
        <w:tc>
          <w:tcPr>
            <w:tcW w:w="799" w:type="dxa"/>
            <w:tcBorders>
              <w:top w:val="nil"/>
              <w:left w:val="nil"/>
              <w:bottom w:val="nil"/>
              <w:right w:val="nil"/>
            </w:tcBorders>
          </w:tcPr>
          <w:p w14:paraId="09C9E55C"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kern w:val="0"/>
                <w:sz w:val="21"/>
                <w:szCs w:val="21"/>
                <w14:ligatures w14:val="none"/>
              </w:rPr>
              <w:t>2284</w:t>
            </w:r>
          </w:p>
        </w:tc>
      </w:tr>
      <w:tr w:rsidR="000B67A1" w14:paraId="4A36A356" w14:textId="77777777" w:rsidTr="000B67A1">
        <w:tc>
          <w:tcPr>
            <w:tcW w:w="4111" w:type="dxa"/>
            <w:tcBorders>
              <w:top w:val="nil"/>
              <w:left w:val="nil"/>
              <w:bottom w:val="nil"/>
              <w:right w:val="nil"/>
            </w:tcBorders>
          </w:tcPr>
          <w:p w14:paraId="7CCEAB13"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proofErr w:type="spellStart"/>
            <w:r>
              <w:rPr>
                <w:rFonts w:ascii="宋体" w:hAnsi="宋体"/>
                <w:kern w:val="0"/>
                <w:sz w:val="21"/>
                <w:szCs w:val="21"/>
                <w14:ligatures w14:val="none"/>
              </w:rPr>
              <w:t>Target_spot</w:t>
            </w:r>
            <w:proofErr w:type="spellEnd"/>
          </w:p>
        </w:tc>
        <w:tc>
          <w:tcPr>
            <w:tcW w:w="1701" w:type="dxa"/>
            <w:tcBorders>
              <w:top w:val="nil"/>
              <w:left w:val="nil"/>
              <w:bottom w:val="nil"/>
              <w:right w:val="nil"/>
            </w:tcBorders>
          </w:tcPr>
          <w:p w14:paraId="1F85EEE4"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kern w:val="0"/>
                <w:sz w:val="21"/>
                <w:szCs w:val="21"/>
                <w14:ligatures w14:val="none"/>
              </w:rPr>
              <w:t>2039</w:t>
            </w:r>
          </w:p>
        </w:tc>
        <w:tc>
          <w:tcPr>
            <w:tcW w:w="1701" w:type="dxa"/>
            <w:tcBorders>
              <w:top w:val="nil"/>
              <w:left w:val="nil"/>
              <w:bottom w:val="nil"/>
              <w:right w:val="nil"/>
            </w:tcBorders>
          </w:tcPr>
          <w:p w14:paraId="702A6563"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kern w:val="0"/>
                <w:sz w:val="21"/>
                <w:szCs w:val="21"/>
                <w14:ligatures w14:val="none"/>
              </w:rPr>
              <w:t>498</w:t>
            </w:r>
          </w:p>
        </w:tc>
        <w:tc>
          <w:tcPr>
            <w:tcW w:w="799" w:type="dxa"/>
            <w:tcBorders>
              <w:top w:val="nil"/>
              <w:left w:val="nil"/>
              <w:bottom w:val="nil"/>
              <w:right w:val="nil"/>
            </w:tcBorders>
          </w:tcPr>
          <w:p w14:paraId="25806886"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kern w:val="0"/>
                <w:sz w:val="21"/>
                <w:szCs w:val="21"/>
                <w14:ligatures w14:val="none"/>
              </w:rPr>
              <w:t>2537</w:t>
            </w:r>
          </w:p>
        </w:tc>
      </w:tr>
      <w:tr w:rsidR="000B67A1" w14:paraId="2D2FB216" w14:textId="77777777" w:rsidTr="000B67A1">
        <w:tc>
          <w:tcPr>
            <w:tcW w:w="4111" w:type="dxa"/>
            <w:tcBorders>
              <w:top w:val="nil"/>
              <w:left w:val="nil"/>
              <w:bottom w:val="nil"/>
              <w:right w:val="nil"/>
            </w:tcBorders>
          </w:tcPr>
          <w:p w14:paraId="2D24FF19"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proofErr w:type="spellStart"/>
            <w:r>
              <w:rPr>
                <w:rFonts w:ascii="宋体" w:hAnsi="宋体"/>
                <w:kern w:val="0"/>
                <w:sz w:val="21"/>
                <w:szCs w:val="21"/>
                <w14:ligatures w14:val="none"/>
              </w:rPr>
              <w:t>Tomato_mosaic_virus</w:t>
            </w:r>
            <w:proofErr w:type="spellEnd"/>
          </w:p>
        </w:tc>
        <w:tc>
          <w:tcPr>
            <w:tcW w:w="1701" w:type="dxa"/>
            <w:tcBorders>
              <w:top w:val="nil"/>
              <w:left w:val="nil"/>
              <w:bottom w:val="nil"/>
              <w:right w:val="nil"/>
            </w:tcBorders>
          </w:tcPr>
          <w:p w14:paraId="7F5B2849"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kern w:val="0"/>
                <w:sz w:val="21"/>
                <w:szCs w:val="21"/>
                <w14:ligatures w14:val="none"/>
              </w:rPr>
              <w:t>2153</w:t>
            </w:r>
          </w:p>
        </w:tc>
        <w:tc>
          <w:tcPr>
            <w:tcW w:w="1701" w:type="dxa"/>
            <w:tcBorders>
              <w:top w:val="nil"/>
              <w:left w:val="nil"/>
              <w:bottom w:val="nil"/>
              <w:right w:val="nil"/>
            </w:tcBorders>
          </w:tcPr>
          <w:p w14:paraId="6725804A"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kern w:val="0"/>
                <w:sz w:val="21"/>
                <w:szCs w:val="21"/>
                <w14:ligatures w14:val="none"/>
              </w:rPr>
              <w:t>584</w:t>
            </w:r>
          </w:p>
        </w:tc>
        <w:tc>
          <w:tcPr>
            <w:tcW w:w="799" w:type="dxa"/>
            <w:tcBorders>
              <w:top w:val="nil"/>
              <w:left w:val="nil"/>
              <w:bottom w:val="nil"/>
              <w:right w:val="nil"/>
            </w:tcBorders>
          </w:tcPr>
          <w:p w14:paraId="24B775D2"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kern w:val="0"/>
                <w:sz w:val="21"/>
                <w:szCs w:val="21"/>
                <w14:ligatures w14:val="none"/>
              </w:rPr>
              <w:t>2737</w:t>
            </w:r>
          </w:p>
        </w:tc>
      </w:tr>
      <w:tr w:rsidR="000B67A1" w14:paraId="7AF364F6" w14:textId="77777777" w:rsidTr="000B67A1">
        <w:tc>
          <w:tcPr>
            <w:tcW w:w="4111" w:type="dxa"/>
            <w:tcBorders>
              <w:top w:val="nil"/>
              <w:left w:val="nil"/>
              <w:bottom w:val="nil"/>
              <w:right w:val="nil"/>
            </w:tcBorders>
          </w:tcPr>
          <w:p w14:paraId="19CFC3B2"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proofErr w:type="spellStart"/>
            <w:r>
              <w:rPr>
                <w:rFonts w:ascii="宋体" w:hAnsi="宋体"/>
                <w:kern w:val="0"/>
                <w:sz w:val="21"/>
                <w:szCs w:val="21"/>
                <w14:ligatures w14:val="none"/>
              </w:rPr>
              <w:t>Tomato_yellow_leaf_curl_virus</w:t>
            </w:r>
            <w:proofErr w:type="spellEnd"/>
          </w:p>
        </w:tc>
        <w:tc>
          <w:tcPr>
            <w:tcW w:w="1701" w:type="dxa"/>
            <w:tcBorders>
              <w:top w:val="nil"/>
              <w:left w:val="nil"/>
              <w:bottom w:val="nil"/>
              <w:right w:val="nil"/>
            </w:tcBorders>
          </w:tcPr>
          <w:p w14:paraId="52934500"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kern w:val="0"/>
                <w:sz w:val="21"/>
                <w:szCs w:val="21"/>
                <w14:ligatures w14:val="none"/>
              </w:rPr>
              <w:t>3051</w:t>
            </w:r>
          </w:p>
        </w:tc>
        <w:tc>
          <w:tcPr>
            <w:tcW w:w="1701" w:type="dxa"/>
            <w:tcBorders>
              <w:top w:val="nil"/>
              <w:left w:val="nil"/>
              <w:bottom w:val="nil"/>
              <w:right w:val="nil"/>
            </w:tcBorders>
          </w:tcPr>
          <w:p w14:paraId="76CAF9D2"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kern w:val="0"/>
                <w:sz w:val="21"/>
                <w:szCs w:val="21"/>
                <w14:ligatures w14:val="none"/>
              </w:rPr>
              <w:t>805</w:t>
            </w:r>
          </w:p>
        </w:tc>
        <w:tc>
          <w:tcPr>
            <w:tcW w:w="799" w:type="dxa"/>
            <w:tcBorders>
              <w:top w:val="nil"/>
              <w:left w:val="nil"/>
              <w:bottom w:val="nil"/>
              <w:right w:val="nil"/>
            </w:tcBorders>
          </w:tcPr>
          <w:p w14:paraId="63DEF1E9" w14:textId="77777777" w:rsidR="000B67A1" w:rsidRDefault="0061141B">
            <w:pPr>
              <w:widowControl w:val="0"/>
              <w:wordWrap/>
              <w:spacing w:line="240" w:lineRule="auto"/>
              <w:ind w:firstLineChars="0" w:firstLine="0"/>
              <w:jc w:val="center"/>
              <w:rPr>
                <w:rFonts w:ascii="宋体" w:hAnsi="宋体"/>
                <w:b/>
                <w:bCs/>
                <w:kern w:val="0"/>
                <w:sz w:val="21"/>
                <w:szCs w:val="21"/>
                <w14:ligatures w14:val="none"/>
              </w:rPr>
            </w:pPr>
            <w:r>
              <w:rPr>
                <w:rFonts w:ascii="宋体" w:hAnsi="宋体"/>
                <w:kern w:val="0"/>
                <w:sz w:val="21"/>
                <w:szCs w:val="21"/>
                <w14:ligatures w14:val="none"/>
              </w:rPr>
              <w:t>3856</w:t>
            </w:r>
          </w:p>
        </w:tc>
      </w:tr>
      <w:tr w:rsidR="000B67A1" w14:paraId="4D3208E2" w14:textId="77777777" w:rsidTr="000B67A1">
        <w:tc>
          <w:tcPr>
            <w:tcW w:w="4111" w:type="dxa"/>
            <w:tcBorders>
              <w:top w:val="nil"/>
              <w:left w:val="nil"/>
              <w:bottom w:val="single" w:sz="12" w:space="0" w:color="auto"/>
              <w:right w:val="nil"/>
            </w:tcBorders>
          </w:tcPr>
          <w:p w14:paraId="66753218"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proofErr w:type="spellStart"/>
            <w:r>
              <w:rPr>
                <w:rFonts w:ascii="宋体" w:hAnsi="宋体"/>
                <w:kern w:val="0"/>
                <w:sz w:val="21"/>
                <w:szCs w:val="21"/>
                <w14:ligatures w14:val="none"/>
              </w:rPr>
              <w:t>powdery_mildew</w:t>
            </w:r>
            <w:proofErr w:type="spellEnd"/>
          </w:p>
        </w:tc>
        <w:tc>
          <w:tcPr>
            <w:tcW w:w="1701" w:type="dxa"/>
            <w:tcBorders>
              <w:top w:val="nil"/>
              <w:left w:val="nil"/>
              <w:bottom w:val="single" w:sz="12" w:space="0" w:color="auto"/>
              <w:right w:val="nil"/>
            </w:tcBorders>
          </w:tcPr>
          <w:p w14:paraId="390F9EF5"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kern w:val="0"/>
                <w:sz w:val="21"/>
                <w:szCs w:val="21"/>
                <w14:ligatures w14:val="none"/>
              </w:rPr>
              <w:t>1004</w:t>
            </w:r>
          </w:p>
        </w:tc>
        <w:tc>
          <w:tcPr>
            <w:tcW w:w="1701" w:type="dxa"/>
            <w:tcBorders>
              <w:top w:val="nil"/>
              <w:left w:val="nil"/>
              <w:bottom w:val="single" w:sz="12" w:space="0" w:color="auto"/>
              <w:right w:val="nil"/>
            </w:tcBorders>
          </w:tcPr>
          <w:p w14:paraId="2751E77C"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kern w:val="0"/>
                <w:sz w:val="21"/>
                <w:szCs w:val="21"/>
                <w14:ligatures w14:val="none"/>
              </w:rPr>
              <w:t>252</w:t>
            </w:r>
          </w:p>
        </w:tc>
        <w:tc>
          <w:tcPr>
            <w:tcW w:w="799" w:type="dxa"/>
            <w:tcBorders>
              <w:top w:val="nil"/>
              <w:left w:val="nil"/>
              <w:bottom w:val="single" w:sz="12" w:space="0" w:color="auto"/>
              <w:right w:val="nil"/>
            </w:tcBorders>
          </w:tcPr>
          <w:p w14:paraId="0C2A48A8"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kern w:val="0"/>
                <w:sz w:val="21"/>
                <w:szCs w:val="21"/>
                <w14:ligatures w14:val="none"/>
              </w:rPr>
              <w:t>1256</w:t>
            </w:r>
          </w:p>
        </w:tc>
      </w:tr>
    </w:tbl>
    <w:p w14:paraId="138B9441" w14:textId="77777777" w:rsidR="000B67A1" w:rsidRDefault="0061141B">
      <w:pPr>
        <w:ind w:firstLine="480"/>
      </w:pPr>
      <w:r>
        <w:rPr>
          <w:rFonts w:hint="eastAsia"/>
        </w:rPr>
        <w:t>模型测试集由“</w:t>
      </w:r>
      <w:r>
        <w:t>Tomato Leaves Dataset”</w:t>
      </w:r>
      <w:r>
        <w:rPr>
          <w:rFonts w:hint="eastAsia"/>
        </w:rPr>
        <w:t>验证集中随机选取的</w:t>
      </w:r>
      <w:r>
        <w:rPr>
          <w:rFonts w:hint="eastAsia"/>
        </w:rPr>
        <w:t>2</w:t>
      </w:r>
      <w:r>
        <w:t>200</w:t>
      </w:r>
      <w:r>
        <w:rPr>
          <w:rFonts w:hint="eastAsia"/>
        </w:rPr>
        <w:t>张图片组成。</w:t>
      </w:r>
    </w:p>
    <w:p w14:paraId="6CC34665" w14:textId="77777777" w:rsidR="000B67A1" w:rsidRDefault="0061141B">
      <w:pPr>
        <w:pStyle w:val="21"/>
        <w:ind w:firstLine="560"/>
      </w:pPr>
      <w:bookmarkStart w:id="24" w:name="_Toc195718762"/>
      <w:r>
        <w:rPr>
          <w:rFonts w:hint="eastAsia"/>
        </w:rPr>
        <w:lastRenderedPageBreak/>
        <w:t>（二）数据特征与划分</w:t>
      </w:r>
      <w:bookmarkEnd w:id="24"/>
    </w:p>
    <w:p w14:paraId="1A708728" w14:textId="77777777" w:rsidR="000B67A1" w:rsidRDefault="0061141B">
      <w:pPr>
        <w:ind w:firstLine="480"/>
      </w:pPr>
      <w:r>
        <w:rPr>
          <w:rFonts w:hint="eastAsia"/>
        </w:rPr>
        <w:t>数据集中的</w:t>
      </w:r>
      <w:r>
        <w:rPr>
          <w:rFonts w:hint="eastAsia"/>
        </w:rPr>
        <w:t>32534</w:t>
      </w:r>
      <w:r>
        <w:rPr>
          <w:rFonts w:hint="eastAsia"/>
        </w:rPr>
        <w:t>张图片数据分别以</w:t>
      </w:r>
      <w:r>
        <w:rPr>
          <w:rFonts w:hint="eastAsia"/>
        </w:rPr>
        <w:t>.jpg</w:t>
      </w:r>
      <w:r>
        <w:rPr>
          <w:rFonts w:hint="eastAsia"/>
        </w:rPr>
        <w:t>、</w:t>
      </w:r>
      <w:r>
        <w:rPr>
          <w:rFonts w:hint="eastAsia"/>
        </w:rPr>
        <w:t>.</w:t>
      </w:r>
      <w:proofErr w:type="spellStart"/>
      <w:r>
        <w:rPr>
          <w:rFonts w:hint="eastAsia"/>
        </w:rPr>
        <w:t>png</w:t>
      </w:r>
      <w:proofErr w:type="spellEnd"/>
      <w:r>
        <w:rPr>
          <w:rFonts w:hint="eastAsia"/>
        </w:rPr>
        <w:t>、</w:t>
      </w:r>
      <w:r>
        <w:rPr>
          <w:rFonts w:hint="eastAsia"/>
        </w:rPr>
        <w:t>.jpeg</w:t>
      </w:r>
      <w:r>
        <w:rPr>
          <w:rFonts w:hint="eastAsia"/>
        </w:rPr>
        <w:t>文件的格式存储，其中</w:t>
      </w:r>
      <w:r>
        <w:rPr>
          <w:rFonts w:hint="eastAsia"/>
        </w:rPr>
        <w:t>.jpg</w:t>
      </w:r>
      <w:r>
        <w:rPr>
          <w:rFonts w:hint="eastAsia"/>
        </w:rPr>
        <w:t>格式</w:t>
      </w:r>
      <w:r>
        <w:rPr>
          <w:rFonts w:hint="eastAsia"/>
        </w:rPr>
        <w:t>32025</w:t>
      </w:r>
      <w:r>
        <w:rPr>
          <w:rFonts w:hint="eastAsia"/>
        </w:rPr>
        <w:t>张，</w:t>
      </w:r>
      <w:r>
        <w:rPr>
          <w:rFonts w:hint="eastAsia"/>
        </w:rPr>
        <w:t>.</w:t>
      </w:r>
      <w:proofErr w:type="spellStart"/>
      <w:r>
        <w:rPr>
          <w:rFonts w:hint="eastAsia"/>
        </w:rPr>
        <w:t>png</w:t>
      </w:r>
      <w:proofErr w:type="spellEnd"/>
      <w:r>
        <w:rPr>
          <w:rFonts w:hint="eastAsia"/>
        </w:rPr>
        <w:t>格式</w:t>
      </w:r>
      <w:r>
        <w:rPr>
          <w:rFonts w:hint="eastAsia"/>
        </w:rPr>
        <w:t>505</w:t>
      </w:r>
      <w:r>
        <w:rPr>
          <w:rFonts w:hint="eastAsia"/>
        </w:rPr>
        <w:t>张，</w:t>
      </w:r>
      <w:r>
        <w:rPr>
          <w:rFonts w:hint="eastAsia"/>
        </w:rPr>
        <w:t>.jpeg</w:t>
      </w:r>
      <w:r>
        <w:rPr>
          <w:rFonts w:hint="eastAsia"/>
        </w:rPr>
        <w:t>格式</w:t>
      </w:r>
      <w:r>
        <w:rPr>
          <w:rFonts w:hint="eastAsia"/>
        </w:rPr>
        <w:t>4</w:t>
      </w:r>
      <w:r>
        <w:rPr>
          <w:rFonts w:hint="eastAsia"/>
        </w:rPr>
        <w:t>张。</w:t>
      </w:r>
    </w:p>
    <w:p w14:paraId="69FDC3C0" w14:textId="77777777" w:rsidR="000B67A1" w:rsidRDefault="0061141B">
      <w:pPr>
        <w:ind w:firstLine="480"/>
      </w:pPr>
      <w:r>
        <w:rPr>
          <w:rFonts w:hint="eastAsia"/>
        </w:rPr>
        <w:t>在训练模型时，我们将整个数据集的约</w:t>
      </w:r>
      <w:r>
        <w:rPr>
          <w:rFonts w:hint="eastAsia"/>
        </w:rPr>
        <w:t>20.5%</w:t>
      </w:r>
      <w:r>
        <w:rPr>
          <w:rFonts w:hint="eastAsia"/>
        </w:rPr>
        <w:t>划分为验证集数据，共</w:t>
      </w:r>
      <w:r>
        <w:rPr>
          <w:rFonts w:hint="eastAsia"/>
        </w:rPr>
        <w:t>6683</w:t>
      </w:r>
      <w:r>
        <w:rPr>
          <w:rFonts w:hint="eastAsia"/>
        </w:rPr>
        <w:t>张图片，用于评估模型性能，并判断训练是否有效。数据集中余下的</w:t>
      </w:r>
      <w:r>
        <w:rPr>
          <w:rFonts w:hint="eastAsia"/>
        </w:rPr>
        <w:t>25851</w:t>
      </w:r>
      <w:r>
        <w:rPr>
          <w:rFonts w:hint="eastAsia"/>
        </w:rPr>
        <w:t>张图片作为训练集，参与模型的训练，模型通过对训练集中数据的分析和学习，不断优化参数，从而提升模型自身的准确性和判断能力。</w:t>
      </w:r>
    </w:p>
    <w:p w14:paraId="474B7BC2" w14:textId="77777777" w:rsidR="000B67A1" w:rsidRDefault="0061141B">
      <w:pPr>
        <w:ind w:firstLine="480"/>
        <w:jc w:val="center"/>
      </w:pPr>
      <w:bookmarkStart w:id="25" w:name="_Hlk195646923"/>
      <w:r>
        <w:rPr>
          <w:rFonts w:hint="eastAsia"/>
        </w:rPr>
        <w:t>表</w:t>
      </w:r>
      <w:r>
        <w:rPr>
          <w:rFonts w:hint="eastAsia"/>
        </w:rPr>
        <w:t xml:space="preserve">2 </w:t>
      </w:r>
      <w:r>
        <w:rPr>
          <w:rFonts w:hint="eastAsia"/>
        </w:rPr>
        <w:t>番茄叶片数据集划分</w:t>
      </w:r>
    </w:p>
    <w:tbl>
      <w:tblPr>
        <w:tblStyle w:val="13"/>
        <w:tblW w:w="0" w:type="auto"/>
        <w:tblLook w:val="04A0" w:firstRow="1" w:lastRow="0" w:firstColumn="1" w:lastColumn="0" w:noHBand="0" w:noVBand="1"/>
      </w:tblPr>
      <w:tblGrid>
        <w:gridCol w:w="2765"/>
        <w:gridCol w:w="2765"/>
        <w:gridCol w:w="2766"/>
      </w:tblGrid>
      <w:tr w:rsidR="000B67A1" w14:paraId="4160ED70" w14:textId="77777777" w:rsidTr="000B67A1">
        <w:trPr>
          <w:cnfStyle w:val="100000000000" w:firstRow="1" w:lastRow="0" w:firstColumn="0" w:lastColumn="0" w:oddVBand="0" w:evenVBand="0" w:oddHBand="0" w:evenHBand="0" w:firstRowFirstColumn="0" w:firstRowLastColumn="0" w:lastRowFirstColumn="0" w:lastRowLastColumn="0"/>
        </w:trPr>
        <w:tc>
          <w:tcPr>
            <w:tcW w:w="2765" w:type="dxa"/>
          </w:tcPr>
          <w:bookmarkEnd w:id="25"/>
          <w:p w14:paraId="35D7A79B"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hint="eastAsia"/>
                <w:kern w:val="0"/>
                <w:sz w:val="21"/>
                <w:szCs w:val="21"/>
                <w14:ligatures w14:val="none"/>
              </w:rPr>
              <w:t>数据</w:t>
            </w:r>
            <w:proofErr w:type="gramStart"/>
            <w:r>
              <w:rPr>
                <w:rFonts w:ascii="宋体" w:hAnsi="宋体" w:hint="eastAsia"/>
                <w:kern w:val="0"/>
                <w:sz w:val="21"/>
                <w:szCs w:val="21"/>
                <w14:ligatures w14:val="none"/>
              </w:rPr>
              <w:t>集类型</w:t>
            </w:r>
            <w:proofErr w:type="gramEnd"/>
          </w:p>
        </w:tc>
        <w:tc>
          <w:tcPr>
            <w:tcW w:w="2765" w:type="dxa"/>
          </w:tcPr>
          <w:p w14:paraId="2D45AEE4"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hint="eastAsia"/>
                <w:kern w:val="0"/>
                <w:sz w:val="21"/>
                <w:szCs w:val="21"/>
                <w14:ligatures w14:val="none"/>
              </w:rPr>
              <w:t>图像数量</w:t>
            </w:r>
          </w:p>
        </w:tc>
        <w:tc>
          <w:tcPr>
            <w:tcW w:w="2766" w:type="dxa"/>
          </w:tcPr>
          <w:p w14:paraId="6553228A"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hint="eastAsia"/>
                <w:kern w:val="0"/>
                <w:sz w:val="21"/>
                <w:szCs w:val="21"/>
                <w14:ligatures w14:val="none"/>
              </w:rPr>
              <w:t>用途</w:t>
            </w:r>
          </w:p>
        </w:tc>
      </w:tr>
      <w:tr w:rsidR="000B67A1" w14:paraId="0518B171" w14:textId="77777777" w:rsidTr="000B67A1">
        <w:tc>
          <w:tcPr>
            <w:tcW w:w="2765" w:type="dxa"/>
            <w:tcBorders>
              <w:top w:val="nil"/>
              <w:left w:val="nil"/>
              <w:bottom w:val="nil"/>
              <w:right w:val="nil"/>
            </w:tcBorders>
          </w:tcPr>
          <w:p w14:paraId="3E81AB58"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proofErr w:type="gramStart"/>
            <w:r>
              <w:rPr>
                <w:rFonts w:ascii="宋体" w:hAnsi="宋体" w:hint="eastAsia"/>
                <w:kern w:val="0"/>
                <w:sz w:val="21"/>
                <w:szCs w:val="21"/>
                <w14:ligatures w14:val="none"/>
              </w:rPr>
              <w:t>预训练</w:t>
            </w:r>
            <w:proofErr w:type="gramEnd"/>
            <w:r>
              <w:rPr>
                <w:rFonts w:ascii="宋体" w:hAnsi="宋体" w:hint="eastAsia"/>
                <w:kern w:val="0"/>
                <w:sz w:val="21"/>
                <w:szCs w:val="21"/>
                <w14:ligatures w14:val="none"/>
              </w:rPr>
              <w:t>训练集</w:t>
            </w:r>
          </w:p>
        </w:tc>
        <w:tc>
          <w:tcPr>
            <w:tcW w:w="2765" w:type="dxa"/>
            <w:tcBorders>
              <w:top w:val="nil"/>
              <w:left w:val="nil"/>
              <w:bottom w:val="nil"/>
              <w:right w:val="nil"/>
            </w:tcBorders>
          </w:tcPr>
          <w:p w14:paraId="0F9717A7"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kern w:val="0"/>
                <w:sz w:val="21"/>
                <w:szCs w:val="21"/>
                <w14:ligatures w14:val="none"/>
              </w:rPr>
              <w:t>8715</w:t>
            </w:r>
          </w:p>
        </w:tc>
        <w:tc>
          <w:tcPr>
            <w:tcW w:w="2766" w:type="dxa"/>
            <w:tcBorders>
              <w:top w:val="nil"/>
              <w:left w:val="nil"/>
              <w:bottom w:val="nil"/>
              <w:right w:val="nil"/>
            </w:tcBorders>
          </w:tcPr>
          <w:p w14:paraId="32731C7D"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hint="eastAsia"/>
                <w:kern w:val="0"/>
                <w:sz w:val="21"/>
                <w:szCs w:val="21"/>
                <w14:ligatures w14:val="none"/>
              </w:rPr>
              <w:t>寻找模型训练的</w:t>
            </w:r>
            <w:proofErr w:type="gramStart"/>
            <w:r>
              <w:rPr>
                <w:rFonts w:ascii="宋体" w:hAnsi="宋体" w:hint="eastAsia"/>
                <w:kern w:val="0"/>
                <w:sz w:val="21"/>
                <w:szCs w:val="21"/>
                <w14:ligatures w14:val="none"/>
              </w:rPr>
              <w:t>最佳超</w:t>
            </w:r>
            <w:proofErr w:type="gramEnd"/>
            <w:r>
              <w:rPr>
                <w:rFonts w:ascii="宋体" w:hAnsi="宋体" w:hint="eastAsia"/>
                <w:kern w:val="0"/>
                <w:sz w:val="21"/>
                <w:szCs w:val="21"/>
                <w14:ligatures w14:val="none"/>
              </w:rPr>
              <w:t>参数</w:t>
            </w:r>
          </w:p>
        </w:tc>
      </w:tr>
      <w:tr w:rsidR="000B67A1" w14:paraId="10B95118" w14:textId="77777777" w:rsidTr="000B67A1">
        <w:tc>
          <w:tcPr>
            <w:tcW w:w="2765" w:type="dxa"/>
            <w:tcBorders>
              <w:top w:val="nil"/>
              <w:left w:val="nil"/>
              <w:bottom w:val="nil"/>
              <w:right w:val="nil"/>
            </w:tcBorders>
          </w:tcPr>
          <w:p w14:paraId="1F5C0136"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proofErr w:type="gramStart"/>
            <w:r>
              <w:rPr>
                <w:rFonts w:ascii="宋体" w:hAnsi="宋体" w:hint="eastAsia"/>
                <w:kern w:val="0"/>
                <w:sz w:val="21"/>
                <w:szCs w:val="21"/>
                <w14:ligatures w14:val="none"/>
              </w:rPr>
              <w:t>预训练</w:t>
            </w:r>
            <w:proofErr w:type="gramEnd"/>
            <w:r>
              <w:rPr>
                <w:rFonts w:ascii="宋体" w:hAnsi="宋体" w:hint="eastAsia"/>
                <w:kern w:val="0"/>
                <w:sz w:val="21"/>
                <w:szCs w:val="21"/>
                <w14:ligatures w14:val="none"/>
              </w:rPr>
              <w:t>验证集</w:t>
            </w:r>
          </w:p>
        </w:tc>
        <w:tc>
          <w:tcPr>
            <w:tcW w:w="2765" w:type="dxa"/>
            <w:tcBorders>
              <w:top w:val="nil"/>
              <w:left w:val="nil"/>
              <w:bottom w:val="nil"/>
              <w:right w:val="nil"/>
            </w:tcBorders>
          </w:tcPr>
          <w:p w14:paraId="27A74132"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kern w:val="0"/>
                <w:sz w:val="21"/>
                <w:szCs w:val="21"/>
                <w14:ligatures w14:val="none"/>
              </w:rPr>
              <w:t>2902</w:t>
            </w:r>
          </w:p>
        </w:tc>
        <w:tc>
          <w:tcPr>
            <w:tcW w:w="2766" w:type="dxa"/>
            <w:tcBorders>
              <w:top w:val="nil"/>
              <w:left w:val="nil"/>
              <w:bottom w:val="nil"/>
              <w:right w:val="nil"/>
            </w:tcBorders>
          </w:tcPr>
          <w:p w14:paraId="567CE711"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hint="eastAsia"/>
                <w:kern w:val="0"/>
                <w:sz w:val="21"/>
                <w:szCs w:val="21"/>
                <w14:ligatures w14:val="none"/>
              </w:rPr>
              <w:t>寻找模型训练的</w:t>
            </w:r>
            <w:proofErr w:type="gramStart"/>
            <w:r>
              <w:rPr>
                <w:rFonts w:ascii="宋体" w:hAnsi="宋体" w:hint="eastAsia"/>
                <w:kern w:val="0"/>
                <w:sz w:val="21"/>
                <w:szCs w:val="21"/>
                <w14:ligatures w14:val="none"/>
              </w:rPr>
              <w:t>最佳超</w:t>
            </w:r>
            <w:proofErr w:type="gramEnd"/>
            <w:r>
              <w:rPr>
                <w:rFonts w:ascii="宋体" w:hAnsi="宋体" w:hint="eastAsia"/>
                <w:kern w:val="0"/>
                <w:sz w:val="21"/>
                <w:szCs w:val="21"/>
                <w14:ligatures w14:val="none"/>
              </w:rPr>
              <w:t>参数</w:t>
            </w:r>
          </w:p>
        </w:tc>
      </w:tr>
      <w:tr w:rsidR="000B67A1" w14:paraId="6058E655" w14:textId="77777777" w:rsidTr="000B67A1">
        <w:tc>
          <w:tcPr>
            <w:tcW w:w="2765" w:type="dxa"/>
            <w:tcBorders>
              <w:top w:val="nil"/>
              <w:left w:val="nil"/>
              <w:bottom w:val="nil"/>
              <w:right w:val="nil"/>
            </w:tcBorders>
          </w:tcPr>
          <w:p w14:paraId="3068B7FF"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hint="eastAsia"/>
                <w:kern w:val="0"/>
                <w:sz w:val="21"/>
                <w:szCs w:val="21"/>
                <w14:ligatures w14:val="none"/>
              </w:rPr>
              <w:t>训练集</w:t>
            </w:r>
          </w:p>
        </w:tc>
        <w:tc>
          <w:tcPr>
            <w:tcW w:w="2765" w:type="dxa"/>
            <w:tcBorders>
              <w:top w:val="nil"/>
              <w:left w:val="nil"/>
              <w:bottom w:val="nil"/>
              <w:right w:val="nil"/>
            </w:tcBorders>
          </w:tcPr>
          <w:p w14:paraId="3C6786E8"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kern w:val="0"/>
                <w:sz w:val="21"/>
                <w:szCs w:val="21"/>
                <w14:ligatures w14:val="none"/>
              </w:rPr>
              <w:t>32025</w:t>
            </w:r>
          </w:p>
        </w:tc>
        <w:tc>
          <w:tcPr>
            <w:tcW w:w="2766" w:type="dxa"/>
            <w:tcBorders>
              <w:top w:val="nil"/>
              <w:left w:val="nil"/>
              <w:bottom w:val="nil"/>
              <w:right w:val="nil"/>
            </w:tcBorders>
          </w:tcPr>
          <w:p w14:paraId="6AAF40E1"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hint="eastAsia"/>
                <w:kern w:val="0"/>
                <w:sz w:val="21"/>
                <w:szCs w:val="21"/>
                <w14:ligatures w14:val="none"/>
              </w:rPr>
              <w:t>模型训练</w:t>
            </w:r>
          </w:p>
        </w:tc>
      </w:tr>
      <w:tr w:rsidR="000B67A1" w14:paraId="0DB2FDBE" w14:textId="77777777" w:rsidTr="000B67A1">
        <w:tc>
          <w:tcPr>
            <w:tcW w:w="2765" w:type="dxa"/>
            <w:tcBorders>
              <w:top w:val="nil"/>
              <w:left w:val="nil"/>
              <w:bottom w:val="single" w:sz="12" w:space="0" w:color="auto"/>
              <w:right w:val="nil"/>
            </w:tcBorders>
          </w:tcPr>
          <w:p w14:paraId="4D89289D"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hint="eastAsia"/>
                <w:kern w:val="0"/>
                <w:sz w:val="21"/>
                <w:szCs w:val="21"/>
                <w14:ligatures w14:val="none"/>
              </w:rPr>
              <w:t>验证集</w:t>
            </w:r>
          </w:p>
        </w:tc>
        <w:tc>
          <w:tcPr>
            <w:tcW w:w="2765" w:type="dxa"/>
            <w:tcBorders>
              <w:top w:val="nil"/>
              <w:left w:val="nil"/>
              <w:bottom w:val="single" w:sz="12" w:space="0" w:color="auto"/>
              <w:right w:val="nil"/>
            </w:tcBorders>
          </w:tcPr>
          <w:p w14:paraId="21E7F1CB"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kern w:val="0"/>
                <w:sz w:val="21"/>
                <w:szCs w:val="21"/>
                <w14:ligatures w14:val="none"/>
              </w:rPr>
              <w:t>6683</w:t>
            </w:r>
          </w:p>
        </w:tc>
        <w:tc>
          <w:tcPr>
            <w:tcW w:w="2766" w:type="dxa"/>
            <w:tcBorders>
              <w:top w:val="nil"/>
              <w:left w:val="nil"/>
              <w:bottom w:val="single" w:sz="12" w:space="0" w:color="auto"/>
              <w:right w:val="nil"/>
            </w:tcBorders>
          </w:tcPr>
          <w:p w14:paraId="5A33BBA8" w14:textId="77777777" w:rsidR="000B67A1" w:rsidRDefault="0061141B">
            <w:pPr>
              <w:widowControl w:val="0"/>
              <w:wordWrap/>
              <w:spacing w:line="240" w:lineRule="auto"/>
              <w:ind w:firstLineChars="0" w:firstLine="0"/>
              <w:jc w:val="center"/>
              <w:rPr>
                <w:rFonts w:ascii="宋体" w:hAnsi="宋体"/>
                <w:kern w:val="0"/>
                <w:sz w:val="21"/>
                <w:szCs w:val="21"/>
                <w14:ligatures w14:val="none"/>
              </w:rPr>
            </w:pPr>
            <w:r>
              <w:rPr>
                <w:rFonts w:ascii="宋体" w:hAnsi="宋体" w:hint="eastAsia"/>
                <w:kern w:val="0"/>
                <w:sz w:val="21"/>
                <w:szCs w:val="21"/>
                <w14:ligatures w14:val="none"/>
              </w:rPr>
              <w:t>评估模型性能</w:t>
            </w:r>
          </w:p>
        </w:tc>
      </w:tr>
    </w:tbl>
    <w:p w14:paraId="26BD101B" w14:textId="77777777" w:rsidR="000B67A1" w:rsidRDefault="0061141B">
      <w:pPr>
        <w:widowControl w:val="0"/>
        <w:wordWrap/>
        <w:spacing w:line="240" w:lineRule="auto"/>
        <w:ind w:firstLineChars="0" w:firstLine="0"/>
        <w:jc w:val="both"/>
        <w:rPr>
          <w:rFonts w:ascii="等线" w:eastAsia="等线" w:hAnsi="等线" w:cs="Times New Roman"/>
          <w:sz w:val="21"/>
          <w:szCs w:val="21"/>
          <w14:ligatures w14:val="none"/>
        </w:rPr>
      </w:pPr>
      <w:r>
        <w:rPr>
          <w:rFonts w:ascii="等线" w:eastAsia="等线" w:hAnsi="等线" w:cs="Times New Roman" w:hint="eastAsia"/>
          <w:sz w:val="21"/>
          <w:szCs w:val="21"/>
          <w14:ligatures w14:val="none"/>
        </w:rPr>
        <w:t xml:space="preserve"> </w:t>
      </w:r>
    </w:p>
    <w:p w14:paraId="3E1FAA7C" w14:textId="77777777" w:rsidR="000B67A1" w:rsidRDefault="0061141B">
      <w:pPr>
        <w:pStyle w:val="11"/>
      </w:pPr>
      <w:bookmarkStart w:id="26" w:name="OLE_LINK2"/>
      <w:bookmarkStart w:id="27" w:name="_Toc195718763"/>
      <w:r>
        <w:rPr>
          <w:rFonts w:hint="eastAsia"/>
        </w:rPr>
        <w:t>五、研究方法</w:t>
      </w:r>
      <w:bookmarkEnd w:id="27"/>
    </w:p>
    <w:p w14:paraId="5FDC263F" w14:textId="77777777" w:rsidR="000B67A1" w:rsidRDefault="0061141B">
      <w:pPr>
        <w:pStyle w:val="21"/>
        <w:ind w:firstLine="560"/>
        <w:rPr>
          <w:rStyle w:val="ad"/>
          <w:b w:val="0"/>
          <w:bCs/>
        </w:rPr>
      </w:pPr>
      <w:bookmarkStart w:id="28" w:name="_Toc195718764"/>
      <w:r>
        <w:rPr>
          <w:rStyle w:val="ad"/>
          <w:b w:val="0"/>
          <w:bCs/>
        </w:rPr>
        <w:t>（一）</w:t>
      </w:r>
      <w:r>
        <w:rPr>
          <w:rStyle w:val="ad"/>
          <w:rFonts w:hint="eastAsia"/>
          <w:b w:val="0"/>
          <w:bCs/>
        </w:rPr>
        <w:t>卷积神经网络（</w:t>
      </w:r>
      <w:r>
        <w:rPr>
          <w:rStyle w:val="ad"/>
          <w:rFonts w:hint="eastAsia"/>
          <w:b w:val="0"/>
          <w:bCs/>
        </w:rPr>
        <w:t>Convolution Neural Network</w:t>
      </w:r>
      <w:r>
        <w:rPr>
          <w:rStyle w:val="ad"/>
          <w:rFonts w:hint="eastAsia"/>
          <w:b w:val="0"/>
          <w:bCs/>
        </w:rPr>
        <w:t>）</w:t>
      </w:r>
      <w:bookmarkEnd w:id="28"/>
    </w:p>
    <w:p w14:paraId="1BB41881" w14:textId="77777777" w:rsidR="000B67A1" w:rsidRDefault="0061141B">
      <w:pPr>
        <w:ind w:firstLine="420"/>
      </w:pPr>
      <w:r>
        <w:rPr>
          <w:rFonts w:ascii="等线" w:eastAsia="等线" w:hAnsi="等线" w:cs="Times New Roman"/>
          <w:noProof/>
          <w:sz w:val="21"/>
          <w:szCs w:val="21"/>
          <w14:ligatures w14:val="none"/>
        </w:rPr>
        <w:drawing>
          <wp:anchor distT="0" distB="0" distL="114300" distR="114300" simplePos="0" relativeHeight="251659264" behindDoc="0" locked="0" layoutInCell="1" allowOverlap="1" wp14:anchorId="0E908D8E" wp14:editId="5A933376">
            <wp:simplePos x="0" y="0"/>
            <wp:positionH relativeFrom="margin">
              <wp:align>left</wp:align>
            </wp:positionH>
            <wp:positionV relativeFrom="page">
              <wp:posOffset>7636510</wp:posOffset>
            </wp:positionV>
            <wp:extent cx="5299710" cy="156591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5">
                      <a:extLst>
                        <a:ext uri="{28A0092B-C50C-407E-A947-70E740481C1C}">
                          <a14:useLocalDpi xmlns:a14="http://schemas.microsoft.com/office/drawing/2010/main" val="0"/>
                        </a:ext>
                      </a:extLst>
                    </a:blip>
                    <a:srcRect t="11484" r="-502" b="9835"/>
                    <a:stretch>
                      <a:fillRect/>
                    </a:stretch>
                  </pic:blipFill>
                  <pic:spPr>
                    <a:xfrm>
                      <a:off x="0" y="0"/>
                      <a:ext cx="5299710" cy="1565910"/>
                    </a:xfrm>
                    <a:prstGeom prst="rect">
                      <a:avLst/>
                    </a:prstGeom>
                    <a:noFill/>
                    <a:ln>
                      <a:noFill/>
                    </a:ln>
                  </pic:spPr>
                </pic:pic>
              </a:graphicData>
            </a:graphic>
          </wp:anchor>
        </w:drawing>
      </w:r>
      <w:r>
        <w:rPr>
          <w:rStyle w:val="ad"/>
          <w:rFonts w:hint="eastAsia"/>
          <w:b w:val="0"/>
          <w:bCs w:val="0"/>
        </w:rPr>
        <w:t>在过去的几年内，深度学习（</w:t>
      </w:r>
      <w:r>
        <w:rPr>
          <w:rStyle w:val="ad"/>
          <w:rFonts w:hint="eastAsia"/>
          <w:b w:val="0"/>
          <w:bCs w:val="0"/>
        </w:rPr>
        <w:t>DL</w:t>
      </w:r>
      <w:r>
        <w:rPr>
          <w:rStyle w:val="ad"/>
          <w:rFonts w:hint="eastAsia"/>
          <w:b w:val="0"/>
          <w:bCs w:val="0"/>
        </w:rPr>
        <w:t>）逐渐成为机器学习领域（</w:t>
      </w:r>
      <w:r>
        <w:rPr>
          <w:rStyle w:val="ad"/>
          <w:rFonts w:hint="eastAsia"/>
          <w:b w:val="0"/>
          <w:bCs w:val="0"/>
        </w:rPr>
        <w:t>ML</w:t>
      </w:r>
      <w:r>
        <w:rPr>
          <w:rStyle w:val="ad"/>
          <w:rFonts w:hint="eastAsia"/>
          <w:b w:val="0"/>
          <w:bCs w:val="0"/>
        </w:rPr>
        <w:t>）中应用最广泛的计算方法。深度学习模型在众多复杂的认知任务中取得了很好的效果，在很多时候其表现甚至超越人类，图像识别与处理便是深度学习模型的一个重要应用场景。卷积神经网络是计算机视觉领域最常用的深度学习模型，其在包括</w:t>
      </w:r>
      <w:r>
        <w:t>图像分类和分割、目标检测、视频处理、自然语言处理和语音识别</w:t>
      </w:r>
      <w:r>
        <w:rPr>
          <w:rFonts w:hint="eastAsia"/>
        </w:rPr>
        <w:t>等领域应用广泛。本次研究主要使用用于图像分类的卷积神经网络，这种神经网络的基本结构如图所示：</w:t>
      </w:r>
    </w:p>
    <w:p w14:paraId="671CC9A1" w14:textId="77777777" w:rsidR="000B67A1" w:rsidRDefault="0061141B">
      <w:pPr>
        <w:ind w:firstLine="480"/>
        <w:jc w:val="center"/>
        <w:rPr>
          <w:rStyle w:val="ad"/>
          <w:rFonts w:ascii="等线" w:eastAsia="等线" w:hAnsi="等线" w:cs="Times New Roman"/>
          <w:b w:val="0"/>
          <w:bCs w:val="0"/>
          <w:sz w:val="21"/>
          <w:szCs w:val="21"/>
          <w14:ligatures w14:val="none"/>
        </w:rPr>
      </w:pPr>
      <w:bookmarkStart w:id="29" w:name="_Hlk195647207"/>
      <w:r>
        <w:rPr>
          <w:rFonts w:hint="eastAsia"/>
        </w:rPr>
        <w:t>图</w:t>
      </w:r>
      <w:r>
        <w:rPr>
          <w:rFonts w:hint="eastAsia"/>
        </w:rPr>
        <w:t>2</w:t>
      </w:r>
      <w:r>
        <w:t xml:space="preserve"> </w:t>
      </w:r>
      <w:r>
        <w:rPr>
          <w:rFonts w:hint="eastAsia"/>
        </w:rPr>
        <w:t>卷积神经网络基本结构图</w:t>
      </w:r>
    </w:p>
    <w:p w14:paraId="56700B3D" w14:textId="77777777" w:rsidR="000B67A1" w:rsidRDefault="0061141B">
      <w:pPr>
        <w:pStyle w:val="31"/>
        <w:ind w:firstLine="482"/>
        <w:rPr>
          <w:rStyle w:val="ad"/>
          <w:b/>
          <w:bCs/>
        </w:rPr>
      </w:pPr>
      <w:bookmarkStart w:id="30" w:name="_Toc195718765"/>
      <w:bookmarkEnd w:id="29"/>
      <w:r>
        <w:rPr>
          <w:rStyle w:val="ad"/>
          <w:rFonts w:hint="eastAsia"/>
          <w:b/>
          <w:bCs/>
        </w:rPr>
        <w:lastRenderedPageBreak/>
        <w:t>1</w:t>
      </w:r>
      <w:r>
        <w:rPr>
          <w:rStyle w:val="ad"/>
          <w:b/>
          <w:bCs/>
        </w:rPr>
        <w:t>.</w:t>
      </w:r>
      <w:r>
        <w:rPr>
          <w:rStyle w:val="ad"/>
          <w:rFonts w:hint="eastAsia"/>
          <w:b/>
          <w:bCs/>
        </w:rPr>
        <w:t>感知层（</w:t>
      </w:r>
      <w:r>
        <w:rPr>
          <w:rStyle w:val="ad"/>
          <w:rFonts w:hint="eastAsia"/>
          <w:b/>
          <w:bCs/>
        </w:rPr>
        <w:t>Perception Layer</w:t>
      </w:r>
      <w:r>
        <w:rPr>
          <w:rStyle w:val="ad"/>
          <w:b/>
          <w:bCs/>
        </w:rPr>
        <w:t>）</w:t>
      </w:r>
      <w:bookmarkEnd w:id="30"/>
    </w:p>
    <w:p w14:paraId="236C16A0" w14:textId="77777777" w:rsidR="000B67A1" w:rsidRDefault="0061141B">
      <w:pPr>
        <w:ind w:firstLine="480"/>
        <w:rPr>
          <w:rStyle w:val="ad"/>
          <w:b w:val="0"/>
          <w:bCs w:val="0"/>
        </w:rPr>
      </w:pPr>
      <w:r>
        <w:rPr>
          <w:rStyle w:val="ad"/>
          <w:rFonts w:hint="eastAsia"/>
          <w:b w:val="0"/>
          <w:bCs w:val="0"/>
        </w:rPr>
        <w:t>在本模型中，感知层输入图像，使之可以用于模型训练的结构。这个结构通常会对图像进行随机旋转、平移、伸缩、翻转、对比度调整，并将像素数据按通道归一化，调整图像大小至目标尺寸，最终转化为张量形式。本模型图像输入尺寸是</w:t>
      </w:r>
      <w:r>
        <w:rPr>
          <w:rStyle w:val="ad"/>
          <w:rFonts w:hint="eastAsia"/>
          <w:b w:val="0"/>
          <w:bCs w:val="0"/>
        </w:rPr>
        <w:t>224</w:t>
      </w:r>
      <w:r>
        <w:rPr>
          <w:rStyle w:val="ad"/>
          <w:rFonts w:hint="eastAsia"/>
          <w:b w:val="0"/>
          <w:bCs w:val="0"/>
        </w:rPr>
        <w:t>×</w:t>
      </w:r>
      <w:r>
        <w:rPr>
          <w:rStyle w:val="ad"/>
          <w:rFonts w:hint="eastAsia"/>
          <w:b w:val="0"/>
          <w:bCs w:val="0"/>
        </w:rPr>
        <w:t>224</w:t>
      </w:r>
      <w:r>
        <w:rPr>
          <w:rStyle w:val="ad"/>
          <w:rFonts w:hint="eastAsia"/>
          <w:b w:val="0"/>
          <w:bCs w:val="0"/>
        </w:rPr>
        <w:t>像素，格式是有</w:t>
      </w:r>
      <w:r>
        <w:rPr>
          <w:rStyle w:val="ad"/>
          <w:rFonts w:hint="eastAsia"/>
          <w:b w:val="0"/>
          <w:bCs w:val="0"/>
        </w:rPr>
        <w:t>RGB</w:t>
      </w:r>
      <w:r>
        <w:rPr>
          <w:rStyle w:val="ad"/>
          <w:rFonts w:hint="eastAsia"/>
          <w:b w:val="0"/>
          <w:bCs w:val="0"/>
        </w:rPr>
        <w:t>三通道的</w:t>
      </w:r>
      <w:r>
        <w:rPr>
          <w:rStyle w:val="ad"/>
          <w:rFonts w:hint="eastAsia"/>
          <w:b w:val="0"/>
          <w:bCs w:val="0"/>
        </w:rPr>
        <w:t>.jpg</w:t>
      </w:r>
      <w:r>
        <w:rPr>
          <w:rStyle w:val="ad"/>
          <w:rFonts w:hint="eastAsia"/>
          <w:b w:val="0"/>
          <w:bCs w:val="0"/>
        </w:rPr>
        <w:t>格式图像。</w:t>
      </w:r>
    </w:p>
    <w:p w14:paraId="04ACCE72" w14:textId="77777777" w:rsidR="000B67A1" w:rsidRDefault="0061141B">
      <w:pPr>
        <w:pStyle w:val="31"/>
        <w:ind w:firstLine="482"/>
        <w:rPr>
          <w:rStyle w:val="ad"/>
          <w:b/>
          <w:bCs/>
        </w:rPr>
      </w:pPr>
      <w:bookmarkStart w:id="31" w:name="_Toc195718766"/>
      <w:r>
        <w:rPr>
          <w:rStyle w:val="ad"/>
          <w:rFonts w:hint="eastAsia"/>
          <w:b/>
          <w:bCs/>
        </w:rPr>
        <w:t>2</w:t>
      </w:r>
      <w:r>
        <w:rPr>
          <w:rStyle w:val="ad"/>
          <w:b/>
          <w:bCs/>
        </w:rPr>
        <w:t>.</w:t>
      </w:r>
      <w:r>
        <w:rPr>
          <w:rStyle w:val="ad"/>
          <w:rFonts w:hint="eastAsia"/>
          <w:b/>
          <w:bCs/>
        </w:rPr>
        <w:t>卷积层（</w:t>
      </w:r>
      <w:r>
        <w:rPr>
          <w:rStyle w:val="ad"/>
          <w:rFonts w:hint="eastAsia"/>
          <w:b/>
          <w:bCs/>
        </w:rPr>
        <w:t>Convolution Layer</w:t>
      </w:r>
      <w:r>
        <w:rPr>
          <w:rStyle w:val="ad"/>
          <w:rFonts w:hint="eastAsia"/>
          <w:b/>
          <w:bCs/>
        </w:rPr>
        <w:t>）</w:t>
      </w:r>
      <w:bookmarkEnd w:id="31"/>
    </w:p>
    <w:p w14:paraId="7478A87A" w14:textId="77777777" w:rsidR="000B67A1" w:rsidRDefault="0061141B">
      <w:pPr>
        <w:ind w:firstLine="480"/>
        <w:rPr>
          <w:rStyle w:val="ad"/>
          <w:b w:val="0"/>
          <w:bCs w:val="0"/>
        </w:rPr>
      </w:pPr>
      <w:r>
        <w:rPr>
          <w:rStyle w:val="ad"/>
          <w:rFonts w:hint="eastAsia"/>
          <w:b w:val="0"/>
          <w:bCs w:val="0"/>
        </w:rPr>
        <w:t>卷积层是卷积神经网络的核心，也是整个网络学习图像形状、纹理的基础。卷积层的工作原理是二维数据的卷积操作，其过程可以用以下公式描述：</w:t>
      </w:r>
    </w:p>
    <w:p w14:paraId="7E6A2C2B" w14:textId="23251725" w:rsidR="009D3627" w:rsidRPr="009D3627" w:rsidRDefault="00C06692" w:rsidP="009D3627">
      <w:pPr>
        <w:pStyle w:val="af"/>
        <w:ind w:left="360"/>
        <w:jc w:val="center"/>
        <w:rPr>
          <w:rStyle w:val="ad"/>
          <w:rFonts w:eastAsia="宋体"/>
          <w:b w:val="0"/>
          <w:bCs w:val="0"/>
        </w:rPr>
      </w:pPr>
      <m:oMathPara>
        <m:oMath>
          <m:eqArr>
            <m:eqArrPr>
              <m:maxDist m:val="1"/>
              <m:ctrlPr>
                <w:rPr>
                  <w:rFonts w:ascii="Cambria Math" w:hAnsi="Cambria Math"/>
                  <w:i/>
                </w:rPr>
              </m:ctrlPr>
            </m:eqArrPr>
            <m:e>
              <m:sSub>
                <m:sSubPr>
                  <m:ctrlPr>
                    <w:rPr>
                      <w:rFonts w:ascii="Cambria Math" w:hAnsi="Cambria Math"/>
                      <w:i/>
                    </w:rPr>
                  </m:ctrlPr>
                </m:sSubPr>
                <m:e>
                  <m:d>
                    <m:dPr>
                      <m:ctrlPr>
                        <w:rPr>
                          <w:rFonts w:ascii="Cambria Math" w:hAnsi="Cambria Math"/>
                          <w:i/>
                        </w:rPr>
                      </m:ctrlPr>
                    </m:dPr>
                    <m:e>
                      <m:r>
                        <w:rPr>
                          <w:rFonts w:ascii="Cambria Math" w:hAnsi="Cambria Math"/>
                        </w:rPr>
                        <m:t>I*K</m:t>
                      </m:r>
                    </m:e>
                  </m:d>
                </m:e>
                <m:sub>
                  <m:sSup>
                    <m:sSupPr>
                      <m:ctrlPr>
                        <w:rPr>
                          <w:rFonts w:ascii="Cambria Math" w:hAnsi="Cambria Math"/>
                          <w:i/>
                        </w:rPr>
                      </m:ctrlPr>
                    </m:sSupPr>
                    <m:e>
                      <m:r>
                        <w:rPr>
                          <w:rFonts w:ascii="Cambria Math" w:hAnsi="Cambria Math"/>
                        </w:rPr>
                        <m:t>c</m:t>
                      </m:r>
                    </m:e>
                    <m:sup>
                      <m:r>
                        <w:rPr>
                          <w:rFonts w:ascii="Cambria Math" w:hAnsi="Cambria Math"/>
                        </w:rPr>
                        <m:t>'</m:t>
                      </m:r>
                    </m:sup>
                  </m:sSup>
                </m:sub>
              </m:sSub>
              <m:d>
                <m:dPr>
                  <m:ctrlPr>
                    <w:rPr>
                      <w:rFonts w:ascii="Cambria Math" w:hAnsi="Cambria Math"/>
                      <w:i/>
                    </w:rPr>
                  </m:ctrlPr>
                </m:dPr>
                <m:e>
                  <m:r>
                    <w:rPr>
                      <w:rFonts w:ascii="Cambria Math" w:hAnsi="Cambria Math"/>
                    </w:rPr>
                    <m:t>x,y</m:t>
                  </m:r>
                </m:e>
              </m:d>
              <m:r>
                <w:rPr>
                  <w:rFonts w:ascii="Cambria Math" w:hAnsi="Cambria Math"/>
                </w:rPr>
                <m:t>=</m:t>
              </m:r>
              <m:nary>
                <m:naryPr>
                  <m:chr m:val="∑"/>
                  <m:supHide m:val="1"/>
                  <m:ctrlPr>
                    <w:rPr>
                      <w:rFonts w:ascii="Cambria Math" w:hAnsi="Cambria Math"/>
                      <w:i/>
                    </w:rPr>
                  </m:ctrlPr>
                </m:naryPr>
                <m:sub>
                  <m:r>
                    <w:rPr>
                      <w:rFonts w:ascii="Cambria Math" w:hAnsi="Cambria Math"/>
                    </w:rPr>
                    <m:t>c</m:t>
                  </m:r>
                </m:sub>
                <m:sup/>
                <m:e>
                  <m:nary>
                    <m:naryPr>
                      <m:chr m:val="∑"/>
                      <m:ctrlPr>
                        <w:rPr>
                          <w:rFonts w:ascii="Cambria Math" w:hAnsi="Cambria Math"/>
                          <w:i/>
                        </w:rPr>
                      </m:ctrlPr>
                    </m:naryPr>
                    <m:sub>
                      <m:d>
                        <m:dPr>
                          <m:ctrlPr>
                            <w:rPr>
                              <w:rFonts w:ascii="Cambria Math" w:hAnsi="Cambria Math"/>
                              <w:i/>
                            </w:rPr>
                          </m:ctrlPr>
                        </m:dPr>
                        <m:e>
                          <m:r>
                            <w:rPr>
                              <w:rFonts w:ascii="Cambria Math" w:hAnsi="Cambria Math"/>
                            </w:rPr>
                            <m:t>i,j</m:t>
                          </m:r>
                        </m:e>
                      </m:d>
                      <m:r>
                        <w:rPr>
                          <w:rFonts w:ascii="Cambria Math" w:hAnsi="Cambria Math"/>
                        </w:rPr>
                        <m:t>=</m:t>
                      </m:r>
                      <m:d>
                        <m:dPr>
                          <m:ctrlPr>
                            <w:rPr>
                              <w:rFonts w:ascii="Cambria Math" w:hAnsi="Cambria Math"/>
                              <w:i/>
                            </w:rPr>
                          </m:ctrlPr>
                        </m:dPr>
                        <m:e>
                          <m:r>
                            <w:rPr>
                              <w:rFonts w:ascii="Cambria Math" w:hAnsi="Cambria Math"/>
                            </w:rPr>
                            <m:t>1,1</m:t>
                          </m:r>
                        </m:e>
                      </m:d>
                    </m:sub>
                    <m:sup>
                      <m:d>
                        <m:dPr>
                          <m:ctrlPr>
                            <w:rPr>
                              <w:rFonts w:ascii="Cambria Math" w:hAnsi="Cambria Math"/>
                              <w:i/>
                            </w:rPr>
                          </m:ctrlPr>
                        </m:dPr>
                        <m:e>
                          <m:r>
                            <w:rPr>
                              <w:rFonts w:ascii="Cambria Math" w:hAnsi="Cambria Math"/>
                            </w:rPr>
                            <m:t>k,k</m:t>
                          </m:r>
                        </m:e>
                      </m:d>
                    </m:sup>
                    <m:e>
                      <m:sSub>
                        <m:sSubPr>
                          <m:ctrlPr>
                            <w:rPr>
                              <w:rFonts w:ascii="Cambria Math" w:hAnsi="Cambria Math"/>
                              <w:i/>
                            </w:rPr>
                          </m:ctrlPr>
                        </m:sSubPr>
                        <m:e>
                          <m:r>
                            <w:rPr>
                              <w:rFonts w:ascii="Cambria Math" w:hAnsi="Cambria Math"/>
                            </w:rPr>
                            <m:t>I</m:t>
                          </m:r>
                        </m:e>
                        <m:sub>
                          <m:r>
                            <w:rPr>
                              <w:rFonts w:ascii="Cambria Math" w:hAnsi="Cambria Math"/>
                            </w:rPr>
                            <m:t>c</m:t>
                          </m:r>
                        </m:sub>
                      </m:sSub>
                      <m:d>
                        <m:dPr>
                          <m:ctrlPr>
                            <w:rPr>
                              <w:rFonts w:ascii="Cambria Math" w:hAnsi="Cambria Math"/>
                              <w:i/>
                            </w:rPr>
                          </m:ctrlPr>
                        </m:dPr>
                        <m:e>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+i,y-</m:t>
                          </m:r>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+j</m:t>
                          </m:r>
                        </m:e>
                      </m:d>
                    </m:e>
                  </m:nary>
                </m:e>
              </m:nary>
              <m:r>
                <w:rPr>
                  <w:rFonts w:ascii="Cambria Math" w:hAnsi="Cambria Math"/>
                </w:rPr>
                <m:t>⋅</m:t>
              </m:r>
              <m:sSub>
                <m:sSubPr>
                  <m:ctrlPr>
                    <w:rPr>
                      <w:rFonts w:ascii="Cambria Math" w:hAnsi="Cambria Math"/>
                      <w:i/>
                    </w:rPr>
                  </m:ctrlPr>
                </m:sSubPr>
                <m:e>
                  <m:r>
                    <w:rPr>
                      <w:rFonts w:ascii="Cambria Math" w:hAnsi="Cambria Math"/>
                    </w:rPr>
                    <m:t>K</m:t>
                  </m:r>
                </m:e>
                <m:sub>
                  <m:sSup>
                    <m:sSupPr>
                      <m:ctrlPr>
                        <w:rPr>
                          <w:rFonts w:ascii="Cambria Math" w:hAnsi="Cambria Math"/>
                          <w:i/>
                        </w:rPr>
                      </m:ctrlPr>
                    </m:sSupPr>
                    <m:e>
                      <m:r>
                        <w:rPr>
                          <w:rFonts w:ascii="Cambria Math" w:hAnsi="Cambria Math"/>
                        </w:rPr>
                        <m:t>c</m:t>
                      </m:r>
                    </m:e>
                    <m:sup>
                      <m:r>
                        <w:rPr>
                          <w:rFonts w:ascii="Cambria Math" w:hAnsi="Cambria Math"/>
                        </w:rPr>
                        <m:t>'</m:t>
                      </m:r>
                    </m:sup>
                  </m:sSup>
                </m:sub>
              </m:sSub>
              <m:d>
                <m:dPr>
                  <m:ctrlPr>
                    <w:rPr>
                      <w:rFonts w:ascii="Cambria Math" w:hAnsi="Cambria Math"/>
                      <w:i/>
                    </w:rPr>
                  </m:ctrlPr>
                </m:dPr>
                <m:e>
                  <m:r>
                    <w:rPr>
                      <w:rFonts w:ascii="Cambria Math" w:hAnsi="Cambria Math"/>
                    </w:rPr>
                    <m:t>i,j</m:t>
                  </m:r>
                </m:e>
              </m:d>
              <m:r>
                <w:rPr>
                  <w:rFonts w:ascii="Cambria Math" w:hAnsi="Cambria Math"/>
                </w:rPr>
                <m:t>#</m:t>
              </m:r>
              <m:r>
                <m:rPr>
                  <m:sty m:val="p"/>
                </m:rPr>
                <w:rPr>
                  <w:rFonts w:ascii="Cambria Math" w:hAnsi="Cambria Math" w:hint="eastAsia"/>
                </w:rPr>
                <m:t>公式</m:t>
              </m:r>
              <m:d>
                <m:dPr>
                  <m:ctrlPr>
                    <w:rPr>
                      <w:rFonts w:ascii="Cambria Math" w:hAnsi="Cambria Math"/>
                      <w:i/>
                    </w:rPr>
                  </m:ctrlPr>
                </m:dPr>
                <m:e>
                  <m:r>
                    <w:rPr>
                      <w:rFonts w:ascii="Cambria Math" w:hAnsi="Cambria Math"/>
                    </w:rPr>
                    <m:t>1</m:t>
                  </m:r>
                </m:e>
              </m:d>
            </m:e>
          </m:eqArr>
        </m:oMath>
      </m:oMathPara>
    </w:p>
    <w:p w14:paraId="7928940B" w14:textId="77777777" w:rsidR="000B67A1" w:rsidRDefault="0061141B">
      <w:pPr>
        <w:ind w:firstLine="480"/>
      </w:pPr>
      <w:r>
        <w:rPr>
          <w:rStyle w:val="ad"/>
          <w:rFonts w:hint="eastAsia"/>
          <w:b w:val="0"/>
          <w:bCs w:val="0"/>
        </w:rPr>
        <w:t>上述公式中，</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Pr>
          <w:rFonts w:hint="eastAsia"/>
        </w:rPr>
        <w:t>代表当前被卷积</w:t>
      </w:r>
      <w:proofErr w:type="gramStart"/>
      <w:r>
        <w:rPr>
          <w:rFonts w:hint="eastAsia"/>
        </w:rPr>
        <w:t>图像第</w:t>
      </w:r>
      <w:proofErr w:type="gramEnd"/>
      <m:oMath>
        <m:r>
          <w:rPr>
            <w:rFonts w:ascii="Cambria Math" w:hAnsi="Cambria Math"/>
          </w:rPr>
          <m:t>c</m:t>
        </m:r>
      </m:oMath>
      <w:r>
        <w:rPr>
          <w:rFonts w:hint="eastAsia"/>
        </w:rPr>
        <w:t>个通道的张量，</w:t>
      </w:r>
      <m:oMath>
        <m:sSub>
          <m:sSubPr>
            <m:ctrlPr>
              <w:rPr>
                <w:rFonts w:ascii="Cambria Math" w:hAnsi="Cambria Math"/>
                <w:i/>
              </w:rPr>
            </m:ctrlPr>
          </m:sSubPr>
          <m:e>
            <m:r>
              <w:rPr>
                <w:rFonts w:ascii="Cambria Math" w:hAnsi="Cambria Math"/>
              </w:rPr>
              <m:t>K</m:t>
            </m:r>
          </m:e>
          <m:sub>
            <m:sSup>
              <m:sSupPr>
                <m:ctrlPr>
                  <w:rPr>
                    <w:rFonts w:ascii="Cambria Math" w:hAnsi="Cambria Math"/>
                    <w:i/>
                  </w:rPr>
                </m:ctrlPr>
              </m:sSupPr>
              <m:e>
                <m:r>
                  <w:rPr>
                    <w:rFonts w:ascii="Cambria Math" w:hAnsi="Cambria Math"/>
                  </w:rPr>
                  <m:t>c</m:t>
                </m:r>
              </m:e>
              <m:sup>
                <m:r>
                  <w:rPr>
                    <w:rFonts w:ascii="Cambria Math" w:hAnsi="Cambria Math"/>
                  </w:rPr>
                  <m:t>'</m:t>
                </m:r>
              </m:sup>
            </m:sSup>
          </m:sub>
        </m:sSub>
      </m:oMath>
      <w:r>
        <w:rPr>
          <w:rFonts w:hint="eastAsia"/>
        </w:rPr>
        <w:t>是第</w:t>
      </w:r>
      <m:oMath>
        <m:sSup>
          <m:sSupPr>
            <m:ctrlPr>
              <w:rPr>
                <w:rFonts w:ascii="Cambria Math" w:hAnsi="Cambria Math"/>
                <w:i/>
              </w:rPr>
            </m:ctrlPr>
          </m:sSupPr>
          <m:e>
            <m:r>
              <w:rPr>
                <w:rFonts w:ascii="Cambria Math" w:hAnsi="Cambria Math"/>
              </w:rPr>
              <m:t>c</m:t>
            </m:r>
          </m:e>
          <m:sup>
            <m:r>
              <w:rPr>
                <w:rFonts w:ascii="Cambria Math" w:hAnsi="Cambria Math"/>
              </w:rPr>
              <m:t>'</m:t>
            </m:r>
          </m:sup>
        </m:sSup>
      </m:oMath>
      <w:r>
        <w:rPr>
          <w:rFonts w:hint="eastAsia"/>
        </w:rPr>
        <w:t>个边长为</w:t>
      </w:r>
      <m:oMath>
        <m:r>
          <w:rPr>
            <w:rFonts w:ascii="Cambria Math" w:hAnsi="Cambria Math"/>
          </w:rPr>
          <m:t>k</m:t>
        </m:r>
      </m:oMath>
      <w:r>
        <w:rPr>
          <w:rFonts w:hint="eastAsia"/>
        </w:rPr>
        <w:t>的卷积核，</w:t>
      </w:r>
      <m:oMath>
        <m:sSub>
          <m:sSubPr>
            <m:ctrlPr>
              <w:rPr>
                <w:rFonts w:ascii="Cambria Math" w:hAnsi="Cambria Math"/>
                <w:i/>
              </w:rPr>
            </m:ctrlPr>
          </m:sSubPr>
          <m:e>
            <m:d>
              <m:dPr>
                <m:ctrlPr>
                  <w:rPr>
                    <w:rFonts w:ascii="Cambria Math" w:hAnsi="Cambria Math"/>
                    <w:i/>
                  </w:rPr>
                </m:ctrlPr>
              </m:dPr>
              <m:e>
                <m:r>
                  <w:rPr>
                    <w:rFonts w:ascii="Cambria Math" w:hAnsi="Cambria Math"/>
                  </w:rPr>
                  <m:t>I*K</m:t>
                </m:r>
              </m:e>
            </m:d>
          </m:e>
          <m:sub>
            <m:sSup>
              <m:sSupPr>
                <m:ctrlPr>
                  <w:rPr>
                    <w:rFonts w:ascii="Cambria Math" w:hAnsi="Cambria Math"/>
                    <w:i/>
                  </w:rPr>
                </m:ctrlPr>
              </m:sSupPr>
              <m:e>
                <m:r>
                  <w:rPr>
                    <w:rFonts w:ascii="Cambria Math" w:hAnsi="Cambria Math"/>
                  </w:rPr>
                  <m:t>c</m:t>
                </m:r>
              </m:e>
              <m:sup>
                <m:r>
                  <w:rPr>
                    <w:rFonts w:ascii="Cambria Math" w:hAnsi="Cambria Math"/>
                  </w:rPr>
                  <m:t>'</m:t>
                </m:r>
              </m:sup>
            </m:sSup>
          </m:sub>
        </m:sSub>
      </m:oMath>
      <w:r>
        <w:rPr>
          <w:rFonts w:hint="eastAsia"/>
        </w:rPr>
        <w:t>就是卷积所得</w:t>
      </w:r>
      <w:proofErr w:type="gramStart"/>
      <w:r>
        <w:rPr>
          <w:rFonts w:hint="eastAsia"/>
        </w:rPr>
        <w:t>图像第</w:t>
      </w:r>
      <w:proofErr w:type="gramEnd"/>
      <m:oMath>
        <m:sSup>
          <m:sSupPr>
            <m:ctrlPr>
              <w:rPr>
                <w:rFonts w:ascii="Cambria Math" w:hAnsi="Cambria Math"/>
                <w:i/>
              </w:rPr>
            </m:ctrlPr>
          </m:sSupPr>
          <m:e>
            <m:r>
              <w:rPr>
                <w:rFonts w:ascii="Cambria Math" w:hAnsi="Cambria Math"/>
              </w:rPr>
              <m:t>c</m:t>
            </m:r>
          </m:e>
          <m:sup>
            <m:r>
              <w:rPr>
                <w:rFonts w:ascii="Cambria Math" w:hAnsi="Cambria Math"/>
              </w:rPr>
              <m:t>'</m:t>
            </m:r>
          </m:sup>
        </m:sSup>
      </m:oMath>
      <w:r>
        <w:rPr>
          <w:rFonts w:hint="eastAsia"/>
        </w:rPr>
        <w:t>个通道的张量。对于生成的每个像素数据，其值相当于以其为中心的</w:t>
      </w:r>
      <m:oMath>
        <m:r>
          <w:rPr>
            <w:rFonts w:ascii="Cambria Math" w:hAnsi="Cambria Math"/>
          </w:rPr>
          <m:t>k</m:t>
        </m:r>
        <m:r>
          <w:rPr>
            <w:rFonts w:ascii="Cambria Math" w:hAnsi="Cambria Math" w:hint="eastAsia"/>
          </w:rPr>
          <m:t>×</m:t>
        </m:r>
        <m:r>
          <w:rPr>
            <w:rFonts w:ascii="Cambria Math" w:hAnsi="Cambria Math"/>
          </w:rPr>
          <m:t>k</m:t>
        </m:r>
      </m:oMath>
      <w:r>
        <w:rPr>
          <w:rFonts w:hint="eastAsia"/>
        </w:rPr>
        <w:t>范围内原图像数据与卷积核数据的元素积之</w:t>
      </w:r>
      <w:proofErr w:type="gramStart"/>
      <w:r>
        <w:rPr>
          <w:rFonts w:hint="eastAsia"/>
        </w:rPr>
        <w:t>和</w:t>
      </w:r>
      <w:proofErr w:type="gramEnd"/>
      <w:r>
        <w:rPr>
          <w:rFonts w:hint="eastAsia"/>
        </w:rPr>
        <w:t>。随着卷积核在被卷积图像上滑动，原图像的局部特征便会以卷积形式映射到新产生的图像上。</w:t>
      </w:r>
    </w:p>
    <w:p w14:paraId="24C44FC0" w14:textId="77777777" w:rsidR="000B67A1" w:rsidRDefault="0061141B">
      <w:pPr>
        <w:ind w:firstLine="480"/>
      </w:pPr>
      <w:r>
        <w:rPr>
          <w:rFonts w:hint="eastAsia"/>
        </w:rPr>
        <w:t>通常，卷积操作不会改变输入张量的空间尺寸，但会扩展张量的通道数，使得模型能够学习到更多抽象的特征。对于正方形的输入图像，其空间尺寸满足以下公式：</w:t>
      </w:r>
    </w:p>
    <w:p w14:paraId="6228675B" w14:textId="6402B31C" w:rsidR="009D3627" w:rsidRPr="009D3627" w:rsidRDefault="00C06692" w:rsidP="009D3627">
      <w:pPr>
        <w:pStyle w:val="af"/>
        <w:ind w:left="360"/>
        <w:jc w:val="left"/>
        <w:rPr>
          <w:rStyle w:val="ad"/>
          <w:rFonts w:eastAsia="宋体"/>
          <w:b w:val="0"/>
          <w:bCs w:val="0"/>
        </w:rPr>
      </w:pPr>
      <m:oMathPara>
        <m:oMath>
          <m:eqArr>
            <m:eqArrPr>
              <m:maxDist m:val="1"/>
              <m:ctrlPr>
                <w:rPr>
                  <w:rStyle w:val="ad"/>
                  <w:rFonts w:ascii="Cambria Math" w:hAnsi="Cambria Math"/>
                  <w:b w:val="0"/>
                  <w:bCs w:val="0"/>
                  <w:i/>
                </w:rPr>
              </m:ctrlPr>
            </m:eqArrPr>
            <m:e>
              <m:r>
                <w:rPr>
                  <w:rStyle w:val="ad"/>
                  <w:rFonts w:ascii="Cambria Math" w:hAnsi="Cambria Math" w:hint="eastAsia"/>
                </w:rPr>
                <m:t>O</m:t>
              </m:r>
              <m:r>
                <w:rPr>
                  <w:rStyle w:val="ad"/>
                  <w:rFonts w:ascii="Cambria Math" w:hAnsi="Cambria Math"/>
                </w:rPr>
                <m:t>=</m:t>
              </m:r>
              <m:f>
                <m:fPr>
                  <m:ctrlPr>
                    <w:rPr>
                      <w:rStyle w:val="ad"/>
                      <w:rFonts w:ascii="Cambria Math" w:hAnsi="Cambria Math"/>
                      <w:b w:val="0"/>
                      <w:bCs w:val="0"/>
                      <w:i/>
                    </w:rPr>
                  </m:ctrlPr>
                </m:fPr>
                <m:num>
                  <m:r>
                    <w:rPr>
                      <w:rStyle w:val="ad"/>
                      <w:rFonts w:ascii="Cambria Math" w:hAnsi="Cambria Math"/>
                    </w:rPr>
                    <m:t>W-k+2P</m:t>
                  </m:r>
                </m:num>
                <m:den>
                  <m:r>
                    <w:rPr>
                      <w:rStyle w:val="ad"/>
                      <w:rFonts w:ascii="Cambria Math" w:hAnsi="Cambria Math"/>
                    </w:rPr>
                    <m:t>S</m:t>
                  </m:r>
                </m:den>
              </m:f>
              <m:r>
                <w:rPr>
                  <w:rStyle w:val="ad"/>
                  <w:rFonts w:ascii="Cambria Math" w:hAnsi="Cambria Math"/>
                </w:rPr>
                <m:t>+1#</m:t>
              </m:r>
              <m:r>
                <m:rPr>
                  <m:sty m:val="p"/>
                </m:rPr>
                <w:rPr>
                  <w:rFonts w:ascii="Cambria Math" w:hAnsi="Cambria Math" w:hint="eastAsia"/>
                </w:rPr>
                <m:t>公式</m:t>
              </m:r>
              <m:d>
                <m:dPr>
                  <m:ctrlPr>
                    <w:rPr>
                      <w:rStyle w:val="ad"/>
                      <w:rFonts w:ascii="Cambria Math" w:hAnsi="Cambria Math"/>
                      <w:b w:val="0"/>
                      <w:bCs w:val="0"/>
                      <w:i/>
                    </w:rPr>
                  </m:ctrlPr>
                </m:dPr>
                <m:e>
                  <m:r>
                    <w:rPr>
                      <w:rStyle w:val="ad"/>
                      <w:rFonts w:ascii="Cambria Math" w:hAnsi="Cambria Math"/>
                    </w:rPr>
                    <m:t>2</m:t>
                  </m:r>
                </m:e>
              </m:d>
            </m:e>
          </m:eqArr>
        </m:oMath>
      </m:oMathPara>
    </w:p>
    <w:p w14:paraId="626E5241" w14:textId="77777777" w:rsidR="000B67A1" w:rsidRDefault="0061141B">
      <w:pPr>
        <w:ind w:firstLine="480"/>
      </w:pPr>
      <w:r>
        <w:rPr>
          <w:rFonts w:hint="eastAsia"/>
        </w:rPr>
        <w:t>其中，</w:t>
      </w:r>
      <w:r>
        <w:t>O</w:t>
      </w:r>
      <w:r>
        <w:t>是输出图像的边长，</w:t>
      </w:r>
      <w:r>
        <w:t>W</w:t>
      </w:r>
      <w:r>
        <w:t>是输入边长，</w:t>
      </w:r>
      <w:r>
        <w:t>P</w:t>
      </w:r>
      <w:r>
        <w:t>是边缘填充大小，</w:t>
      </w:r>
      <w:r>
        <w:t>S</w:t>
      </w:r>
      <w:r>
        <w:t>是卷积核移动步长。下图展示了一个对通道数为</w:t>
      </w:r>
      <w:r>
        <w:t>1</w:t>
      </w:r>
      <w:r>
        <w:t>的图像做空间尺寸不变卷积的例子：</w:t>
      </w:r>
    </w:p>
    <w:p w14:paraId="3D5662CD" w14:textId="77777777" w:rsidR="000B67A1" w:rsidRDefault="0061141B">
      <w:pPr>
        <w:pStyle w:val="af"/>
        <w:ind w:left="360"/>
        <w:rPr>
          <w:rStyle w:val="ad"/>
          <w:b w:val="0"/>
          <w:bCs w:val="0"/>
        </w:rPr>
      </w:pPr>
      <w:r>
        <w:rPr>
          <w:rStyle w:val="ad"/>
          <w:rFonts w:hint="eastAsia"/>
          <w:b w:val="0"/>
          <w:bCs w:val="0"/>
          <w:noProof/>
        </w:rPr>
        <w:lastRenderedPageBreak/>
        <w:drawing>
          <wp:inline distT="0" distB="0" distL="0" distR="0" wp14:anchorId="5C2A1C84" wp14:editId="5694EE4F">
            <wp:extent cx="5264785" cy="2593975"/>
            <wp:effectExtent l="0" t="0" r="0" b="0"/>
            <wp:docPr id="8108936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93684"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64785" cy="2593975"/>
                    </a:xfrm>
                    <a:prstGeom prst="rect">
                      <a:avLst/>
                    </a:prstGeom>
                    <a:noFill/>
                    <a:ln>
                      <a:noFill/>
                    </a:ln>
                  </pic:spPr>
                </pic:pic>
              </a:graphicData>
            </a:graphic>
          </wp:inline>
        </w:drawing>
      </w:r>
    </w:p>
    <w:p w14:paraId="36192E7C" w14:textId="77777777" w:rsidR="000B67A1" w:rsidRDefault="0061141B">
      <w:pPr>
        <w:ind w:firstLine="480"/>
        <w:jc w:val="center"/>
        <w:rPr>
          <w:rStyle w:val="ad"/>
          <w:b w:val="0"/>
          <w:bCs w:val="0"/>
        </w:rPr>
      </w:pPr>
      <w:bookmarkStart w:id="32" w:name="_Hlk195647260"/>
      <w:r>
        <w:rPr>
          <w:rStyle w:val="ad"/>
          <w:rFonts w:hint="eastAsia"/>
          <w:b w:val="0"/>
          <w:bCs w:val="0"/>
        </w:rPr>
        <w:t>图</w:t>
      </w:r>
      <w:r>
        <w:rPr>
          <w:rStyle w:val="ad"/>
          <w:rFonts w:hint="eastAsia"/>
          <w:b w:val="0"/>
          <w:bCs w:val="0"/>
        </w:rPr>
        <w:t>3</w:t>
      </w:r>
      <w:r>
        <w:rPr>
          <w:rStyle w:val="ad"/>
          <w:b w:val="0"/>
          <w:bCs w:val="0"/>
        </w:rPr>
        <w:t xml:space="preserve"> </w:t>
      </w:r>
      <w:r>
        <w:rPr>
          <w:rStyle w:val="ad"/>
          <w:rFonts w:hint="eastAsia"/>
          <w:b w:val="0"/>
          <w:bCs w:val="0"/>
        </w:rPr>
        <w:t>空间尺寸不变卷积示例图</w:t>
      </w:r>
    </w:p>
    <w:bookmarkEnd w:id="32"/>
    <w:p w14:paraId="7F1926FB" w14:textId="77777777" w:rsidR="000B67A1" w:rsidRDefault="0061141B">
      <w:pPr>
        <w:ind w:firstLine="480"/>
        <w:rPr>
          <w:rStyle w:val="ad"/>
          <w:b w:val="0"/>
          <w:bCs w:val="0"/>
        </w:rPr>
      </w:pPr>
      <w:r>
        <w:rPr>
          <w:rStyle w:val="ad"/>
          <w:rFonts w:hint="eastAsia"/>
          <w:b w:val="0"/>
          <w:bCs w:val="0"/>
        </w:rPr>
        <w:t>其中卷积核边长为</w:t>
      </w:r>
      <w:r>
        <w:rPr>
          <w:rStyle w:val="ad"/>
          <w:rFonts w:hint="eastAsia"/>
          <w:b w:val="0"/>
          <w:bCs w:val="0"/>
        </w:rPr>
        <w:t>3</w:t>
      </w:r>
      <w:r>
        <w:rPr>
          <w:rStyle w:val="ad"/>
          <w:rFonts w:hint="eastAsia"/>
          <w:b w:val="0"/>
          <w:bCs w:val="0"/>
        </w:rPr>
        <w:t>，移动步长为</w:t>
      </w:r>
      <w:r>
        <w:rPr>
          <w:rStyle w:val="ad"/>
          <w:rFonts w:hint="eastAsia"/>
          <w:b w:val="0"/>
          <w:bCs w:val="0"/>
        </w:rPr>
        <w:t>1</w:t>
      </w:r>
      <w:r>
        <w:rPr>
          <w:rStyle w:val="ad"/>
          <w:rFonts w:hint="eastAsia"/>
          <w:b w:val="0"/>
          <w:bCs w:val="0"/>
        </w:rPr>
        <w:t>，边缘填充大小为</w:t>
      </w:r>
      <w:r>
        <w:rPr>
          <w:rStyle w:val="ad"/>
          <w:rFonts w:hint="eastAsia"/>
          <w:b w:val="0"/>
          <w:bCs w:val="0"/>
        </w:rPr>
        <w:t>1</w:t>
      </w:r>
      <w:r>
        <w:rPr>
          <w:rStyle w:val="ad"/>
          <w:rFonts w:hint="eastAsia"/>
          <w:b w:val="0"/>
          <w:bCs w:val="0"/>
        </w:rPr>
        <w:t>（见</w:t>
      </w:r>
      <w:r>
        <w:rPr>
          <w:rStyle w:val="ad"/>
          <w:rFonts w:hint="eastAsia"/>
          <w:b w:val="0"/>
          <w:bCs w:val="0"/>
        </w:rPr>
        <w:t>Input</w:t>
      </w:r>
      <w:r>
        <w:rPr>
          <w:rStyle w:val="ad"/>
          <w:rFonts w:hint="eastAsia"/>
          <w:b w:val="0"/>
          <w:bCs w:val="0"/>
        </w:rPr>
        <w:t>四周虚线区域），填充数据为</w:t>
      </w:r>
      <w:r>
        <w:rPr>
          <w:rStyle w:val="ad"/>
          <w:rFonts w:hint="eastAsia"/>
          <w:b w:val="0"/>
          <w:bCs w:val="0"/>
        </w:rPr>
        <w:t>0</w:t>
      </w:r>
      <w:r>
        <w:rPr>
          <w:rStyle w:val="ad"/>
          <w:rFonts w:hint="eastAsia"/>
          <w:b w:val="0"/>
          <w:bCs w:val="0"/>
        </w:rPr>
        <w:t>；图中</w:t>
      </w:r>
      <w:r>
        <w:rPr>
          <w:rStyle w:val="ad"/>
          <w:rFonts w:hint="eastAsia"/>
          <w:b w:val="0"/>
          <w:bCs w:val="0"/>
        </w:rPr>
        <w:t>Output</w:t>
      </w:r>
      <w:r>
        <w:rPr>
          <w:rStyle w:val="ad"/>
          <w:rFonts w:hint="eastAsia"/>
          <w:b w:val="0"/>
          <w:bCs w:val="0"/>
        </w:rPr>
        <w:t>中的灰色像素对应着</w:t>
      </w:r>
      <w:r>
        <w:rPr>
          <w:rStyle w:val="ad"/>
          <w:rFonts w:hint="eastAsia"/>
          <w:b w:val="0"/>
          <w:bCs w:val="0"/>
        </w:rPr>
        <w:t>Input</w:t>
      </w:r>
      <w:r>
        <w:rPr>
          <w:rStyle w:val="ad"/>
          <w:rFonts w:hint="eastAsia"/>
          <w:b w:val="0"/>
          <w:bCs w:val="0"/>
        </w:rPr>
        <w:t>中</w:t>
      </w:r>
      <m:oMath>
        <m:r>
          <w:rPr>
            <w:rStyle w:val="ad"/>
            <w:rFonts w:ascii="Cambria Math" w:hAnsi="Cambria Math"/>
          </w:rPr>
          <m:t>3</m:t>
        </m:r>
        <m:r>
          <w:rPr>
            <w:rStyle w:val="ad"/>
            <w:rFonts w:ascii="Cambria Math" w:hAnsi="Cambria Math" w:hint="eastAsia"/>
          </w:rPr>
          <m:t>×</m:t>
        </m:r>
        <m:r>
          <w:rPr>
            <w:rStyle w:val="ad"/>
            <w:rFonts w:ascii="Cambria Math" w:hAnsi="Cambria Math"/>
          </w:rPr>
          <m:t>3</m:t>
        </m:r>
      </m:oMath>
      <w:r>
        <w:rPr>
          <w:rStyle w:val="ad"/>
          <w:rFonts w:hint="eastAsia"/>
          <w:b w:val="0"/>
          <w:bCs w:val="0"/>
        </w:rPr>
        <w:t>大小的灰色区域，该区域称为这个像素的感受野。感受野的大小与卷积核空间尺寸匹配，决定了当前卷积层提取特征的局部性程度。</w:t>
      </w:r>
    </w:p>
    <w:p w14:paraId="02F96685" w14:textId="77777777" w:rsidR="000B67A1" w:rsidRDefault="0061141B">
      <w:pPr>
        <w:ind w:firstLine="480"/>
        <w:rPr>
          <w:rStyle w:val="ad"/>
          <w:b w:val="0"/>
          <w:bCs w:val="0"/>
        </w:rPr>
      </w:pPr>
      <w:r>
        <w:rPr>
          <w:rStyle w:val="ad"/>
          <w:rFonts w:hint="eastAsia"/>
          <w:b w:val="0"/>
          <w:bCs w:val="0"/>
        </w:rPr>
        <w:t>在卷积神经网络中，每一个卷积层输入张量的形状是</w:t>
      </w:r>
      <m:oMath>
        <m:r>
          <w:rPr>
            <w:rStyle w:val="ad"/>
            <w:rFonts w:ascii="Cambria Math" w:hAnsi="Cambria Math"/>
          </w:rPr>
          <m:t>[</m:t>
        </m:r>
        <m:r>
          <w:rPr>
            <w:rStyle w:val="ad"/>
            <w:rFonts w:ascii="Cambria Math" w:hAnsi="Cambria Math" w:hint="eastAsia"/>
          </w:rPr>
          <m:t>N</m:t>
        </m:r>
        <m:r>
          <w:rPr>
            <w:rStyle w:val="ad"/>
            <w:rFonts w:ascii="Cambria Math" w:hAnsi="Cambria Math"/>
          </w:rPr>
          <m:t xml:space="preserve">, </m:t>
        </m:r>
        <m:r>
          <w:rPr>
            <w:rStyle w:val="ad"/>
            <w:rFonts w:ascii="Cambria Math" w:hAnsi="Cambria Math" w:hint="eastAsia"/>
          </w:rPr>
          <m:t>C</m:t>
        </m:r>
        <m:r>
          <w:rPr>
            <w:rStyle w:val="ad"/>
            <w:rFonts w:ascii="Cambria Math" w:hAnsi="Cambria Math"/>
          </w:rPr>
          <m:t xml:space="preserve">, </m:t>
        </m:r>
        <m:r>
          <w:rPr>
            <w:rStyle w:val="ad"/>
            <w:rFonts w:ascii="Cambria Math" w:hAnsi="Cambria Math" w:hint="eastAsia"/>
          </w:rPr>
          <m:t>H</m:t>
        </m:r>
        <m:r>
          <w:rPr>
            <w:rStyle w:val="ad"/>
            <w:rFonts w:ascii="Cambria Math" w:hAnsi="Cambria Math"/>
          </w:rPr>
          <m:t xml:space="preserve">, </m:t>
        </m:r>
        <m:r>
          <w:rPr>
            <w:rStyle w:val="ad"/>
            <w:rFonts w:ascii="Cambria Math" w:hAnsi="Cambria Math" w:hint="eastAsia"/>
          </w:rPr>
          <m:t>W</m:t>
        </m:r>
        <m:r>
          <w:rPr>
            <w:rStyle w:val="ad"/>
            <w:rFonts w:ascii="Cambria Math" w:hAnsi="Cambria Math"/>
          </w:rPr>
          <m:t>]</m:t>
        </m:r>
      </m:oMath>
      <w:r>
        <w:rPr>
          <w:rStyle w:val="ad"/>
          <w:rFonts w:hint="eastAsia"/>
          <w:b w:val="0"/>
          <w:bCs w:val="0"/>
        </w:rPr>
        <w:t>，分别表示该批次样本个数、单个样本通道数、高度、宽度。在现代卷积神经网络的卷积层中，</w:t>
      </w:r>
      <m:oMath>
        <m:r>
          <w:rPr>
            <w:rStyle w:val="ad"/>
            <w:rFonts w:ascii="Cambria Math" w:hAnsi="Cambria Math"/>
          </w:rPr>
          <m:t>n</m:t>
        </m:r>
      </m:oMath>
      <w:r>
        <w:rPr>
          <w:rStyle w:val="ad"/>
          <w:rFonts w:hint="eastAsia"/>
          <w:b w:val="0"/>
          <w:bCs w:val="0"/>
        </w:rPr>
        <w:t>值也被称为</w:t>
      </w:r>
      <w:r>
        <w:rPr>
          <w:rStyle w:val="ad"/>
          <w:rFonts w:hint="eastAsia"/>
          <w:b w:val="0"/>
          <w:bCs w:val="0"/>
        </w:rPr>
        <w:t>batch size</w:t>
      </w:r>
      <w:r>
        <w:rPr>
          <w:rStyle w:val="ad"/>
          <w:rFonts w:hint="eastAsia"/>
          <w:b w:val="0"/>
          <w:bCs w:val="0"/>
        </w:rPr>
        <w:t>，往往被设置为</w:t>
      </w:r>
      <w:r>
        <w:rPr>
          <w:rStyle w:val="ad"/>
          <w:rFonts w:hint="eastAsia"/>
          <w:b w:val="0"/>
          <w:bCs w:val="0"/>
        </w:rPr>
        <w:t>2</w:t>
      </w:r>
      <w:r>
        <w:rPr>
          <w:rStyle w:val="ad"/>
          <w:rFonts w:hint="eastAsia"/>
          <w:b w:val="0"/>
          <w:bCs w:val="0"/>
        </w:rPr>
        <w:t>的整数次</w:t>
      </w:r>
      <w:proofErr w:type="gramStart"/>
      <w:r>
        <w:rPr>
          <w:rStyle w:val="ad"/>
          <w:rFonts w:hint="eastAsia"/>
          <w:b w:val="0"/>
          <w:bCs w:val="0"/>
        </w:rPr>
        <w:t>幂</w:t>
      </w:r>
      <w:proofErr w:type="gramEnd"/>
      <w:r>
        <w:rPr>
          <w:rStyle w:val="ad"/>
          <w:rFonts w:hint="eastAsia"/>
          <w:b w:val="0"/>
          <w:bCs w:val="0"/>
        </w:rPr>
        <w:t>，是模型的重要超参数，直接关系到模型训练时表现和模型最终效果。对于每一个卷积层，卷积核上的权值是该层需要学习的参数。在模型训练过程中，经常发生模型过于复杂导致的过拟合现象，以及模型深度过大导致的梯度消失现象，这些现象往往会使得模型在陌生数据上表现不佳，或在训练时阻碍模型参数的进一步优化。为防止以上现象发生，我们在每一个卷积层后加入了批归一化（</w:t>
      </w:r>
      <w:r>
        <w:rPr>
          <w:rStyle w:val="ad"/>
          <w:rFonts w:hint="eastAsia"/>
          <w:b w:val="0"/>
          <w:bCs w:val="0"/>
        </w:rPr>
        <w:t>batch normalization</w:t>
      </w:r>
      <w:r>
        <w:rPr>
          <w:rStyle w:val="ad"/>
          <w:rFonts w:hint="eastAsia"/>
          <w:b w:val="0"/>
          <w:bCs w:val="0"/>
        </w:rPr>
        <w:t>）的正则化过程。</w:t>
      </w:r>
    </w:p>
    <w:p w14:paraId="34DEAF32" w14:textId="77777777" w:rsidR="000B67A1" w:rsidRDefault="0061141B">
      <w:pPr>
        <w:ind w:firstLine="480"/>
        <w:rPr>
          <w:rStyle w:val="ad"/>
          <w:b w:val="0"/>
          <w:bCs w:val="0"/>
        </w:rPr>
      </w:pPr>
      <w:r>
        <w:rPr>
          <w:rStyle w:val="ad"/>
          <w:rFonts w:hint="eastAsia"/>
          <w:b w:val="0"/>
          <w:bCs w:val="0"/>
          <w:iCs/>
        </w:rPr>
        <w:t>在一个训练批次中，对形状为</w:t>
      </w:r>
      <m:oMath>
        <m:r>
          <w:rPr>
            <w:rStyle w:val="ad"/>
            <w:rFonts w:ascii="Cambria Math" w:hAnsi="Cambria Math"/>
          </w:rPr>
          <m:t xml:space="preserve">[n, 1, </m:t>
        </m:r>
        <m:r>
          <w:rPr>
            <w:rStyle w:val="ad"/>
            <w:rFonts w:ascii="Cambria Math" w:hAnsi="Cambria Math"/>
          </w:rPr>
          <m:t>h, w]</m:t>
        </m:r>
      </m:oMath>
      <w:r>
        <w:rPr>
          <w:rStyle w:val="ad"/>
          <w:rFonts w:hint="eastAsia"/>
          <w:b w:val="0"/>
          <w:bCs w:val="0"/>
        </w:rPr>
        <w:t>的张量</w:t>
      </w:r>
      <m:oMath>
        <m:r>
          <m:rPr>
            <m:sty m:val="bi"/>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N×C×H×W</m:t>
            </m:r>
          </m:sup>
        </m:sSup>
      </m:oMath>
      <w:r>
        <w:rPr>
          <w:rStyle w:val="ad"/>
          <w:rFonts w:hint="eastAsia"/>
          <w:b w:val="0"/>
          <w:bCs w:val="0"/>
        </w:rPr>
        <w:t>。批归一化的计算过程如下，其中：</w:t>
      </w:r>
    </w:p>
    <w:p w14:paraId="753F545D" w14:textId="53231926" w:rsidR="009D3627" w:rsidRPr="009D3627" w:rsidRDefault="00C06692" w:rsidP="009D3627">
      <w:pPr>
        <w:pStyle w:val="af"/>
        <w:ind w:left="360"/>
        <w:jc w:val="left"/>
        <w:rPr>
          <w:rFonts w:eastAsia="宋体"/>
          <w:iCs/>
        </w:rPr>
      </w:pPr>
      <m:oMathPara>
        <m:oMath>
          <m:eqArr>
            <m:eqArrPr>
              <m:maxDist m:val="1"/>
              <m:ctrlPr>
                <w:rPr>
                  <w:rFonts w:ascii="Cambria Math" w:hAnsi="Cambria Math"/>
                  <w:i/>
                  <w:iCs/>
                </w:rPr>
              </m:ctrlPr>
            </m:eqArr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μ​</m:t>
                      </m:r>
                    </m:e>
                  </m:acc>
                </m:e>
                <m:sub>
                  <m:r>
                    <w:rPr>
                      <w:rFonts w:ascii="Cambria Math" w:hAnsi="Cambria Math" w:hint="eastAsia"/>
                    </w:rPr>
                    <m:t>c</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N⋅H⋅W</m:t>
                  </m:r>
                </m:den>
              </m:f>
              <m:nary>
                <m:naryPr>
                  <m:chr m:val="∑"/>
                  <m:limLoc m:val="undOvr"/>
                  <m:ctrlPr>
                    <w:rPr>
                      <w:rFonts w:ascii="Cambria Math" w:hAnsi="Cambria Math"/>
                      <w:i/>
                      <w:iCs/>
                    </w:rPr>
                  </m:ctrlPr>
                </m:naryPr>
                <m:sub>
                  <m:r>
                    <w:rPr>
                      <w:rFonts w:ascii="Cambria Math" w:hAnsi="Cambria Math" w:hint="eastAsia"/>
                    </w:rPr>
                    <m:t>n</m:t>
                  </m:r>
                  <m:r>
                    <w:rPr>
                      <w:rFonts w:ascii="Cambria Math" w:hAnsi="Cambria Math"/>
                    </w:rPr>
                    <m:t>=1</m:t>
                  </m:r>
                </m:sub>
                <m:sup>
                  <m:r>
                    <w:rPr>
                      <w:rFonts w:ascii="Cambria Math" w:hAnsi="Cambria Math"/>
                    </w:rPr>
                    <m:t>N</m:t>
                  </m:r>
                </m:sup>
                <m:e>
                  <m:nary>
                    <m:naryPr>
                      <m:chr m:val="∑"/>
                      <m:limLoc m:val="undOvr"/>
                      <m:ctrlPr>
                        <w:rPr>
                          <w:rFonts w:ascii="Cambria Math" w:hAnsi="Cambria Math"/>
                          <w:i/>
                          <w:iCs/>
                        </w:rPr>
                      </m:ctrlPr>
                    </m:naryPr>
                    <m:sub>
                      <m:r>
                        <w:rPr>
                          <w:rFonts w:ascii="Cambria Math" w:hAnsi="Cambria Math"/>
                        </w:rPr>
                        <m:t>h=1</m:t>
                      </m:r>
                    </m:sub>
                    <m:sup>
                      <m:r>
                        <w:rPr>
                          <w:rFonts w:ascii="Cambria Math" w:hAnsi="Cambria Math"/>
                        </w:rPr>
                        <m:t>H</m:t>
                      </m:r>
                    </m:sup>
                    <m:e>
                      <m:nary>
                        <m:naryPr>
                          <m:chr m:val="∑"/>
                          <m:limLoc m:val="undOvr"/>
                          <m:ctrlPr>
                            <w:rPr>
                              <w:rFonts w:ascii="Cambria Math" w:hAnsi="Cambria Math"/>
                              <w:i/>
                              <w:iCs/>
                            </w:rPr>
                          </m:ctrlPr>
                        </m:naryPr>
                        <m:sub>
                          <m:r>
                            <w:rPr>
                              <w:rFonts w:ascii="Cambria Math" w:hAnsi="Cambria Math"/>
                            </w:rPr>
                            <m:t>w=1</m:t>
                          </m:r>
                        </m:sub>
                        <m:sup>
                          <m:r>
                            <w:rPr>
                              <w:rFonts w:ascii="Cambria Math" w:hAnsi="Cambria Math"/>
                            </w:rPr>
                            <m:t>W</m:t>
                          </m:r>
                        </m:sup>
                        <m:e>
                          <m:sSub>
                            <m:sSubPr>
                              <m:ctrlPr>
                                <w:rPr>
                                  <w:rFonts w:ascii="Cambria Math" w:hAnsi="Cambria Math"/>
                                  <w:i/>
                                  <w:iCs/>
                                </w:rPr>
                              </m:ctrlPr>
                            </m:sSubPr>
                            <m:e>
                              <m:r>
                                <m:rPr>
                                  <m:sty m:val="bi"/>
                                </m:rPr>
                                <w:rPr>
                                  <w:rFonts w:ascii="Cambria Math" w:hAnsi="Cambria Math" w:hint="eastAsia"/>
                                </w:rPr>
                                <m:t>X</m:t>
                              </m:r>
                            </m:e>
                            <m:sub>
                              <m:r>
                                <w:rPr>
                                  <w:rFonts w:ascii="Cambria Math" w:hAnsi="Cambria Math"/>
                                </w:rPr>
                                <m:t>n,</m:t>
                              </m:r>
                              <m:r>
                                <w:rPr>
                                  <w:rFonts w:ascii="Cambria Math" w:hAnsi="Cambria Math" w:hint="eastAsia"/>
                                </w:rPr>
                                <m:t>c</m:t>
                              </m:r>
                              <m:r>
                                <w:rPr>
                                  <w:rFonts w:ascii="Cambria Math" w:hAnsi="Cambria Math"/>
                                </w:rPr>
                                <m:t>,h,w</m:t>
                              </m:r>
                            </m:sub>
                          </m:sSub>
                        </m:e>
                      </m:nary>
                    </m:e>
                  </m:nary>
                </m:e>
              </m:nary>
              <m:r>
                <w:rPr>
                  <w:rFonts w:ascii="Cambria Math" w:hAnsi="Cambria Math"/>
                </w:rPr>
                <m:t>#</m:t>
              </m:r>
              <m:r>
                <m:rPr>
                  <m:sty m:val="p"/>
                </m:rPr>
                <w:rPr>
                  <w:rFonts w:ascii="Cambria Math" w:hAnsi="Cambria Math" w:hint="eastAsia"/>
                </w:rPr>
                <m:t>公式</m:t>
              </m:r>
              <m:d>
                <m:dPr>
                  <m:ctrlPr>
                    <w:rPr>
                      <w:rFonts w:ascii="Cambria Math" w:hAnsi="Cambria Math"/>
                      <w:i/>
                      <w:iCs/>
                    </w:rPr>
                  </m:ctrlPr>
                </m:dPr>
                <m:e>
                  <m:r>
                    <w:rPr>
                      <w:rFonts w:ascii="Cambria Math" w:hAnsi="Cambria Math"/>
                    </w:rPr>
                    <m:t>3</m:t>
                  </m:r>
                </m:e>
              </m:d>
            </m:e>
          </m:eqArr>
        </m:oMath>
      </m:oMathPara>
    </w:p>
    <w:p w14:paraId="6DB73A23" w14:textId="77777777" w:rsidR="000B67A1" w:rsidRDefault="00C06692">
      <w:pPr>
        <w:ind w:firstLine="480"/>
        <w:rPr>
          <w:rStyle w:val="ad"/>
          <w:b w:val="0"/>
          <w:bCs w:val="0"/>
        </w:rPr>
      </w:pPr>
      <m:oMath>
        <m:acc>
          <m:accPr>
            <m:chr m:val="⃑"/>
            <m:ctrlPr>
              <w:rPr>
                <w:rFonts w:ascii="Cambria Math" w:hAnsi="Cambria Math"/>
                <w:i/>
                <w:iCs/>
              </w:rPr>
            </m:ctrlPr>
          </m:accPr>
          <m:e>
            <m:r>
              <w:rPr>
                <w:rFonts w:ascii="Cambria Math" w:hAnsi="Cambria Math"/>
              </w:rPr>
              <m:t>μ​</m:t>
            </m:r>
          </m:e>
        </m:acc>
      </m:oMath>
      <w:r w:rsidR="0061141B">
        <w:rPr>
          <w:rFonts w:hint="eastAsia"/>
          <w:iCs/>
        </w:rPr>
        <w:t>为</w:t>
      </w:r>
      <w:r w:rsidR="0061141B">
        <w:rPr>
          <w:rStyle w:val="ad"/>
          <w:rFonts w:hint="eastAsia"/>
          <w:b w:val="0"/>
          <w:bCs w:val="0"/>
        </w:rPr>
        <w:t>单个通道内，所有样本的所有像素数据的均值，形状为</w:t>
      </w:r>
      <m:oMath>
        <m:r>
          <w:rPr>
            <w:rStyle w:val="ad"/>
            <w:rFonts w:ascii="Cambria Math" w:hAnsi="Cambria Math"/>
          </w:rPr>
          <m:t xml:space="preserve">[1, </m:t>
        </m:r>
        <m:r>
          <w:rPr>
            <w:rStyle w:val="ad"/>
            <w:rFonts w:ascii="Cambria Math" w:hAnsi="Cambria Math" w:hint="eastAsia"/>
          </w:rPr>
          <m:t>C</m:t>
        </m:r>
        <m:r>
          <w:rPr>
            <w:rStyle w:val="ad"/>
            <w:rFonts w:ascii="Cambria Math" w:hAnsi="Cambria Math"/>
          </w:rPr>
          <m:t>]</m:t>
        </m:r>
      </m:oMath>
      <w:r w:rsidR="0061141B">
        <w:rPr>
          <w:rStyle w:val="ad"/>
          <w:rFonts w:hint="eastAsia"/>
          <w:b w:val="0"/>
          <w:bCs w:val="0"/>
        </w:rPr>
        <w:t>；</w:t>
      </w:r>
    </w:p>
    <w:p w14:paraId="21514272" w14:textId="2DECF860" w:rsidR="009D3627" w:rsidRPr="009D3627" w:rsidRDefault="00C06692" w:rsidP="009D3627">
      <w:pPr>
        <w:pStyle w:val="af"/>
        <w:ind w:left="360"/>
        <w:jc w:val="left"/>
        <w:rPr>
          <w:rFonts w:eastAsia="宋体"/>
          <w:iCs/>
        </w:rPr>
      </w:pPr>
      <m:oMathPara>
        <m:oMath>
          <m:eqArr>
            <m:eqArrPr>
              <m:maxDist m:val="1"/>
              <m:ctrlPr>
                <w:rPr>
                  <w:rFonts w:ascii="Cambria Math" w:hAnsi="Cambria Math"/>
                  <w:i/>
                  <w:iCs/>
                </w:rPr>
              </m:ctrlPr>
            </m:eqArrPr>
            <m:e>
              <m:sSub>
                <m:sSubPr>
                  <m:ctrlPr>
                    <w:rPr>
                      <w:rFonts w:ascii="Cambria Math" w:hAnsi="Cambria Math"/>
                      <w:i/>
                      <w:iCs/>
                    </w:rPr>
                  </m:ctrlPr>
                </m:sSubPr>
                <m:e>
                  <m:acc>
                    <m:accPr>
                      <m:chr m:val="⃑"/>
                      <m:ctrlPr>
                        <w:rPr>
                          <w:rFonts w:ascii="Cambria Math" w:hAnsi="Cambria Math"/>
                          <w:i/>
                          <w:iCs/>
                        </w:rPr>
                      </m:ctrlPr>
                    </m:accPr>
                    <m:e>
                      <m:sSup>
                        <m:sSupPr>
                          <m:ctrlPr>
                            <w:rPr>
                              <w:rFonts w:ascii="Cambria Math" w:hAnsi="Cambria Math" w:hint="eastAsia"/>
                              <w:i/>
                              <w:iCs/>
                            </w:rPr>
                          </m:ctrlPr>
                        </m:sSupPr>
                        <m:e>
                          <m:r>
                            <w:rPr>
                              <w:rFonts w:ascii="Cambria Math" w:hAnsi="Cambria Math" w:hint="eastAsia"/>
                            </w:rPr>
                            <m:t>σ</m:t>
                          </m:r>
                          <m:r>
                            <w:rPr>
                              <w:rFonts w:ascii="Cambria Math" w:hAnsi="Cambria Math"/>
                            </w:rPr>
                            <m:t>​</m:t>
                          </m:r>
                          <m:ctrlPr>
                            <w:rPr>
                              <w:rFonts w:ascii="Cambria Math" w:hAnsi="Cambria Math"/>
                              <w:i/>
                              <w:iCs/>
                            </w:rPr>
                          </m:ctrlPr>
                        </m:e>
                        <m:sup>
                          <m:r>
                            <w:rPr>
                              <w:rFonts w:ascii="Cambria Math" w:hAnsi="Cambria Math"/>
                            </w:rPr>
                            <m:t>2</m:t>
                          </m:r>
                          <m:ctrlPr>
                            <w:rPr>
                              <w:rFonts w:ascii="Cambria Math" w:hAnsi="Cambria Math"/>
                              <w:i/>
                              <w:iCs/>
                            </w:rPr>
                          </m:ctrlPr>
                        </m:sup>
                      </m:sSup>
                    </m:e>
                  </m:acc>
                </m:e>
                <m:sub>
                  <m:r>
                    <w:rPr>
                      <w:rFonts w:ascii="Cambria Math" w:hAnsi="Cambria Math" w:hint="eastAsia"/>
                    </w:rPr>
                    <m:t>c</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N⋅H⋅W</m:t>
                  </m:r>
                </m:den>
              </m:f>
              <m:nary>
                <m:naryPr>
                  <m:chr m:val="∑"/>
                  <m:limLoc m:val="undOvr"/>
                  <m:ctrlPr>
                    <w:rPr>
                      <w:rFonts w:ascii="Cambria Math" w:hAnsi="Cambria Math"/>
                      <w:i/>
                      <w:iCs/>
                    </w:rPr>
                  </m:ctrlPr>
                </m:naryPr>
                <m:sub>
                  <m:r>
                    <w:rPr>
                      <w:rFonts w:ascii="Cambria Math" w:hAnsi="Cambria Math" w:hint="eastAsia"/>
                    </w:rPr>
                    <m:t>n</m:t>
                  </m:r>
                  <m:r>
                    <w:rPr>
                      <w:rFonts w:ascii="Cambria Math" w:hAnsi="Cambria Math"/>
                    </w:rPr>
                    <m:t>=1</m:t>
                  </m:r>
                </m:sub>
                <m:sup>
                  <m:r>
                    <w:rPr>
                      <w:rFonts w:ascii="Cambria Math" w:hAnsi="Cambria Math"/>
                    </w:rPr>
                    <m:t>N</m:t>
                  </m:r>
                </m:sup>
                <m:e>
                  <m:nary>
                    <m:naryPr>
                      <m:chr m:val="∑"/>
                      <m:limLoc m:val="undOvr"/>
                      <m:ctrlPr>
                        <w:rPr>
                          <w:rFonts w:ascii="Cambria Math" w:hAnsi="Cambria Math"/>
                          <w:i/>
                          <w:iCs/>
                        </w:rPr>
                      </m:ctrlPr>
                    </m:naryPr>
                    <m:sub>
                      <m:r>
                        <w:rPr>
                          <w:rFonts w:ascii="Cambria Math" w:hAnsi="Cambria Math"/>
                        </w:rPr>
                        <m:t>h=1</m:t>
                      </m:r>
                    </m:sub>
                    <m:sup>
                      <m:r>
                        <w:rPr>
                          <w:rFonts w:ascii="Cambria Math" w:hAnsi="Cambria Math"/>
                        </w:rPr>
                        <m:t>H</m:t>
                      </m:r>
                    </m:sup>
                    <m:e>
                      <m:nary>
                        <m:naryPr>
                          <m:chr m:val="∑"/>
                          <m:limLoc m:val="undOvr"/>
                          <m:ctrlPr>
                            <w:rPr>
                              <w:rFonts w:ascii="Cambria Math" w:hAnsi="Cambria Math"/>
                              <w:i/>
                              <w:iCs/>
                            </w:rPr>
                          </m:ctrlPr>
                        </m:naryPr>
                        <m:sub>
                          <m:r>
                            <w:rPr>
                              <w:rFonts w:ascii="Cambria Math" w:hAnsi="Cambria Math"/>
                            </w:rPr>
                            <m:t>w=1</m:t>
                          </m:r>
                        </m:sub>
                        <m:sup>
                          <m:r>
                            <w:rPr>
                              <w:rFonts w:ascii="Cambria Math" w:hAnsi="Cambria Math"/>
                            </w:rPr>
                            <m:t>W</m:t>
                          </m:r>
                        </m:sup>
                        <m:e>
                          <m:sSup>
                            <m:sSupPr>
                              <m:ctrlPr>
                                <w:rPr>
                                  <w:rFonts w:ascii="Cambria Math" w:hAnsi="Cambria Math"/>
                                  <w:i/>
                                  <w:iCs/>
                                </w:rPr>
                              </m:ctrlPr>
                            </m:sSupPr>
                            <m:e>
                              <m:d>
                                <m:dPr>
                                  <m:ctrlPr>
                                    <w:rPr>
                                      <w:rFonts w:ascii="Cambria Math" w:hAnsi="Cambria Math"/>
                                      <w:i/>
                                    </w:rPr>
                                  </m:ctrlPr>
                                </m:dPr>
                                <m:e>
                                  <m:sSub>
                                    <m:sSubPr>
                                      <m:ctrlPr>
                                        <w:rPr>
                                          <w:rFonts w:ascii="Cambria Math" w:hAnsi="Cambria Math"/>
                                          <w:i/>
                                          <w:iCs/>
                                        </w:rPr>
                                      </m:ctrlPr>
                                    </m:sSubPr>
                                    <m:e>
                                      <m:r>
                                        <m:rPr>
                                          <m:sty m:val="bi"/>
                                        </m:rPr>
                                        <w:rPr>
                                          <w:rFonts w:ascii="Cambria Math" w:hAnsi="Cambria Math" w:hint="eastAsia"/>
                                        </w:rPr>
                                        <m:t>X</m:t>
                                      </m:r>
                                    </m:e>
                                    <m:sub>
                                      <m:r>
                                        <w:rPr>
                                          <w:rFonts w:ascii="Cambria Math" w:hAnsi="Cambria Math"/>
                                        </w:rPr>
                                        <m:t>n,</m:t>
                                      </m:r>
                                      <m:r>
                                        <w:rPr>
                                          <w:rFonts w:ascii="Cambria Math" w:hAnsi="Cambria Math" w:hint="eastAsia"/>
                                        </w:rPr>
                                        <m:t>c</m:t>
                                      </m:r>
                                      <m:r>
                                        <w:rPr>
                                          <w:rFonts w:ascii="Cambria Math" w:hAnsi="Cambria Math"/>
                                        </w:rPr>
                                        <m:t>,h,w</m:t>
                                      </m:r>
                                    </m:sub>
                                  </m:sSub>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μ​</m:t>
                                          </m:r>
                                        </m:e>
                                      </m:acc>
                                    </m:e>
                                    <m:sub>
                                      <m:r>
                                        <w:rPr>
                                          <w:rFonts w:ascii="Cambria Math" w:hAnsi="Cambria Math" w:hint="eastAsia"/>
                                        </w:rPr>
                                        <m:t>c</m:t>
                                      </m:r>
                                    </m:sub>
                                  </m:sSub>
                                </m:e>
                              </m:d>
                            </m:e>
                            <m:sup>
                              <m:r>
                                <w:rPr>
                                  <w:rFonts w:ascii="Cambria Math" w:hAnsi="Cambria Math"/>
                                </w:rPr>
                                <m:t>2</m:t>
                              </m:r>
                            </m:sup>
                          </m:sSup>
                        </m:e>
                      </m:nary>
                    </m:e>
                  </m:nary>
                </m:e>
              </m:nary>
              <m:r>
                <w:rPr>
                  <w:rFonts w:ascii="Cambria Math" w:hAnsi="Cambria Math"/>
                </w:rPr>
                <m:t>#</m:t>
              </m:r>
              <m:r>
                <m:rPr>
                  <m:sty m:val="p"/>
                </m:rPr>
                <w:rPr>
                  <w:rFonts w:ascii="Cambria Math" w:hAnsi="Cambria Math" w:hint="eastAsia"/>
                </w:rPr>
                <m:t>公式</m:t>
              </m:r>
              <m:d>
                <m:dPr>
                  <m:ctrlPr>
                    <w:rPr>
                      <w:rFonts w:ascii="Cambria Math" w:hAnsi="Cambria Math"/>
                      <w:i/>
                      <w:iCs/>
                    </w:rPr>
                  </m:ctrlPr>
                </m:dPr>
                <m:e>
                  <m:r>
                    <w:rPr>
                      <w:rFonts w:ascii="Cambria Math" w:hAnsi="Cambria Math"/>
                    </w:rPr>
                    <m:t>4</m:t>
                  </m:r>
                </m:e>
              </m:d>
            </m:e>
          </m:eqArr>
        </m:oMath>
      </m:oMathPara>
    </w:p>
    <w:p w14:paraId="5326C1FC" w14:textId="77777777" w:rsidR="000B67A1" w:rsidRDefault="00C06692">
      <w:pPr>
        <w:ind w:firstLine="480"/>
        <w:rPr>
          <w:rStyle w:val="ad"/>
          <w:b w:val="0"/>
          <w:bCs w:val="0"/>
        </w:rPr>
      </w:pPr>
      <m:oMath>
        <m:acc>
          <m:accPr>
            <m:chr m:val="⃑"/>
            <m:ctrlPr>
              <w:rPr>
                <w:rFonts w:ascii="Cambria Math" w:hAnsi="Cambria Math"/>
                <w:i/>
                <w:iCs/>
              </w:rPr>
            </m:ctrlPr>
          </m:accPr>
          <m:e>
            <m:sSup>
              <m:sSupPr>
                <m:ctrlPr>
                  <w:rPr>
                    <w:rFonts w:ascii="Cambria Math" w:hAnsi="Cambria Math" w:hint="eastAsia"/>
                    <w:i/>
                    <w:iCs/>
                  </w:rPr>
                </m:ctrlPr>
              </m:sSupPr>
              <m:e>
                <m:r>
                  <w:rPr>
                    <w:rFonts w:ascii="Cambria Math" w:hAnsi="Cambria Math" w:hint="eastAsia"/>
                  </w:rPr>
                  <m:t>σ</m:t>
                </m:r>
                <m:r>
                  <w:rPr>
                    <w:rFonts w:ascii="Cambria Math" w:hAnsi="Cambria Math"/>
                  </w:rPr>
                  <m:t>​</m:t>
                </m:r>
                <m:ctrlPr>
                  <w:rPr>
                    <w:rFonts w:ascii="Cambria Math" w:hAnsi="Cambria Math"/>
                    <w:i/>
                    <w:iCs/>
                  </w:rPr>
                </m:ctrlPr>
              </m:e>
              <m:sup>
                <m:r>
                  <w:rPr>
                    <w:rFonts w:ascii="Cambria Math" w:hAnsi="Cambria Math"/>
                  </w:rPr>
                  <m:t>2</m:t>
                </m:r>
                <m:ctrlPr>
                  <w:rPr>
                    <w:rFonts w:ascii="Cambria Math" w:hAnsi="Cambria Math"/>
                    <w:i/>
                    <w:iCs/>
                  </w:rPr>
                </m:ctrlPr>
              </m:sup>
            </m:sSup>
          </m:e>
        </m:acc>
      </m:oMath>
      <w:r w:rsidR="0061141B">
        <w:rPr>
          <w:rStyle w:val="ad"/>
          <w:rFonts w:hint="eastAsia"/>
          <w:b w:val="0"/>
          <w:bCs w:val="0"/>
        </w:rPr>
        <w:t>为单个通道内，所有样本的所有像素数据的方差，形状同样为</w:t>
      </w:r>
      <m:oMath>
        <m:r>
          <w:rPr>
            <w:rStyle w:val="ad"/>
            <w:rFonts w:ascii="Cambria Math" w:hAnsi="Cambria Math"/>
          </w:rPr>
          <m:t xml:space="preserve">[1, </m:t>
        </m:r>
        <m:r>
          <w:rPr>
            <w:rStyle w:val="ad"/>
            <w:rFonts w:ascii="Cambria Math" w:hAnsi="Cambria Math" w:hint="eastAsia"/>
          </w:rPr>
          <m:t>C</m:t>
        </m:r>
        <m:r>
          <w:rPr>
            <w:rStyle w:val="ad"/>
            <w:rFonts w:ascii="Cambria Math" w:hAnsi="Cambria Math"/>
          </w:rPr>
          <m:t>]</m:t>
        </m:r>
      </m:oMath>
      <w:r w:rsidR="0061141B">
        <w:rPr>
          <w:rStyle w:val="ad"/>
          <w:rFonts w:hint="eastAsia"/>
          <w:b w:val="0"/>
          <w:bCs w:val="0"/>
        </w:rPr>
        <w:t>。</w:t>
      </w:r>
    </w:p>
    <w:p w14:paraId="10ECBECF" w14:textId="77777777" w:rsidR="000B67A1" w:rsidRDefault="0061141B">
      <w:pPr>
        <w:ind w:firstLine="480"/>
        <w:rPr>
          <w:rStyle w:val="ad"/>
          <w:b w:val="0"/>
          <w:bCs w:val="0"/>
        </w:rPr>
      </w:pPr>
      <w:r>
        <w:rPr>
          <w:rStyle w:val="ad"/>
          <w:rFonts w:hint="eastAsia"/>
          <w:b w:val="0"/>
          <w:bCs w:val="0"/>
        </w:rPr>
        <w:t>对于单个通道内的每一个像素数据，做以下线性变换：</w:t>
      </w:r>
    </w:p>
    <w:p w14:paraId="70F15766" w14:textId="4C6A1343" w:rsidR="009D3627" w:rsidRPr="009D3627" w:rsidRDefault="00C06692" w:rsidP="009D3627">
      <w:pPr>
        <w:pStyle w:val="af"/>
        <w:ind w:left="360"/>
        <w:jc w:val="left"/>
        <w:rPr>
          <w:rFonts w:eastAsia="宋体"/>
          <w:iCs/>
        </w:rPr>
      </w:pPr>
      <m:oMathPara>
        <m:oMath>
          <m:eqArr>
            <m:eqArrPr>
              <m:maxDist m:val="1"/>
              <m:ctrlPr>
                <w:rPr>
                  <w:rFonts w:ascii="Cambria Math" w:hAnsi="Cambria Math"/>
                  <w:i/>
                  <w:iCs/>
                </w:rPr>
              </m:ctrlPr>
            </m:eqArrPr>
            <m:e>
              <m:sSub>
                <m:sSubPr>
                  <m:ctrlPr>
                    <w:rPr>
                      <w:rFonts w:ascii="Cambria Math" w:hAnsi="Cambria Math"/>
                      <w:i/>
                      <w:iCs/>
                    </w:rPr>
                  </m:ctrlPr>
                </m:sSubPr>
                <m:e>
                  <m:acc>
                    <m:accPr>
                      <m:ctrlPr>
                        <w:rPr>
                          <w:rFonts w:ascii="Cambria Math" w:hAnsi="Cambria Math"/>
                          <w:b/>
                          <w:bCs/>
                          <w:i/>
                          <w:iCs/>
                        </w:rPr>
                      </m:ctrlPr>
                    </m:accPr>
                    <m:e>
                      <m:r>
                        <m:rPr>
                          <m:sty m:val="bi"/>
                        </m:rPr>
                        <w:rPr>
                          <w:rFonts w:ascii="Cambria Math" w:hAnsi="Cambria Math" w:hint="eastAsia"/>
                        </w:rPr>
                        <m:t>X</m:t>
                      </m:r>
                    </m:e>
                  </m:acc>
                </m:e>
                <m:sub>
                  <m:r>
                    <w:rPr>
                      <w:rFonts w:ascii="Cambria Math" w:hAnsi="Cambria Math"/>
                    </w:rPr>
                    <m:t>n,</m:t>
                  </m:r>
                  <m:r>
                    <w:rPr>
                      <w:rFonts w:ascii="Cambria Math" w:hAnsi="Cambria Math" w:hint="eastAsia"/>
                    </w:rPr>
                    <m:t>c</m:t>
                  </m:r>
                  <m:r>
                    <w:rPr>
                      <w:rFonts w:ascii="Cambria Math" w:hAnsi="Cambria Math"/>
                    </w:rPr>
                    <m:t>,h,w</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m:rPr>
                          <m:sty m:val="bi"/>
                        </m:rPr>
                        <w:rPr>
                          <w:rFonts w:ascii="Cambria Math" w:hAnsi="Cambria Math" w:hint="eastAsia"/>
                        </w:rPr>
                        <m:t>X</m:t>
                      </m:r>
                    </m:e>
                    <m:sub>
                      <m:r>
                        <w:rPr>
                          <w:rFonts w:ascii="Cambria Math" w:hAnsi="Cambria Math"/>
                        </w:rPr>
                        <m:t>n,</m:t>
                      </m:r>
                      <m:r>
                        <w:rPr>
                          <w:rFonts w:ascii="Cambria Math" w:hAnsi="Cambria Math" w:hint="eastAsia"/>
                        </w:rPr>
                        <m:t>c</m:t>
                      </m:r>
                      <m:r>
                        <w:rPr>
                          <w:rFonts w:ascii="Cambria Math" w:hAnsi="Cambria Math"/>
                        </w:rPr>
                        <m:t>,h,w</m:t>
                      </m:r>
                    </m:sub>
                  </m:sSub>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μ​</m:t>
                          </m:r>
                        </m:e>
                      </m:acc>
                    </m:e>
                    <m:sub>
                      <m:r>
                        <w:rPr>
                          <w:rFonts w:ascii="Cambria Math" w:hAnsi="Cambria Math" w:hint="eastAsia"/>
                        </w:rPr>
                        <m:t>c</m:t>
                      </m:r>
                    </m:sub>
                  </m:sSub>
                </m:num>
                <m:den>
                  <m:rad>
                    <m:radPr>
                      <m:degHide m:val="1"/>
                      <m:ctrlPr>
                        <w:rPr>
                          <w:rFonts w:ascii="Cambria Math" w:hAnsi="Cambria Math"/>
                          <w:i/>
                          <w:iCs/>
                        </w:rPr>
                      </m:ctrlPr>
                    </m:radPr>
                    <m:deg/>
                    <m:e>
                      <m:sSub>
                        <m:sSubPr>
                          <m:ctrlPr>
                            <w:rPr>
                              <w:rFonts w:ascii="Cambria Math" w:hAnsi="Cambria Math"/>
                              <w:i/>
                              <w:iCs/>
                            </w:rPr>
                          </m:ctrlPr>
                        </m:sSubPr>
                        <m:e>
                          <m:acc>
                            <m:accPr>
                              <m:chr m:val="⃑"/>
                              <m:ctrlPr>
                                <w:rPr>
                                  <w:rFonts w:ascii="Cambria Math" w:hAnsi="Cambria Math"/>
                                  <w:i/>
                                  <w:iCs/>
                                </w:rPr>
                              </m:ctrlPr>
                            </m:accPr>
                            <m:e>
                              <m:sSup>
                                <m:sSupPr>
                                  <m:ctrlPr>
                                    <w:rPr>
                                      <w:rFonts w:ascii="Cambria Math" w:hAnsi="Cambria Math" w:hint="eastAsia"/>
                                      <w:i/>
                                      <w:iCs/>
                                    </w:rPr>
                                  </m:ctrlPr>
                                </m:sSupPr>
                                <m:e>
                                  <m:r>
                                    <w:rPr>
                                      <w:rFonts w:ascii="Cambria Math" w:hAnsi="Cambria Math" w:hint="eastAsia"/>
                                    </w:rPr>
                                    <m:t>σ</m:t>
                                  </m:r>
                                  <m:r>
                                    <w:rPr>
                                      <w:rFonts w:ascii="Cambria Math" w:hAnsi="Cambria Math"/>
                                    </w:rPr>
                                    <m:t>​</m:t>
                                  </m:r>
                                  <m:ctrlPr>
                                    <w:rPr>
                                      <w:rFonts w:ascii="Cambria Math" w:hAnsi="Cambria Math"/>
                                      <w:i/>
                                      <w:iCs/>
                                    </w:rPr>
                                  </m:ctrlPr>
                                </m:e>
                                <m:sup>
                                  <m:r>
                                    <w:rPr>
                                      <w:rFonts w:ascii="Cambria Math" w:hAnsi="Cambria Math"/>
                                    </w:rPr>
                                    <m:t>2</m:t>
                                  </m:r>
                                  <m:ctrlPr>
                                    <w:rPr>
                                      <w:rFonts w:ascii="Cambria Math" w:hAnsi="Cambria Math"/>
                                      <w:i/>
                                      <w:iCs/>
                                    </w:rPr>
                                  </m:ctrlPr>
                                </m:sup>
                              </m:sSup>
                            </m:e>
                          </m:acc>
                        </m:e>
                        <m:sub>
                          <m:r>
                            <w:rPr>
                              <w:rFonts w:ascii="Cambria Math" w:hAnsi="Cambria Math" w:hint="eastAsia"/>
                            </w:rPr>
                            <m:t>c</m:t>
                          </m:r>
                        </m:sub>
                      </m:sSub>
                      <m:r>
                        <w:rPr>
                          <w:rFonts w:ascii="Cambria Math" w:hAnsi="Cambria Math"/>
                        </w:rPr>
                        <m:t>+</m:t>
                      </m:r>
                      <m:r>
                        <w:rPr>
                          <w:rFonts w:ascii="Cambria Math" w:hAnsi="Cambria Math" w:hint="eastAsia"/>
                        </w:rPr>
                        <m:t>ε</m:t>
                      </m:r>
                    </m:e>
                  </m:rad>
                </m:den>
              </m:f>
              <m:r>
                <w:rPr>
                  <w:rFonts w:ascii="Cambria Math" w:hAnsi="Cambria Math"/>
                </w:rPr>
                <m:t>#</m:t>
              </m:r>
              <m:r>
                <m:rPr>
                  <m:sty m:val="p"/>
                </m:rPr>
                <w:rPr>
                  <w:rFonts w:ascii="Cambria Math" w:hAnsi="Cambria Math" w:hint="eastAsia"/>
                </w:rPr>
                <m:t>公式</m:t>
              </m:r>
              <m:d>
                <m:dPr>
                  <m:ctrlPr>
                    <w:rPr>
                      <w:rFonts w:ascii="Cambria Math" w:hAnsi="Cambria Math"/>
                      <w:i/>
                      <w:iCs/>
                    </w:rPr>
                  </m:ctrlPr>
                </m:dPr>
                <m:e>
                  <m:r>
                    <w:rPr>
                      <w:rFonts w:ascii="Cambria Math" w:hAnsi="Cambria Math"/>
                    </w:rPr>
                    <m:t>5</m:t>
                  </m:r>
                </m:e>
              </m:d>
            </m:e>
          </m:eqArr>
        </m:oMath>
      </m:oMathPara>
    </w:p>
    <w:p w14:paraId="1D8353B7" w14:textId="6E3B42FA" w:rsidR="009D3627" w:rsidRPr="009D3627" w:rsidRDefault="00C06692" w:rsidP="009D3627">
      <w:pPr>
        <w:pStyle w:val="af"/>
        <w:ind w:left="360"/>
        <w:jc w:val="left"/>
        <w:rPr>
          <w:rFonts w:eastAsia="宋体"/>
          <w:iCs/>
        </w:rPr>
      </w:pPr>
      <m:oMathPara>
        <m:oMath>
          <m:eqArr>
            <m:eqArrPr>
              <m:maxDist m:val="1"/>
              <m:ctrlPr>
                <w:rPr>
                  <w:rFonts w:ascii="Cambria Math" w:hAnsi="Cambria Math"/>
                  <w:i/>
                  <w:iCs/>
                </w:rPr>
              </m:ctrlPr>
            </m:eqArrPr>
            <m:e>
              <m:sSub>
                <m:sSubPr>
                  <m:ctrlPr>
                    <w:rPr>
                      <w:rFonts w:ascii="Cambria Math" w:hAnsi="Cambria Math"/>
                      <w:i/>
                      <w:iCs/>
                    </w:rPr>
                  </m:ctrlPr>
                </m:sSubPr>
                <m:e>
                  <m:acc>
                    <m:accPr>
                      <m:ctrlPr>
                        <w:rPr>
                          <w:rFonts w:ascii="Cambria Math" w:hAnsi="Cambria Math"/>
                          <w:b/>
                          <w:bCs/>
                          <w:i/>
                          <w:iCs/>
                        </w:rPr>
                      </m:ctrlPr>
                    </m:accPr>
                    <m:e>
                      <m:r>
                        <m:rPr>
                          <m:sty m:val="bi"/>
                        </m:rPr>
                        <w:rPr>
                          <w:rFonts w:ascii="Cambria Math" w:hAnsi="Cambria Math" w:hint="eastAsia"/>
                        </w:rPr>
                        <m:t>Y</m:t>
                      </m:r>
                    </m:e>
                  </m:acc>
                </m:e>
                <m:sub>
                  <m:r>
                    <w:rPr>
                      <w:rFonts w:ascii="Cambria Math" w:hAnsi="Cambria Math"/>
                    </w:rPr>
                    <m:t>n,</m:t>
                  </m:r>
                  <m:r>
                    <w:rPr>
                      <w:rFonts w:ascii="Cambria Math" w:hAnsi="Cambria Math" w:hint="eastAsia"/>
                    </w:rPr>
                    <m:t>c</m:t>
                  </m:r>
                  <m:r>
                    <w:rPr>
                      <w:rFonts w:ascii="Cambria Math" w:hAnsi="Cambria Math"/>
                    </w:rPr>
                    <m:t>,h,w</m:t>
                  </m:r>
                </m:sub>
              </m:sSub>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hint="eastAsia"/>
                        </w:rPr>
                        <m:t>γ</m:t>
                      </m:r>
                    </m:e>
                  </m:acc>
                </m:e>
                <m:sub>
                  <m:r>
                    <w:rPr>
                      <w:rFonts w:ascii="Cambria Math" w:hAnsi="Cambria Math" w:hint="eastAsia"/>
                    </w:rPr>
                    <m:t>c</m:t>
                  </m:r>
                </m:sub>
              </m:sSub>
              <m:r>
                <w:rPr>
                  <w:rFonts w:ascii="Cambria Math" w:hAnsi="Cambria Math"/>
                </w:rPr>
                <m:t>⋅</m:t>
              </m:r>
              <m:sSub>
                <m:sSubPr>
                  <m:ctrlPr>
                    <w:rPr>
                      <w:rFonts w:ascii="Cambria Math" w:hAnsi="Cambria Math"/>
                      <w:i/>
                      <w:iCs/>
                    </w:rPr>
                  </m:ctrlPr>
                </m:sSubPr>
                <m:e>
                  <m:acc>
                    <m:accPr>
                      <m:ctrlPr>
                        <w:rPr>
                          <w:rFonts w:ascii="Cambria Math" w:hAnsi="Cambria Math"/>
                          <w:b/>
                          <w:bCs/>
                          <w:i/>
                          <w:iCs/>
                        </w:rPr>
                      </m:ctrlPr>
                    </m:accPr>
                    <m:e>
                      <m:r>
                        <m:rPr>
                          <m:sty m:val="bi"/>
                        </m:rPr>
                        <w:rPr>
                          <w:rFonts w:ascii="Cambria Math" w:hAnsi="Cambria Math" w:hint="eastAsia"/>
                        </w:rPr>
                        <m:t>X</m:t>
                      </m:r>
                    </m:e>
                  </m:acc>
                </m:e>
                <m:sub>
                  <m:r>
                    <w:rPr>
                      <w:rFonts w:ascii="Cambria Math" w:hAnsi="Cambria Math"/>
                    </w:rPr>
                    <m:t>n,</m:t>
                  </m:r>
                  <m:r>
                    <w:rPr>
                      <w:rFonts w:ascii="Cambria Math" w:hAnsi="Cambria Math" w:hint="eastAsia"/>
                    </w:rPr>
                    <m:t>c</m:t>
                  </m:r>
                  <m:r>
                    <w:rPr>
                      <w:rFonts w:ascii="Cambria Math" w:hAnsi="Cambria Math"/>
                    </w:rPr>
                    <m:t>,h,w</m:t>
                  </m:r>
                </m:sub>
              </m:sSub>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hint="eastAsia"/>
                        </w:rPr>
                        <m:t>β</m:t>
                      </m:r>
                    </m:e>
                  </m:acc>
                </m:e>
                <m:sub>
                  <m:r>
                    <w:rPr>
                      <w:rFonts w:ascii="Cambria Math" w:hAnsi="Cambria Math" w:hint="eastAsia"/>
                    </w:rPr>
                    <m:t>c</m:t>
                  </m:r>
                </m:sub>
              </m:sSub>
              <m:r>
                <w:rPr>
                  <w:rFonts w:ascii="Cambria Math" w:hAnsi="Cambria Math"/>
                </w:rPr>
                <m:t>#</m:t>
              </m:r>
              <m:r>
                <m:rPr>
                  <m:sty m:val="p"/>
                </m:rPr>
                <w:rPr>
                  <w:rFonts w:ascii="Cambria Math" w:hAnsi="Cambria Math" w:hint="eastAsia"/>
                </w:rPr>
                <m:t>公式</m:t>
              </m:r>
              <m:d>
                <m:dPr>
                  <m:ctrlPr>
                    <w:rPr>
                      <w:rFonts w:ascii="Cambria Math" w:hAnsi="Cambria Math"/>
                      <w:i/>
                      <w:iCs/>
                    </w:rPr>
                  </m:ctrlPr>
                </m:dPr>
                <m:e>
                  <m:r>
                    <w:rPr>
                      <w:rFonts w:ascii="Cambria Math" w:hAnsi="Cambria Math"/>
                    </w:rPr>
                    <m:t>6</m:t>
                  </m:r>
                </m:e>
              </m:d>
            </m:e>
          </m:eqArr>
        </m:oMath>
      </m:oMathPara>
    </w:p>
    <w:p w14:paraId="2299B380" w14:textId="77777777" w:rsidR="000B67A1" w:rsidRDefault="0061141B">
      <w:pPr>
        <w:ind w:firstLine="480"/>
        <w:rPr>
          <w:iCs/>
        </w:rPr>
      </w:pPr>
      <w:r>
        <w:rPr>
          <w:rFonts w:hint="eastAsia"/>
        </w:rPr>
        <w:t>其中</w:t>
      </w:r>
      <m:oMath>
        <m:sSub>
          <m:sSubPr>
            <m:ctrlPr>
              <w:rPr>
                <w:rFonts w:ascii="Cambria Math" w:hAnsi="Cambria Math"/>
              </w:rPr>
            </m:ctrlPr>
          </m:sSubPr>
          <m:e>
            <m:acc>
              <m:accPr>
                <m:chr m:val="⃑"/>
                <m:ctrlPr>
                  <w:rPr>
                    <w:rFonts w:ascii="Cambria Math" w:hAnsi="Cambria Math"/>
                  </w:rPr>
                </m:ctrlPr>
              </m:accPr>
              <m:e>
                <m:r>
                  <w:rPr>
                    <w:rFonts w:ascii="Cambria Math" w:hAnsi="Cambria Math" w:hint="eastAsia"/>
                  </w:rPr>
                  <m:t>γ</m:t>
                </m:r>
              </m:e>
            </m:acc>
          </m:e>
          <m:sub>
            <m:r>
              <w:rPr>
                <w:rFonts w:ascii="Cambria Math" w:hAnsi="Cambria Math" w:hint="eastAsia"/>
              </w:rPr>
              <m:t>c</m:t>
            </m:r>
          </m:sub>
        </m:sSub>
      </m:oMath>
      <w:r>
        <w:rPr>
          <w:rFonts w:hint="eastAsia"/>
        </w:rPr>
        <w:t>与</w:t>
      </w:r>
      <m:oMath>
        <m:sSub>
          <m:sSubPr>
            <m:ctrlPr>
              <w:rPr>
                <w:rFonts w:ascii="Cambria Math" w:hAnsi="Cambria Math"/>
              </w:rPr>
            </m:ctrlPr>
          </m:sSubPr>
          <m:e>
            <m:acc>
              <m:accPr>
                <m:chr m:val="⃑"/>
                <m:ctrlPr>
                  <w:rPr>
                    <w:rFonts w:ascii="Cambria Math" w:hAnsi="Cambria Math"/>
                  </w:rPr>
                </m:ctrlPr>
              </m:accPr>
              <m:e>
                <m:r>
                  <w:rPr>
                    <w:rFonts w:ascii="Cambria Math" w:hAnsi="Cambria Math" w:hint="eastAsia"/>
                  </w:rPr>
                  <m:t>β</m:t>
                </m:r>
              </m:e>
            </m:acc>
          </m:e>
          <m:sub>
            <m:r>
              <w:rPr>
                <w:rFonts w:ascii="Cambria Math" w:hAnsi="Cambria Math" w:hint="eastAsia"/>
              </w:rPr>
              <m:t>c</m:t>
            </m:r>
          </m:sub>
        </m:sSub>
      </m:oMath>
      <w:r>
        <w:rPr>
          <w:rFonts w:hint="eastAsia"/>
        </w:rPr>
        <w:t>为待学习参数，</w:t>
      </w:r>
      <m:oMath>
        <m:r>
          <w:rPr>
            <w:rFonts w:ascii="Cambria Math" w:hAnsi="Cambria Math" w:hint="eastAsia"/>
          </w:rPr>
          <m:t>ε</m:t>
        </m:r>
      </m:oMath>
      <w:r>
        <w:rPr>
          <w:rFonts w:hint="eastAsia"/>
        </w:rPr>
        <w:t>是一个小正数，防止分母为</w:t>
      </w:r>
      <w:r>
        <w:rPr>
          <w:rFonts w:hint="eastAsia"/>
        </w:rPr>
        <w:t>0</w:t>
      </w:r>
      <w:r>
        <w:rPr>
          <w:rFonts w:hint="eastAsia"/>
        </w:rPr>
        <w:t>。归一化结果</w:t>
      </w:r>
      <m:oMath>
        <m:acc>
          <m:accPr>
            <m:ctrlPr>
              <w:rPr>
                <w:rFonts w:ascii="Cambria Math" w:hAnsi="Cambria Math"/>
              </w:rPr>
            </m:ctrlPr>
          </m:accPr>
          <m:e>
            <m:r>
              <m:rPr>
                <m:sty m:val="bi"/>
              </m:rPr>
              <w:rPr>
                <w:rFonts w:ascii="Cambria Math" w:hAnsi="Cambria Math" w:hint="eastAsia"/>
              </w:rPr>
              <m:t>Y</m:t>
            </m:r>
          </m:e>
        </m:acc>
        <m:r>
          <m:rPr>
            <m:sty m:val="bi"/>
          </m:rP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N×C×H×W</m:t>
            </m:r>
          </m:sup>
        </m:sSup>
      </m:oMath>
      <w:r>
        <w:rPr>
          <w:rFonts w:hint="eastAsia"/>
        </w:rPr>
        <w:t>。</w:t>
      </w:r>
    </w:p>
    <w:p w14:paraId="7D87F14A" w14:textId="77777777" w:rsidR="000B67A1" w:rsidRDefault="0061141B">
      <w:pPr>
        <w:ind w:firstLine="480"/>
        <w:rPr>
          <w:rStyle w:val="ad"/>
          <w:b w:val="0"/>
          <w:bCs w:val="0"/>
          <w:iCs/>
        </w:rPr>
      </w:pPr>
      <w:r>
        <w:rPr>
          <w:rStyle w:val="ad"/>
          <w:rFonts w:hint="eastAsia"/>
          <w:b w:val="0"/>
          <w:bCs w:val="0"/>
          <w:iCs/>
        </w:rPr>
        <w:t>批归一化在通道层面使数据的分布接近标准正态分布，减少了样本内部的协变量偏移，使得卷积之后的模型更加稳定。</w:t>
      </w:r>
    </w:p>
    <w:p w14:paraId="6340A223" w14:textId="77777777" w:rsidR="000B67A1" w:rsidRDefault="0061141B">
      <w:pPr>
        <w:pStyle w:val="31"/>
        <w:ind w:firstLine="482"/>
        <w:rPr>
          <w:rStyle w:val="ad"/>
        </w:rPr>
      </w:pPr>
      <w:bookmarkStart w:id="33" w:name="_Toc195718767"/>
      <w:r>
        <w:rPr>
          <w:rStyle w:val="ad"/>
          <w:rFonts w:hint="eastAsia"/>
          <w:b/>
          <w:bCs/>
        </w:rPr>
        <w:t>3</w:t>
      </w:r>
      <w:r>
        <w:rPr>
          <w:rStyle w:val="ad"/>
          <w:b/>
          <w:bCs/>
        </w:rPr>
        <w:t>.</w:t>
      </w:r>
      <w:r>
        <w:rPr>
          <w:rFonts w:hint="eastAsia"/>
        </w:rPr>
        <w:t>池化层（</w:t>
      </w:r>
      <w:r>
        <w:rPr>
          <w:rFonts w:hint="eastAsia"/>
        </w:rPr>
        <w:t>Pooling Layer</w:t>
      </w:r>
      <w:r>
        <w:rPr>
          <w:rFonts w:hint="eastAsia"/>
        </w:rPr>
        <w:t>）</w:t>
      </w:r>
      <w:bookmarkEnd w:id="33"/>
    </w:p>
    <w:p w14:paraId="4198F51A" w14:textId="77777777" w:rsidR="000B67A1" w:rsidRDefault="0061141B">
      <w:pPr>
        <w:ind w:firstLine="480"/>
        <w:rPr>
          <w:rStyle w:val="ad"/>
          <w:b w:val="0"/>
          <w:bCs w:val="0"/>
        </w:rPr>
      </w:pPr>
      <w:r>
        <w:rPr>
          <w:rStyle w:val="ad"/>
          <w:rFonts w:hint="eastAsia"/>
          <w:b w:val="0"/>
          <w:bCs w:val="0"/>
        </w:rPr>
        <w:t>池化层又称汇聚层、下采样层，用于在卷积层之后对图像的每个通道提取主要特征的同时，减小图像空间尺寸。池化层的存在减少了整个模型的参数量，简化模型结构，在加速模型训练的同时减小了过拟合风险。</w:t>
      </w:r>
    </w:p>
    <w:p w14:paraId="23FFBEDD" w14:textId="77777777" w:rsidR="000B67A1" w:rsidRDefault="0061141B">
      <w:pPr>
        <w:ind w:firstLine="480"/>
        <w:rPr>
          <w:rStyle w:val="ad"/>
          <w:b w:val="0"/>
          <w:bCs w:val="0"/>
        </w:rPr>
      </w:pPr>
      <w:r>
        <w:rPr>
          <w:rStyle w:val="ad"/>
          <w:rFonts w:hint="eastAsia"/>
          <w:b w:val="0"/>
          <w:bCs w:val="0"/>
        </w:rPr>
        <w:t>池化的过程与卷积过程类似，即下采样核在原图像上滑动，生成下采样后图像。常见的池化方法有最大池化和自适应平均池化，其区别在于下采样函数不同。本模型主要采用最大池化法，其原理如下：</w:t>
      </w:r>
    </w:p>
    <w:p w14:paraId="2549E4A7" w14:textId="77777777" w:rsidR="000B67A1" w:rsidRDefault="0061141B">
      <w:pPr>
        <w:pStyle w:val="af"/>
        <w:ind w:left="360"/>
        <w:jc w:val="center"/>
        <w:rPr>
          <w:rStyle w:val="ad"/>
          <w:b w:val="0"/>
          <w:bCs w:val="0"/>
        </w:rPr>
      </w:pPr>
      <w:r>
        <w:rPr>
          <w:rStyle w:val="ad"/>
          <w:b w:val="0"/>
          <w:bCs w:val="0"/>
          <w:noProof/>
        </w:rPr>
        <w:drawing>
          <wp:inline distT="0" distB="0" distL="0" distR="0" wp14:anchorId="2A873E4B" wp14:editId="216D84CF">
            <wp:extent cx="3517900" cy="2128520"/>
            <wp:effectExtent l="0" t="0" r="6350" b="5080"/>
            <wp:docPr id="3679792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79262" name="图片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526443" cy="2134124"/>
                    </a:xfrm>
                    <a:prstGeom prst="rect">
                      <a:avLst/>
                    </a:prstGeom>
                    <a:noFill/>
                    <a:ln>
                      <a:noFill/>
                    </a:ln>
                  </pic:spPr>
                </pic:pic>
              </a:graphicData>
            </a:graphic>
          </wp:inline>
        </w:drawing>
      </w:r>
    </w:p>
    <w:p w14:paraId="1ED58F45" w14:textId="77777777" w:rsidR="000B67A1" w:rsidRDefault="0061141B">
      <w:pPr>
        <w:ind w:firstLine="480"/>
        <w:jc w:val="center"/>
        <w:rPr>
          <w:rStyle w:val="ad"/>
          <w:b w:val="0"/>
          <w:bCs w:val="0"/>
        </w:rPr>
      </w:pPr>
      <w:bookmarkStart w:id="34" w:name="_Hlk195647316"/>
      <w:r>
        <w:rPr>
          <w:rStyle w:val="ad"/>
          <w:rFonts w:hint="eastAsia"/>
          <w:b w:val="0"/>
          <w:bCs w:val="0"/>
        </w:rPr>
        <w:t>图</w:t>
      </w:r>
      <w:r>
        <w:rPr>
          <w:rStyle w:val="ad"/>
          <w:rFonts w:hint="eastAsia"/>
          <w:b w:val="0"/>
          <w:bCs w:val="0"/>
        </w:rPr>
        <w:t>4</w:t>
      </w:r>
      <w:r>
        <w:rPr>
          <w:rStyle w:val="ad"/>
          <w:b w:val="0"/>
          <w:bCs w:val="0"/>
        </w:rPr>
        <w:t xml:space="preserve"> </w:t>
      </w:r>
      <w:r>
        <w:rPr>
          <w:rStyle w:val="ad"/>
          <w:rFonts w:hint="eastAsia"/>
          <w:b w:val="0"/>
          <w:bCs w:val="0"/>
        </w:rPr>
        <w:t>最大池化法示意图</w:t>
      </w:r>
    </w:p>
    <w:bookmarkEnd w:id="34"/>
    <w:p w14:paraId="01E6112D" w14:textId="77777777" w:rsidR="000B67A1" w:rsidRDefault="0061141B">
      <w:pPr>
        <w:ind w:firstLine="480"/>
        <w:rPr>
          <w:rStyle w:val="ad"/>
          <w:b w:val="0"/>
          <w:bCs w:val="0"/>
        </w:rPr>
      </w:pPr>
      <w:r>
        <w:rPr>
          <w:rStyle w:val="ad"/>
          <w:rFonts w:hint="eastAsia"/>
          <w:b w:val="0"/>
          <w:bCs w:val="0"/>
        </w:rPr>
        <w:t>其中下采样核边长为</w:t>
      </w:r>
      <w:r>
        <w:rPr>
          <w:rStyle w:val="ad"/>
          <w:rFonts w:hint="eastAsia"/>
          <w:b w:val="0"/>
          <w:bCs w:val="0"/>
        </w:rPr>
        <w:t>2</w:t>
      </w:r>
      <w:r>
        <w:rPr>
          <w:rStyle w:val="ad"/>
          <w:rFonts w:hint="eastAsia"/>
          <w:b w:val="0"/>
          <w:bCs w:val="0"/>
        </w:rPr>
        <w:t>，移动步长为</w:t>
      </w:r>
      <w:r>
        <w:rPr>
          <w:rStyle w:val="ad"/>
          <w:rFonts w:hint="eastAsia"/>
          <w:b w:val="0"/>
          <w:bCs w:val="0"/>
        </w:rPr>
        <w:t>2</w:t>
      </w:r>
      <w:r>
        <w:rPr>
          <w:rStyle w:val="ad"/>
          <w:rFonts w:hint="eastAsia"/>
          <w:b w:val="0"/>
          <w:bCs w:val="0"/>
        </w:rPr>
        <w:t>，无边缘填充。</w:t>
      </w:r>
      <w:r>
        <w:rPr>
          <w:rStyle w:val="ad"/>
          <w:rFonts w:hint="eastAsia"/>
          <w:b w:val="0"/>
          <w:bCs w:val="0"/>
        </w:rPr>
        <w:t>Output</w:t>
      </w:r>
      <w:r>
        <w:rPr>
          <w:rStyle w:val="ad"/>
          <w:rFonts w:hint="eastAsia"/>
          <w:b w:val="0"/>
          <w:bCs w:val="0"/>
        </w:rPr>
        <w:t>中每一个像素数据，都等于其</w:t>
      </w:r>
      <w:r>
        <w:rPr>
          <w:rStyle w:val="ad"/>
          <w:rFonts w:hint="eastAsia"/>
          <w:b w:val="0"/>
          <w:bCs w:val="0"/>
        </w:rPr>
        <w:t>Input</w:t>
      </w:r>
      <w:r>
        <w:rPr>
          <w:rStyle w:val="ad"/>
          <w:rFonts w:hint="eastAsia"/>
          <w:b w:val="0"/>
          <w:bCs w:val="0"/>
        </w:rPr>
        <w:t>感受野中所有元素的最大值。最大池化操作不会改变</w:t>
      </w:r>
      <w:r>
        <w:rPr>
          <w:rStyle w:val="ad"/>
          <w:rFonts w:hint="eastAsia"/>
          <w:b w:val="0"/>
          <w:bCs w:val="0"/>
        </w:rPr>
        <w:lastRenderedPageBreak/>
        <w:t>单个样本的通道数，但由于下采样核的移动步长为</w:t>
      </w:r>
      <w:r>
        <w:rPr>
          <w:rStyle w:val="ad"/>
          <w:rFonts w:hint="eastAsia"/>
          <w:b w:val="0"/>
          <w:bCs w:val="0"/>
        </w:rPr>
        <w:t>2</w:t>
      </w:r>
      <w:r>
        <w:rPr>
          <w:rStyle w:val="ad"/>
          <w:rFonts w:hint="eastAsia"/>
          <w:b w:val="0"/>
          <w:bCs w:val="0"/>
        </w:rPr>
        <w:t>，故图像线度会缩小为原来的一半。</w:t>
      </w:r>
    </w:p>
    <w:p w14:paraId="722DAD48" w14:textId="77777777" w:rsidR="000B67A1" w:rsidRDefault="0061141B">
      <w:pPr>
        <w:ind w:firstLine="480"/>
        <w:rPr>
          <w:rStyle w:val="ad"/>
          <w:b w:val="0"/>
          <w:bCs w:val="0"/>
        </w:rPr>
      </w:pPr>
      <w:r>
        <w:rPr>
          <w:rStyle w:val="ad"/>
          <w:rFonts w:hint="eastAsia"/>
          <w:b w:val="0"/>
          <w:bCs w:val="0"/>
        </w:rPr>
        <w:t>现代卷积神经网络往往在池化层之后引入非线性的激活函数，以更好地拟合非线性数据、增强模型的特征提取能力。本模型使用的激活函数为</w:t>
      </w:r>
      <w:proofErr w:type="spellStart"/>
      <w:r>
        <w:rPr>
          <w:rStyle w:val="ad"/>
          <w:rFonts w:hint="eastAsia"/>
          <w:b w:val="0"/>
          <w:bCs w:val="0"/>
        </w:rPr>
        <w:t>ReLU</w:t>
      </w:r>
      <w:proofErr w:type="spellEnd"/>
      <w:r>
        <w:rPr>
          <w:rStyle w:val="ad"/>
          <w:rFonts w:hint="eastAsia"/>
          <w:b w:val="0"/>
          <w:bCs w:val="0"/>
        </w:rPr>
        <w:t>函数，其定义为：</w:t>
      </w:r>
    </w:p>
    <w:p w14:paraId="13DEBAD3" w14:textId="32BAD067" w:rsidR="009D3627" w:rsidRDefault="00C06692" w:rsidP="009D3627">
      <w:pPr>
        <w:ind w:firstLine="480"/>
      </w:pPr>
      <m:oMathPara>
        <m:oMath>
          <m:eqArr>
            <m:eqArrPr>
              <m:maxDist m:val="1"/>
              <m:ctrlPr>
                <w:rPr>
                  <w:rFonts w:ascii="Cambria Math" w:hAnsi="Cambria Math"/>
                </w:rPr>
              </m:ctrlPr>
            </m:eqArrPr>
            <m:e>
              <m:r>
                <w:rPr>
                  <w:rFonts w:ascii="Cambria Math" w:hAnsi="Cambria Math" w:hint="eastAsia"/>
                </w:rPr>
                <m:t>ReLU</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max</m:t>
              </m:r>
              <m:d>
                <m:dPr>
                  <m:ctrlPr>
                    <w:rPr>
                      <w:rFonts w:ascii="Cambria Math" w:hAnsi="Cambria Math"/>
                    </w:rPr>
                  </m:ctrlPr>
                </m:dPr>
                <m:e>
                  <m:r>
                    <w:rPr>
                      <w:rFonts w:ascii="Cambria Math" w:hAnsi="Cambria Math"/>
                    </w:rPr>
                    <m:t>x</m:t>
                  </m:r>
                  <m:r>
                    <m:rPr>
                      <m:sty m:val="p"/>
                    </m:rPr>
                    <w:rPr>
                      <w:rFonts w:ascii="Cambria Math" w:hAnsi="Cambria Math"/>
                    </w:rPr>
                    <m:t>,0</m:t>
                  </m:r>
                </m:e>
              </m:d>
              <m:r>
                <m:rPr>
                  <m:sty m:val="p"/>
                </m:rPr>
                <w:rPr>
                  <w:rFonts w:ascii="Cambria Math" w:hAnsi="Cambria Math"/>
                </w:rPr>
                <m:t>#</m:t>
              </m:r>
              <m:r>
                <m:rPr>
                  <m:sty m:val="p"/>
                </m:rPr>
                <w:rPr>
                  <w:rFonts w:ascii="Cambria Math" w:hAnsi="Cambria Math" w:hint="eastAsia"/>
                </w:rPr>
                <m:t>公式</m:t>
              </m:r>
              <m:d>
                <m:dPr>
                  <m:ctrlPr>
                    <w:rPr>
                      <w:rFonts w:ascii="Cambria Math" w:hAnsi="Cambria Math"/>
                    </w:rPr>
                  </m:ctrlPr>
                </m:dPr>
                <m:e>
                  <m:r>
                    <m:rPr>
                      <m:sty m:val="p"/>
                    </m:rPr>
                    <w:rPr>
                      <w:rFonts w:ascii="Cambria Math" w:hAnsi="Cambria Math"/>
                    </w:rPr>
                    <m:t>7</m:t>
                  </m:r>
                </m:e>
              </m:d>
            </m:e>
          </m:eqArr>
        </m:oMath>
      </m:oMathPara>
    </w:p>
    <w:p w14:paraId="6B6AF371" w14:textId="21AA0DC3" w:rsidR="000B67A1" w:rsidRDefault="009D3627">
      <w:pPr>
        <w:pStyle w:val="31"/>
        <w:ind w:firstLine="482"/>
        <w:rPr>
          <w:rStyle w:val="ad"/>
          <w:b/>
          <w:bCs/>
        </w:rPr>
      </w:pPr>
      <w:bookmarkStart w:id="35" w:name="_Toc195718768"/>
      <w:r w:rsidRPr="009D3627">
        <w:rPr>
          <w:rFonts w:hint="eastAsia"/>
        </w:rPr>
        <w:t>4</w:t>
      </w:r>
      <w:r w:rsidRPr="009D3627">
        <w:t>.</w:t>
      </w:r>
      <w:r w:rsidR="0061141B" w:rsidRPr="009D3627">
        <w:rPr>
          <w:rFonts w:hint="eastAsia"/>
        </w:rPr>
        <w:t>全连接层（</w:t>
      </w:r>
      <w:r w:rsidR="0061141B" w:rsidRPr="009D3627">
        <w:rPr>
          <w:rFonts w:hint="eastAsia"/>
        </w:rPr>
        <w:t>Full Connection Layer</w:t>
      </w:r>
      <w:r w:rsidR="0061141B" w:rsidRPr="009D3627">
        <w:rPr>
          <w:rFonts w:hint="eastAsia"/>
        </w:rPr>
        <w:t>）</w:t>
      </w:r>
      <w:bookmarkEnd w:id="35"/>
    </w:p>
    <w:p w14:paraId="010A1D28" w14:textId="77777777" w:rsidR="000B67A1" w:rsidRDefault="0061141B">
      <w:pPr>
        <w:ind w:firstLine="480"/>
        <w:rPr>
          <w:rStyle w:val="ad"/>
          <w:b w:val="0"/>
          <w:bCs w:val="0"/>
        </w:rPr>
      </w:pPr>
      <w:r>
        <w:rPr>
          <w:rStyle w:val="ad"/>
          <w:rFonts w:hint="eastAsia"/>
          <w:b w:val="0"/>
          <w:bCs w:val="0"/>
        </w:rPr>
        <w:t>全连接</w:t>
      </w:r>
      <w:proofErr w:type="gramStart"/>
      <w:r>
        <w:rPr>
          <w:rStyle w:val="ad"/>
          <w:rFonts w:hint="eastAsia"/>
          <w:b w:val="0"/>
          <w:bCs w:val="0"/>
        </w:rPr>
        <w:t>层用于</w:t>
      </w:r>
      <w:proofErr w:type="gramEnd"/>
      <w:r>
        <w:rPr>
          <w:rStyle w:val="ad"/>
          <w:rFonts w:hint="eastAsia"/>
          <w:b w:val="0"/>
          <w:bCs w:val="0"/>
        </w:rPr>
        <w:t>收集前置卷积层、池化层传递过来的特征，并将这些数据进行处理、汇总、最终传递给分类器进行分类。在全连接层，我们需要将输入的张量展平为一个一维的向量并输入一个线性的神经元层。同上，为了强化模型的非线性拟合能力，输出的张量同样需要经过</w:t>
      </w:r>
      <w:proofErr w:type="spellStart"/>
      <w:r>
        <w:rPr>
          <w:rStyle w:val="ad"/>
          <w:rFonts w:hint="eastAsia"/>
          <w:b w:val="0"/>
          <w:bCs w:val="0"/>
        </w:rPr>
        <w:t>ReLU</w:t>
      </w:r>
      <w:proofErr w:type="spellEnd"/>
      <w:r>
        <w:rPr>
          <w:rStyle w:val="ad"/>
          <w:rFonts w:hint="eastAsia"/>
          <w:b w:val="0"/>
          <w:bCs w:val="0"/>
        </w:rPr>
        <w:t>激活函数。</w:t>
      </w:r>
    </w:p>
    <w:p w14:paraId="7C0D389B" w14:textId="77777777" w:rsidR="000B67A1" w:rsidRDefault="0061141B">
      <w:pPr>
        <w:ind w:firstLine="480"/>
        <w:rPr>
          <w:rStyle w:val="ad"/>
          <w:b w:val="0"/>
          <w:bCs w:val="0"/>
        </w:rPr>
      </w:pPr>
      <w:r>
        <w:rPr>
          <w:rStyle w:val="ad"/>
          <w:rFonts w:hint="eastAsia"/>
          <w:b w:val="0"/>
          <w:bCs w:val="0"/>
        </w:rPr>
        <w:t>需要指出的是，全连接层中，相邻线性神经元层的任意两个神经元之间都有权重连接，这无疑会导致模型复杂化，从而提高模型过拟合风险。因此，我们在全连接层引入了</w:t>
      </w:r>
      <w:r>
        <w:rPr>
          <w:rStyle w:val="ad"/>
          <w:rFonts w:hint="eastAsia"/>
          <w:b w:val="0"/>
          <w:bCs w:val="0"/>
        </w:rPr>
        <w:t>Dropout</w:t>
      </w:r>
      <w:r>
        <w:rPr>
          <w:rStyle w:val="ad"/>
          <w:rFonts w:hint="eastAsia"/>
          <w:b w:val="0"/>
          <w:bCs w:val="0"/>
        </w:rPr>
        <w:t>正则化机制。</w:t>
      </w:r>
      <w:r>
        <w:rPr>
          <w:rStyle w:val="ad"/>
          <w:rFonts w:hint="eastAsia"/>
          <w:b w:val="0"/>
          <w:bCs w:val="0"/>
        </w:rPr>
        <w:t>Dropout</w:t>
      </w:r>
      <w:r>
        <w:rPr>
          <w:rStyle w:val="ad"/>
          <w:rFonts w:hint="eastAsia"/>
          <w:b w:val="0"/>
          <w:bCs w:val="0"/>
        </w:rPr>
        <w:t>机制可以将神经元按指定的几率关闭，从而减少了每次优化参数的数量，从而简化模型结构。其效果示意见下图：</w:t>
      </w:r>
    </w:p>
    <w:p w14:paraId="2241918A" w14:textId="77777777" w:rsidR="000B67A1" w:rsidRDefault="0061141B">
      <w:pPr>
        <w:pStyle w:val="af"/>
        <w:ind w:left="360"/>
        <w:jc w:val="center"/>
        <w:rPr>
          <w:rStyle w:val="ad"/>
          <w:b w:val="0"/>
          <w:bCs w:val="0"/>
        </w:rPr>
      </w:pPr>
      <w:r>
        <w:rPr>
          <w:rStyle w:val="ad"/>
          <w:b w:val="0"/>
          <w:bCs w:val="0"/>
          <w:noProof/>
        </w:rPr>
        <w:drawing>
          <wp:inline distT="0" distB="0" distL="0" distR="0" wp14:anchorId="018CD092" wp14:editId="122A1C93">
            <wp:extent cx="3054350" cy="1666875"/>
            <wp:effectExtent l="0" t="0" r="0" b="9525"/>
            <wp:docPr id="1047518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18843"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070138" cy="1675631"/>
                    </a:xfrm>
                    <a:prstGeom prst="rect">
                      <a:avLst/>
                    </a:prstGeom>
                    <a:noFill/>
                    <a:ln>
                      <a:noFill/>
                    </a:ln>
                  </pic:spPr>
                </pic:pic>
              </a:graphicData>
            </a:graphic>
          </wp:inline>
        </w:drawing>
      </w:r>
    </w:p>
    <w:p w14:paraId="48792A7B" w14:textId="77777777" w:rsidR="000B67A1" w:rsidRDefault="0061141B">
      <w:pPr>
        <w:ind w:firstLine="480"/>
        <w:jc w:val="center"/>
        <w:rPr>
          <w:rStyle w:val="ad"/>
          <w:b w:val="0"/>
          <w:bCs w:val="0"/>
        </w:rPr>
      </w:pPr>
      <w:bookmarkStart w:id="36" w:name="_Hlk195647363"/>
      <w:r>
        <w:rPr>
          <w:rStyle w:val="ad"/>
          <w:rFonts w:hint="eastAsia"/>
          <w:b w:val="0"/>
          <w:bCs w:val="0"/>
        </w:rPr>
        <w:t>图</w:t>
      </w:r>
      <w:r>
        <w:rPr>
          <w:rStyle w:val="ad"/>
          <w:rFonts w:hint="eastAsia"/>
          <w:b w:val="0"/>
          <w:bCs w:val="0"/>
        </w:rPr>
        <w:t>5</w:t>
      </w:r>
      <w:r>
        <w:rPr>
          <w:rStyle w:val="ad"/>
          <w:b w:val="0"/>
          <w:bCs w:val="0"/>
        </w:rPr>
        <w:t xml:space="preserve"> Dropout</w:t>
      </w:r>
      <w:r>
        <w:rPr>
          <w:rStyle w:val="ad"/>
          <w:b w:val="0"/>
          <w:bCs w:val="0"/>
        </w:rPr>
        <w:t>正则化机制</w:t>
      </w:r>
      <w:r>
        <w:rPr>
          <w:rStyle w:val="ad"/>
          <w:rFonts w:hint="eastAsia"/>
          <w:b w:val="0"/>
          <w:bCs w:val="0"/>
        </w:rPr>
        <w:t>效果示意图</w:t>
      </w:r>
    </w:p>
    <w:bookmarkEnd w:id="36"/>
    <w:p w14:paraId="6B5F983B" w14:textId="77777777" w:rsidR="000B67A1" w:rsidRDefault="0061141B">
      <w:pPr>
        <w:ind w:firstLine="480"/>
        <w:rPr>
          <w:rStyle w:val="ad"/>
          <w:b w:val="0"/>
          <w:bCs w:val="0"/>
        </w:rPr>
      </w:pPr>
      <w:r>
        <w:rPr>
          <w:rStyle w:val="ad"/>
          <w:rFonts w:hint="eastAsia"/>
          <w:b w:val="0"/>
          <w:bCs w:val="0"/>
        </w:rPr>
        <w:t>在引入了关闭概率为</w:t>
      </w:r>
      <m:oMath>
        <m:r>
          <w:rPr>
            <w:rStyle w:val="ad"/>
            <w:rFonts w:ascii="Cambria Math" w:hAnsi="Cambria Math" w:hint="eastAsia"/>
          </w:rPr>
          <m:t>p</m:t>
        </m:r>
      </m:oMath>
      <w:r>
        <w:rPr>
          <w:rStyle w:val="ad"/>
          <w:rFonts w:hint="eastAsia"/>
          <w:b w:val="0"/>
          <w:bCs w:val="0"/>
        </w:rPr>
        <w:t>的</w:t>
      </w:r>
      <w:r>
        <w:rPr>
          <w:rStyle w:val="ad"/>
          <w:rFonts w:hint="eastAsia"/>
          <w:b w:val="0"/>
          <w:bCs w:val="0"/>
        </w:rPr>
        <w:t>Dropout</w:t>
      </w:r>
      <w:r>
        <w:rPr>
          <w:rStyle w:val="ad"/>
          <w:rFonts w:hint="eastAsia"/>
          <w:b w:val="0"/>
          <w:bCs w:val="0"/>
        </w:rPr>
        <w:t>机制后，每一个全连接层的计算机制可表示为：</w:t>
      </w:r>
    </w:p>
    <w:p w14:paraId="7CF404CF" w14:textId="672455DE" w:rsidR="009D3627" w:rsidRPr="009D3627" w:rsidRDefault="00C06692" w:rsidP="009D3627">
      <w:pPr>
        <w:pStyle w:val="af"/>
        <w:ind w:left="360"/>
        <w:rPr>
          <w:rStyle w:val="ad"/>
          <w:rFonts w:eastAsia="宋体"/>
          <w:b w:val="0"/>
          <w:bCs w:val="0"/>
        </w:rPr>
      </w:pPr>
      <m:oMathPara>
        <m:oMath>
          <m:eqArr>
            <m:eqArrPr>
              <m:maxDist m:val="1"/>
              <m:ctrlPr>
                <w:rPr>
                  <w:rStyle w:val="ad"/>
                  <w:rFonts w:ascii="Cambria Math" w:hAnsi="Cambria Math"/>
                  <w:b w:val="0"/>
                  <w:bCs w:val="0"/>
                  <w:i/>
                </w:rPr>
              </m:ctrlPr>
            </m:eqArrPr>
            <m:e>
              <m:acc>
                <m:accPr>
                  <m:chr m:val="⃑"/>
                  <m:ctrlPr>
                    <w:rPr>
                      <w:rStyle w:val="ad"/>
                      <w:rFonts w:ascii="Cambria Math" w:hAnsi="Cambria Math"/>
                      <w:b w:val="0"/>
                      <w:bCs w:val="0"/>
                      <w:i/>
                    </w:rPr>
                  </m:ctrlPr>
                </m:accPr>
                <m:e>
                  <m:r>
                    <m:rPr>
                      <m:sty m:val="bi"/>
                    </m:rPr>
                    <w:rPr>
                      <w:rStyle w:val="ad"/>
                      <w:rFonts w:ascii="Cambria Math" w:hAnsi="Cambria Math"/>
                    </w:rPr>
                    <m:t>r</m:t>
                  </m:r>
                </m:e>
              </m:acc>
              <m:r>
                <w:rPr>
                  <w:rStyle w:val="ad"/>
                  <w:rFonts w:ascii="Cambria Math" w:hAnsi="Cambria Math"/>
                </w:rPr>
                <m:t>~Bernoulli</m:t>
              </m:r>
              <m:d>
                <m:dPr>
                  <m:ctrlPr>
                    <w:rPr>
                      <w:rStyle w:val="ad"/>
                      <w:rFonts w:ascii="Cambria Math" w:hAnsi="Cambria Math"/>
                      <w:b w:val="0"/>
                      <w:bCs w:val="0"/>
                      <w:i/>
                    </w:rPr>
                  </m:ctrlPr>
                </m:dPr>
                <m:e>
                  <m:r>
                    <w:rPr>
                      <w:rStyle w:val="ad"/>
                      <w:rFonts w:ascii="Cambria Math" w:hAnsi="Cambria Math"/>
                    </w:rPr>
                    <m:t>p</m:t>
                  </m:r>
                </m:e>
              </m:d>
              <m:r>
                <w:rPr>
                  <w:rStyle w:val="ad"/>
                  <w:rFonts w:ascii="Cambria Math" w:hAnsi="Cambria Math"/>
                </w:rPr>
                <m:t>#</m:t>
              </m:r>
              <m:r>
                <m:rPr>
                  <m:sty m:val="p"/>
                </m:rPr>
                <w:rPr>
                  <w:rFonts w:ascii="Cambria Math" w:hAnsi="Cambria Math" w:hint="eastAsia"/>
                </w:rPr>
                <m:t>公式</m:t>
              </m:r>
              <m:d>
                <m:dPr>
                  <m:ctrlPr>
                    <w:rPr>
                      <w:rStyle w:val="ad"/>
                      <w:rFonts w:ascii="Cambria Math" w:hAnsi="Cambria Math"/>
                      <w:b w:val="0"/>
                      <w:bCs w:val="0"/>
                      <w:i/>
                    </w:rPr>
                  </m:ctrlPr>
                </m:dPr>
                <m:e>
                  <m:r>
                    <w:rPr>
                      <w:rStyle w:val="ad"/>
                      <w:rFonts w:ascii="Cambria Math" w:hAnsi="Cambria Math"/>
                    </w:rPr>
                    <m:t>8</m:t>
                  </m:r>
                </m:e>
              </m:d>
            </m:e>
          </m:eqArr>
        </m:oMath>
      </m:oMathPara>
    </w:p>
    <w:p w14:paraId="66D565E1" w14:textId="7C6DB4FA" w:rsidR="009D3627" w:rsidRPr="009D3627" w:rsidRDefault="00C06692" w:rsidP="009D3627">
      <w:pPr>
        <w:pStyle w:val="af"/>
        <w:ind w:left="360"/>
        <w:rPr>
          <w:rStyle w:val="ad"/>
          <w:rFonts w:eastAsia="宋体"/>
          <w:b w:val="0"/>
          <w:bCs w:val="0"/>
        </w:rPr>
      </w:pPr>
      <m:oMathPara>
        <m:oMath>
          <m:eqArr>
            <m:eqArrPr>
              <m:maxDist m:val="1"/>
              <m:ctrlPr>
                <w:rPr>
                  <w:rStyle w:val="ad"/>
                  <w:rFonts w:ascii="Cambria Math" w:hAnsi="Cambria Math"/>
                  <w:b w:val="0"/>
                  <w:bCs w:val="0"/>
                  <w:i/>
                </w:rPr>
              </m:ctrlPr>
            </m:eqArrPr>
            <m:e>
              <m:sSub>
                <m:sSubPr>
                  <m:ctrlPr>
                    <w:rPr>
                      <w:rStyle w:val="ad"/>
                      <w:rFonts w:ascii="Cambria Math" w:hAnsi="Cambria Math"/>
                      <w:b w:val="0"/>
                      <w:bCs w:val="0"/>
                      <w:i/>
                    </w:rPr>
                  </m:ctrlPr>
                </m:sSubPr>
                <m:e>
                  <m:acc>
                    <m:accPr>
                      <m:chr m:val="̃"/>
                      <m:ctrlPr>
                        <w:rPr>
                          <w:rStyle w:val="ad"/>
                          <w:rFonts w:ascii="Cambria Math" w:hAnsi="Cambria Math"/>
                          <w:b w:val="0"/>
                          <w:bCs w:val="0"/>
                          <w:i/>
                        </w:rPr>
                      </m:ctrlPr>
                    </m:accPr>
                    <m:e>
                      <m:r>
                        <m:rPr>
                          <m:sty m:val="bi"/>
                        </m:rPr>
                        <w:rPr>
                          <w:rStyle w:val="ad"/>
                          <w:rFonts w:ascii="Cambria Math" w:hAnsi="Cambria Math"/>
                        </w:rPr>
                        <m:t>x</m:t>
                      </m:r>
                    </m:e>
                  </m:acc>
                </m:e>
                <m:sub>
                  <m:r>
                    <w:rPr>
                      <w:rStyle w:val="ad"/>
                      <w:rFonts w:ascii="Cambria Math" w:hAnsi="Cambria Math"/>
                    </w:rPr>
                    <m:t>i</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X</m:t>
                  </m:r>
                </m:e>
                <m:sub>
                  <m:r>
                    <m:rPr>
                      <m:sty m:val="bi"/>
                    </m:rPr>
                    <w:rPr>
                      <w:rStyle w:val="ad"/>
                      <w:rFonts w:ascii="Cambria Math" w:hAnsi="Cambria Math"/>
                    </w:rPr>
                    <m:t>i</m:t>
                  </m:r>
                </m:sub>
              </m:sSub>
              <m:r>
                <w:rPr>
                  <w:rStyle w:val="ad"/>
                  <w:rFonts w:ascii="Cambria Math" w:hAnsi="Cambria Math" w:hint="eastAsia"/>
                </w:rPr>
                <m:t>×</m:t>
              </m:r>
              <m:sSub>
                <m:sSubPr>
                  <m:ctrlPr>
                    <w:rPr>
                      <w:rStyle w:val="ad"/>
                      <w:rFonts w:ascii="Cambria Math" w:hAnsi="Cambria Math"/>
                      <w:b w:val="0"/>
                      <w:bCs w:val="0"/>
                      <w:i/>
                    </w:rPr>
                  </m:ctrlPr>
                </m:sSubPr>
                <m:e>
                  <m:acc>
                    <m:accPr>
                      <m:chr m:val="⃑"/>
                      <m:ctrlPr>
                        <w:rPr>
                          <w:rStyle w:val="ad"/>
                          <w:rFonts w:ascii="Cambria Math" w:hAnsi="Cambria Math"/>
                          <w:b w:val="0"/>
                          <w:bCs w:val="0"/>
                          <w:i/>
                        </w:rPr>
                      </m:ctrlPr>
                    </m:accPr>
                    <m:e>
                      <m:r>
                        <m:rPr>
                          <m:sty m:val="bi"/>
                        </m:rPr>
                        <w:rPr>
                          <w:rStyle w:val="ad"/>
                          <w:rFonts w:ascii="Cambria Math" w:hAnsi="Cambria Math"/>
                        </w:rPr>
                        <m:t>r</m:t>
                      </m:r>
                    </m:e>
                  </m:acc>
                </m:e>
                <m:sub>
                  <m:r>
                    <w:rPr>
                      <w:rStyle w:val="ad"/>
                      <w:rFonts w:ascii="Cambria Math" w:hAnsi="Cambria Math" w:hint="eastAsia"/>
                    </w:rPr>
                    <m:t>i</m:t>
                  </m:r>
                </m:sub>
              </m:sSub>
              <m:r>
                <w:rPr>
                  <w:rStyle w:val="ad"/>
                  <w:rFonts w:ascii="Cambria Math" w:hAnsi="Cambria Math"/>
                </w:rPr>
                <m:t>#</m:t>
              </m:r>
              <m:r>
                <m:rPr>
                  <m:sty m:val="p"/>
                </m:rPr>
                <w:rPr>
                  <w:rFonts w:ascii="Cambria Math" w:hAnsi="Cambria Math" w:hint="eastAsia"/>
                </w:rPr>
                <m:t>公式</m:t>
              </m:r>
              <m:d>
                <m:dPr>
                  <m:ctrlPr>
                    <w:rPr>
                      <w:rStyle w:val="ad"/>
                      <w:rFonts w:ascii="Cambria Math" w:hAnsi="Cambria Math"/>
                      <w:b w:val="0"/>
                      <w:bCs w:val="0"/>
                      <w:i/>
                    </w:rPr>
                  </m:ctrlPr>
                </m:dPr>
                <m:e>
                  <m:r>
                    <w:rPr>
                      <w:rStyle w:val="ad"/>
                      <w:rFonts w:ascii="Cambria Math" w:hAnsi="Cambria Math"/>
                    </w:rPr>
                    <m:t>9</m:t>
                  </m:r>
                </m:e>
              </m:d>
            </m:e>
          </m:eqArr>
        </m:oMath>
      </m:oMathPara>
    </w:p>
    <w:p w14:paraId="1278A74E" w14:textId="4A9FE201" w:rsidR="009D3627" w:rsidRPr="009D3627" w:rsidRDefault="00C06692" w:rsidP="009D3627">
      <w:pPr>
        <w:pStyle w:val="af"/>
        <w:ind w:left="360"/>
        <w:rPr>
          <w:rStyle w:val="ad"/>
          <w:rFonts w:eastAsia="宋体"/>
          <w:b w:val="0"/>
          <w:bCs w:val="0"/>
        </w:rPr>
      </w:pPr>
      <m:oMathPara>
        <m:oMath>
          <m:eqArr>
            <m:eqArrPr>
              <m:maxDist m:val="1"/>
              <m:ctrlPr>
                <w:rPr>
                  <w:rStyle w:val="ad"/>
                  <w:rFonts w:ascii="Cambria Math" w:hAnsi="Cambria Math"/>
                  <w:b w:val="0"/>
                  <w:bCs w:val="0"/>
                  <w:i/>
                </w:rPr>
              </m:ctrlPr>
            </m:eqArrPr>
            <m:e>
              <m:r>
                <m:rPr>
                  <m:sty m:val="bi"/>
                </m:rPr>
                <w:rPr>
                  <w:rStyle w:val="ad"/>
                  <w:rFonts w:ascii="Cambria Math" w:hAnsi="Cambria Math"/>
                </w:rPr>
                <m:t>Y</m:t>
              </m:r>
              <m:r>
                <w:rPr>
                  <w:rStyle w:val="ad"/>
                  <w:rFonts w:ascii="Cambria Math" w:hAnsi="Cambria Math"/>
                </w:rPr>
                <m:t>=ReLU</m:t>
              </m:r>
              <m:d>
                <m:dPr>
                  <m:ctrlPr>
                    <w:rPr>
                      <w:rStyle w:val="ad"/>
                      <w:rFonts w:ascii="Cambria Math" w:hAnsi="Cambria Math"/>
                      <w:b w:val="0"/>
                      <w:bCs w:val="0"/>
                      <w:i/>
                    </w:rPr>
                  </m:ctrlPr>
                </m:dPr>
                <m:e>
                  <m:r>
                    <m:rPr>
                      <m:sty m:val="bi"/>
                    </m:rPr>
                    <w:rPr>
                      <w:rStyle w:val="ad"/>
                      <w:rFonts w:ascii="Cambria Math" w:hAnsi="Cambria Math"/>
                    </w:rPr>
                    <m:t>W</m:t>
                  </m:r>
                  <m:r>
                    <w:rPr>
                      <w:rStyle w:val="ad"/>
                      <w:rFonts w:ascii="Cambria Math" w:hAnsi="Cambria Math"/>
                    </w:rPr>
                    <m:t>∙</m:t>
                  </m:r>
                  <m:acc>
                    <m:accPr>
                      <m:chr m:val="̃"/>
                      <m:ctrlPr>
                        <w:rPr>
                          <w:rStyle w:val="ad"/>
                          <w:rFonts w:ascii="Cambria Math" w:hAnsi="Cambria Math"/>
                          <w:b w:val="0"/>
                          <w:bCs w:val="0"/>
                          <w:i/>
                        </w:rPr>
                      </m:ctrlPr>
                    </m:accPr>
                    <m:e>
                      <m:r>
                        <m:rPr>
                          <m:sty m:val="bi"/>
                        </m:rPr>
                        <w:rPr>
                          <w:rStyle w:val="ad"/>
                          <w:rFonts w:ascii="Cambria Math" w:hAnsi="Cambria Math"/>
                        </w:rPr>
                        <m:t>x</m:t>
                      </m:r>
                    </m:e>
                  </m:acc>
                  <m:r>
                    <w:rPr>
                      <w:rStyle w:val="ad"/>
                      <w:rFonts w:ascii="Cambria Math" w:hAnsi="Cambria Math"/>
                    </w:rPr>
                    <m:t>+b</m:t>
                  </m:r>
                </m:e>
              </m:d>
              <m:r>
                <w:rPr>
                  <w:rStyle w:val="ad"/>
                  <w:rFonts w:ascii="Cambria Math" w:hAnsi="Cambria Math"/>
                </w:rPr>
                <m:t>#</m:t>
              </m:r>
              <m:r>
                <m:rPr>
                  <m:sty m:val="p"/>
                </m:rPr>
                <w:rPr>
                  <w:rFonts w:ascii="Cambria Math" w:hAnsi="Cambria Math" w:hint="eastAsia"/>
                </w:rPr>
                <m:t>公式</m:t>
              </m:r>
              <m:d>
                <m:dPr>
                  <m:ctrlPr>
                    <w:rPr>
                      <w:rStyle w:val="ad"/>
                      <w:rFonts w:ascii="Cambria Math" w:hAnsi="Cambria Math"/>
                      <w:b w:val="0"/>
                      <w:bCs w:val="0"/>
                      <w:i/>
                    </w:rPr>
                  </m:ctrlPr>
                </m:dPr>
                <m:e>
                  <m:r>
                    <w:rPr>
                      <w:rStyle w:val="ad"/>
                      <w:rFonts w:ascii="Cambria Math" w:hAnsi="Cambria Math"/>
                    </w:rPr>
                    <m:t>10</m:t>
                  </m:r>
                </m:e>
              </m:d>
            </m:e>
          </m:eqArr>
        </m:oMath>
      </m:oMathPara>
    </w:p>
    <w:p w14:paraId="0910AE84" w14:textId="77777777" w:rsidR="000B67A1" w:rsidRDefault="0061141B">
      <w:pPr>
        <w:ind w:firstLine="480"/>
        <w:rPr>
          <w:rStyle w:val="ad"/>
          <w:b w:val="0"/>
        </w:rPr>
      </w:pPr>
      <w:r>
        <w:rPr>
          <w:rStyle w:val="ad"/>
          <w:rFonts w:hint="eastAsia"/>
          <w:b w:val="0"/>
        </w:rPr>
        <w:t>其中</w:t>
      </w:r>
      <m:oMath>
        <m:r>
          <w:rPr>
            <w:rStyle w:val="ad"/>
            <w:rFonts w:ascii="Cambria Math" w:hAnsi="Cambria Math"/>
          </w:rPr>
          <m:t>Bernoulli</m:t>
        </m:r>
        <m:d>
          <m:dPr>
            <m:ctrlPr>
              <w:rPr>
                <w:rStyle w:val="ad"/>
                <w:rFonts w:ascii="Cambria Math" w:hAnsi="Cambria Math"/>
                <w:b w:val="0"/>
                <w:bCs w:val="0"/>
                <w:i/>
              </w:rPr>
            </m:ctrlPr>
          </m:dPr>
          <m:e>
            <m:r>
              <w:rPr>
                <w:rStyle w:val="ad"/>
                <w:rFonts w:ascii="Cambria Math" w:hAnsi="Cambria Math"/>
              </w:rPr>
              <m:t>p</m:t>
            </m:r>
          </m:e>
        </m:d>
      </m:oMath>
      <w:r>
        <w:rPr>
          <w:rStyle w:val="ad"/>
          <w:rFonts w:hint="eastAsia"/>
          <w:b w:val="0"/>
          <w:bCs w:val="0"/>
        </w:rPr>
        <w:t>是一个元素为</w:t>
      </w:r>
      <w:r>
        <w:rPr>
          <w:rStyle w:val="ad"/>
          <w:rFonts w:hint="eastAsia"/>
          <w:b w:val="0"/>
          <w:bCs w:val="0"/>
        </w:rPr>
        <w:t>0</w:t>
      </w:r>
      <w:r>
        <w:rPr>
          <w:rStyle w:val="ad"/>
          <w:rFonts w:hint="eastAsia"/>
          <w:b w:val="0"/>
          <w:bCs w:val="0"/>
        </w:rPr>
        <w:t>或</w:t>
      </w:r>
      <w:r>
        <w:rPr>
          <w:rStyle w:val="ad"/>
          <w:rFonts w:hint="eastAsia"/>
          <w:b w:val="0"/>
          <w:bCs w:val="0"/>
        </w:rPr>
        <w:t>1</w:t>
      </w:r>
      <w:r>
        <w:rPr>
          <w:rStyle w:val="ad"/>
          <w:rFonts w:hint="eastAsia"/>
          <w:b w:val="0"/>
          <w:bCs w:val="0"/>
        </w:rPr>
        <w:t>的向量，对每一个元素而言，其为</w:t>
      </w:r>
      <w:r>
        <w:rPr>
          <w:rStyle w:val="ad"/>
          <w:rFonts w:hint="eastAsia"/>
          <w:b w:val="0"/>
          <w:bCs w:val="0"/>
        </w:rPr>
        <w:t>0</w:t>
      </w:r>
      <w:r>
        <w:rPr>
          <w:rStyle w:val="ad"/>
          <w:rFonts w:hint="eastAsia"/>
          <w:b w:val="0"/>
          <w:bCs w:val="0"/>
        </w:rPr>
        <w:t>的概率为</w:t>
      </w:r>
      <m:oMath>
        <m:r>
          <w:rPr>
            <w:rStyle w:val="ad"/>
            <w:rFonts w:ascii="Cambria Math" w:hAnsi="Cambria Math" w:hint="eastAsia"/>
          </w:rPr>
          <m:t>p</m:t>
        </m:r>
      </m:oMath>
      <w:r>
        <w:rPr>
          <w:rStyle w:val="ad"/>
          <w:rFonts w:hint="eastAsia"/>
          <w:b w:val="0"/>
          <w:bCs w:val="0"/>
        </w:rPr>
        <w:t>。</w:t>
      </w:r>
      <m:oMath>
        <m:r>
          <m:rPr>
            <m:sty m:val="bi"/>
          </m:rPr>
          <w:rPr>
            <w:rStyle w:val="ad"/>
            <w:rFonts w:ascii="Cambria Math" w:hAnsi="Cambria Math"/>
          </w:rPr>
          <m:t>X</m:t>
        </m:r>
      </m:oMath>
      <w:r>
        <w:rPr>
          <w:rStyle w:val="ad"/>
          <w:rFonts w:hint="eastAsia"/>
          <w:b w:val="0"/>
          <w:bCs w:val="0"/>
        </w:rPr>
        <w:t>为输入全连接层的特征向量，</w:t>
      </w:r>
      <m:oMath>
        <m:r>
          <m:rPr>
            <m:sty m:val="bi"/>
          </m:rPr>
          <w:rPr>
            <w:rStyle w:val="ad"/>
            <w:rFonts w:ascii="Cambria Math" w:hAnsi="Cambria Math"/>
          </w:rPr>
          <m:t>Y</m:t>
        </m:r>
      </m:oMath>
      <w:r>
        <w:rPr>
          <w:rStyle w:val="ad"/>
          <w:rFonts w:hint="eastAsia"/>
          <w:b w:val="0"/>
        </w:rPr>
        <w:t>则是输出向量。</w:t>
      </w:r>
    </w:p>
    <w:p w14:paraId="6003BF24" w14:textId="77777777" w:rsidR="000B67A1" w:rsidRDefault="0061141B">
      <w:pPr>
        <w:pStyle w:val="31"/>
        <w:ind w:firstLine="482"/>
        <w:rPr>
          <w:rStyle w:val="ad"/>
          <w:b/>
          <w:bCs/>
        </w:rPr>
      </w:pPr>
      <w:bookmarkStart w:id="37" w:name="_Toc195718769"/>
      <w:r>
        <w:rPr>
          <w:rStyle w:val="ad"/>
          <w:rFonts w:hint="eastAsia"/>
          <w:b/>
          <w:bCs/>
        </w:rPr>
        <w:lastRenderedPageBreak/>
        <w:t>5</w:t>
      </w:r>
      <w:r>
        <w:rPr>
          <w:rStyle w:val="ad"/>
          <w:b/>
          <w:bCs/>
        </w:rPr>
        <w:t>.</w:t>
      </w:r>
      <w:r>
        <w:rPr>
          <w:rFonts w:hint="eastAsia"/>
        </w:rPr>
        <w:t>分类器（</w:t>
      </w:r>
      <w:r>
        <w:rPr>
          <w:rFonts w:hint="eastAsia"/>
        </w:rPr>
        <w:t>Classifier</w:t>
      </w:r>
      <w:r>
        <w:rPr>
          <w:rFonts w:hint="eastAsia"/>
        </w:rPr>
        <w:t>）</w:t>
      </w:r>
      <w:bookmarkEnd w:id="37"/>
    </w:p>
    <w:p w14:paraId="0AC8A2F8" w14:textId="77777777" w:rsidR="000B67A1" w:rsidRDefault="0061141B">
      <w:pPr>
        <w:ind w:firstLine="480"/>
        <w:rPr>
          <w:rStyle w:val="ad"/>
          <w:b w:val="0"/>
          <w:bCs w:val="0"/>
        </w:rPr>
      </w:pPr>
      <w:r>
        <w:rPr>
          <w:rStyle w:val="ad"/>
          <w:rFonts w:hint="eastAsia"/>
          <w:b w:val="0"/>
          <w:bCs w:val="0"/>
        </w:rPr>
        <w:t>分类器用于接受前置所有神经元的处理结果，并输出每个样本对应类别的概率。在本研究中，模型需要分辨源自</w:t>
      </w:r>
      <w:r>
        <w:rPr>
          <w:rStyle w:val="ad"/>
          <w:rFonts w:hint="eastAsia"/>
          <w:b w:val="0"/>
          <w:bCs w:val="0"/>
        </w:rPr>
        <w:t>11</w:t>
      </w:r>
      <w:r>
        <w:rPr>
          <w:rStyle w:val="ad"/>
          <w:rFonts w:hint="eastAsia"/>
          <w:b w:val="0"/>
          <w:bCs w:val="0"/>
        </w:rPr>
        <w:t>种不同类别的图片，因此分类器的输出形状为</w:t>
      </w:r>
      <m:oMath>
        <m:r>
          <w:rPr>
            <w:rStyle w:val="ad"/>
            <w:rFonts w:ascii="Cambria Math" w:hAnsi="Cambria Math"/>
          </w:rPr>
          <m:t>[</m:t>
        </m:r>
        <m:r>
          <w:rPr>
            <w:rStyle w:val="ad"/>
            <w:rFonts w:ascii="Cambria Math" w:hAnsi="Cambria Math" w:hint="eastAsia"/>
          </w:rPr>
          <m:t>N</m:t>
        </m:r>
        <m:r>
          <w:rPr>
            <w:rStyle w:val="ad"/>
            <w:rFonts w:ascii="Cambria Math" w:hAnsi="Cambria Math"/>
          </w:rPr>
          <m:t>,11]</m:t>
        </m:r>
      </m:oMath>
      <w:r>
        <w:rPr>
          <w:rStyle w:val="ad"/>
          <w:rFonts w:hint="eastAsia"/>
          <w:b w:val="0"/>
          <w:bCs w:val="0"/>
        </w:rPr>
        <w:t>。为了满足概率归</w:t>
      </w:r>
      <w:proofErr w:type="gramStart"/>
      <w:r>
        <w:rPr>
          <w:rStyle w:val="ad"/>
          <w:rFonts w:hint="eastAsia"/>
          <w:b w:val="0"/>
          <w:bCs w:val="0"/>
        </w:rPr>
        <w:t>一</w:t>
      </w:r>
      <w:proofErr w:type="gramEnd"/>
      <w:r>
        <w:rPr>
          <w:rStyle w:val="ad"/>
          <w:rFonts w:hint="eastAsia"/>
          <w:b w:val="0"/>
          <w:bCs w:val="0"/>
        </w:rPr>
        <w:t>原则，我们需要使用</w:t>
      </w:r>
      <w:proofErr w:type="spellStart"/>
      <w:r>
        <w:rPr>
          <w:rStyle w:val="ad"/>
          <w:rFonts w:hint="eastAsia"/>
          <w:b w:val="0"/>
          <w:bCs w:val="0"/>
        </w:rPr>
        <w:t>Softmax</w:t>
      </w:r>
      <w:proofErr w:type="spellEnd"/>
      <w:r>
        <w:rPr>
          <w:rStyle w:val="ad"/>
          <w:rFonts w:hint="eastAsia"/>
          <w:b w:val="0"/>
          <w:bCs w:val="0"/>
        </w:rPr>
        <w:t>函数处理输出数据：</w:t>
      </w:r>
    </w:p>
    <w:p w14:paraId="090A7384" w14:textId="49A9E0F9" w:rsidR="009D3627" w:rsidRPr="009D3627" w:rsidRDefault="00C06692" w:rsidP="009D3627">
      <w:pPr>
        <w:widowControl w:val="0"/>
        <w:wordWrap/>
        <w:spacing w:line="240" w:lineRule="auto"/>
        <w:ind w:left="360" w:firstLineChars="0" w:firstLine="0"/>
        <w:contextualSpacing/>
        <w:rPr>
          <w:sz w:val="21"/>
        </w:rPr>
      </w:pPr>
      <m:oMathPara>
        <m:oMath>
          <m:eqArr>
            <m:eqArrPr>
              <m:maxDist m:val="1"/>
              <m:ctrlPr>
                <w:rPr>
                  <w:rFonts w:ascii="Cambria Math" w:eastAsia="等线" w:hAnsi="Cambria Math" w:cs="Times New Roman"/>
                  <w:i/>
                  <w:sz w:val="21"/>
                  <w:szCs w:val="21"/>
                </w:rPr>
              </m:ctrlPr>
            </m:eqArrPr>
            <m:e>
              <m:sSub>
                <m:sSubPr>
                  <m:ctrlPr>
                    <w:rPr>
                      <w:rFonts w:ascii="Cambria Math" w:eastAsia="等线" w:hAnsi="Cambria Math" w:cs="Times New Roman"/>
                      <w:i/>
                      <w:sz w:val="21"/>
                      <w:szCs w:val="21"/>
                    </w:rPr>
                  </m:ctrlPr>
                </m:sSubPr>
                <m:e>
                  <m:r>
                    <w:rPr>
                      <w:rFonts w:ascii="Cambria Math" w:eastAsia="等线" w:hAnsi="Cambria Math" w:cs="Times New Roman" w:hint="eastAsia"/>
                      <w:sz w:val="21"/>
                      <w:szCs w:val="21"/>
                    </w:rPr>
                    <m:t>Softmax</m:t>
                  </m:r>
                  <m:d>
                    <m:dPr>
                      <m:ctrlPr>
                        <w:rPr>
                          <w:rFonts w:ascii="Cambria Math" w:eastAsia="等线" w:hAnsi="Cambria Math" w:cs="Times New Roman"/>
                          <w:i/>
                          <w:sz w:val="21"/>
                          <w:szCs w:val="21"/>
                        </w:rPr>
                      </m:ctrlPr>
                    </m:dPr>
                    <m:e>
                      <m:r>
                        <w:rPr>
                          <w:rFonts w:ascii="Cambria Math" w:eastAsia="等线" w:hAnsi="Cambria Math" w:cs="Times New Roman"/>
                          <w:sz w:val="21"/>
                          <w:szCs w:val="21"/>
                        </w:rPr>
                        <m:t>X</m:t>
                      </m:r>
                    </m:e>
                  </m:d>
                </m:e>
                <m:sub>
                  <m:r>
                    <w:rPr>
                      <w:rFonts w:ascii="Cambria Math" w:eastAsia="等线" w:hAnsi="Cambria Math" w:cs="Times New Roman"/>
                      <w:sz w:val="21"/>
                      <w:szCs w:val="21"/>
                    </w:rPr>
                    <m:t>i</m:t>
                  </m:r>
                </m:sub>
              </m:sSub>
              <m:r>
                <w:rPr>
                  <w:rFonts w:ascii="Cambria Math" w:eastAsia="等线" w:hAnsi="Cambria Math" w:cs="Times New Roman"/>
                  <w:sz w:val="21"/>
                  <w:szCs w:val="21"/>
                </w:rPr>
                <m:t>=</m:t>
              </m:r>
              <m:f>
                <m:fPr>
                  <m:ctrlPr>
                    <w:rPr>
                      <w:rFonts w:ascii="Cambria Math" w:eastAsia="等线" w:hAnsi="Cambria Math" w:cs="Times New Roman"/>
                      <w:i/>
                      <w:sz w:val="21"/>
                      <w:szCs w:val="21"/>
                    </w:rPr>
                  </m:ctrlPr>
                </m:fPr>
                <m:num>
                  <m:sSup>
                    <m:sSupPr>
                      <m:ctrlPr>
                        <w:rPr>
                          <w:rFonts w:ascii="Cambria Math" w:eastAsia="等线" w:hAnsi="Cambria Math" w:cs="Times New Roman"/>
                          <w:i/>
                          <w:sz w:val="21"/>
                          <w:szCs w:val="21"/>
                        </w:rPr>
                      </m:ctrlPr>
                    </m:sSupPr>
                    <m:e>
                      <m:r>
                        <w:rPr>
                          <w:rFonts w:ascii="Cambria Math" w:eastAsia="等线" w:hAnsi="Cambria Math" w:cs="Times New Roman"/>
                          <w:sz w:val="21"/>
                          <w:szCs w:val="21"/>
                        </w:rPr>
                        <m:t>e</m:t>
                      </m:r>
                    </m:e>
                    <m:sup>
                      <m:sSub>
                        <m:sSubPr>
                          <m:ctrlPr>
                            <w:rPr>
                              <w:rFonts w:ascii="Cambria Math" w:eastAsia="等线" w:hAnsi="Cambria Math" w:cs="Times New Roman"/>
                              <w:i/>
                              <w:sz w:val="21"/>
                              <w:szCs w:val="21"/>
                            </w:rPr>
                          </m:ctrlPr>
                        </m:sSubPr>
                        <m:e>
                          <m:r>
                            <w:rPr>
                              <w:rFonts w:ascii="Cambria Math" w:eastAsia="等线" w:hAnsi="Cambria Math" w:cs="Times New Roman"/>
                              <w:sz w:val="21"/>
                              <w:szCs w:val="21"/>
                            </w:rPr>
                            <m:t>X</m:t>
                          </m:r>
                        </m:e>
                        <m:sub>
                          <m:r>
                            <w:rPr>
                              <w:rFonts w:ascii="Cambria Math" w:eastAsia="等线" w:hAnsi="Cambria Math" w:cs="Times New Roman"/>
                              <w:sz w:val="21"/>
                              <w:szCs w:val="21"/>
                            </w:rPr>
                            <m:t>i</m:t>
                          </m:r>
                        </m:sub>
                      </m:sSub>
                    </m:sup>
                  </m:sSup>
                </m:num>
                <m:den>
                  <m:nary>
                    <m:naryPr>
                      <m:chr m:val="∑"/>
                      <m:limLoc m:val="undOvr"/>
                      <m:grow m:val="1"/>
                      <m:ctrlPr>
                        <w:rPr>
                          <w:rFonts w:ascii="Cambria Math" w:eastAsia="等线" w:hAnsi="Cambria Math" w:cs="Times New Roman"/>
                          <w:i/>
                          <w:sz w:val="21"/>
                          <w:szCs w:val="21"/>
                        </w:rPr>
                      </m:ctrlPr>
                    </m:naryPr>
                    <m:sub>
                      <m:r>
                        <w:rPr>
                          <w:rFonts w:ascii="Cambria Math" w:eastAsia="等线" w:hAnsi="Cambria Math" w:cs="Times New Roman"/>
                          <w:sz w:val="21"/>
                          <w:szCs w:val="21"/>
                        </w:rPr>
                        <m:t>j=1</m:t>
                      </m:r>
                    </m:sub>
                    <m:sup>
                      <m:r>
                        <w:rPr>
                          <w:rFonts w:ascii="Cambria Math" w:eastAsia="等线" w:hAnsi="Cambria Math" w:cs="Times New Roman"/>
                          <w:sz w:val="21"/>
                          <w:szCs w:val="21"/>
                        </w:rPr>
                        <m:t>class</m:t>
                      </m:r>
                    </m:sup>
                    <m:e>
                      <m:sSup>
                        <m:sSupPr>
                          <m:ctrlPr>
                            <w:rPr>
                              <w:rFonts w:ascii="Cambria Math" w:eastAsia="等线" w:hAnsi="Cambria Math" w:cs="Times New Roman"/>
                              <w:i/>
                              <w:sz w:val="21"/>
                              <w:szCs w:val="21"/>
                            </w:rPr>
                          </m:ctrlPr>
                        </m:sSupPr>
                        <m:e>
                          <m:r>
                            <w:rPr>
                              <w:rFonts w:ascii="Cambria Math" w:eastAsia="等线" w:hAnsi="Cambria Math" w:cs="Times New Roman"/>
                              <w:sz w:val="21"/>
                              <w:szCs w:val="21"/>
                            </w:rPr>
                            <m:t>e</m:t>
                          </m:r>
                        </m:e>
                        <m:sup>
                          <m:sSub>
                            <m:sSubPr>
                              <m:ctrlPr>
                                <w:rPr>
                                  <w:rFonts w:ascii="Cambria Math" w:eastAsia="等线" w:hAnsi="Cambria Math" w:cs="Times New Roman"/>
                                  <w:i/>
                                  <w:sz w:val="21"/>
                                  <w:szCs w:val="21"/>
                                </w:rPr>
                              </m:ctrlPr>
                            </m:sSubPr>
                            <m:e>
                              <m:r>
                                <w:rPr>
                                  <w:rFonts w:ascii="Cambria Math" w:eastAsia="等线" w:hAnsi="Cambria Math" w:cs="Times New Roman"/>
                                  <w:sz w:val="21"/>
                                  <w:szCs w:val="21"/>
                                </w:rPr>
                                <m:t>X</m:t>
                              </m:r>
                            </m:e>
                            <m:sub>
                              <m:r>
                                <w:rPr>
                                  <w:rFonts w:ascii="Cambria Math" w:eastAsia="等线" w:hAnsi="Cambria Math" w:cs="Times New Roman"/>
                                  <w:sz w:val="21"/>
                                  <w:szCs w:val="21"/>
                                </w:rPr>
                                <m:t>j</m:t>
                              </m:r>
                            </m:sub>
                          </m:sSub>
                        </m:sup>
                      </m:sSup>
                    </m:e>
                  </m:nary>
                </m:den>
              </m:f>
              <m:r>
                <w:rPr>
                  <w:rFonts w:ascii="Cambria Math" w:eastAsia="等线" w:hAnsi="Cambria Math" w:cs="Times New Roman"/>
                  <w:sz w:val="21"/>
                  <w:szCs w:val="21"/>
                </w:rPr>
                <m:t>#</m:t>
              </m:r>
              <m:r>
                <m:rPr>
                  <m:sty m:val="p"/>
                </m:rPr>
                <w:rPr>
                  <w:rFonts w:ascii="Cambria Math" w:hAnsi="Cambria Math" w:hint="eastAsia"/>
                  <w:sz w:val="21"/>
                  <w:szCs w:val="21"/>
                </w:rPr>
                <m:t>公式</m:t>
              </m:r>
              <m:d>
                <m:dPr>
                  <m:ctrlPr>
                    <w:rPr>
                      <w:rFonts w:ascii="Cambria Math" w:eastAsia="等线" w:hAnsi="Cambria Math" w:cs="Times New Roman"/>
                      <w:i/>
                      <w:sz w:val="21"/>
                      <w:szCs w:val="21"/>
                    </w:rPr>
                  </m:ctrlPr>
                </m:dPr>
                <m:e>
                  <m:r>
                    <w:rPr>
                      <w:rFonts w:ascii="Cambria Math" w:eastAsia="等线" w:hAnsi="Cambria Math" w:cs="Times New Roman"/>
                      <w:sz w:val="21"/>
                      <w:szCs w:val="21"/>
                    </w:rPr>
                    <m:t>11</m:t>
                  </m:r>
                </m:e>
              </m:d>
            </m:e>
          </m:eqArr>
        </m:oMath>
      </m:oMathPara>
    </w:p>
    <w:p w14:paraId="5A14F7DB" w14:textId="77777777" w:rsidR="000B67A1" w:rsidRDefault="0061141B">
      <w:pPr>
        <w:ind w:firstLine="480"/>
        <w:rPr>
          <w:rStyle w:val="ad"/>
          <w:b w:val="0"/>
          <w:bCs w:val="0"/>
        </w:rPr>
      </w:pPr>
      <w:r>
        <w:rPr>
          <w:rStyle w:val="ad"/>
          <w:rFonts w:hint="eastAsia"/>
          <w:b w:val="0"/>
          <w:bCs w:val="0"/>
        </w:rPr>
        <w:t>其中</w:t>
      </w:r>
      <m:oMath>
        <m:r>
          <w:rPr>
            <w:rStyle w:val="ad"/>
            <w:rFonts w:ascii="Cambria Math" w:hAnsi="Cambria Math"/>
          </w:rPr>
          <m:t>class</m:t>
        </m:r>
      </m:oMath>
      <w:r>
        <w:rPr>
          <w:rStyle w:val="ad"/>
          <w:rFonts w:hint="eastAsia"/>
          <w:b w:val="0"/>
          <w:bCs w:val="0"/>
        </w:rPr>
        <w:t>值是类别数。在经过</w:t>
      </w:r>
      <w:proofErr w:type="spellStart"/>
      <w:r>
        <w:rPr>
          <w:rStyle w:val="ad"/>
          <w:rFonts w:hint="eastAsia"/>
          <w:b w:val="0"/>
          <w:bCs w:val="0"/>
        </w:rPr>
        <w:t>Softmax</w:t>
      </w:r>
      <w:proofErr w:type="spellEnd"/>
      <w:r>
        <w:rPr>
          <w:rStyle w:val="ad"/>
          <w:rFonts w:hint="eastAsia"/>
          <w:b w:val="0"/>
          <w:bCs w:val="0"/>
        </w:rPr>
        <w:t>函数归一化之后，输出的数据就是当前样本对应每个类别的概率。</w:t>
      </w:r>
    </w:p>
    <w:p w14:paraId="71756007" w14:textId="77777777" w:rsidR="000B67A1" w:rsidRDefault="0061141B">
      <w:pPr>
        <w:pStyle w:val="21"/>
        <w:ind w:firstLine="560"/>
        <w:rPr>
          <w:rStyle w:val="ad"/>
          <w:b w:val="0"/>
          <w:bCs/>
        </w:rPr>
      </w:pPr>
      <w:bookmarkStart w:id="38" w:name="_Toc195718770"/>
      <w:r>
        <w:rPr>
          <w:rStyle w:val="ad"/>
          <w:b w:val="0"/>
          <w:bCs/>
        </w:rPr>
        <w:t>（</w:t>
      </w:r>
      <w:r>
        <w:rPr>
          <w:rStyle w:val="ad"/>
          <w:rFonts w:hint="eastAsia"/>
          <w:b w:val="0"/>
          <w:bCs/>
        </w:rPr>
        <w:t>二</w:t>
      </w:r>
      <w:r>
        <w:rPr>
          <w:rStyle w:val="ad"/>
          <w:b w:val="0"/>
          <w:bCs/>
        </w:rPr>
        <w:t>）</w:t>
      </w:r>
      <w:r>
        <w:rPr>
          <w:rStyle w:val="ad"/>
          <w:rFonts w:hint="eastAsia"/>
          <w:b w:val="0"/>
          <w:bCs/>
        </w:rPr>
        <w:t>模型评价方法</w:t>
      </w:r>
      <w:bookmarkEnd w:id="38"/>
    </w:p>
    <w:p w14:paraId="3EF1D3B8" w14:textId="77777777" w:rsidR="000B67A1" w:rsidRDefault="0061141B">
      <w:pPr>
        <w:pStyle w:val="31"/>
        <w:ind w:firstLine="482"/>
        <w:rPr>
          <w:rStyle w:val="ad"/>
          <w:b/>
          <w:bCs/>
        </w:rPr>
      </w:pPr>
      <w:bookmarkStart w:id="39" w:name="_Toc195718771"/>
      <w:r>
        <w:rPr>
          <w:rStyle w:val="ad"/>
          <w:rFonts w:hint="eastAsia"/>
          <w:b/>
          <w:bCs/>
        </w:rPr>
        <w:t>1</w:t>
      </w:r>
      <w:r>
        <w:rPr>
          <w:rStyle w:val="ad"/>
          <w:b/>
          <w:bCs/>
        </w:rPr>
        <w:t>.</w:t>
      </w:r>
      <w:r>
        <w:rPr>
          <w:rStyle w:val="ad"/>
          <w:rFonts w:hint="eastAsia"/>
          <w:b/>
          <w:bCs/>
        </w:rPr>
        <w:t>交叉</w:t>
      </w:r>
      <w:proofErr w:type="gramStart"/>
      <w:r>
        <w:rPr>
          <w:rStyle w:val="ad"/>
          <w:rFonts w:hint="eastAsia"/>
          <w:b/>
          <w:bCs/>
        </w:rPr>
        <w:t>熵</w:t>
      </w:r>
      <w:proofErr w:type="gramEnd"/>
      <w:r>
        <w:rPr>
          <w:rStyle w:val="ad"/>
          <w:rFonts w:hint="eastAsia"/>
          <w:b/>
          <w:bCs/>
        </w:rPr>
        <w:t>损失函数（</w:t>
      </w:r>
      <w:r>
        <w:rPr>
          <w:rStyle w:val="ad"/>
          <w:rFonts w:hint="eastAsia"/>
          <w:b/>
          <w:bCs/>
        </w:rPr>
        <w:t>Binary Cross Entropy Loss</w:t>
      </w:r>
      <w:r>
        <w:rPr>
          <w:rStyle w:val="ad"/>
          <w:rFonts w:hint="eastAsia"/>
          <w:b/>
          <w:bCs/>
        </w:rPr>
        <w:t>）</w:t>
      </w:r>
      <w:bookmarkEnd w:id="39"/>
    </w:p>
    <w:p w14:paraId="5E541854" w14:textId="77777777" w:rsidR="000B67A1" w:rsidRDefault="0061141B">
      <w:pPr>
        <w:ind w:firstLine="480"/>
        <w:rPr>
          <w:rStyle w:val="ad"/>
          <w:b w:val="0"/>
          <w:bCs w:val="0"/>
        </w:rPr>
      </w:pPr>
      <w:r>
        <w:rPr>
          <w:rStyle w:val="ad"/>
          <w:rFonts w:hint="eastAsia"/>
          <w:b w:val="0"/>
          <w:bCs w:val="0"/>
        </w:rPr>
        <w:t>在神经网络中，损失函数用于量化表示当前模型对样本的预测与样本真实标签之间的差别大小，损失函数值越小，表示当前模型对样本的预测效果越好。在多分类问题中，现代神经网络模型常使用交叉</w:t>
      </w:r>
      <w:proofErr w:type="gramStart"/>
      <w:r>
        <w:rPr>
          <w:rStyle w:val="ad"/>
          <w:rFonts w:hint="eastAsia"/>
          <w:b w:val="0"/>
          <w:bCs w:val="0"/>
        </w:rPr>
        <w:t>熵</w:t>
      </w:r>
      <w:proofErr w:type="gramEnd"/>
      <w:r>
        <w:rPr>
          <w:rStyle w:val="ad"/>
          <w:rFonts w:hint="eastAsia"/>
          <w:b w:val="0"/>
          <w:bCs w:val="0"/>
        </w:rPr>
        <w:t>损失函数以评估模型效果。其定义如下：</w:t>
      </w:r>
    </w:p>
    <w:p w14:paraId="100B46CF" w14:textId="7DC9AAC6" w:rsidR="009D3627" w:rsidRPr="00267428" w:rsidRDefault="00C06692" w:rsidP="00267428">
      <w:pPr>
        <w:pStyle w:val="af"/>
        <w:ind w:left="360"/>
        <w:jc w:val="left"/>
        <w:rPr>
          <w:rFonts w:eastAsia="宋体"/>
        </w:rPr>
      </w:pPr>
      <m:oMathPara>
        <m:oMath>
          <m:eqArr>
            <m:eqArrPr>
              <m:maxDist m:val="1"/>
              <m:ctrlPr>
                <w:rPr>
                  <w:rFonts w:ascii="Cambria Math" w:hAnsi="Cambria Math"/>
                  <w:i/>
                </w:rPr>
              </m:ctrlPr>
            </m:eqArrPr>
            <m:e>
              <m:r>
                <w:rPr>
                  <w:rFonts w:ascii="Cambria Math" w:hAnsi="Cambria Math"/>
                </w:rPr>
                <m:t>L</m:t>
              </m:r>
              <m:d>
                <m:dPr>
                  <m:ctrlPr>
                    <w:rPr>
                      <w:rFonts w:ascii="Cambria Math" w:hAnsi="Cambria Math"/>
                      <w:i/>
                    </w:rPr>
                  </m:ctrlPr>
                </m:dPr>
                <m:e>
                  <m:r>
                    <m:rPr>
                      <m:sty m:val="bi"/>
                    </m:rPr>
                    <w:rPr>
                      <w:rFonts w:ascii="Cambria Math" w:hAnsi="Cambria Math"/>
                    </w:rPr>
                    <m:t>Y</m:t>
                  </m:r>
                  <m:r>
                    <w:rPr>
                      <w:rFonts w:ascii="Cambria Math" w:hAnsi="Cambria Math"/>
                    </w:rPr>
                    <m:t>,</m:t>
                  </m:r>
                  <m:acc>
                    <m:accPr>
                      <m:ctrlPr>
                        <w:rPr>
                          <w:rFonts w:ascii="Cambria Math" w:hAnsi="Cambria Math"/>
                          <w:i/>
                        </w:rPr>
                      </m:ctrlPr>
                    </m:accPr>
                    <m:e>
                      <m:r>
                        <m:rPr>
                          <m:sty m:val="bi"/>
                        </m:rPr>
                        <w:rPr>
                          <w:rFonts w:ascii="Cambria Math" w:hAnsi="Cambria Math"/>
                        </w:rPr>
                        <m:t>Y</m:t>
                      </m:r>
                    </m:e>
                  </m:acc>
                </m:e>
              </m:d>
              <m:r>
                <w:rPr>
                  <w:rFonts w:ascii="Cambria Math" w:hAnsi="Cambria Math"/>
                </w:rPr>
                <m:t>=</m:t>
              </m:r>
              <m:f>
                <m:fPr>
                  <m:ctrlPr>
                    <w:rPr>
                      <w:rFonts w:ascii="Cambria Math" w:hAnsi="Cambria Math"/>
                      <w:i/>
                    </w:rPr>
                  </m:ctrlPr>
                </m:fPr>
                <m:num>
                  <m:r>
                    <w:rPr>
                      <w:rFonts w:ascii="Cambria Math" w:hAnsi="Cambria Math"/>
                    </w:rPr>
                    <m:t xml:space="preserve"> 1</m:t>
                  </m:r>
                </m:num>
                <m:den>
                  <m:r>
                    <w:rPr>
                      <w:rFonts w:ascii="Cambria Math" w:hAnsi="Cambria Math" w:hint="eastAsia"/>
                    </w:rPr>
                    <m:t>N</m:t>
                  </m:r>
                </m:den>
              </m:f>
              <m:nary>
                <m:naryPr>
                  <m:chr m:val="∑"/>
                  <m:ctrlPr>
                    <w:rPr>
                      <w:rFonts w:ascii="Cambria Math" w:hAnsi="Cambria Math"/>
                      <w:i/>
                    </w:rPr>
                  </m:ctrlPr>
                </m:naryPr>
                <m:sub>
                  <m:r>
                    <w:rPr>
                      <w:rFonts w:ascii="Cambria Math" w:hAnsi="Cambria Math"/>
                    </w:rPr>
                    <m:t>i=1</m:t>
                  </m:r>
                </m:sub>
                <m:sup>
                  <m:r>
                    <w:rPr>
                      <w:rFonts w:ascii="Cambria Math" w:hAnsi="Cambria Math" w:hint="eastAsia"/>
                    </w:rPr>
                    <m:t>N</m:t>
                  </m:r>
                </m:sup>
                <m:e>
                  <m:r>
                    <m:rPr>
                      <m:sty m:val="bi"/>
                    </m:rPr>
                    <w:rPr>
                      <w:rFonts w:ascii="Cambria Math" w:hAnsi="Cambria Math"/>
                    </w:rPr>
                    <m:t>Y</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acc>
                            <m:accPr>
                              <m:ctrlPr>
                                <w:rPr>
                                  <w:rFonts w:ascii="Cambria Math" w:hAnsi="Cambria Math"/>
                                  <w:b/>
                                  <w:bCs/>
                                  <w:i/>
                                </w:rPr>
                              </m:ctrlPr>
                            </m:accPr>
                            <m:e>
                              <m:r>
                                <m:rPr>
                                  <m:sty m:val="bi"/>
                                </m:rPr>
                                <w:rPr>
                                  <w:rFonts w:ascii="Cambria Math" w:hAnsi="Cambria Math"/>
                                </w:rPr>
                                <m:t>Y</m:t>
                              </m:r>
                            </m:e>
                          </m:acc>
                        </m:e>
                      </m:d>
                    </m:e>
                  </m:func>
                </m:e>
              </m:nary>
              <m:r>
                <w:rPr>
                  <w:rFonts w:ascii="Cambria Math" w:hAnsi="Cambria Math"/>
                </w:rPr>
                <m:t>#</m:t>
              </m:r>
              <m:r>
                <m:rPr>
                  <m:sty m:val="p"/>
                </m:rPr>
                <w:rPr>
                  <w:rFonts w:ascii="Cambria Math" w:hAnsi="Cambria Math" w:hint="eastAsia"/>
                </w:rPr>
                <m:t>公式</m:t>
              </m:r>
              <m:d>
                <m:dPr>
                  <m:ctrlPr>
                    <w:rPr>
                      <w:rFonts w:ascii="Cambria Math" w:hAnsi="Cambria Math"/>
                      <w:i/>
                    </w:rPr>
                  </m:ctrlPr>
                </m:dPr>
                <m:e>
                  <m:r>
                    <w:rPr>
                      <w:rFonts w:ascii="Cambria Math" w:hAnsi="Cambria Math"/>
                    </w:rPr>
                    <m:t>12</m:t>
                  </m:r>
                </m:e>
              </m:d>
            </m:e>
          </m:eqArr>
        </m:oMath>
      </m:oMathPara>
    </w:p>
    <w:p w14:paraId="47FED97F" w14:textId="77777777" w:rsidR="000B67A1" w:rsidRDefault="0061141B">
      <w:pPr>
        <w:ind w:firstLine="480"/>
      </w:pPr>
      <w:r>
        <w:rPr>
          <w:rStyle w:val="ad"/>
          <w:rFonts w:hint="eastAsia"/>
          <w:b w:val="0"/>
          <w:bCs w:val="0"/>
        </w:rPr>
        <w:t>其中</w:t>
      </w:r>
      <m:oMath>
        <m:r>
          <m:rPr>
            <m:sty m:val="bi"/>
          </m:rPr>
          <w:rPr>
            <w:rFonts w:ascii="Cambria Math" w:hAnsi="Cambria Math"/>
          </w:rPr>
          <m:t>Y</m:t>
        </m:r>
      </m:oMath>
      <w:r>
        <w:rPr>
          <w:rFonts w:hint="eastAsia"/>
        </w:rPr>
        <w:t>是当前批中样本真实标签的独热编码向量，</w:t>
      </w:r>
      <m:oMath>
        <m:acc>
          <m:accPr>
            <m:ctrlPr>
              <w:rPr>
                <w:rFonts w:ascii="Cambria Math" w:hAnsi="Cambria Math"/>
                <w:i/>
              </w:rPr>
            </m:ctrlPr>
          </m:accPr>
          <m:e>
            <m:r>
              <m:rPr>
                <m:sty m:val="bi"/>
              </m:rPr>
              <w:rPr>
                <w:rFonts w:ascii="Cambria Math" w:hAnsi="Cambria Math"/>
              </w:rPr>
              <m:t>Y</m:t>
            </m:r>
          </m:e>
        </m:acc>
      </m:oMath>
      <w:r>
        <w:rPr>
          <w:rFonts w:hint="eastAsia"/>
        </w:rPr>
        <w:t>是模型预测值向量，上述公式中对向量的运算都是按元素运算，而不是张量运算。对模型进行优化的过程，就是调整模型参数，使得模型损失函数值越来越小的迭代过程。</w:t>
      </w:r>
    </w:p>
    <w:p w14:paraId="16EAC298" w14:textId="77777777" w:rsidR="000B67A1" w:rsidRDefault="0061141B">
      <w:pPr>
        <w:pStyle w:val="31"/>
        <w:ind w:firstLine="482"/>
      </w:pPr>
      <w:bookmarkStart w:id="40" w:name="_Toc195718772"/>
      <w:r>
        <w:rPr>
          <w:rFonts w:hint="eastAsia"/>
        </w:rPr>
        <w:t>2</w:t>
      </w:r>
      <w:r>
        <w:t>.</w:t>
      </w:r>
      <w:r>
        <w:rPr>
          <w:rFonts w:hint="eastAsia"/>
        </w:rPr>
        <w:t>准确率（</w:t>
      </w:r>
      <w:r>
        <w:rPr>
          <w:rFonts w:hint="eastAsia"/>
        </w:rPr>
        <w:t>Accuracy</w:t>
      </w:r>
      <w:r>
        <w:rPr>
          <w:rFonts w:hint="eastAsia"/>
        </w:rPr>
        <w:t>）</w:t>
      </w:r>
      <w:bookmarkEnd w:id="40"/>
    </w:p>
    <w:p w14:paraId="4737F272" w14:textId="77777777" w:rsidR="000B67A1" w:rsidRDefault="0061141B">
      <w:pPr>
        <w:ind w:firstLine="480"/>
      </w:pPr>
      <w:r>
        <w:rPr>
          <w:rFonts w:hint="eastAsia"/>
        </w:rPr>
        <w:t>对一批已知标签的数据，通过当前模型进行预测，其中预测类别正确的占比即模型在当前数据上的准确率。准确率是评估模型实际表现的最直观、最常用的数据。</w:t>
      </w:r>
    </w:p>
    <w:p w14:paraId="485CE637" w14:textId="77777777" w:rsidR="000B67A1" w:rsidRDefault="0061141B">
      <w:pPr>
        <w:pStyle w:val="31"/>
        <w:ind w:firstLine="482"/>
        <w:rPr>
          <w:rStyle w:val="ad"/>
          <w:b/>
          <w:bCs/>
        </w:rPr>
      </w:pPr>
      <w:bookmarkStart w:id="41" w:name="_Toc195718773"/>
      <w:r>
        <w:rPr>
          <w:rStyle w:val="ad"/>
          <w:rFonts w:hint="eastAsia"/>
          <w:b/>
          <w:bCs/>
        </w:rPr>
        <w:t>3</w:t>
      </w:r>
      <w:r>
        <w:rPr>
          <w:rStyle w:val="ad"/>
          <w:b/>
          <w:bCs/>
        </w:rPr>
        <w:t>.</w:t>
      </w:r>
      <w:r>
        <w:rPr>
          <w:rFonts w:hint="eastAsia"/>
        </w:rPr>
        <w:t>混淆矩阵（</w:t>
      </w:r>
      <w:r>
        <w:rPr>
          <w:rFonts w:hint="eastAsia"/>
        </w:rPr>
        <w:t>Confusion Matrix</w:t>
      </w:r>
      <w:r>
        <w:rPr>
          <w:rFonts w:hint="eastAsia"/>
        </w:rPr>
        <w:t>）</w:t>
      </w:r>
      <w:bookmarkEnd w:id="41"/>
    </w:p>
    <w:p w14:paraId="2EF8ADEA" w14:textId="77777777" w:rsidR="000B67A1" w:rsidRDefault="0061141B">
      <w:pPr>
        <w:ind w:firstLine="480"/>
        <w:rPr>
          <w:rStyle w:val="ad"/>
          <w:b w:val="0"/>
          <w:bCs w:val="0"/>
        </w:rPr>
      </w:pPr>
      <w:r>
        <w:rPr>
          <w:rStyle w:val="ad"/>
          <w:rFonts w:hint="eastAsia"/>
          <w:b w:val="0"/>
          <w:bCs w:val="0"/>
        </w:rPr>
        <w:t>在对一批数据进行预测时，我们不仅想知道模型对其预测的准确率，还想知道预测错误的哪些数据被预测为了哪些其他的类别，而混淆矩阵便可以很直观地反映这一信息。</w:t>
      </w:r>
    </w:p>
    <w:p w14:paraId="1534ACFF" w14:textId="77777777" w:rsidR="000B67A1" w:rsidRDefault="0061141B">
      <w:pPr>
        <w:ind w:firstLine="480"/>
        <w:rPr>
          <w:rStyle w:val="ad"/>
          <w:b w:val="0"/>
          <w:bCs w:val="0"/>
        </w:rPr>
      </w:pPr>
      <w:r>
        <w:rPr>
          <w:rStyle w:val="ad"/>
          <w:rFonts w:hint="eastAsia"/>
          <w:b w:val="0"/>
          <w:bCs w:val="0"/>
        </w:rPr>
        <w:lastRenderedPageBreak/>
        <w:t>对于总类别数为</w:t>
      </w:r>
      <m:oMath>
        <m:r>
          <w:rPr>
            <w:rStyle w:val="ad"/>
            <w:rFonts w:ascii="Cambria Math" w:hAnsi="Cambria Math" w:hint="eastAsia"/>
          </w:rPr>
          <m:t>c</m:t>
        </m:r>
      </m:oMath>
      <w:r>
        <w:rPr>
          <w:rStyle w:val="ad"/>
          <w:rFonts w:hint="eastAsia"/>
          <w:b w:val="0"/>
          <w:bCs w:val="0"/>
        </w:rPr>
        <w:t>的模型，其混淆矩阵的形状为</w:t>
      </w:r>
      <m:oMath>
        <m:r>
          <w:rPr>
            <w:rStyle w:val="ad"/>
            <w:rFonts w:ascii="Cambria Math" w:hAnsi="Cambria Math"/>
          </w:rPr>
          <m:t>c</m:t>
        </m:r>
        <m:r>
          <w:rPr>
            <w:rStyle w:val="ad"/>
            <w:rFonts w:ascii="Cambria Math" w:hAnsi="Cambria Math" w:hint="eastAsia"/>
          </w:rPr>
          <m:t>×</m:t>
        </m:r>
        <m:r>
          <w:rPr>
            <w:rStyle w:val="ad"/>
            <w:rFonts w:ascii="Cambria Math" w:hAnsi="Cambria Math" w:hint="eastAsia"/>
          </w:rPr>
          <m:t>c</m:t>
        </m:r>
      </m:oMath>
      <w:r>
        <w:rPr>
          <w:rStyle w:val="ad"/>
          <w:rFonts w:hint="eastAsia"/>
          <w:b w:val="0"/>
          <w:bCs w:val="0"/>
        </w:rPr>
        <w:t>，第</w:t>
      </w:r>
      <w:proofErr w:type="spellStart"/>
      <w:r>
        <w:rPr>
          <w:rStyle w:val="ad"/>
          <w:rFonts w:hint="eastAsia"/>
          <w:b w:val="0"/>
          <w:bCs w:val="0"/>
        </w:rPr>
        <w:t>i</w:t>
      </w:r>
      <w:proofErr w:type="spellEnd"/>
      <w:proofErr w:type="gramStart"/>
      <w:r>
        <w:rPr>
          <w:rStyle w:val="ad"/>
          <w:rFonts w:hint="eastAsia"/>
          <w:b w:val="0"/>
          <w:bCs w:val="0"/>
        </w:rPr>
        <w:t>行第</w:t>
      </w:r>
      <w:proofErr w:type="gramEnd"/>
      <w:r>
        <w:rPr>
          <w:rStyle w:val="ad"/>
          <w:rFonts w:hint="eastAsia"/>
          <w:b w:val="0"/>
          <w:bCs w:val="0"/>
        </w:rPr>
        <w:t>j</w:t>
      </w:r>
      <w:r>
        <w:rPr>
          <w:rStyle w:val="ad"/>
          <w:rFonts w:hint="eastAsia"/>
          <w:b w:val="0"/>
          <w:bCs w:val="0"/>
        </w:rPr>
        <w:t>列的数据表示实际标签为第</w:t>
      </w:r>
      <w:proofErr w:type="spellStart"/>
      <w:r>
        <w:rPr>
          <w:rStyle w:val="ad"/>
          <w:rFonts w:hint="eastAsia"/>
          <w:b w:val="0"/>
          <w:bCs w:val="0"/>
        </w:rPr>
        <w:t>i</w:t>
      </w:r>
      <w:proofErr w:type="spellEnd"/>
      <w:r>
        <w:rPr>
          <w:rStyle w:val="ad"/>
          <w:rFonts w:hint="eastAsia"/>
          <w:b w:val="0"/>
          <w:bCs w:val="0"/>
        </w:rPr>
        <w:t>类、模型预测为第</w:t>
      </w:r>
      <w:r>
        <w:rPr>
          <w:rStyle w:val="ad"/>
          <w:rFonts w:hint="eastAsia"/>
          <w:b w:val="0"/>
          <w:bCs w:val="0"/>
        </w:rPr>
        <w:t>j</w:t>
      </w:r>
      <w:r>
        <w:rPr>
          <w:rStyle w:val="ad"/>
          <w:rFonts w:hint="eastAsia"/>
          <w:b w:val="0"/>
          <w:bCs w:val="0"/>
        </w:rPr>
        <w:t>类的样本数。由此可见，当一个模型的表现越出色，其混淆矩阵的对角线上元素和应该越接近预测样本总数。通过分析混淆矩阵，我们可以很清晰地得知当前模型容易混淆哪些类型的数据，从而给在数据层面进一步优化模型，如增加哪些类型图片的数量、图像增强程度，提供优化思路。</w:t>
      </w:r>
    </w:p>
    <w:p w14:paraId="20DD74F3" w14:textId="77777777" w:rsidR="000B67A1" w:rsidRDefault="0061141B">
      <w:pPr>
        <w:pStyle w:val="31"/>
        <w:ind w:firstLine="482"/>
        <w:rPr>
          <w:rStyle w:val="ad"/>
          <w:b/>
          <w:bCs/>
        </w:rPr>
      </w:pPr>
      <w:bookmarkStart w:id="42" w:name="_Toc195718774"/>
      <w:r>
        <w:rPr>
          <w:rStyle w:val="ad"/>
          <w:b/>
          <w:bCs/>
        </w:rPr>
        <w:t>4.</w:t>
      </w:r>
      <w:r>
        <w:rPr>
          <w:rFonts w:hint="eastAsia"/>
        </w:rPr>
        <w:t>Kappa</w:t>
      </w:r>
      <w:r>
        <w:rPr>
          <w:rFonts w:hint="eastAsia"/>
        </w:rPr>
        <w:t>系数（</w:t>
      </w:r>
      <w:r>
        <w:rPr>
          <w:rFonts w:hint="eastAsia"/>
        </w:rPr>
        <w:t>Cohen</w:t>
      </w:r>
      <w:proofErr w:type="gramStart"/>
      <w:r>
        <w:t>’</w:t>
      </w:r>
      <w:proofErr w:type="gramEnd"/>
      <w:r>
        <w:rPr>
          <w:rFonts w:hint="eastAsia"/>
        </w:rPr>
        <w:t>s Kappa</w:t>
      </w:r>
      <w:r>
        <w:rPr>
          <w:rFonts w:hint="eastAsia"/>
        </w:rPr>
        <w:t>）</w:t>
      </w:r>
      <w:bookmarkEnd w:id="42"/>
    </w:p>
    <w:p w14:paraId="6ADC5E99" w14:textId="77777777" w:rsidR="000B67A1" w:rsidRDefault="0061141B">
      <w:pPr>
        <w:ind w:firstLine="480"/>
        <w:rPr>
          <w:rStyle w:val="ad"/>
          <w:b w:val="0"/>
          <w:bCs w:val="0"/>
        </w:rPr>
      </w:pPr>
      <w:r>
        <w:rPr>
          <w:rStyle w:val="ad"/>
          <w:rFonts w:hint="eastAsia"/>
          <w:b w:val="0"/>
          <w:bCs w:val="0"/>
        </w:rPr>
        <w:t>在混淆矩阵的基础上，我们引入了</w:t>
      </w:r>
      <w:r>
        <w:rPr>
          <w:rStyle w:val="ad"/>
          <w:rFonts w:hint="eastAsia"/>
          <w:b w:val="0"/>
          <w:bCs w:val="0"/>
        </w:rPr>
        <w:t>Kappa</w:t>
      </w:r>
      <w:r>
        <w:rPr>
          <w:rStyle w:val="ad"/>
          <w:rFonts w:hint="eastAsia"/>
          <w:b w:val="0"/>
          <w:bCs w:val="0"/>
        </w:rPr>
        <w:t>系数来进一步评估模型表现。</w:t>
      </w:r>
      <w:r>
        <w:rPr>
          <w:rStyle w:val="ad"/>
          <w:rFonts w:hint="eastAsia"/>
          <w:b w:val="0"/>
          <w:bCs w:val="0"/>
        </w:rPr>
        <w:t>Kappa</w:t>
      </w:r>
      <w:r>
        <w:rPr>
          <w:rStyle w:val="ad"/>
          <w:rFonts w:hint="eastAsia"/>
          <w:b w:val="0"/>
          <w:bCs w:val="0"/>
        </w:rPr>
        <w:t>系数的计算基于混淆矩阵，并修正了随机猜测对准确率的影响，在多分类模型的评估上应用广泛。其计算方法由以下公式给出：</w:t>
      </w:r>
    </w:p>
    <w:p w14:paraId="42D5406E" w14:textId="6659C791" w:rsidR="00267428" w:rsidRPr="00267428" w:rsidRDefault="00C06692" w:rsidP="00267428">
      <w:pPr>
        <w:pStyle w:val="af"/>
        <w:ind w:left="360"/>
        <w:jc w:val="left"/>
        <w:rPr>
          <w:rStyle w:val="ad"/>
          <w:rFonts w:eastAsia="宋体"/>
          <w:b w:val="0"/>
          <w:bCs w:val="0"/>
        </w:rPr>
      </w:pPr>
      <m:oMathPara>
        <m:oMath>
          <m:eqArr>
            <m:eqArrPr>
              <m:maxDist m:val="1"/>
              <m:ctrlPr>
                <w:rPr>
                  <w:rStyle w:val="ad"/>
                  <w:rFonts w:ascii="Cambria Math" w:hAnsi="Cambria Math"/>
                  <w:b w:val="0"/>
                  <w:bCs w:val="0"/>
                  <w:i/>
                </w:rPr>
              </m:ctrlPr>
            </m:eqArrPr>
            <m:e>
              <m:r>
                <w:rPr>
                  <w:rStyle w:val="ad"/>
                  <w:rFonts w:ascii="Cambria Math" w:hAnsi="Cambria Math" w:hint="eastAsia"/>
                </w:rPr>
                <m:t>κ</m:t>
              </m:r>
              <m:r>
                <w:rPr>
                  <w:rStyle w:val="ad"/>
                  <w:rFonts w:ascii="Cambria Math" w:hAnsi="Cambria Math"/>
                </w:rPr>
                <m:t>=</m:t>
              </m:r>
              <m:f>
                <m:fPr>
                  <m:ctrlPr>
                    <w:rPr>
                      <w:rStyle w:val="ad"/>
                      <w:rFonts w:ascii="Cambria Math" w:hAnsi="Cambria Math"/>
                      <w:b w:val="0"/>
                      <w:bCs w:val="0"/>
                      <w:i/>
                    </w:rPr>
                  </m:ctrlPr>
                </m:fPr>
                <m:num>
                  <m:sSub>
                    <m:sSubPr>
                      <m:ctrlPr>
                        <w:rPr>
                          <w:rStyle w:val="ad"/>
                          <w:rFonts w:ascii="Cambria Math" w:hAnsi="Cambria Math"/>
                          <w:b w:val="0"/>
                          <w:bCs w:val="0"/>
                          <w:i/>
                        </w:rPr>
                      </m:ctrlPr>
                    </m:sSubPr>
                    <m:e>
                      <m:r>
                        <w:rPr>
                          <w:rStyle w:val="ad"/>
                          <w:rFonts w:ascii="Cambria Math" w:hAnsi="Cambria Math"/>
                        </w:rPr>
                        <m:t>p</m:t>
                      </m:r>
                    </m:e>
                    <m:sub>
                      <m:r>
                        <w:rPr>
                          <w:rStyle w:val="ad"/>
                          <w:rFonts w:ascii="Cambria Math" w:hAnsi="Cambria Math"/>
                        </w:rPr>
                        <m:t>o</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p</m:t>
                      </m:r>
                    </m:e>
                    <m:sub>
                      <m:r>
                        <w:rPr>
                          <w:rStyle w:val="ad"/>
                          <w:rFonts w:ascii="Cambria Math" w:hAnsi="Cambria Math"/>
                        </w:rPr>
                        <m:t>e</m:t>
                      </m:r>
                    </m:sub>
                  </m:sSub>
                </m:num>
                <m:den>
                  <m:r>
                    <w:rPr>
                      <w:rStyle w:val="ad"/>
                      <w:rFonts w:ascii="Cambria Math" w:hAnsi="Cambria Math"/>
                    </w:rPr>
                    <m:t>1-</m:t>
                  </m:r>
                  <m:sSub>
                    <m:sSubPr>
                      <m:ctrlPr>
                        <w:rPr>
                          <w:rStyle w:val="ad"/>
                          <w:rFonts w:ascii="Cambria Math" w:hAnsi="Cambria Math"/>
                          <w:b w:val="0"/>
                          <w:bCs w:val="0"/>
                          <w:i/>
                        </w:rPr>
                      </m:ctrlPr>
                    </m:sSubPr>
                    <m:e>
                      <m:r>
                        <w:rPr>
                          <w:rStyle w:val="ad"/>
                          <w:rFonts w:ascii="Cambria Math" w:hAnsi="Cambria Math"/>
                        </w:rPr>
                        <m:t>p</m:t>
                      </m:r>
                    </m:e>
                    <m:sub>
                      <m:r>
                        <w:rPr>
                          <w:rStyle w:val="ad"/>
                          <w:rFonts w:ascii="Cambria Math" w:hAnsi="Cambria Math"/>
                        </w:rPr>
                        <m:t>o</m:t>
                      </m:r>
                    </m:sub>
                  </m:sSub>
                </m:den>
              </m:f>
              <m:r>
                <w:rPr>
                  <w:rStyle w:val="ad"/>
                  <w:rFonts w:ascii="Cambria Math" w:hAnsi="Cambria Math"/>
                </w:rPr>
                <m:t>#</m:t>
              </m:r>
              <m:r>
                <m:rPr>
                  <m:sty m:val="p"/>
                </m:rPr>
                <w:rPr>
                  <w:rFonts w:ascii="Cambria Math" w:hAnsi="Cambria Math" w:hint="eastAsia"/>
                </w:rPr>
                <m:t>公式</m:t>
              </m:r>
              <m:d>
                <m:dPr>
                  <m:ctrlPr>
                    <w:rPr>
                      <w:rStyle w:val="ad"/>
                      <w:rFonts w:ascii="Cambria Math" w:hAnsi="Cambria Math"/>
                      <w:b w:val="0"/>
                      <w:bCs w:val="0"/>
                      <w:i/>
                    </w:rPr>
                  </m:ctrlPr>
                </m:dPr>
                <m:e>
                  <m:r>
                    <w:rPr>
                      <w:rStyle w:val="ad"/>
                      <w:rFonts w:ascii="Cambria Math" w:hAnsi="Cambria Math"/>
                    </w:rPr>
                    <m:t>13</m:t>
                  </m:r>
                </m:e>
              </m:d>
            </m:e>
          </m:eqArr>
        </m:oMath>
      </m:oMathPara>
    </w:p>
    <w:p w14:paraId="0533EA65" w14:textId="77777777" w:rsidR="000B67A1" w:rsidRDefault="0061141B">
      <w:pPr>
        <w:ind w:firstLine="480"/>
      </w:pPr>
      <w:r>
        <w:rPr>
          <w:rStyle w:val="ad"/>
          <w:rFonts w:hint="eastAsia"/>
          <w:b w:val="0"/>
          <w:bCs w:val="0"/>
        </w:rPr>
        <w:t>其中</w:t>
      </w:r>
      <m:oMath>
        <m:sSub>
          <m:sSubPr>
            <m:ctrlPr>
              <w:rPr>
                <w:rStyle w:val="ad"/>
                <w:rFonts w:ascii="Cambria Math" w:hAnsi="Cambria Math"/>
                <w:b w:val="0"/>
                <w:bCs w:val="0"/>
                <w:i/>
              </w:rPr>
            </m:ctrlPr>
          </m:sSubPr>
          <m:e>
            <m:r>
              <w:rPr>
                <w:rStyle w:val="ad"/>
                <w:rFonts w:ascii="Cambria Math" w:hAnsi="Cambria Math"/>
              </w:rPr>
              <m:t>p</m:t>
            </m:r>
          </m:e>
          <m:sub>
            <m:r>
              <w:rPr>
                <w:rStyle w:val="ad"/>
                <w:rFonts w:ascii="Cambria Math" w:hAnsi="Cambria Math"/>
              </w:rPr>
              <m:t>o</m:t>
            </m:r>
          </m:sub>
        </m:sSub>
      </m:oMath>
      <w:r>
        <w:rPr>
          <w:rStyle w:val="ad"/>
          <w:rFonts w:hint="eastAsia"/>
          <w:b w:val="0"/>
          <w:bCs w:val="0"/>
        </w:rPr>
        <w:t>被称为观测一致性，</w:t>
      </w:r>
      <w:r>
        <w:t>即分类器的总体准确率</w:t>
      </w:r>
      <w:r>
        <w:rPr>
          <w:rFonts w:hint="eastAsia"/>
        </w:rPr>
        <w:t>；</w:t>
      </w:r>
      <m:oMath>
        <m:sSub>
          <m:sSubPr>
            <m:ctrlPr>
              <w:rPr>
                <w:rStyle w:val="ad"/>
                <w:rFonts w:ascii="Cambria Math" w:hAnsi="Cambria Math"/>
                <w:b w:val="0"/>
                <w:bCs w:val="0"/>
                <w:i/>
              </w:rPr>
            </m:ctrlPr>
          </m:sSubPr>
          <m:e>
            <m:r>
              <w:rPr>
                <w:rStyle w:val="ad"/>
                <w:rFonts w:ascii="Cambria Math" w:hAnsi="Cambria Math"/>
              </w:rPr>
              <m:t>p</m:t>
            </m:r>
          </m:e>
          <m:sub>
            <m:r>
              <w:rPr>
                <w:rStyle w:val="ad"/>
                <w:rFonts w:ascii="Cambria Math" w:hAnsi="Cambria Math"/>
              </w:rPr>
              <m:t>e</m:t>
            </m:r>
          </m:sub>
        </m:sSub>
      </m:oMath>
      <w:r>
        <w:rPr>
          <w:rStyle w:val="ad"/>
          <w:rFonts w:hint="eastAsia"/>
          <w:b w:val="0"/>
          <w:bCs w:val="0"/>
        </w:rPr>
        <w:t>为期望一致性，</w:t>
      </w:r>
      <w:r>
        <w:t>即随机猜测时的一致性概率</w:t>
      </w:r>
      <w:r>
        <w:rPr>
          <w:rFonts w:hint="eastAsia"/>
        </w:rPr>
        <w:t>。这两个一致性系数的计算依靠混淆矩阵</w:t>
      </w:r>
      <m:oMath>
        <m:r>
          <w:rPr>
            <w:rFonts w:ascii="Cambria Math" w:hAnsi="Cambria Math" w:hint="eastAsia"/>
          </w:rPr>
          <m:t>M</m:t>
        </m:r>
      </m:oMath>
      <w:r>
        <w:rPr>
          <w:rFonts w:hint="eastAsia"/>
        </w:rPr>
        <w:t>：</w:t>
      </w:r>
    </w:p>
    <w:p w14:paraId="4761CBDE" w14:textId="53978B1D" w:rsidR="00267428" w:rsidRPr="00267428" w:rsidRDefault="00C06692" w:rsidP="00267428">
      <w:pPr>
        <w:pStyle w:val="af"/>
        <w:ind w:left="360"/>
        <w:jc w:val="left"/>
        <w:rPr>
          <w:rStyle w:val="ad"/>
          <w:rFonts w:eastAsia="宋体"/>
          <w:b w:val="0"/>
          <w:bCs w:val="0"/>
        </w:rPr>
      </w:pPr>
      <m:oMathPara>
        <m:oMath>
          <m:eqArr>
            <m:eqArrPr>
              <m:maxDist m:val="1"/>
              <m:ctrlPr>
                <w:rPr>
                  <w:rStyle w:val="ad"/>
                  <w:rFonts w:ascii="Cambria Math" w:hAnsi="Cambria Math"/>
                  <w:b w:val="0"/>
                  <w:bCs w:val="0"/>
                  <w:i/>
                </w:rPr>
              </m:ctrlPr>
            </m:eqArrPr>
            <m:e>
              <m:sSub>
                <m:sSubPr>
                  <m:ctrlPr>
                    <w:rPr>
                      <w:rStyle w:val="ad"/>
                      <w:rFonts w:ascii="Cambria Math" w:hAnsi="Cambria Math"/>
                      <w:b w:val="0"/>
                      <w:bCs w:val="0"/>
                      <w:i/>
                    </w:rPr>
                  </m:ctrlPr>
                </m:sSubPr>
                <m:e>
                  <m:r>
                    <w:rPr>
                      <w:rStyle w:val="ad"/>
                      <w:rFonts w:ascii="Cambria Math" w:hAnsi="Cambria Math"/>
                    </w:rPr>
                    <m:t>p</m:t>
                  </m:r>
                </m:e>
                <m:sub>
                  <m:r>
                    <w:rPr>
                      <w:rStyle w:val="ad"/>
                      <w:rFonts w:ascii="Cambria Math" w:hAnsi="Cambria Math"/>
                    </w:rPr>
                    <m:t>o</m:t>
                  </m:r>
                </m:sub>
              </m:sSub>
              <m:r>
                <w:rPr>
                  <w:rStyle w:val="ad"/>
                  <w:rFonts w:ascii="Cambria Math" w:hAnsi="Cambria Math"/>
                </w:rPr>
                <m:t>=</m:t>
              </m:r>
              <m:f>
                <m:fPr>
                  <m:ctrlPr>
                    <w:rPr>
                      <w:rStyle w:val="ad"/>
                      <w:rFonts w:ascii="Cambria Math" w:hAnsi="Cambria Math"/>
                      <w:b w:val="0"/>
                      <w:bCs w:val="0"/>
                      <w:i/>
                    </w:rPr>
                  </m:ctrlPr>
                </m:fPr>
                <m:num>
                  <m:nary>
                    <m:naryPr>
                      <m:chr m:val="∑"/>
                      <m:limLoc m:val="subSup"/>
                      <m:grow m:val="1"/>
                      <m:ctrlPr>
                        <w:rPr>
                          <w:rStyle w:val="ad"/>
                          <w:rFonts w:ascii="Cambria Math" w:hAnsi="Cambria Math"/>
                          <w:b w:val="0"/>
                          <w:bCs w:val="0"/>
                          <w:i/>
                        </w:rPr>
                      </m:ctrlPr>
                    </m:naryPr>
                    <m:sub>
                      <m:r>
                        <w:rPr>
                          <w:rStyle w:val="ad"/>
                          <w:rFonts w:ascii="Cambria Math" w:hAnsi="Cambria Math" w:hint="eastAsia"/>
                        </w:rPr>
                        <m:t>i</m:t>
                      </m:r>
                      <m:r>
                        <w:rPr>
                          <w:rStyle w:val="ad"/>
                          <w:rFonts w:ascii="Cambria Math" w:hAnsi="Cambria Math"/>
                        </w:rPr>
                        <m:t>=1</m:t>
                      </m:r>
                    </m:sub>
                    <m:sup>
                      <m:r>
                        <w:rPr>
                          <w:rStyle w:val="ad"/>
                          <w:rFonts w:ascii="Cambria Math" w:hAnsi="Cambria Math" w:hint="eastAsia"/>
                        </w:rPr>
                        <m:t>c</m:t>
                      </m:r>
                    </m:sup>
                    <m:e>
                      <m:sSub>
                        <m:sSubPr>
                          <m:ctrlPr>
                            <w:rPr>
                              <w:rStyle w:val="ad"/>
                              <w:rFonts w:ascii="Cambria Math" w:hAnsi="Cambria Math"/>
                              <w:b w:val="0"/>
                              <w:bCs w:val="0"/>
                              <w:i/>
                            </w:rPr>
                          </m:ctrlPr>
                        </m:sSubPr>
                        <m:e>
                          <m:r>
                            <w:rPr>
                              <w:rStyle w:val="ad"/>
                              <w:rFonts w:ascii="Cambria Math" w:hAnsi="Cambria Math" w:hint="eastAsia"/>
                            </w:rPr>
                            <m:t>M</m:t>
                          </m:r>
                        </m:e>
                        <m:sub>
                          <m:r>
                            <w:rPr>
                              <w:rStyle w:val="ad"/>
                              <w:rFonts w:ascii="Cambria Math" w:hAnsi="Cambria Math" w:hint="eastAsia"/>
                            </w:rPr>
                            <m:t>ii</m:t>
                          </m:r>
                        </m:sub>
                      </m:sSub>
                    </m:e>
                  </m:nary>
                </m:num>
                <m:den>
                  <m:r>
                    <w:rPr>
                      <w:rStyle w:val="ad"/>
                      <w:rFonts w:ascii="Cambria Math" w:hAnsi="Cambria Math" w:hint="eastAsia"/>
                    </w:rPr>
                    <m:t>N</m:t>
                  </m:r>
                </m:den>
              </m:f>
              <m:r>
                <w:rPr>
                  <w:rStyle w:val="ad"/>
                  <w:rFonts w:ascii="Cambria Math" w:hAnsi="Cambria Math"/>
                </w:rPr>
                <m:t>#</m:t>
              </m:r>
              <m:r>
                <m:rPr>
                  <m:sty m:val="p"/>
                </m:rPr>
                <w:rPr>
                  <w:rFonts w:ascii="Cambria Math" w:hAnsi="Cambria Math" w:hint="eastAsia"/>
                </w:rPr>
                <m:t>公式</m:t>
              </m:r>
              <m:d>
                <m:dPr>
                  <m:ctrlPr>
                    <w:rPr>
                      <w:rStyle w:val="ad"/>
                      <w:rFonts w:ascii="Cambria Math" w:hAnsi="Cambria Math"/>
                      <w:b w:val="0"/>
                      <w:bCs w:val="0"/>
                      <w:i/>
                    </w:rPr>
                  </m:ctrlPr>
                </m:dPr>
                <m:e>
                  <m:r>
                    <w:rPr>
                      <w:rStyle w:val="ad"/>
                      <w:rFonts w:ascii="Cambria Math" w:hAnsi="Cambria Math"/>
                    </w:rPr>
                    <m:t>14</m:t>
                  </m:r>
                </m:e>
              </m:d>
            </m:e>
          </m:eqArr>
        </m:oMath>
      </m:oMathPara>
    </w:p>
    <w:p w14:paraId="288FD6CE" w14:textId="16880640" w:rsidR="00267428" w:rsidRPr="00267428" w:rsidRDefault="00C06692" w:rsidP="00267428">
      <w:pPr>
        <w:pStyle w:val="af"/>
        <w:ind w:left="360"/>
        <w:jc w:val="left"/>
        <w:rPr>
          <w:rStyle w:val="ad"/>
          <w:rFonts w:eastAsia="宋体"/>
          <w:b w:val="0"/>
          <w:bCs w:val="0"/>
        </w:rPr>
      </w:pPr>
      <m:oMathPara>
        <m:oMath>
          <m:eqArr>
            <m:eqArrPr>
              <m:maxDist m:val="1"/>
              <m:ctrlPr>
                <w:rPr>
                  <w:rStyle w:val="ad"/>
                  <w:rFonts w:ascii="Cambria Math" w:hAnsi="Cambria Math"/>
                  <w:b w:val="0"/>
                  <w:bCs w:val="0"/>
                  <w:i/>
                </w:rPr>
              </m:ctrlPr>
            </m:eqArrPr>
            <m:e>
              <m:sSub>
                <m:sSubPr>
                  <m:ctrlPr>
                    <w:rPr>
                      <w:rStyle w:val="ad"/>
                      <w:rFonts w:ascii="Cambria Math" w:hAnsi="Cambria Math"/>
                      <w:b w:val="0"/>
                      <w:bCs w:val="0"/>
                      <w:i/>
                    </w:rPr>
                  </m:ctrlPr>
                </m:sSubPr>
                <m:e>
                  <m:r>
                    <w:rPr>
                      <w:rStyle w:val="ad"/>
                      <w:rFonts w:ascii="Cambria Math" w:hAnsi="Cambria Math"/>
                    </w:rPr>
                    <m:t>p</m:t>
                  </m:r>
                </m:e>
                <m:sub>
                  <m:r>
                    <w:rPr>
                      <w:rStyle w:val="ad"/>
                      <w:rFonts w:ascii="Cambria Math" w:hAnsi="Cambria Math"/>
                    </w:rPr>
                    <m:t>e</m:t>
                  </m:r>
                </m:sub>
              </m:sSub>
              <m:r>
                <w:rPr>
                  <w:rStyle w:val="ad"/>
                  <w:rFonts w:ascii="Cambria Math" w:hAnsi="Cambria Math"/>
                </w:rPr>
                <m:t>=</m:t>
              </m:r>
              <m:nary>
                <m:naryPr>
                  <m:chr m:val="∑"/>
                  <m:limLoc m:val="undOvr"/>
                  <m:ctrlPr>
                    <w:rPr>
                      <w:rStyle w:val="ad"/>
                      <w:rFonts w:ascii="Cambria Math" w:hAnsi="Cambria Math"/>
                      <w:b w:val="0"/>
                      <w:bCs w:val="0"/>
                      <w:i/>
                    </w:rPr>
                  </m:ctrlPr>
                </m:naryPr>
                <m:sub>
                  <m:r>
                    <w:rPr>
                      <w:rStyle w:val="ad"/>
                      <w:rFonts w:ascii="Cambria Math" w:hAnsi="Cambria Math"/>
                    </w:rPr>
                    <m:t>i=1</m:t>
                  </m:r>
                </m:sub>
                <m:sup>
                  <m:r>
                    <w:rPr>
                      <w:rStyle w:val="ad"/>
                      <w:rFonts w:ascii="Cambria Math" w:hAnsi="Cambria Math"/>
                    </w:rPr>
                    <m:t>c</m:t>
                  </m:r>
                </m:sup>
                <m:e>
                  <m:d>
                    <m:dPr>
                      <m:ctrlPr>
                        <w:rPr>
                          <w:rStyle w:val="ad"/>
                          <w:rFonts w:ascii="Cambria Math" w:hAnsi="Cambria Math"/>
                          <w:b w:val="0"/>
                          <w:bCs w:val="0"/>
                          <w:i/>
                        </w:rPr>
                      </m:ctrlPr>
                    </m:dPr>
                    <m:e>
                      <m:f>
                        <m:fPr>
                          <m:ctrlPr>
                            <w:rPr>
                              <w:rStyle w:val="ad"/>
                              <w:rFonts w:ascii="Cambria Math" w:hAnsi="Cambria Math"/>
                              <w:b w:val="0"/>
                              <w:bCs w:val="0"/>
                              <w:i/>
                            </w:rPr>
                          </m:ctrlPr>
                        </m:fPr>
                        <m:num>
                          <m:nary>
                            <m:naryPr>
                              <m:chr m:val="∑"/>
                              <m:limLoc m:val="undOvr"/>
                              <m:ctrlPr>
                                <w:rPr>
                                  <w:rStyle w:val="ad"/>
                                  <w:rFonts w:ascii="Cambria Math" w:hAnsi="Cambria Math"/>
                                  <w:b w:val="0"/>
                                  <w:bCs w:val="0"/>
                                  <w:i/>
                                </w:rPr>
                              </m:ctrlPr>
                            </m:naryPr>
                            <m:sub>
                              <m:r>
                                <w:rPr>
                                  <w:rStyle w:val="ad"/>
                                  <w:rFonts w:ascii="Cambria Math" w:hAnsi="Cambria Math"/>
                                </w:rPr>
                                <m:t>j=1</m:t>
                              </m:r>
                            </m:sub>
                            <m:sup>
                              <m:r>
                                <w:rPr>
                                  <w:rStyle w:val="ad"/>
                                  <w:rFonts w:ascii="Cambria Math" w:hAnsi="Cambria Math"/>
                                </w:rPr>
                                <m:t>c</m:t>
                              </m:r>
                            </m:sup>
                            <m:e>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ij</m:t>
                                  </m:r>
                                </m:sub>
                              </m:sSub>
                            </m:e>
                          </m:nary>
                        </m:num>
                        <m:den>
                          <m:r>
                            <w:rPr>
                              <w:rStyle w:val="ad"/>
                              <w:rFonts w:ascii="Cambria Math" w:hAnsi="Cambria Math"/>
                            </w:rPr>
                            <m:t>N</m:t>
                          </m:r>
                        </m:den>
                      </m:f>
                      <m:r>
                        <w:rPr>
                          <w:rStyle w:val="ad"/>
                          <w:rFonts w:ascii="Cambria Math" w:hAnsi="Cambria Math"/>
                        </w:rPr>
                        <m:t>∙</m:t>
                      </m:r>
                      <m:f>
                        <m:fPr>
                          <m:ctrlPr>
                            <w:rPr>
                              <w:rStyle w:val="ad"/>
                              <w:rFonts w:ascii="Cambria Math" w:hAnsi="Cambria Math"/>
                              <w:b w:val="0"/>
                              <w:bCs w:val="0"/>
                              <w:i/>
                            </w:rPr>
                          </m:ctrlPr>
                        </m:fPr>
                        <m:num>
                          <m:nary>
                            <m:naryPr>
                              <m:chr m:val="∑"/>
                              <m:limLoc m:val="undOvr"/>
                              <m:ctrlPr>
                                <w:rPr>
                                  <w:rStyle w:val="ad"/>
                                  <w:rFonts w:ascii="Cambria Math" w:hAnsi="Cambria Math"/>
                                  <w:b w:val="0"/>
                                  <w:bCs w:val="0"/>
                                  <w:i/>
                                </w:rPr>
                              </m:ctrlPr>
                            </m:naryPr>
                            <m:sub>
                              <m:r>
                                <w:rPr>
                                  <w:rStyle w:val="ad"/>
                                  <w:rFonts w:ascii="Cambria Math" w:hAnsi="Cambria Math"/>
                                </w:rPr>
                                <m:t>j=1</m:t>
                              </m:r>
                            </m:sub>
                            <m:sup>
                              <m:r>
                                <w:rPr>
                                  <w:rStyle w:val="ad"/>
                                  <w:rFonts w:ascii="Cambria Math" w:hAnsi="Cambria Math"/>
                                </w:rPr>
                                <m:t>c</m:t>
                              </m:r>
                            </m:sup>
                            <m:e>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ji</m:t>
                                  </m:r>
                                </m:sub>
                              </m:sSub>
                            </m:e>
                          </m:nary>
                        </m:num>
                        <m:den>
                          <m:r>
                            <w:rPr>
                              <w:rStyle w:val="ad"/>
                              <w:rFonts w:ascii="Cambria Math" w:hAnsi="Cambria Math"/>
                            </w:rPr>
                            <m:t>N</m:t>
                          </m:r>
                        </m:den>
                      </m:f>
                    </m:e>
                  </m:d>
                </m:e>
              </m:nary>
              <m:r>
                <w:rPr>
                  <w:rStyle w:val="ad"/>
                  <w:rFonts w:ascii="Cambria Math" w:hAnsi="Cambria Math"/>
                </w:rPr>
                <m:t>#</m:t>
              </m:r>
              <m:r>
                <m:rPr>
                  <m:sty m:val="p"/>
                </m:rPr>
                <w:rPr>
                  <w:rFonts w:ascii="Cambria Math" w:hAnsi="Cambria Math" w:hint="eastAsia"/>
                </w:rPr>
                <m:t>公式</m:t>
              </m:r>
              <m:d>
                <m:dPr>
                  <m:ctrlPr>
                    <w:rPr>
                      <w:rStyle w:val="ad"/>
                      <w:rFonts w:ascii="Cambria Math" w:hAnsi="Cambria Math"/>
                      <w:b w:val="0"/>
                      <w:bCs w:val="0"/>
                      <w:i/>
                    </w:rPr>
                  </m:ctrlPr>
                </m:dPr>
                <m:e>
                  <m:r>
                    <w:rPr>
                      <w:rStyle w:val="ad"/>
                      <w:rFonts w:ascii="Cambria Math" w:hAnsi="Cambria Math"/>
                    </w:rPr>
                    <m:t>15</m:t>
                  </m:r>
                </m:e>
              </m:d>
            </m:e>
          </m:eqArr>
        </m:oMath>
      </m:oMathPara>
    </w:p>
    <w:p w14:paraId="22D37FDD" w14:textId="77777777" w:rsidR="000B67A1" w:rsidRDefault="0061141B">
      <w:pPr>
        <w:ind w:firstLine="480"/>
        <w:rPr>
          <w:rStyle w:val="ad"/>
          <w:b w:val="0"/>
          <w:bCs w:val="0"/>
        </w:rPr>
      </w:pPr>
      <w:r>
        <w:rPr>
          <w:rStyle w:val="ad"/>
          <w:b w:val="0"/>
          <w:bCs w:val="0"/>
        </w:rPr>
        <w:tab/>
      </w:r>
      <w:r>
        <w:rPr>
          <w:rStyle w:val="ad"/>
          <w:rFonts w:hint="eastAsia"/>
          <w:b w:val="0"/>
          <w:bCs w:val="0"/>
        </w:rPr>
        <w:t>Kappa</w:t>
      </w:r>
      <w:r>
        <w:rPr>
          <w:rStyle w:val="ad"/>
          <w:rFonts w:hint="eastAsia"/>
          <w:b w:val="0"/>
          <w:bCs w:val="0"/>
        </w:rPr>
        <w:t>系数越接近</w:t>
      </w:r>
      <w:r>
        <w:rPr>
          <w:rStyle w:val="ad"/>
          <w:rFonts w:hint="eastAsia"/>
          <w:b w:val="0"/>
          <w:bCs w:val="0"/>
        </w:rPr>
        <w:t>1</w:t>
      </w:r>
      <w:r>
        <w:rPr>
          <w:rStyle w:val="ad"/>
          <w:rFonts w:hint="eastAsia"/>
          <w:b w:val="0"/>
          <w:bCs w:val="0"/>
        </w:rPr>
        <w:t>，表示模型预测效果越好。</w:t>
      </w:r>
    </w:p>
    <w:p w14:paraId="26DD16EE" w14:textId="77777777" w:rsidR="000B67A1" w:rsidRDefault="0061141B">
      <w:pPr>
        <w:pStyle w:val="21"/>
        <w:ind w:firstLine="560"/>
        <w:rPr>
          <w:rStyle w:val="ad"/>
          <w:b w:val="0"/>
          <w:bCs/>
        </w:rPr>
      </w:pPr>
      <w:bookmarkStart w:id="43" w:name="_Toc195718775"/>
      <w:r>
        <w:rPr>
          <w:rStyle w:val="ad"/>
          <w:b w:val="0"/>
          <w:bCs/>
        </w:rPr>
        <w:t>（</w:t>
      </w:r>
      <w:r>
        <w:rPr>
          <w:rStyle w:val="ad"/>
          <w:rFonts w:hint="eastAsia"/>
          <w:b w:val="0"/>
          <w:bCs/>
        </w:rPr>
        <w:t>三</w:t>
      </w:r>
      <w:r>
        <w:rPr>
          <w:rStyle w:val="ad"/>
          <w:b w:val="0"/>
          <w:bCs/>
        </w:rPr>
        <w:t>）</w:t>
      </w:r>
      <w:r>
        <w:rPr>
          <w:rStyle w:val="ad"/>
          <w:rFonts w:hint="eastAsia"/>
          <w:b w:val="0"/>
          <w:bCs/>
        </w:rPr>
        <w:t>模型训练方法</w:t>
      </w:r>
      <w:bookmarkEnd w:id="43"/>
    </w:p>
    <w:p w14:paraId="0AC5738B" w14:textId="77777777" w:rsidR="000B67A1" w:rsidRDefault="0061141B">
      <w:pPr>
        <w:ind w:firstLine="482"/>
        <w:rPr>
          <w:rStyle w:val="ad"/>
          <w:b w:val="0"/>
          <w:bCs w:val="0"/>
        </w:rPr>
      </w:pPr>
      <w:r>
        <w:rPr>
          <w:rStyle w:val="ad"/>
        </w:rPr>
        <w:tab/>
      </w:r>
      <w:r>
        <w:rPr>
          <w:rStyle w:val="ad"/>
          <w:rFonts w:hint="eastAsia"/>
          <w:b w:val="0"/>
          <w:bCs w:val="0"/>
        </w:rPr>
        <w:t>本模型使用</w:t>
      </w:r>
      <w:r>
        <w:rPr>
          <w:rStyle w:val="ad"/>
          <w:rFonts w:hint="eastAsia"/>
          <w:b w:val="0"/>
          <w:bCs w:val="0"/>
        </w:rPr>
        <w:t>Adam</w:t>
      </w:r>
      <w:r>
        <w:rPr>
          <w:rStyle w:val="ad"/>
          <w:rFonts w:hint="eastAsia"/>
          <w:b w:val="0"/>
          <w:bCs w:val="0"/>
        </w:rPr>
        <w:t>梯度下降优化器，对模型参数进行优化。</w:t>
      </w:r>
      <w:r>
        <w:rPr>
          <w:rStyle w:val="ad"/>
          <w:rFonts w:hint="eastAsia"/>
          <w:b w:val="0"/>
          <w:bCs w:val="0"/>
        </w:rPr>
        <w:t>Adam</w:t>
      </w:r>
      <w:r>
        <w:rPr>
          <w:rStyle w:val="ad"/>
          <w:rFonts w:hint="eastAsia"/>
          <w:b w:val="0"/>
          <w:bCs w:val="0"/>
        </w:rPr>
        <w:t>算法源于随机梯度下降算法（</w:t>
      </w:r>
      <w:r>
        <w:rPr>
          <w:rStyle w:val="ad"/>
          <w:rFonts w:hint="eastAsia"/>
          <w:b w:val="0"/>
          <w:bCs w:val="0"/>
        </w:rPr>
        <w:t>Stochastic Gradient Descent</w:t>
      </w:r>
      <w:r>
        <w:rPr>
          <w:rStyle w:val="ad"/>
          <w:b w:val="0"/>
          <w:bCs w:val="0"/>
        </w:rPr>
        <w:t>）</w:t>
      </w:r>
      <w:r>
        <w:rPr>
          <w:rStyle w:val="ad"/>
          <w:rFonts w:hint="eastAsia"/>
          <w:b w:val="0"/>
          <w:bCs w:val="0"/>
        </w:rPr>
        <w:t>，同时融合了</w:t>
      </w:r>
      <w:r>
        <w:rPr>
          <w:rStyle w:val="ad"/>
          <w:rFonts w:hint="eastAsia"/>
          <w:b w:val="0"/>
          <w:bCs w:val="0"/>
        </w:rPr>
        <w:t>Momentum</w:t>
      </w:r>
      <w:r>
        <w:rPr>
          <w:rStyle w:val="ad"/>
          <w:rFonts w:hint="eastAsia"/>
          <w:b w:val="0"/>
          <w:bCs w:val="0"/>
        </w:rPr>
        <w:t>、</w:t>
      </w:r>
      <w:r>
        <w:rPr>
          <w:rStyle w:val="ad"/>
          <w:rFonts w:hint="eastAsia"/>
          <w:b w:val="0"/>
          <w:bCs w:val="0"/>
        </w:rPr>
        <w:t>RMS Prop</w:t>
      </w:r>
      <w:r>
        <w:rPr>
          <w:rStyle w:val="ad"/>
          <w:rFonts w:hint="eastAsia"/>
          <w:b w:val="0"/>
          <w:bCs w:val="0"/>
        </w:rPr>
        <w:t>等改进算法，在深度学习神经网络中应用广泛。其优化目标是使得损失函数的值尽可能小，基本优化策略是对损失函数关于权重求梯度，并将权重向梯度的反方向小幅移动，从而试图找到使得损失函数值尽可能小的权重值。其基本迭代方法如下：</w:t>
      </w:r>
    </w:p>
    <w:p w14:paraId="16D548D8" w14:textId="28B6AC65" w:rsidR="00267428" w:rsidRPr="00267428" w:rsidRDefault="00C06692">
      <w:pPr>
        <w:widowControl w:val="0"/>
        <w:wordWrap/>
        <w:spacing w:line="240" w:lineRule="auto"/>
        <w:ind w:firstLineChars="0" w:firstLine="0"/>
        <w:rPr>
          <w:sz w:val="21"/>
        </w:rPr>
      </w:pPr>
      <m:oMathPara>
        <m:oMath>
          <m:eqArr>
            <m:eqArrPr>
              <m:maxDist m:val="1"/>
              <m:ctrlPr>
                <w:rPr>
                  <w:rFonts w:ascii="Cambria Math" w:eastAsia="等线" w:hAnsi="Cambria Math" w:cs="Times New Roman"/>
                  <w:i/>
                  <w:sz w:val="21"/>
                  <w:szCs w:val="21"/>
                </w:rPr>
              </m:ctrlPr>
            </m:eqArrPr>
            <m:e>
              <m:d>
                <m:dPr>
                  <m:begChr m:val="{"/>
                  <m:endChr m:val=""/>
                  <m:ctrlPr>
                    <w:rPr>
                      <w:rFonts w:ascii="Cambria Math" w:eastAsia="等线" w:hAnsi="Cambria Math" w:cs="Times New Roman"/>
                      <w:i/>
                      <w:sz w:val="21"/>
                      <w:szCs w:val="21"/>
                    </w:rPr>
                  </m:ctrlPr>
                </m:dPr>
                <m:e>
                  <m:eqArr>
                    <m:eqArrPr>
                      <m:ctrlPr>
                        <w:rPr>
                          <w:rFonts w:ascii="Cambria Math" w:eastAsia="等线" w:hAnsi="Cambria Math" w:cs="Times New Roman"/>
                          <w:i/>
                          <w:sz w:val="21"/>
                          <w:szCs w:val="21"/>
                        </w:rPr>
                      </m:ctrlPr>
                    </m:eqArrPr>
                    <m:e>
                      <w:bookmarkStart w:id="44" w:name="_Hlk195644255"/>
                      <m:sSub>
                        <m:sSubPr>
                          <m:ctrlPr>
                            <w:rPr>
                              <w:rFonts w:ascii="Cambria Math" w:eastAsia="等线" w:hAnsi="Cambria Math" w:cs="Times New Roman"/>
                              <w:i/>
                              <w:sz w:val="21"/>
                              <w:szCs w:val="21"/>
                            </w:rPr>
                          </m:ctrlPr>
                        </m:sSubPr>
                        <m:e>
                          <m:r>
                            <w:rPr>
                              <w:rFonts w:ascii="Cambria Math" w:eastAsia="等线" w:hAnsi="Cambria Math" w:cs="Times New Roman" w:hint="eastAsia"/>
                              <w:sz w:val="21"/>
                              <w:szCs w:val="21"/>
                            </w:rPr>
                            <m:t>v</m:t>
                          </m:r>
                        </m:e>
                        <m:sub>
                          <m:r>
                            <w:rPr>
                              <w:rFonts w:ascii="Cambria Math" w:eastAsia="等线" w:hAnsi="Cambria Math" w:cs="Times New Roman" w:hint="eastAsia"/>
                              <w:sz w:val="21"/>
                              <w:szCs w:val="21"/>
                            </w:rPr>
                            <m:t>t</m:t>
                          </m:r>
                        </m:sub>
                      </m:sSub>
                      <m:r>
                        <w:rPr>
                          <w:rFonts w:ascii="Cambria Math" w:eastAsia="等线" w:hAnsi="Cambria Math" w:cs="Times New Roman"/>
                          <w:sz w:val="21"/>
                          <w:szCs w:val="21"/>
                        </w:rPr>
                        <m:t>=</m:t>
                      </m:r>
                      <m:sSub>
                        <m:sSubPr>
                          <m:ctrlPr>
                            <w:rPr>
                              <w:rFonts w:ascii="Cambria Math" w:eastAsia="等线" w:hAnsi="Cambria Math" w:cs="Times New Roman"/>
                              <w:i/>
                              <w:sz w:val="21"/>
                              <w:szCs w:val="21"/>
                            </w:rPr>
                          </m:ctrlPr>
                        </m:sSubPr>
                        <m:e>
                          <m:r>
                            <w:rPr>
                              <w:rFonts w:ascii="Cambria Math" w:eastAsia="等线" w:hAnsi="Cambria Math" w:cs="Times New Roman" w:hint="eastAsia"/>
                              <w:sz w:val="21"/>
                              <w:szCs w:val="21"/>
                            </w:rPr>
                            <m:t>β</m:t>
                          </m:r>
                        </m:e>
                        <m:sub>
                          <m:r>
                            <w:rPr>
                              <w:rFonts w:ascii="Cambria Math" w:eastAsia="等线" w:hAnsi="Cambria Math" w:cs="Times New Roman"/>
                              <w:sz w:val="21"/>
                              <w:szCs w:val="21"/>
                            </w:rPr>
                            <m:t>1</m:t>
                          </m:r>
                        </m:sub>
                      </m:sSub>
                      <m:sSub>
                        <m:sSubPr>
                          <m:ctrlPr>
                            <w:rPr>
                              <w:rFonts w:ascii="Cambria Math" w:eastAsia="等线" w:hAnsi="Cambria Math" w:cs="Times New Roman"/>
                              <w:i/>
                              <w:sz w:val="21"/>
                              <w:szCs w:val="21"/>
                            </w:rPr>
                          </m:ctrlPr>
                        </m:sSubPr>
                        <m:e>
                          <m:r>
                            <w:rPr>
                              <w:rFonts w:ascii="Cambria Math" w:eastAsia="等线" w:hAnsi="Cambria Math" w:cs="Times New Roman" w:hint="eastAsia"/>
                              <w:sz w:val="21"/>
                              <w:szCs w:val="21"/>
                            </w:rPr>
                            <m:t>v</m:t>
                          </m:r>
                        </m:e>
                        <m:sub>
                          <m:r>
                            <w:rPr>
                              <w:rFonts w:ascii="Cambria Math" w:eastAsia="等线" w:hAnsi="Cambria Math" w:cs="Times New Roman" w:hint="eastAsia"/>
                              <w:sz w:val="21"/>
                              <w:szCs w:val="21"/>
                            </w:rPr>
                            <m:t>t</m:t>
                          </m:r>
                          <m:r>
                            <w:rPr>
                              <w:rFonts w:ascii="Cambria Math" w:eastAsia="等线" w:hAnsi="Cambria Math" w:cs="Times New Roman"/>
                              <w:sz w:val="21"/>
                              <w:szCs w:val="21"/>
                            </w:rPr>
                            <m:t>-1</m:t>
                          </m:r>
                        </m:sub>
                      </m:sSub>
                      <m:r>
                        <w:rPr>
                          <w:rFonts w:ascii="Cambria Math" w:eastAsia="等线" w:hAnsi="Cambria Math" w:cs="Times New Roman"/>
                          <w:sz w:val="21"/>
                          <w:szCs w:val="21"/>
                        </w:rPr>
                        <m:t>+</m:t>
                      </m:r>
                      <m:d>
                        <m:dPr>
                          <m:ctrlPr>
                            <w:rPr>
                              <w:rFonts w:ascii="Cambria Math" w:eastAsia="等线" w:hAnsi="Cambria Math" w:cs="Times New Roman"/>
                              <w:i/>
                              <w:sz w:val="21"/>
                              <w:szCs w:val="21"/>
                            </w:rPr>
                          </m:ctrlPr>
                        </m:dPr>
                        <m:e>
                          <m:r>
                            <w:rPr>
                              <w:rFonts w:ascii="Cambria Math" w:eastAsia="等线" w:hAnsi="Cambria Math" w:cs="Times New Roman"/>
                              <w:sz w:val="21"/>
                              <w:szCs w:val="21"/>
                            </w:rPr>
                            <m:t>1-</m:t>
                          </m:r>
                          <m:sSub>
                            <m:sSubPr>
                              <m:ctrlPr>
                                <w:rPr>
                                  <w:rFonts w:ascii="Cambria Math" w:eastAsia="等线" w:hAnsi="Cambria Math" w:cs="Times New Roman"/>
                                  <w:i/>
                                  <w:sz w:val="21"/>
                                  <w:szCs w:val="21"/>
                                </w:rPr>
                              </m:ctrlPr>
                            </m:sSubPr>
                            <m:e>
                              <m:r>
                                <w:rPr>
                                  <w:rFonts w:ascii="Cambria Math" w:eastAsia="等线" w:hAnsi="Cambria Math" w:cs="Times New Roman" w:hint="eastAsia"/>
                                  <w:sz w:val="21"/>
                                  <w:szCs w:val="21"/>
                                </w:rPr>
                                <m:t>β</m:t>
                              </m:r>
                            </m:e>
                            <m:sub>
                              <m:r>
                                <w:rPr>
                                  <w:rFonts w:ascii="Cambria Math" w:eastAsia="等线" w:hAnsi="Cambria Math" w:cs="Times New Roman"/>
                                  <w:sz w:val="21"/>
                                  <w:szCs w:val="21"/>
                                </w:rPr>
                                <m:t>1</m:t>
                              </m:r>
                            </m:sub>
                          </m:sSub>
                        </m:e>
                      </m:d>
                      <m:f>
                        <m:fPr>
                          <m:ctrlPr>
                            <w:rPr>
                              <w:rFonts w:ascii="Cambria Math" w:eastAsia="等线" w:hAnsi="Cambria Math" w:cs="Times New Roman"/>
                              <w:i/>
                              <w:sz w:val="21"/>
                              <w:szCs w:val="21"/>
                            </w:rPr>
                          </m:ctrlPr>
                        </m:fPr>
                        <m:num>
                          <m:r>
                            <w:rPr>
                              <w:rFonts w:ascii="Cambria Math" w:eastAsia="等线" w:hAnsi="Cambria Math" w:cs="Times New Roman"/>
                              <w:sz w:val="21"/>
                              <w:szCs w:val="21"/>
                            </w:rPr>
                            <m:t>∂</m:t>
                          </m:r>
                          <m:r>
                            <w:rPr>
                              <w:rFonts w:ascii="Cambria Math" w:eastAsia="等线" w:hAnsi="Cambria Math" w:cs="Times New Roman" w:hint="eastAsia"/>
                              <w:sz w:val="21"/>
                              <w:szCs w:val="21"/>
                            </w:rPr>
                            <m:t>L</m:t>
                          </m:r>
                        </m:num>
                        <m:den>
                          <m:r>
                            <w:rPr>
                              <w:rFonts w:ascii="Cambria Math" w:eastAsia="等线" w:hAnsi="Cambria Math" w:cs="Times New Roman"/>
                              <w:sz w:val="21"/>
                              <w:szCs w:val="21"/>
                            </w:rPr>
                            <m:t>∂w</m:t>
                          </m:r>
                        </m:den>
                      </m:f>
                    </m:e>
                    <m:e>
                      <m:sSub>
                        <m:sSubPr>
                          <m:ctrlPr>
                            <w:rPr>
                              <w:rFonts w:ascii="Cambria Math" w:eastAsia="等线" w:hAnsi="Cambria Math" w:cs="Times New Roman"/>
                              <w:i/>
                              <w:sz w:val="21"/>
                              <w:szCs w:val="21"/>
                            </w:rPr>
                          </m:ctrlPr>
                        </m:sSubPr>
                        <m:e>
                          <m:r>
                            <w:rPr>
                              <w:rFonts w:ascii="Cambria Math" w:eastAsia="等线" w:hAnsi="Cambria Math" w:cs="Times New Roman"/>
                              <w:sz w:val="21"/>
                              <w:szCs w:val="21"/>
                            </w:rPr>
                            <m:t>s</m:t>
                          </m:r>
                        </m:e>
                        <m:sub>
                          <m:r>
                            <w:rPr>
                              <w:rFonts w:ascii="Cambria Math" w:eastAsia="等线" w:hAnsi="Cambria Math" w:cs="Times New Roman" w:hint="eastAsia"/>
                              <w:sz w:val="21"/>
                              <w:szCs w:val="21"/>
                            </w:rPr>
                            <m:t>t</m:t>
                          </m:r>
                        </m:sub>
                      </m:sSub>
                      <m:r>
                        <w:rPr>
                          <w:rFonts w:ascii="Cambria Math" w:eastAsia="等线" w:hAnsi="Cambria Math" w:cs="Times New Roman"/>
                          <w:sz w:val="21"/>
                          <w:szCs w:val="21"/>
                        </w:rPr>
                        <m:t>=</m:t>
                      </m:r>
                      <m:sSub>
                        <m:sSubPr>
                          <m:ctrlPr>
                            <w:rPr>
                              <w:rFonts w:ascii="Cambria Math" w:eastAsia="等线" w:hAnsi="Cambria Math" w:cs="Times New Roman"/>
                              <w:i/>
                              <w:sz w:val="21"/>
                              <w:szCs w:val="21"/>
                            </w:rPr>
                          </m:ctrlPr>
                        </m:sSubPr>
                        <m:e>
                          <m:r>
                            <w:rPr>
                              <w:rFonts w:ascii="Cambria Math" w:eastAsia="等线" w:hAnsi="Cambria Math" w:cs="Times New Roman" w:hint="eastAsia"/>
                              <w:sz w:val="21"/>
                              <w:szCs w:val="21"/>
                            </w:rPr>
                            <m:t>β</m:t>
                          </m:r>
                        </m:e>
                        <m:sub>
                          <m:r>
                            <w:rPr>
                              <w:rFonts w:ascii="Cambria Math" w:eastAsia="等线" w:hAnsi="Cambria Math" w:cs="Times New Roman"/>
                              <w:sz w:val="21"/>
                              <w:szCs w:val="21"/>
                            </w:rPr>
                            <m:t>2</m:t>
                          </m:r>
                        </m:sub>
                      </m:sSub>
                      <m:sSub>
                        <m:sSubPr>
                          <m:ctrlPr>
                            <w:rPr>
                              <w:rFonts w:ascii="Cambria Math" w:eastAsia="等线" w:hAnsi="Cambria Math" w:cs="Times New Roman"/>
                              <w:i/>
                              <w:sz w:val="21"/>
                              <w:szCs w:val="21"/>
                            </w:rPr>
                          </m:ctrlPr>
                        </m:sSubPr>
                        <m:e>
                          <m:r>
                            <w:rPr>
                              <w:rFonts w:ascii="Cambria Math" w:eastAsia="等线" w:hAnsi="Cambria Math" w:cs="Times New Roman"/>
                              <w:sz w:val="21"/>
                              <w:szCs w:val="21"/>
                            </w:rPr>
                            <m:t>s</m:t>
                          </m:r>
                        </m:e>
                        <m:sub>
                          <m:r>
                            <w:rPr>
                              <w:rFonts w:ascii="Cambria Math" w:eastAsia="等线" w:hAnsi="Cambria Math" w:cs="Times New Roman" w:hint="eastAsia"/>
                              <w:sz w:val="21"/>
                              <w:szCs w:val="21"/>
                            </w:rPr>
                            <m:t>t</m:t>
                          </m:r>
                          <m:r>
                            <w:rPr>
                              <w:rFonts w:ascii="Cambria Math" w:eastAsia="等线" w:hAnsi="Cambria Math" w:cs="Times New Roman"/>
                              <w:sz w:val="21"/>
                              <w:szCs w:val="21"/>
                            </w:rPr>
                            <m:t>-1</m:t>
                          </m:r>
                        </m:sub>
                      </m:sSub>
                      <m:r>
                        <w:rPr>
                          <w:rFonts w:ascii="Cambria Math" w:eastAsia="等线" w:hAnsi="Cambria Math" w:cs="Times New Roman"/>
                          <w:sz w:val="21"/>
                          <w:szCs w:val="21"/>
                        </w:rPr>
                        <m:t>+</m:t>
                      </m:r>
                      <m:d>
                        <m:dPr>
                          <m:ctrlPr>
                            <w:rPr>
                              <w:rFonts w:ascii="Cambria Math" w:eastAsia="等线" w:hAnsi="Cambria Math" w:cs="Times New Roman"/>
                              <w:i/>
                              <w:sz w:val="21"/>
                              <w:szCs w:val="21"/>
                            </w:rPr>
                          </m:ctrlPr>
                        </m:dPr>
                        <m:e>
                          <m:r>
                            <w:rPr>
                              <w:rFonts w:ascii="Cambria Math" w:eastAsia="等线" w:hAnsi="Cambria Math" w:cs="Times New Roman"/>
                              <w:sz w:val="21"/>
                              <w:szCs w:val="21"/>
                            </w:rPr>
                            <m:t>1-</m:t>
                          </m:r>
                          <m:sSub>
                            <m:sSubPr>
                              <m:ctrlPr>
                                <w:rPr>
                                  <w:rFonts w:ascii="Cambria Math" w:eastAsia="等线" w:hAnsi="Cambria Math" w:cs="Times New Roman"/>
                                  <w:i/>
                                  <w:sz w:val="21"/>
                                  <w:szCs w:val="21"/>
                                </w:rPr>
                              </m:ctrlPr>
                            </m:sSubPr>
                            <m:e>
                              <m:r>
                                <w:rPr>
                                  <w:rFonts w:ascii="Cambria Math" w:eastAsia="等线" w:hAnsi="Cambria Math" w:cs="Times New Roman" w:hint="eastAsia"/>
                                  <w:sz w:val="21"/>
                                  <w:szCs w:val="21"/>
                                </w:rPr>
                                <m:t>β</m:t>
                              </m:r>
                            </m:e>
                            <m:sub>
                              <m:r>
                                <w:rPr>
                                  <w:rFonts w:ascii="Cambria Math" w:eastAsia="等线" w:hAnsi="Cambria Math" w:cs="Times New Roman"/>
                                  <w:sz w:val="21"/>
                                  <w:szCs w:val="21"/>
                                </w:rPr>
                                <m:t>2</m:t>
                              </m:r>
                            </m:sub>
                          </m:sSub>
                        </m:e>
                      </m:d>
                      <m:sSup>
                        <m:sSupPr>
                          <m:ctrlPr>
                            <w:rPr>
                              <w:rFonts w:ascii="Cambria Math" w:eastAsia="等线" w:hAnsi="Cambria Math" w:cs="Times New Roman"/>
                              <w:i/>
                              <w:sz w:val="21"/>
                              <w:szCs w:val="21"/>
                            </w:rPr>
                          </m:ctrlPr>
                        </m:sSupPr>
                        <m:e>
                          <m:d>
                            <m:dPr>
                              <m:ctrlPr>
                                <w:rPr>
                                  <w:rFonts w:ascii="Cambria Math" w:eastAsia="等线" w:hAnsi="Cambria Math" w:cs="Times New Roman"/>
                                  <w:i/>
                                  <w:sz w:val="21"/>
                                  <w:szCs w:val="21"/>
                                </w:rPr>
                              </m:ctrlPr>
                            </m:dPr>
                            <m:e>
                              <m:f>
                                <m:fPr>
                                  <m:ctrlPr>
                                    <w:rPr>
                                      <w:rFonts w:ascii="Cambria Math" w:eastAsia="等线" w:hAnsi="Cambria Math" w:cs="Times New Roman"/>
                                      <w:i/>
                                      <w:sz w:val="21"/>
                                      <w:szCs w:val="21"/>
                                    </w:rPr>
                                  </m:ctrlPr>
                                </m:fPr>
                                <m:num>
                                  <m:r>
                                    <w:rPr>
                                      <w:rFonts w:ascii="Cambria Math" w:eastAsia="等线" w:hAnsi="Cambria Math" w:cs="Times New Roman"/>
                                      <w:sz w:val="21"/>
                                      <w:szCs w:val="21"/>
                                    </w:rPr>
                                    <m:t>∂</m:t>
                                  </m:r>
                                  <m:r>
                                    <w:rPr>
                                      <w:rFonts w:ascii="Cambria Math" w:eastAsia="等线" w:hAnsi="Cambria Math" w:cs="Times New Roman" w:hint="eastAsia"/>
                                      <w:sz w:val="21"/>
                                      <w:szCs w:val="21"/>
                                    </w:rPr>
                                    <m:t>L</m:t>
                                  </m:r>
                                </m:num>
                                <m:den>
                                  <m:r>
                                    <w:rPr>
                                      <w:rFonts w:ascii="Cambria Math" w:eastAsia="等线" w:hAnsi="Cambria Math" w:cs="Times New Roman"/>
                                      <w:sz w:val="21"/>
                                      <w:szCs w:val="21"/>
                                    </w:rPr>
                                    <m:t>∂w</m:t>
                                  </m:r>
                                </m:den>
                              </m:f>
                            </m:e>
                          </m:d>
                        </m:e>
                        <m:sup>
                          <m:r>
                            <w:rPr>
                              <w:rFonts w:ascii="Cambria Math" w:eastAsia="等线" w:hAnsi="Cambria Math" w:cs="Times New Roman"/>
                              <w:sz w:val="21"/>
                              <w:szCs w:val="21"/>
                            </w:rPr>
                            <m:t>2</m:t>
                          </m:r>
                        </m:sup>
                      </m:sSup>
                    </m:e>
                    <m:e>
                      <m:sSub>
                        <m:sSubPr>
                          <m:ctrlPr>
                            <w:rPr>
                              <w:rFonts w:ascii="Cambria Math" w:eastAsia="等线" w:hAnsi="Cambria Math" w:cs="Times New Roman"/>
                              <w:i/>
                              <w:sz w:val="21"/>
                              <w:szCs w:val="21"/>
                            </w:rPr>
                          </m:ctrlPr>
                        </m:sSubPr>
                        <m:e>
                          <m:r>
                            <w:rPr>
                              <w:rFonts w:ascii="Cambria Math" w:eastAsia="等线" w:hAnsi="Cambria Math" w:cs="Times New Roman"/>
                              <w:sz w:val="21"/>
                              <w:szCs w:val="21"/>
                            </w:rPr>
                            <m:t>w</m:t>
                          </m:r>
                        </m:e>
                        <m:sub>
                          <m:r>
                            <w:rPr>
                              <w:rFonts w:ascii="Cambria Math" w:eastAsia="等线" w:hAnsi="Cambria Math" w:cs="Times New Roman"/>
                              <w:sz w:val="21"/>
                              <w:szCs w:val="21"/>
                            </w:rPr>
                            <m:t>t</m:t>
                          </m:r>
                        </m:sub>
                      </m:sSub>
                      <m:r>
                        <w:rPr>
                          <w:rFonts w:ascii="Cambria Math" w:eastAsia="等线" w:hAnsi="Cambria Math" w:cs="Times New Roman"/>
                          <w:sz w:val="21"/>
                          <w:szCs w:val="21"/>
                        </w:rPr>
                        <m:t>=</m:t>
                      </m:r>
                      <m:sSub>
                        <m:sSubPr>
                          <m:ctrlPr>
                            <w:rPr>
                              <w:rFonts w:ascii="Cambria Math" w:eastAsia="等线" w:hAnsi="Cambria Math" w:cs="Times New Roman"/>
                              <w:i/>
                              <w:sz w:val="21"/>
                              <w:szCs w:val="21"/>
                            </w:rPr>
                          </m:ctrlPr>
                        </m:sSubPr>
                        <m:e>
                          <m:r>
                            <w:rPr>
                              <w:rFonts w:ascii="Cambria Math" w:eastAsia="等线" w:hAnsi="Cambria Math" w:cs="Times New Roman"/>
                              <w:sz w:val="21"/>
                              <w:szCs w:val="21"/>
                            </w:rPr>
                            <m:t>w</m:t>
                          </m:r>
                        </m:e>
                        <m:sub>
                          <m:r>
                            <w:rPr>
                              <w:rFonts w:ascii="Cambria Math" w:eastAsia="等线" w:hAnsi="Cambria Math" w:cs="Times New Roman"/>
                              <w:sz w:val="21"/>
                              <w:szCs w:val="21"/>
                            </w:rPr>
                            <m:t>t-1</m:t>
                          </m:r>
                        </m:sub>
                      </m:sSub>
                      <m:r>
                        <w:rPr>
                          <w:rFonts w:ascii="Cambria Math" w:eastAsia="等线" w:hAnsi="Cambria Math" w:cs="Times New Roman"/>
                          <w:sz w:val="21"/>
                          <w:szCs w:val="21"/>
                        </w:rPr>
                        <m:t>-</m:t>
                      </m:r>
                      <m:f>
                        <m:fPr>
                          <m:ctrlPr>
                            <w:rPr>
                              <w:rFonts w:ascii="Cambria Math" w:eastAsia="等线" w:hAnsi="Cambria Math" w:cs="Times New Roman"/>
                              <w:i/>
                              <w:sz w:val="21"/>
                              <w:szCs w:val="21"/>
                            </w:rPr>
                          </m:ctrlPr>
                        </m:fPr>
                        <m:num>
                          <m:r>
                            <w:rPr>
                              <w:rFonts w:ascii="Cambria Math" w:eastAsia="等线" w:hAnsi="Cambria Math" w:cs="Times New Roman" w:hint="eastAsia"/>
                              <w:sz w:val="21"/>
                              <w:szCs w:val="21"/>
                            </w:rPr>
                            <m:t>α</m:t>
                          </m:r>
                          <m:sSub>
                            <m:sSubPr>
                              <m:ctrlPr>
                                <w:rPr>
                                  <w:rFonts w:ascii="Cambria Math" w:eastAsia="等线" w:hAnsi="Cambria Math" w:cs="Times New Roman"/>
                                  <w:i/>
                                  <w:sz w:val="21"/>
                                  <w:szCs w:val="21"/>
                                </w:rPr>
                              </m:ctrlPr>
                            </m:sSubPr>
                            <m:e>
                              <m:r>
                                <w:rPr>
                                  <w:rFonts w:ascii="Cambria Math" w:eastAsia="等线" w:hAnsi="Cambria Math" w:cs="Times New Roman" w:hint="eastAsia"/>
                                  <w:sz w:val="21"/>
                                  <w:szCs w:val="21"/>
                                </w:rPr>
                                <m:t>v</m:t>
                              </m:r>
                            </m:e>
                            <m:sub>
                              <m:r>
                                <w:rPr>
                                  <w:rFonts w:ascii="Cambria Math" w:eastAsia="等线" w:hAnsi="Cambria Math" w:cs="Times New Roman" w:hint="eastAsia"/>
                                  <w:sz w:val="21"/>
                                  <w:szCs w:val="21"/>
                                </w:rPr>
                                <m:t>t</m:t>
                              </m:r>
                            </m:sub>
                          </m:sSub>
                        </m:num>
                        <m:den>
                          <m:rad>
                            <m:radPr>
                              <m:degHide m:val="1"/>
                              <m:ctrlPr>
                                <w:rPr>
                                  <w:rFonts w:ascii="Cambria Math" w:eastAsia="等线" w:hAnsi="Cambria Math" w:cs="Times New Roman"/>
                                  <w:i/>
                                  <w:sz w:val="21"/>
                                  <w:szCs w:val="21"/>
                                </w:rPr>
                              </m:ctrlPr>
                            </m:radPr>
                            <m:deg/>
                            <m:e>
                              <m:sSub>
                                <m:sSubPr>
                                  <m:ctrlPr>
                                    <w:rPr>
                                      <w:rFonts w:ascii="Cambria Math" w:eastAsia="等线" w:hAnsi="Cambria Math" w:cs="Times New Roman"/>
                                      <w:i/>
                                      <w:sz w:val="21"/>
                                      <w:szCs w:val="21"/>
                                    </w:rPr>
                                  </m:ctrlPr>
                                </m:sSubPr>
                                <m:e>
                                  <m:r>
                                    <w:rPr>
                                      <w:rFonts w:ascii="Cambria Math" w:eastAsia="等线" w:hAnsi="Cambria Math" w:cs="Times New Roman"/>
                                      <w:sz w:val="21"/>
                                      <w:szCs w:val="21"/>
                                    </w:rPr>
                                    <m:t>s</m:t>
                                  </m:r>
                                </m:e>
                                <m:sub>
                                  <m:r>
                                    <w:rPr>
                                      <w:rFonts w:ascii="Cambria Math" w:eastAsia="等线" w:hAnsi="Cambria Math" w:cs="Times New Roman" w:hint="eastAsia"/>
                                      <w:sz w:val="21"/>
                                      <w:szCs w:val="21"/>
                                    </w:rPr>
                                    <m:t>t</m:t>
                                  </m:r>
                                </m:sub>
                              </m:sSub>
                              <m:r>
                                <w:rPr>
                                  <w:rFonts w:ascii="Cambria Math" w:eastAsia="等线" w:hAnsi="Cambria Math" w:cs="Times New Roman"/>
                                  <w:sz w:val="21"/>
                                  <w:szCs w:val="21"/>
                                </w:rPr>
                                <m:t>+</m:t>
                              </m:r>
                              <m:r>
                                <w:rPr>
                                  <w:rFonts w:ascii="Cambria Math" w:eastAsia="等线" w:hAnsi="Cambria Math" w:cs="Times New Roman" w:hint="eastAsia"/>
                                  <w:sz w:val="21"/>
                                  <w:szCs w:val="21"/>
                                </w:rPr>
                                <m:t>ε</m:t>
                              </m:r>
                            </m:e>
                          </m:rad>
                        </m:den>
                      </m:f>
                      <w:bookmarkEnd w:id="44"/>
                    </m:e>
                  </m:eqArr>
                </m:e>
              </m:d>
              <m:r>
                <w:rPr>
                  <w:rFonts w:ascii="Cambria Math" w:eastAsia="等线" w:hAnsi="Cambria Math" w:cs="Times New Roman"/>
                  <w:sz w:val="21"/>
                  <w:szCs w:val="21"/>
                </w:rPr>
                <m:t>#</m:t>
              </m:r>
              <m:r>
                <m:rPr>
                  <m:sty m:val="p"/>
                </m:rPr>
                <w:rPr>
                  <w:rFonts w:ascii="Cambria Math" w:hAnsi="Cambria Math" w:hint="eastAsia"/>
                  <w:sz w:val="21"/>
                  <w:szCs w:val="21"/>
                </w:rPr>
                <m:t>公式</m:t>
              </m:r>
              <m:d>
                <m:dPr>
                  <m:ctrlPr>
                    <w:rPr>
                      <w:rFonts w:ascii="Cambria Math" w:eastAsia="等线" w:hAnsi="Cambria Math" w:cs="Times New Roman"/>
                      <w:i/>
                      <w:sz w:val="21"/>
                      <w:szCs w:val="21"/>
                    </w:rPr>
                  </m:ctrlPr>
                </m:dPr>
                <m:e>
                  <m:r>
                    <w:rPr>
                      <w:rFonts w:ascii="Cambria Math" w:eastAsia="等线" w:hAnsi="Cambria Math" w:cs="Times New Roman"/>
                      <w:sz w:val="21"/>
                      <w:szCs w:val="21"/>
                    </w:rPr>
                    <m:t>16</m:t>
                  </m:r>
                </m:e>
              </m:d>
            </m:e>
          </m:eqArr>
        </m:oMath>
      </m:oMathPara>
    </w:p>
    <w:p w14:paraId="785E37DE" w14:textId="77777777" w:rsidR="000B67A1" w:rsidRDefault="0061141B">
      <w:pPr>
        <w:ind w:firstLine="480"/>
        <w:rPr>
          <w:rStyle w:val="ad"/>
          <w:b w:val="0"/>
          <w:bCs w:val="0"/>
        </w:rPr>
      </w:pPr>
      <w:r>
        <w:rPr>
          <w:rStyle w:val="ad"/>
          <w:b w:val="0"/>
          <w:bCs w:val="0"/>
        </w:rPr>
        <w:lastRenderedPageBreak/>
        <w:tab/>
      </w:r>
      <w:r>
        <w:rPr>
          <w:rStyle w:val="ad"/>
          <w:rFonts w:hint="eastAsia"/>
          <w:b w:val="0"/>
          <w:bCs w:val="0"/>
        </w:rPr>
        <w:t>其中</w:t>
      </w:r>
      <m:oMath>
        <m:r>
          <w:rPr>
            <w:rStyle w:val="ad"/>
            <w:rFonts w:ascii="Cambria Math" w:hAnsi="Cambria Math" w:hint="eastAsia"/>
          </w:rPr>
          <m:t>α</m:t>
        </m:r>
      </m:oMath>
      <w:r>
        <w:rPr>
          <w:rStyle w:val="ad"/>
          <w:rFonts w:hint="eastAsia"/>
          <w:b w:val="0"/>
          <w:bCs w:val="0"/>
        </w:rPr>
        <w:t>、</w:t>
      </w:r>
      <m:oMath>
        <m:sSub>
          <m:sSubPr>
            <m:ctrlPr>
              <w:rPr>
                <w:rStyle w:val="ad"/>
                <w:rFonts w:ascii="Cambria Math" w:hAnsi="Cambria Math"/>
                <w:b w:val="0"/>
                <w:bCs w:val="0"/>
                <w:i/>
              </w:rPr>
            </m:ctrlPr>
          </m:sSubPr>
          <m:e>
            <m:r>
              <w:rPr>
                <w:rStyle w:val="ad"/>
                <w:rFonts w:ascii="Cambria Math" w:hAnsi="Cambria Math" w:hint="eastAsia"/>
              </w:rPr>
              <m:t>β</m:t>
            </m:r>
          </m:e>
          <m:sub>
            <m:r>
              <w:rPr>
                <w:rStyle w:val="ad"/>
                <w:rFonts w:ascii="Cambria Math" w:hAnsi="Cambria Math"/>
              </w:rPr>
              <m:t>1</m:t>
            </m:r>
          </m:sub>
        </m:sSub>
      </m:oMath>
      <w:r>
        <w:rPr>
          <w:rStyle w:val="ad"/>
          <w:rFonts w:hint="eastAsia"/>
          <w:b w:val="0"/>
          <w:bCs w:val="0"/>
        </w:rPr>
        <w:t>、</w:t>
      </w:r>
      <m:oMath>
        <m:sSub>
          <m:sSubPr>
            <m:ctrlPr>
              <w:rPr>
                <w:rStyle w:val="ad"/>
                <w:rFonts w:ascii="Cambria Math" w:hAnsi="Cambria Math"/>
                <w:b w:val="0"/>
                <w:bCs w:val="0"/>
                <w:i/>
              </w:rPr>
            </m:ctrlPr>
          </m:sSubPr>
          <m:e>
            <m:r>
              <w:rPr>
                <w:rStyle w:val="ad"/>
                <w:rFonts w:ascii="Cambria Math" w:hAnsi="Cambria Math" w:hint="eastAsia"/>
              </w:rPr>
              <m:t>β</m:t>
            </m:r>
          </m:e>
          <m:sub>
            <m:r>
              <w:rPr>
                <w:rStyle w:val="ad"/>
                <w:rFonts w:ascii="Cambria Math" w:hAnsi="Cambria Math"/>
              </w:rPr>
              <m:t>2</m:t>
            </m:r>
          </m:sub>
        </m:sSub>
      </m:oMath>
      <w:r>
        <w:rPr>
          <w:rStyle w:val="ad"/>
          <w:rFonts w:hint="eastAsia"/>
          <w:b w:val="0"/>
          <w:bCs w:val="0"/>
        </w:rPr>
        <w:t>分别为学习率、动量衰减系数、</w:t>
      </w:r>
      <w:proofErr w:type="gramStart"/>
      <w:r>
        <w:rPr>
          <w:rStyle w:val="ad"/>
          <w:rFonts w:hint="eastAsia"/>
          <w:b w:val="0"/>
          <w:bCs w:val="0"/>
        </w:rPr>
        <w:t>二阶矩衰减系数</w:t>
      </w:r>
      <w:proofErr w:type="gramEnd"/>
      <w:r>
        <w:rPr>
          <w:rStyle w:val="ad"/>
          <w:rFonts w:hint="eastAsia"/>
          <w:b w:val="0"/>
          <w:bCs w:val="0"/>
        </w:rPr>
        <w:t>，是整个模型训练过程中的重要超参数，其取值直接影响到最终模型效果。</w:t>
      </w:r>
    </w:p>
    <w:p w14:paraId="51923729" w14:textId="77777777" w:rsidR="000B67A1" w:rsidRDefault="0061141B">
      <w:pPr>
        <w:ind w:firstLine="480"/>
        <w:rPr>
          <w:rStyle w:val="ad"/>
          <w:b w:val="0"/>
          <w:bCs w:val="0"/>
        </w:rPr>
      </w:pPr>
      <w:r>
        <w:rPr>
          <w:rStyle w:val="ad"/>
          <w:b w:val="0"/>
          <w:bCs w:val="0"/>
        </w:rPr>
        <w:tab/>
      </w:r>
      <w:r>
        <w:rPr>
          <w:rStyle w:val="ad"/>
          <w:rFonts w:hint="eastAsia"/>
          <w:b w:val="0"/>
          <w:bCs w:val="0"/>
        </w:rPr>
        <w:t>Adam</w:t>
      </w:r>
      <w:r>
        <w:rPr>
          <w:rStyle w:val="ad"/>
          <w:rFonts w:hint="eastAsia"/>
          <w:b w:val="0"/>
          <w:bCs w:val="0"/>
        </w:rPr>
        <w:t>梯度下降优化器可以根据梯度的</w:t>
      </w:r>
      <w:proofErr w:type="gramStart"/>
      <w:r>
        <w:rPr>
          <w:rStyle w:val="ad"/>
          <w:rFonts w:hint="eastAsia"/>
          <w:b w:val="0"/>
          <w:bCs w:val="0"/>
        </w:rPr>
        <w:t>变化自</w:t>
      </w:r>
      <w:proofErr w:type="gramEnd"/>
      <w:r>
        <w:rPr>
          <w:rStyle w:val="ad"/>
          <w:rFonts w:hint="eastAsia"/>
          <w:b w:val="0"/>
          <w:bCs w:val="0"/>
        </w:rPr>
        <w:t>适应地调节学习率，以避免模型训练过程中的震荡与不稳定，并相较传统优化</w:t>
      </w:r>
      <w:proofErr w:type="gramStart"/>
      <w:r>
        <w:rPr>
          <w:rStyle w:val="ad"/>
          <w:rFonts w:hint="eastAsia"/>
          <w:b w:val="0"/>
          <w:bCs w:val="0"/>
        </w:rPr>
        <w:t>器显著</w:t>
      </w:r>
      <w:proofErr w:type="gramEnd"/>
      <w:r>
        <w:rPr>
          <w:rStyle w:val="ad"/>
          <w:rFonts w:hint="eastAsia"/>
          <w:b w:val="0"/>
          <w:bCs w:val="0"/>
        </w:rPr>
        <w:t>减少了模型的训练数据。</w:t>
      </w:r>
    </w:p>
    <w:p w14:paraId="715AEEF1" w14:textId="77777777" w:rsidR="000B67A1" w:rsidRDefault="0061141B">
      <w:pPr>
        <w:pStyle w:val="21"/>
        <w:ind w:firstLine="560"/>
        <w:rPr>
          <w:rStyle w:val="ad"/>
          <w:b w:val="0"/>
          <w:bCs/>
        </w:rPr>
      </w:pPr>
      <w:bookmarkStart w:id="45" w:name="_Toc195718776"/>
      <w:r>
        <w:rPr>
          <w:rStyle w:val="ad"/>
          <w:b w:val="0"/>
          <w:bCs/>
        </w:rPr>
        <w:t>（</w:t>
      </w:r>
      <w:r>
        <w:rPr>
          <w:rStyle w:val="ad"/>
          <w:rFonts w:hint="eastAsia"/>
          <w:b w:val="0"/>
          <w:bCs/>
        </w:rPr>
        <w:t>四</w:t>
      </w:r>
      <w:r>
        <w:rPr>
          <w:rStyle w:val="ad"/>
          <w:b w:val="0"/>
          <w:bCs/>
        </w:rPr>
        <w:t>）</w:t>
      </w:r>
      <w:proofErr w:type="gramStart"/>
      <w:r>
        <w:rPr>
          <w:rStyle w:val="ad"/>
          <w:rFonts w:hint="eastAsia"/>
          <w:b w:val="0"/>
          <w:bCs/>
        </w:rPr>
        <w:t>模型超</w:t>
      </w:r>
      <w:proofErr w:type="gramEnd"/>
      <w:r>
        <w:rPr>
          <w:rStyle w:val="ad"/>
          <w:rFonts w:hint="eastAsia"/>
          <w:b w:val="0"/>
          <w:bCs/>
        </w:rPr>
        <w:t>参数搜索方法</w:t>
      </w:r>
      <w:bookmarkEnd w:id="45"/>
    </w:p>
    <w:p w14:paraId="488D8597" w14:textId="77777777" w:rsidR="000B67A1" w:rsidRDefault="0061141B">
      <w:pPr>
        <w:ind w:firstLine="480"/>
        <w:rPr>
          <w:rStyle w:val="ad"/>
        </w:rPr>
      </w:pPr>
      <w:r>
        <w:rPr>
          <w:rStyle w:val="ad"/>
          <w:rFonts w:hint="eastAsia"/>
          <w:b w:val="0"/>
          <w:bCs w:val="0"/>
        </w:rPr>
        <w:t>本研究使用了麻雀搜索算法（</w:t>
      </w:r>
      <w:r>
        <w:rPr>
          <w:rStyle w:val="ad"/>
          <w:rFonts w:hint="eastAsia"/>
          <w:b w:val="0"/>
          <w:bCs w:val="0"/>
        </w:rPr>
        <w:t>Sparrow Search Algorithm</w:t>
      </w:r>
      <w:r>
        <w:rPr>
          <w:rStyle w:val="ad"/>
          <w:rFonts w:hint="eastAsia"/>
          <w:b w:val="0"/>
          <w:bCs w:val="0"/>
        </w:rPr>
        <w:t>）、</w:t>
      </w:r>
      <w:r>
        <w:rPr>
          <w:rStyle w:val="ad"/>
          <w:rFonts w:hint="eastAsia"/>
          <w:b w:val="0"/>
          <w:bCs w:val="0"/>
        </w:rPr>
        <w:t>TPE</w:t>
      </w:r>
      <w:r>
        <w:rPr>
          <w:rStyle w:val="ad"/>
          <w:rFonts w:hint="eastAsia"/>
          <w:b w:val="0"/>
          <w:bCs w:val="0"/>
        </w:rPr>
        <w:t>搜索算法（</w:t>
      </w:r>
      <w:r>
        <w:rPr>
          <w:rFonts w:hint="eastAsia"/>
        </w:rPr>
        <w:t xml:space="preserve">Tree-structured </w:t>
      </w:r>
      <w:proofErr w:type="spellStart"/>
      <w:r>
        <w:rPr>
          <w:rFonts w:hint="eastAsia"/>
        </w:rPr>
        <w:t>Parzen</w:t>
      </w:r>
      <w:proofErr w:type="spellEnd"/>
      <w:r>
        <w:rPr>
          <w:rFonts w:hint="eastAsia"/>
        </w:rPr>
        <w:t xml:space="preserve"> Estimator</w:t>
      </w:r>
      <w:r>
        <w:rPr>
          <w:rFonts w:hint="eastAsia"/>
        </w:rPr>
        <w:t>）两种搜索算法进行对比实验论证，并优化</w:t>
      </w:r>
      <w:proofErr w:type="gramStart"/>
      <w:r>
        <w:rPr>
          <w:rFonts w:hint="eastAsia"/>
        </w:rPr>
        <w:t>模型超</w:t>
      </w:r>
      <w:proofErr w:type="gramEnd"/>
      <w:r>
        <w:rPr>
          <w:rFonts w:hint="eastAsia"/>
        </w:rPr>
        <w:t>参数，使得模型能在训练过程中更快收敛，并取得更高的准确率。</w:t>
      </w:r>
    </w:p>
    <w:p w14:paraId="784ADD60" w14:textId="77777777" w:rsidR="000B67A1" w:rsidRDefault="0061141B">
      <w:pPr>
        <w:pStyle w:val="31"/>
        <w:ind w:firstLine="482"/>
        <w:rPr>
          <w:rStyle w:val="ad"/>
          <w:b/>
          <w:bCs/>
        </w:rPr>
      </w:pPr>
      <w:bookmarkStart w:id="46" w:name="_Toc195718777"/>
      <w:r>
        <w:rPr>
          <w:rStyle w:val="ad"/>
          <w:rFonts w:hint="eastAsia"/>
          <w:b/>
          <w:bCs/>
        </w:rPr>
        <w:t>1</w:t>
      </w:r>
      <w:r>
        <w:rPr>
          <w:rStyle w:val="ad"/>
          <w:b/>
          <w:bCs/>
        </w:rPr>
        <w:t>.</w:t>
      </w:r>
      <w:r>
        <w:rPr>
          <w:rStyle w:val="ad"/>
          <w:rFonts w:hint="eastAsia"/>
          <w:b/>
          <w:bCs/>
        </w:rPr>
        <w:t>麻雀搜索算法</w:t>
      </w:r>
      <w:bookmarkEnd w:id="46"/>
    </w:p>
    <w:p w14:paraId="6B1B9ED0" w14:textId="77777777" w:rsidR="000B67A1" w:rsidRDefault="0061141B">
      <w:pPr>
        <w:ind w:firstLine="480"/>
        <w:rPr>
          <w:rStyle w:val="ad"/>
          <w:b w:val="0"/>
          <w:bCs w:val="0"/>
        </w:rPr>
      </w:pPr>
      <w:r>
        <w:rPr>
          <w:rStyle w:val="ad"/>
          <w:rFonts w:hint="eastAsia"/>
          <w:b w:val="0"/>
          <w:bCs w:val="0"/>
        </w:rPr>
        <w:t>作为一种新兴的元启发搜索算法，麻雀搜索算法于</w:t>
      </w:r>
      <w:r>
        <w:rPr>
          <w:rStyle w:val="ad"/>
          <w:rFonts w:hint="eastAsia"/>
          <w:b w:val="0"/>
          <w:bCs w:val="0"/>
        </w:rPr>
        <w:t>2020</w:t>
      </w:r>
      <w:r>
        <w:rPr>
          <w:rStyle w:val="ad"/>
          <w:rFonts w:hint="eastAsia"/>
          <w:b w:val="0"/>
          <w:bCs w:val="0"/>
        </w:rPr>
        <w:t>年被提出，并被应用于深度学习</w:t>
      </w:r>
      <w:proofErr w:type="gramStart"/>
      <w:r>
        <w:rPr>
          <w:rStyle w:val="ad"/>
          <w:rFonts w:hint="eastAsia"/>
          <w:b w:val="0"/>
          <w:bCs w:val="0"/>
        </w:rPr>
        <w:t>模型超</w:t>
      </w:r>
      <w:proofErr w:type="gramEnd"/>
      <w:r>
        <w:rPr>
          <w:rStyle w:val="ad"/>
          <w:rFonts w:hint="eastAsia"/>
          <w:b w:val="0"/>
          <w:bCs w:val="0"/>
        </w:rPr>
        <w:t>参数优化、</w:t>
      </w:r>
      <w:r>
        <w:rPr>
          <w:rStyle w:val="ad"/>
          <w:rFonts w:hint="eastAsia"/>
          <w:b w:val="0"/>
          <w:bCs w:val="0"/>
        </w:rPr>
        <w:t>NP</w:t>
      </w:r>
      <w:r>
        <w:rPr>
          <w:rStyle w:val="ad"/>
          <w:rFonts w:hint="eastAsia"/>
          <w:b w:val="0"/>
          <w:bCs w:val="0"/>
        </w:rPr>
        <w:t>难问题求解等领域。其核心思想是模拟麻雀在觅食过程中的分工行为，通过动态调整发现者、跟随者、警戒者三种角色的位置，有效平衡了全局搜索与局部优化的性能。</w:t>
      </w:r>
    </w:p>
    <w:p w14:paraId="1DA883FB" w14:textId="77777777" w:rsidR="000B67A1" w:rsidRDefault="0061141B">
      <w:pPr>
        <w:ind w:firstLine="480"/>
        <w:rPr>
          <w:rStyle w:val="ad"/>
          <w:b w:val="0"/>
          <w:bCs w:val="0"/>
        </w:rPr>
      </w:pPr>
      <w:r>
        <w:rPr>
          <w:rStyle w:val="ad"/>
          <w:rFonts w:hint="eastAsia"/>
          <w:b w:val="0"/>
          <w:bCs w:val="0"/>
        </w:rPr>
        <w:t>该算法将一个麻雀种群分为三种角色：发现者、跟随者、警戒者。算法开始时，种群中的</w:t>
      </w:r>
      <w:proofErr w:type="gramStart"/>
      <w:r>
        <w:rPr>
          <w:rStyle w:val="ad"/>
          <w:rFonts w:hint="eastAsia"/>
          <w:b w:val="0"/>
          <w:bCs w:val="0"/>
        </w:rPr>
        <w:t>个</w:t>
      </w:r>
      <w:proofErr w:type="gramEnd"/>
      <w:r>
        <w:rPr>
          <w:rStyle w:val="ad"/>
          <w:rFonts w:hint="eastAsia"/>
          <w:b w:val="0"/>
          <w:bCs w:val="0"/>
        </w:rPr>
        <w:t>体被随即放置在搜索空间中。在每一次迭代时，随机生成预警值</w:t>
      </w:r>
      <m:oMath>
        <m:sSub>
          <m:sSubPr>
            <m:ctrlPr>
              <w:rPr>
                <w:rStyle w:val="ad"/>
                <w:rFonts w:ascii="Cambria Math" w:hAnsi="Cambria Math"/>
                <w:b w:val="0"/>
                <w:bCs w:val="0"/>
                <w:i/>
              </w:rPr>
            </m:ctrlPr>
          </m:sSubPr>
          <m:e>
            <m:r>
              <w:rPr>
                <w:rStyle w:val="ad"/>
                <w:rFonts w:ascii="Cambria Math" w:hAnsi="Cambria Math" w:hint="eastAsia"/>
              </w:rPr>
              <m:t>R</m:t>
            </m:r>
          </m:e>
          <m:sub>
            <m:r>
              <w:rPr>
                <w:rStyle w:val="ad"/>
                <w:rFonts w:ascii="Cambria Math" w:hAnsi="Cambria Math"/>
              </w:rPr>
              <m:t>2</m:t>
            </m:r>
          </m:sub>
        </m:sSub>
        <m:r>
          <w:rPr>
            <w:rStyle w:val="ad"/>
            <w:rFonts w:ascii="Cambria Math" w:hAnsi="Cambria Math"/>
          </w:rPr>
          <m:t>∈[0, 1]</m:t>
        </m:r>
      </m:oMath>
      <w:r>
        <w:rPr>
          <w:rStyle w:val="ad"/>
          <w:rFonts w:hint="eastAsia"/>
          <w:b w:val="0"/>
          <w:bCs w:val="0"/>
        </w:rPr>
        <w:t>，该预警值将决定发现者的行为；种群中位置最优的前</w:t>
      </w:r>
      <w:r>
        <w:rPr>
          <w:rStyle w:val="ad"/>
          <w:rFonts w:hint="eastAsia"/>
          <w:b w:val="0"/>
          <w:bCs w:val="0"/>
        </w:rPr>
        <w:t>20%</w:t>
      </w:r>
      <w:r>
        <w:rPr>
          <w:rStyle w:val="ad"/>
          <w:rFonts w:hint="eastAsia"/>
          <w:b w:val="0"/>
          <w:bCs w:val="0"/>
        </w:rPr>
        <w:t>的个体为发现者，当预警值小于安全阈值</w:t>
      </w:r>
      <m:oMath>
        <m:r>
          <w:rPr>
            <w:rStyle w:val="ad"/>
            <w:rFonts w:ascii="Cambria Math" w:hAnsi="Cambria Math" w:hint="eastAsia"/>
          </w:rPr>
          <m:t>SE</m:t>
        </m:r>
      </m:oMath>
      <w:r>
        <w:rPr>
          <w:rStyle w:val="ad"/>
          <w:rFonts w:hint="eastAsia"/>
          <w:b w:val="0"/>
          <w:bCs w:val="0"/>
        </w:rPr>
        <w:t>时，发现者扩大搜索范围，即趋向全局搜索，</w:t>
      </w:r>
      <w:proofErr w:type="gramStart"/>
      <w:r>
        <w:rPr>
          <w:rStyle w:val="ad"/>
          <w:rFonts w:hint="eastAsia"/>
          <w:b w:val="0"/>
          <w:bCs w:val="0"/>
        </w:rPr>
        <w:t>否则向</w:t>
      </w:r>
      <w:proofErr w:type="gramEnd"/>
      <w:r>
        <w:rPr>
          <w:rStyle w:val="ad"/>
          <w:rFonts w:hint="eastAsia"/>
          <w:b w:val="0"/>
          <w:bCs w:val="0"/>
        </w:rPr>
        <w:t>附近安全区域移动，即趋向局部优化；剩余</w:t>
      </w:r>
      <w:r>
        <w:rPr>
          <w:rStyle w:val="ad"/>
          <w:rFonts w:hint="eastAsia"/>
          <w:b w:val="0"/>
          <w:bCs w:val="0"/>
        </w:rPr>
        <w:t>80%</w:t>
      </w:r>
      <w:r>
        <w:rPr>
          <w:rStyle w:val="ad"/>
          <w:rFonts w:hint="eastAsia"/>
          <w:b w:val="0"/>
          <w:bCs w:val="0"/>
        </w:rPr>
        <w:t>为追随者，对于每一个追随者个体，若其当前位置较优，则会向全局最优个体的方向靠近，否则会移动至更远的区域搜索；警戒者是种群中随机挑选的</w:t>
      </w:r>
      <w:r>
        <w:rPr>
          <w:rStyle w:val="ad"/>
          <w:rFonts w:hint="eastAsia"/>
          <w:b w:val="0"/>
          <w:bCs w:val="0"/>
        </w:rPr>
        <w:t>20%</w:t>
      </w:r>
      <w:r>
        <w:rPr>
          <w:rStyle w:val="ad"/>
          <w:rFonts w:hint="eastAsia"/>
          <w:b w:val="0"/>
          <w:bCs w:val="0"/>
        </w:rPr>
        <w:t>个体，当警戒者距离当前全局最优位置过远时，表示其被天敌捕食的概率很大，故其向最优位置靠近。重复上述迭代过程，直到达到最大迭代数，或当前已满足收敛条件。</w:t>
      </w:r>
    </w:p>
    <w:p w14:paraId="64DBF5BE" w14:textId="77777777" w:rsidR="000B67A1" w:rsidRDefault="0061141B">
      <w:pPr>
        <w:ind w:firstLine="480"/>
        <w:rPr>
          <w:rStyle w:val="ad"/>
          <w:b w:val="0"/>
          <w:bCs w:val="0"/>
        </w:rPr>
      </w:pPr>
      <w:r>
        <w:rPr>
          <w:rStyle w:val="ad"/>
          <w:rFonts w:hint="eastAsia"/>
          <w:b w:val="0"/>
          <w:bCs w:val="0"/>
        </w:rPr>
        <w:t>麻雀搜索算法很好地平衡了全局搜索和局部优化，并创新性地引入了随机扰动和警戒者的身份，避免过早陷入局部最优。相较粒子群算法、模拟退火算法等</w:t>
      </w:r>
      <w:proofErr w:type="gramStart"/>
      <w:r>
        <w:rPr>
          <w:rStyle w:val="ad"/>
          <w:rFonts w:hint="eastAsia"/>
          <w:b w:val="0"/>
          <w:bCs w:val="0"/>
        </w:rPr>
        <w:t>传统元</w:t>
      </w:r>
      <w:proofErr w:type="gramEnd"/>
      <w:r>
        <w:rPr>
          <w:rStyle w:val="ad"/>
          <w:rFonts w:hint="eastAsia"/>
          <w:b w:val="0"/>
          <w:bCs w:val="0"/>
        </w:rPr>
        <w:t>启发搜索算法，麻雀搜索算法的收敛速度更快，寻优能力更强，因此也在近些年得到广泛应用。</w:t>
      </w:r>
    </w:p>
    <w:p w14:paraId="656F77C0" w14:textId="77777777" w:rsidR="000B67A1" w:rsidRDefault="0061141B">
      <w:pPr>
        <w:pStyle w:val="31"/>
        <w:ind w:firstLine="482"/>
        <w:rPr>
          <w:rStyle w:val="ad"/>
          <w:b/>
          <w:bCs/>
        </w:rPr>
      </w:pPr>
      <w:bookmarkStart w:id="47" w:name="_Toc195718778"/>
      <w:r>
        <w:rPr>
          <w:rStyle w:val="ad"/>
          <w:b/>
          <w:bCs/>
        </w:rPr>
        <w:lastRenderedPageBreak/>
        <w:t>2.</w:t>
      </w:r>
      <w:r>
        <w:rPr>
          <w:rStyle w:val="ad"/>
          <w:rFonts w:hint="eastAsia"/>
        </w:rPr>
        <w:t>TPE</w:t>
      </w:r>
      <w:r>
        <w:rPr>
          <w:rStyle w:val="ad"/>
          <w:rFonts w:hint="eastAsia"/>
        </w:rPr>
        <w:t>搜索算法</w:t>
      </w:r>
      <w:bookmarkEnd w:id="47"/>
    </w:p>
    <w:p w14:paraId="0051F904" w14:textId="77777777" w:rsidR="000B67A1" w:rsidRDefault="0061141B">
      <w:pPr>
        <w:ind w:firstLine="480"/>
        <w:rPr>
          <w:rStyle w:val="ad"/>
          <w:b w:val="0"/>
          <w:bCs w:val="0"/>
        </w:rPr>
      </w:pPr>
      <w:r>
        <w:rPr>
          <w:rStyle w:val="ad"/>
          <w:rFonts w:hint="eastAsia"/>
          <w:b w:val="0"/>
          <w:bCs w:val="0"/>
        </w:rPr>
        <w:t>作为贝叶斯优化算法的变体，</w:t>
      </w:r>
      <w:r>
        <w:rPr>
          <w:rStyle w:val="ad"/>
          <w:rFonts w:hint="eastAsia"/>
          <w:b w:val="0"/>
          <w:bCs w:val="0"/>
        </w:rPr>
        <w:t>TPE</w:t>
      </w:r>
      <w:r>
        <w:rPr>
          <w:rStyle w:val="ad"/>
          <w:rFonts w:hint="eastAsia"/>
          <w:b w:val="0"/>
          <w:bCs w:val="0"/>
        </w:rPr>
        <w:t>搜索算法通过智能采样，用尽可能少的采样次数搜寻最优的参数组合。区别于传统贝叶斯优化方法，</w:t>
      </w:r>
      <w:r>
        <w:rPr>
          <w:rStyle w:val="ad"/>
          <w:rFonts w:hint="eastAsia"/>
          <w:b w:val="0"/>
          <w:bCs w:val="0"/>
        </w:rPr>
        <w:t>TPE</w:t>
      </w:r>
      <w:r>
        <w:rPr>
          <w:rStyle w:val="ad"/>
          <w:rFonts w:hint="eastAsia"/>
          <w:b w:val="0"/>
          <w:bCs w:val="0"/>
        </w:rPr>
        <w:t>算法采用了</w:t>
      </w:r>
      <w:proofErr w:type="spellStart"/>
      <w:r>
        <w:rPr>
          <w:rStyle w:val="ad"/>
          <w:rFonts w:hint="eastAsia"/>
          <w:b w:val="0"/>
          <w:bCs w:val="0"/>
        </w:rPr>
        <w:t>Parzen</w:t>
      </w:r>
      <w:proofErr w:type="spellEnd"/>
      <w:r>
        <w:rPr>
          <w:rStyle w:val="ad"/>
          <w:rFonts w:hint="eastAsia"/>
          <w:b w:val="0"/>
          <w:bCs w:val="0"/>
        </w:rPr>
        <w:t>窗估计器对参数的分布进行建模，并使用树结构处理各参数之间的依赖关系。</w:t>
      </w:r>
    </w:p>
    <w:p w14:paraId="63CAB005" w14:textId="403ECBE6" w:rsidR="000B67A1" w:rsidRDefault="0061141B">
      <w:pPr>
        <w:ind w:firstLine="480"/>
        <w:rPr>
          <w:rStyle w:val="ad"/>
          <w:b w:val="0"/>
          <w:bCs w:val="0"/>
        </w:rPr>
      </w:pPr>
      <w:r>
        <w:rPr>
          <w:rStyle w:val="ad"/>
          <w:rFonts w:hint="eastAsia"/>
          <w:b w:val="0"/>
          <w:bCs w:val="0"/>
        </w:rPr>
        <w:t>算法开始时，在搜索空间中随机采样若干个点并进行评估，并保存评估结果。对于每一次迭代，将历史采样观测集，按评估结果排序，并按照一定的比例分为性能优良和较差的两个集合</w:t>
      </w:r>
      <m:oMath>
        <m:r>
          <w:rPr>
            <w:rStyle w:val="ad"/>
            <w:rFonts w:ascii="Cambria Math" w:hAnsi="Cambria Math" w:hint="eastAsia"/>
          </w:rPr>
          <m:t>G</m:t>
        </m:r>
      </m:oMath>
      <w:r>
        <w:rPr>
          <w:rStyle w:val="ad"/>
          <w:rFonts w:hint="eastAsia"/>
          <w:b w:val="0"/>
          <w:bCs w:val="0"/>
        </w:rPr>
        <w:t>和</w:t>
      </w:r>
      <m:oMath>
        <m:r>
          <w:rPr>
            <w:rStyle w:val="ad"/>
            <w:rFonts w:ascii="Cambria Math" w:hAnsi="Cambria Math" w:hint="eastAsia"/>
          </w:rPr>
          <m:t>B</m:t>
        </m:r>
      </m:oMath>
      <w:r>
        <w:rPr>
          <w:rStyle w:val="ad"/>
          <w:rFonts w:hint="eastAsia"/>
          <w:b w:val="0"/>
          <w:bCs w:val="0"/>
        </w:rPr>
        <w:t>，并按照以下公式对这两个集合建立核密度估计模型：</w:t>
      </w:r>
    </w:p>
    <w:p w14:paraId="0177EBAD" w14:textId="02C2E362" w:rsidR="0020454A" w:rsidRPr="0020454A" w:rsidRDefault="00C06692" w:rsidP="0020454A">
      <w:pPr>
        <w:widowControl w:val="0"/>
        <w:wordWrap/>
        <w:spacing w:line="240" w:lineRule="auto"/>
        <w:ind w:firstLineChars="0" w:firstLine="0"/>
        <w:rPr>
          <w:sz w:val="21"/>
        </w:rPr>
      </w:pPr>
      <m:oMathPara>
        <m:oMath>
          <m:eqArr>
            <m:eqArrPr>
              <m:maxDist m:val="1"/>
              <m:ctrlPr>
                <w:rPr>
                  <w:rFonts w:ascii="Cambria Math" w:eastAsia="等线" w:hAnsi="Cambria Math" w:cs="Times New Roman"/>
                  <w:i/>
                  <w:sz w:val="21"/>
                  <w:szCs w:val="21"/>
                </w:rPr>
              </m:ctrlPr>
            </m:eqArrPr>
            <m:e>
              <m:r>
                <w:rPr>
                  <w:rStyle w:val="ad"/>
                  <w:rFonts w:ascii="Cambria Math" w:hAnsi="Cambria Math"/>
                  <w:sz w:val="21"/>
                  <w:szCs w:val="21"/>
                </w:rPr>
                <m:t>p</m:t>
              </m:r>
              <m:d>
                <m:dPr>
                  <m:ctrlPr>
                    <w:rPr>
                      <w:rStyle w:val="ad"/>
                      <w:rFonts w:ascii="Cambria Math" w:hAnsi="Cambria Math"/>
                      <w:b w:val="0"/>
                      <w:bCs w:val="0"/>
                      <w:i/>
                      <w:sz w:val="21"/>
                      <w:szCs w:val="21"/>
                    </w:rPr>
                  </m:ctrlPr>
                </m:dPr>
                <m:e>
                  <m:r>
                    <w:rPr>
                      <w:rStyle w:val="ad"/>
                      <w:rFonts w:ascii="Cambria Math" w:hAnsi="Cambria Math"/>
                      <w:sz w:val="21"/>
                      <w:szCs w:val="21"/>
                    </w:rPr>
                    <m:t>x</m:t>
                  </m:r>
                </m:e>
                <m:e>
                  <m:r>
                    <w:rPr>
                      <w:rStyle w:val="ad"/>
                      <w:rFonts w:ascii="Cambria Math" w:hAnsi="Cambria Math"/>
                      <w:sz w:val="21"/>
                      <w:szCs w:val="21"/>
                    </w:rPr>
                    <m:t>G</m:t>
                  </m:r>
                </m:e>
              </m:d>
              <m:r>
                <w:rPr>
                  <w:rStyle w:val="ad"/>
                  <w:rFonts w:ascii="Cambria Math" w:hAnsi="Cambria Math"/>
                  <w:sz w:val="21"/>
                  <w:szCs w:val="21"/>
                </w:rPr>
                <m:t>=</m:t>
              </m:r>
              <m:f>
                <m:fPr>
                  <m:ctrlPr>
                    <w:rPr>
                      <w:rStyle w:val="ad"/>
                      <w:rFonts w:ascii="Cambria Math" w:hAnsi="Cambria Math"/>
                      <w:b w:val="0"/>
                      <w:bCs w:val="0"/>
                      <w:i/>
                      <w:sz w:val="21"/>
                      <w:szCs w:val="21"/>
                    </w:rPr>
                  </m:ctrlPr>
                </m:fPr>
                <m:num>
                  <m:r>
                    <w:rPr>
                      <w:rStyle w:val="ad"/>
                      <w:rFonts w:ascii="Cambria Math" w:hAnsi="Cambria Math"/>
                      <w:sz w:val="21"/>
                      <w:szCs w:val="21"/>
                    </w:rPr>
                    <m:t>1</m:t>
                  </m:r>
                </m:num>
                <m:den>
                  <m:d>
                    <m:dPr>
                      <m:begChr m:val="|"/>
                      <m:endChr m:val="|"/>
                      <m:ctrlPr>
                        <w:rPr>
                          <w:rStyle w:val="ad"/>
                          <w:rFonts w:ascii="Cambria Math" w:hAnsi="Cambria Math"/>
                          <w:b w:val="0"/>
                          <w:bCs w:val="0"/>
                          <w:i/>
                          <w:sz w:val="21"/>
                          <w:szCs w:val="21"/>
                        </w:rPr>
                      </m:ctrlPr>
                    </m:dPr>
                    <m:e>
                      <m:r>
                        <w:rPr>
                          <w:rStyle w:val="ad"/>
                          <w:rFonts w:ascii="Cambria Math" w:hAnsi="Cambria Math"/>
                          <w:sz w:val="21"/>
                          <w:szCs w:val="21"/>
                        </w:rPr>
                        <m:t>G</m:t>
                      </m:r>
                    </m:e>
                  </m:d>
                </m:den>
              </m:f>
              <m:nary>
                <m:naryPr>
                  <m:chr m:val="∑"/>
                  <m:limLoc m:val="undOvr"/>
                  <m:supHide m:val="1"/>
                  <m:ctrlPr>
                    <w:rPr>
                      <w:rStyle w:val="ad"/>
                      <w:rFonts w:ascii="Cambria Math" w:hAnsi="Cambria Math"/>
                      <w:b w:val="0"/>
                      <w:bCs w:val="0"/>
                      <w:i/>
                      <w:sz w:val="21"/>
                      <w:szCs w:val="21"/>
                    </w:rPr>
                  </m:ctrlPr>
                </m:naryPr>
                <m:sub>
                  <m:sSub>
                    <m:sSubPr>
                      <m:ctrlPr>
                        <w:rPr>
                          <w:rStyle w:val="ad"/>
                          <w:rFonts w:ascii="Cambria Math" w:hAnsi="Cambria Math"/>
                          <w:b w:val="0"/>
                          <w:bCs w:val="0"/>
                          <w:i/>
                          <w:sz w:val="21"/>
                          <w:szCs w:val="21"/>
                        </w:rPr>
                      </m:ctrlPr>
                    </m:sSubPr>
                    <m:e>
                      <m:r>
                        <w:rPr>
                          <w:rStyle w:val="ad"/>
                          <w:rFonts w:ascii="Cambria Math" w:hAnsi="Cambria Math"/>
                          <w:sz w:val="21"/>
                          <w:szCs w:val="21"/>
                        </w:rPr>
                        <m:t>x</m:t>
                      </m:r>
                    </m:e>
                    <m:sub>
                      <m:r>
                        <w:rPr>
                          <w:rStyle w:val="ad"/>
                          <w:rFonts w:ascii="Cambria Math" w:hAnsi="Cambria Math"/>
                          <w:sz w:val="21"/>
                          <w:szCs w:val="21"/>
                        </w:rPr>
                        <m:t>i</m:t>
                      </m:r>
                    </m:sub>
                  </m:sSub>
                  <m:r>
                    <w:rPr>
                      <w:rStyle w:val="ad"/>
                      <w:rFonts w:ascii="Cambria Math" w:hAnsi="Cambria Math"/>
                      <w:sz w:val="21"/>
                      <w:szCs w:val="21"/>
                    </w:rPr>
                    <m:t>∈G</m:t>
                  </m:r>
                </m:sub>
                <m:sup/>
                <m:e>
                  <m:r>
                    <w:rPr>
                      <w:rStyle w:val="ad"/>
                      <w:rFonts w:ascii="Cambria Math" w:hAnsi="Cambria Math"/>
                      <w:sz w:val="21"/>
                      <w:szCs w:val="21"/>
                    </w:rPr>
                    <m:t>K(x,</m:t>
                  </m:r>
                </m:e>
              </m:nary>
              <m:sSub>
                <m:sSubPr>
                  <m:ctrlPr>
                    <w:rPr>
                      <w:rStyle w:val="ad"/>
                      <w:rFonts w:ascii="Cambria Math" w:hAnsi="Cambria Math"/>
                      <w:b w:val="0"/>
                      <w:bCs w:val="0"/>
                      <w:i/>
                      <w:sz w:val="21"/>
                      <w:szCs w:val="21"/>
                    </w:rPr>
                  </m:ctrlPr>
                </m:sSubPr>
                <m:e>
                  <m:r>
                    <w:rPr>
                      <w:rStyle w:val="ad"/>
                      <w:rFonts w:ascii="Cambria Math" w:hAnsi="Cambria Math"/>
                      <w:sz w:val="21"/>
                      <w:szCs w:val="21"/>
                    </w:rPr>
                    <m:t>x</m:t>
                  </m:r>
                </m:e>
                <m:sub>
                  <m:r>
                    <w:rPr>
                      <w:rStyle w:val="ad"/>
                      <w:rFonts w:ascii="Cambria Math" w:hAnsi="Cambria Math"/>
                      <w:sz w:val="21"/>
                      <w:szCs w:val="21"/>
                    </w:rPr>
                    <m:t>i</m:t>
                  </m:r>
                </m:sub>
              </m:sSub>
              <m:r>
                <w:rPr>
                  <w:rFonts w:ascii="Cambria Math" w:eastAsia="等线" w:hAnsi="Cambria Math" w:cs="Times New Roman"/>
                  <w:sz w:val="21"/>
                  <w:szCs w:val="21"/>
                </w:rPr>
                <m:t>)#</m:t>
              </m:r>
              <m:r>
                <m:rPr>
                  <m:sty m:val="p"/>
                </m:rPr>
                <w:rPr>
                  <w:rFonts w:ascii="Cambria Math" w:hAnsi="Cambria Math" w:hint="eastAsia"/>
                  <w:sz w:val="21"/>
                  <w:szCs w:val="21"/>
                </w:rPr>
                <m:t>公式</m:t>
              </m:r>
              <m:d>
                <m:dPr>
                  <m:ctrlPr>
                    <w:rPr>
                      <w:rFonts w:ascii="Cambria Math" w:eastAsia="等线" w:hAnsi="Cambria Math" w:cs="Times New Roman"/>
                      <w:i/>
                      <w:sz w:val="21"/>
                      <w:szCs w:val="21"/>
                    </w:rPr>
                  </m:ctrlPr>
                </m:dPr>
                <m:e>
                  <m:r>
                    <w:rPr>
                      <w:rFonts w:ascii="Cambria Math" w:eastAsia="等线" w:hAnsi="Cambria Math" w:cs="Times New Roman"/>
                      <w:sz w:val="21"/>
                      <w:szCs w:val="21"/>
                    </w:rPr>
                    <m:t>17</m:t>
                  </m:r>
                </m:e>
              </m:d>
            </m:e>
          </m:eqArr>
        </m:oMath>
      </m:oMathPara>
    </w:p>
    <w:p w14:paraId="339A3D4E" w14:textId="69A541BA" w:rsidR="0020454A" w:rsidRPr="00267428" w:rsidRDefault="00C06692" w:rsidP="0020454A">
      <w:pPr>
        <w:widowControl w:val="0"/>
        <w:wordWrap/>
        <w:spacing w:line="240" w:lineRule="auto"/>
        <w:ind w:firstLineChars="0" w:firstLine="0"/>
        <w:rPr>
          <w:sz w:val="21"/>
        </w:rPr>
      </w:pPr>
      <m:oMathPara>
        <m:oMath>
          <m:eqArr>
            <m:eqArrPr>
              <m:maxDist m:val="1"/>
              <m:ctrlPr>
                <w:rPr>
                  <w:rFonts w:ascii="Cambria Math" w:eastAsia="等线" w:hAnsi="Cambria Math" w:cs="Times New Roman"/>
                  <w:i/>
                  <w:sz w:val="21"/>
                </w:rPr>
              </m:ctrlPr>
            </m:eqArrPr>
            <m:e>
              <m:r>
                <w:rPr>
                  <w:rStyle w:val="ad"/>
                  <w:rFonts w:ascii="Cambria Math" w:hAnsi="Cambria Math"/>
                </w:rPr>
                <m:t>p</m:t>
              </m:r>
              <m:d>
                <m:dPr>
                  <m:ctrlPr>
                    <w:rPr>
                      <w:rStyle w:val="ad"/>
                      <w:rFonts w:ascii="Cambria Math" w:hAnsi="Cambria Math"/>
                      <w:b w:val="0"/>
                      <w:bCs w:val="0"/>
                      <w:i/>
                    </w:rPr>
                  </m:ctrlPr>
                </m:dPr>
                <m:e>
                  <m:r>
                    <w:rPr>
                      <w:rStyle w:val="ad"/>
                      <w:rFonts w:ascii="Cambria Math" w:hAnsi="Cambria Math"/>
                    </w:rPr>
                    <m:t>x</m:t>
                  </m:r>
                </m:e>
                <m:e>
                  <m:r>
                    <w:rPr>
                      <w:rStyle w:val="ad"/>
                      <w:rFonts w:ascii="Cambria Math" w:hAnsi="Cambria Math"/>
                    </w:rPr>
                    <m:t>B</m:t>
                  </m:r>
                </m:e>
              </m:d>
              <m:r>
                <w:rPr>
                  <w:rStyle w:val="ad"/>
                  <w:rFonts w:ascii="Cambria Math" w:hAnsi="Cambria Math"/>
                </w:rPr>
                <m:t>=</m:t>
              </m:r>
              <m:f>
                <m:fPr>
                  <m:ctrlPr>
                    <w:rPr>
                      <w:rStyle w:val="ad"/>
                      <w:rFonts w:ascii="Cambria Math" w:hAnsi="Cambria Math"/>
                      <w:b w:val="0"/>
                      <w:bCs w:val="0"/>
                      <w:i/>
                    </w:rPr>
                  </m:ctrlPr>
                </m:fPr>
                <m:num>
                  <m:r>
                    <w:rPr>
                      <w:rStyle w:val="ad"/>
                      <w:rFonts w:ascii="Cambria Math" w:hAnsi="Cambria Math"/>
                    </w:rPr>
                    <m:t>1</m:t>
                  </m:r>
                </m:num>
                <m:den>
                  <m:d>
                    <m:dPr>
                      <m:begChr m:val="|"/>
                      <m:endChr m:val="|"/>
                      <m:ctrlPr>
                        <w:rPr>
                          <w:rStyle w:val="ad"/>
                          <w:rFonts w:ascii="Cambria Math" w:hAnsi="Cambria Math"/>
                          <w:b w:val="0"/>
                          <w:bCs w:val="0"/>
                          <w:i/>
                        </w:rPr>
                      </m:ctrlPr>
                    </m:dPr>
                    <m:e>
                      <m:r>
                        <w:rPr>
                          <w:rStyle w:val="ad"/>
                          <w:rFonts w:ascii="Cambria Math" w:hAnsi="Cambria Math"/>
                        </w:rPr>
                        <m:t>B</m:t>
                      </m:r>
                    </m:e>
                  </m:d>
                </m:den>
              </m:f>
              <m:nary>
                <m:naryPr>
                  <m:chr m:val="∑"/>
                  <m:limLoc m:val="undOvr"/>
                  <m:supHide m:val="1"/>
                  <m:ctrlPr>
                    <w:rPr>
                      <w:rStyle w:val="ad"/>
                      <w:rFonts w:ascii="Cambria Math" w:hAnsi="Cambria Math"/>
                      <w:b w:val="0"/>
                      <w:bCs w:val="0"/>
                      <w:i/>
                    </w:rPr>
                  </m:ctrlPr>
                </m:naryPr>
                <m:sub>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∈B</m:t>
                  </m:r>
                </m:sub>
                <m:sup/>
                <m:e>
                  <m:r>
                    <w:rPr>
                      <w:rStyle w:val="ad"/>
                      <w:rFonts w:ascii="Cambria Math" w:hAnsi="Cambria Math"/>
                    </w:rPr>
                    <m:t>K(x,</m:t>
                  </m:r>
                </m:e>
              </m:nary>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m:t>
              </m:r>
              <m:r>
                <w:rPr>
                  <w:rFonts w:ascii="Cambria Math" w:eastAsia="等线" w:hAnsi="Cambria Math" w:cs="Times New Roman"/>
                  <w:sz w:val="21"/>
                </w:rPr>
                <m:t>#</m:t>
              </m:r>
              <m:r>
                <m:rPr>
                  <m:sty m:val="p"/>
                </m:rPr>
                <w:rPr>
                  <w:rFonts w:ascii="Cambria Math" w:hAnsi="Cambria Math" w:hint="eastAsia"/>
                </w:rPr>
                <m:t>公式</m:t>
              </m:r>
              <m:d>
                <m:dPr>
                  <m:ctrlPr>
                    <w:rPr>
                      <w:rFonts w:ascii="Cambria Math" w:eastAsia="等线" w:hAnsi="Cambria Math" w:cs="Times New Roman"/>
                      <w:i/>
                      <w:sz w:val="21"/>
                    </w:rPr>
                  </m:ctrlPr>
                </m:dPr>
                <m:e>
                  <m:r>
                    <w:rPr>
                      <w:rFonts w:ascii="Cambria Math" w:eastAsia="等线" w:hAnsi="Cambria Math" w:cs="Times New Roman"/>
                      <w:sz w:val="21"/>
                    </w:rPr>
                    <m:t>18</m:t>
                  </m:r>
                </m:e>
              </m:d>
            </m:e>
          </m:eqArr>
        </m:oMath>
      </m:oMathPara>
    </w:p>
    <w:p w14:paraId="1DB7FC1C" w14:textId="6FA2E5C4" w:rsidR="000B67A1" w:rsidRPr="00E234EA" w:rsidRDefault="0061141B" w:rsidP="00E234EA">
      <w:pPr>
        <w:ind w:firstLine="480"/>
      </w:pPr>
      <w:r w:rsidRPr="00B562E5">
        <w:rPr>
          <w:rFonts w:ascii="宋体" w:hAnsi="宋体" w:hint="eastAsia"/>
          <w:szCs w:val="24"/>
        </w:rPr>
        <w:t>其中</w:t>
      </w:r>
      <m:oMath>
        <m:r>
          <w:rPr>
            <w:rFonts w:ascii="Cambria Math" w:hAnsi="Cambria Math"/>
            <w:szCs w:val="24"/>
          </w:rPr>
          <m:t>K</m:t>
        </m:r>
      </m:oMath>
      <w:r w:rsidRPr="00B562E5">
        <w:rPr>
          <w:rFonts w:ascii="宋体" w:hAnsi="宋体" w:hint="eastAsia"/>
          <w:szCs w:val="24"/>
        </w:rPr>
        <w:t>是核函数；接着在</w:t>
      </w:r>
      <m:oMath>
        <m:r>
          <w:rPr>
            <w:rFonts w:ascii="Cambria Math" w:hAnsi="Cambria Math"/>
            <w:szCs w:val="24"/>
          </w:rPr>
          <m:t>p</m:t>
        </m:r>
        <m:d>
          <m:dPr>
            <m:ctrlPr>
              <w:rPr>
                <w:rFonts w:ascii="Cambria Math" w:hAnsi="Cambria Math"/>
                <w:szCs w:val="24"/>
              </w:rPr>
            </m:ctrlPr>
          </m:dPr>
          <m:e>
            <m:r>
              <w:rPr>
                <w:rFonts w:ascii="Cambria Math" w:hAnsi="Cambria Math"/>
                <w:szCs w:val="24"/>
              </w:rPr>
              <m:t>x</m:t>
            </m:r>
          </m:e>
          <m:e>
            <m:r>
              <w:rPr>
                <w:rFonts w:ascii="Cambria Math" w:hAnsi="Cambria Math"/>
                <w:szCs w:val="24"/>
              </w:rPr>
              <m:t>G</m:t>
            </m:r>
          </m:e>
        </m:d>
      </m:oMath>
      <w:r w:rsidRPr="00B562E5">
        <w:rPr>
          <w:rFonts w:ascii="宋体" w:hAnsi="宋体" w:hint="eastAsia"/>
          <w:szCs w:val="24"/>
        </w:rPr>
        <w:t>中选择</w:t>
      </w:r>
      <w:r w:rsidRPr="0020454A">
        <w:rPr>
          <w:rFonts w:hint="eastAsia"/>
        </w:rPr>
        <w:t>新的采样点，使得</w:t>
      </w:r>
      <w:r w:rsidR="00B562E5" w:rsidRPr="0020454A">
        <w:t xml:space="preserve"> </w:t>
      </w:r>
      <m:oMath>
        <m:r>
          <w:rPr>
            <w:rFonts w:ascii="Cambria Math" w:hAnsi="Cambria Math"/>
          </w:rPr>
          <m:t>p(x│G)/p(x│B)</m:t>
        </m:r>
      </m:oMath>
      <w:r w:rsidRPr="0020454A">
        <w:rPr>
          <w:rFonts w:hint="eastAsia"/>
        </w:rPr>
        <w:t>的值尽</w:t>
      </w:r>
      <w:r w:rsidRPr="00B562E5">
        <w:rPr>
          <w:rFonts w:hint="eastAsia"/>
        </w:rPr>
        <w:t>可能大，以保证新采样的观测在下一次迭代时被划到性能优良的集合之中。而在</w:t>
      </w:r>
      <w:r w:rsidRPr="00E234EA">
        <w:rPr>
          <w:rFonts w:hint="eastAsia"/>
        </w:rPr>
        <w:t>计算</w:t>
      </w:r>
      <m:oMath>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G</m:t>
            </m:r>
          </m:e>
        </m:d>
      </m:oMath>
      <w:r w:rsidRPr="00E234EA">
        <w:rPr>
          <w:rFonts w:hint="eastAsia"/>
        </w:rPr>
        <w:t>、</w:t>
      </w:r>
      <m:oMath>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B</m:t>
            </m:r>
          </m:e>
        </m:d>
      </m:oMath>
      <w:r w:rsidRPr="00E234EA">
        <w:rPr>
          <w:rFonts w:hint="eastAsia"/>
        </w:rPr>
        <w:t>的值时，树状结构能够较好地处理参数之间的层级依赖，并保证了高效地在高维</w:t>
      </w:r>
      <w:proofErr w:type="gramStart"/>
      <w:r w:rsidRPr="00E234EA">
        <w:rPr>
          <w:rFonts w:hint="eastAsia"/>
        </w:rPr>
        <w:t>解空间</w:t>
      </w:r>
      <w:proofErr w:type="gramEnd"/>
      <w:r w:rsidRPr="00E234EA">
        <w:rPr>
          <w:rFonts w:hint="eastAsia"/>
        </w:rPr>
        <w:t>中进行搜索。</w:t>
      </w:r>
    </w:p>
    <w:p w14:paraId="364F7D90" w14:textId="77777777" w:rsidR="000B67A1" w:rsidRDefault="0061141B">
      <w:pPr>
        <w:ind w:firstLine="480"/>
        <w:rPr>
          <w:rStyle w:val="ad"/>
          <w:b w:val="0"/>
          <w:bCs w:val="0"/>
        </w:rPr>
      </w:pPr>
      <w:r>
        <w:rPr>
          <w:rStyle w:val="ad"/>
          <w:rFonts w:hint="eastAsia"/>
          <w:b w:val="0"/>
          <w:bCs w:val="0"/>
        </w:rPr>
        <w:t>TPE</w:t>
      </w:r>
      <w:r>
        <w:rPr>
          <w:rStyle w:val="ad"/>
          <w:rFonts w:hint="eastAsia"/>
          <w:b w:val="0"/>
          <w:bCs w:val="0"/>
        </w:rPr>
        <w:t>搜索算法能够通过较少的采样次数获得更优的参数组合，而且在高维搜索之中表现优异，而树状结构又保证其可以处理离散</w:t>
      </w:r>
      <w:r>
        <w:rPr>
          <w:rStyle w:val="ad"/>
          <w:rFonts w:hint="eastAsia"/>
          <w:b w:val="0"/>
          <w:bCs w:val="0"/>
        </w:rPr>
        <w:t>/</w:t>
      </w:r>
      <w:r>
        <w:rPr>
          <w:rStyle w:val="ad"/>
          <w:rFonts w:hint="eastAsia"/>
          <w:b w:val="0"/>
          <w:bCs w:val="0"/>
        </w:rPr>
        <w:t>连续混合参数空间，因此非常适合深度学习模型的超参数调优任务。</w:t>
      </w:r>
      <w:bookmarkEnd w:id="26"/>
    </w:p>
    <w:p w14:paraId="2290CA6A" w14:textId="77777777" w:rsidR="000B67A1" w:rsidRDefault="000B67A1">
      <w:pPr>
        <w:ind w:firstLine="480"/>
        <w:rPr>
          <w:rStyle w:val="ad"/>
          <w:b w:val="0"/>
          <w:bCs w:val="0"/>
        </w:rPr>
      </w:pPr>
    </w:p>
    <w:p w14:paraId="27B21AD4" w14:textId="77777777" w:rsidR="000B67A1" w:rsidRDefault="0061141B">
      <w:pPr>
        <w:pStyle w:val="11"/>
      </w:pPr>
      <w:bookmarkStart w:id="48" w:name="_Hlk195377464"/>
      <w:bookmarkStart w:id="49" w:name="_Toc195718779"/>
      <w:bookmarkEnd w:id="48"/>
      <w:r>
        <w:rPr>
          <w:rFonts w:hint="eastAsia"/>
        </w:rPr>
        <w:t>六、模型构建与实验</w:t>
      </w:r>
      <w:bookmarkEnd w:id="49"/>
    </w:p>
    <w:p w14:paraId="76BBF414" w14:textId="77777777" w:rsidR="000B67A1" w:rsidRDefault="0061141B">
      <w:pPr>
        <w:pStyle w:val="21"/>
        <w:ind w:firstLine="560"/>
        <w:rPr>
          <w:rStyle w:val="ad"/>
          <w:b w:val="0"/>
          <w:bCs/>
        </w:rPr>
      </w:pPr>
      <w:bookmarkStart w:id="50" w:name="_Toc195718780"/>
      <w:r>
        <w:rPr>
          <w:rStyle w:val="ad"/>
          <w:b w:val="0"/>
          <w:bCs/>
        </w:rPr>
        <w:t>（一）</w:t>
      </w:r>
      <w:r>
        <w:rPr>
          <w:rStyle w:val="ad"/>
          <w:rFonts w:hint="eastAsia"/>
          <w:b w:val="0"/>
          <w:bCs/>
        </w:rPr>
        <w:t>搭建实验环境</w:t>
      </w:r>
      <w:bookmarkEnd w:id="50"/>
    </w:p>
    <w:p w14:paraId="238FA4E5" w14:textId="77777777" w:rsidR="000B67A1" w:rsidRDefault="0061141B">
      <w:pPr>
        <w:ind w:firstLine="480"/>
        <w:rPr>
          <w:rStyle w:val="ad"/>
          <w:b w:val="0"/>
          <w:bCs w:val="0"/>
        </w:rPr>
      </w:pPr>
      <w:r>
        <w:rPr>
          <w:rStyle w:val="ad"/>
          <w:rFonts w:hint="eastAsia"/>
          <w:b w:val="0"/>
          <w:bCs w:val="0"/>
        </w:rPr>
        <w:t>本实验代码使用</w:t>
      </w:r>
      <w:r>
        <w:rPr>
          <w:rStyle w:val="ad"/>
          <w:rFonts w:hint="eastAsia"/>
          <w:b w:val="0"/>
          <w:bCs w:val="0"/>
        </w:rPr>
        <w:t>Python</w:t>
      </w:r>
      <w:r>
        <w:rPr>
          <w:rStyle w:val="ad"/>
          <w:rFonts w:hint="eastAsia"/>
          <w:b w:val="0"/>
          <w:bCs w:val="0"/>
        </w:rPr>
        <w:t>语言编写，调用了当下主流的深度学习库</w:t>
      </w:r>
      <w:proofErr w:type="spellStart"/>
      <w:r>
        <w:rPr>
          <w:rStyle w:val="ad"/>
          <w:rFonts w:hint="eastAsia"/>
          <w:b w:val="0"/>
          <w:bCs w:val="0"/>
        </w:rPr>
        <w:t>PyTorch</w:t>
      </w:r>
      <w:proofErr w:type="spellEnd"/>
      <w:r>
        <w:rPr>
          <w:rStyle w:val="ad"/>
          <w:rFonts w:hint="eastAsia"/>
          <w:b w:val="0"/>
          <w:bCs w:val="0"/>
        </w:rPr>
        <w:t>以搭建卷积神经网络模型，并使用</w:t>
      </w:r>
      <w:r>
        <w:rPr>
          <w:rStyle w:val="ad"/>
          <w:rFonts w:hint="eastAsia"/>
          <w:b w:val="0"/>
          <w:bCs w:val="0"/>
        </w:rPr>
        <w:t>Pandas</w:t>
      </w:r>
      <w:r>
        <w:rPr>
          <w:rStyle w:val="ad"/>
          <w:rFonts w:hint="eastAsia"/>
          <w:b w:val="0"/>
          <w:bCs w:val="0"/>
        </w:rPr>
        <w:t>、</w:t>
      </w:r>
      <w:r>
        <w:rPr>
          <w:rStyle w:val="ad"/>
          <w:rFonts w:hint="eastAsia"/>
          <w:b w:val="0"/>
          <w:bCs w:val="0"/>
        </w:rPr>
        <w:t>OpenCV</w:t>
      </w:r>
      <w:proofErr w:type="gramStart"/>
      <w:r>
        <w:rPr>
          <w:rStyle w:val="ad"/>
          <w:rFonts w:hint="eastAsia"/>
          <w:b w:val="0"/>
          <w:bCs w:val="0"/>
        </w:rPr>
        <w:t>等库对</w:t>
      </w:r>
      <w:proofErr w:type="gramEnd"/>
      <w:r>
        <w:rPr>
          <w:rStyle w:val="ad"/>
          <w:rFonts w:hint="eastAsia"/>
          <w:b w:val="0"/>
          <w:bCs w:val="0"/>
        </w:rPr>
        <w:t>图像数据进行读取、变换，使用</w:t>
      </w:r>
      <w:proofErr w:type="spellStart"/>
      <w:r>
        <w:rPr>
          <w:rStyle w:val="ad"/>
          <w:rFonts w:hint="eastAsia"/>
          <w:b w:val="0"/>
          <w:bCs w:val="0"/>
        </w:rPr>
        <w:t>Ultralytics</w:t>
      </w:r>
      <w:proofErr w:type="spellEnd"/>
      <w:r>
        <w:rPr>
          <w:rStyle w:val="ad"/>
          <w:rFonts w:hint="eastAsia"/>
          <w:b w:val="0"/>
          <w:bCs w:val="0"/>
        </w:rPr>
        <w:t>库中的</w:t>
      </w:r>
      <w:r>
        <w:rPr>
          <w:rStyle w:val="ad"/>
          <w:rFonts w:hint="eastAsia"/>
          <w:b w:val="0"/>
          <w:bCs w:val="0"/>
        </w:rPr>
        <w:t>YOLOv8-n</w:t>
      </w:r>
      <w:r>
        <w:rPr>
          <w:rStyle w:val="ad"/>
          <w:rFonts w:hint="eastAsia"/>
          <w:b w:val="0"/>
          <w:bCs w:val="0"/>
        </w:rPr>
        <w:t>模型进行目标检测，使用</w:t>
      </w:r>
      <w:proofErr w:type="spellStart"/>
      <w:r>
        <w:rPr>
          <w:rStyle w:val="ad"/>
          <w:rFonts w:hint="eastAsia"/>
          <w:b w:val="0"/>
          <w:bCs w:val="0"/>
        </w:rPr>
        <w:t>Sklearn</w:t>
      </w:r>
      <w:proofErr w:type="spellEnd"/>
      <w:r>
        <w:rPr>
          <w:rStyle w:val="ad"/>
          <w:rFonts w:hint="eastAsia"/>
          <w:b w:val="0"/>
          <w:bCs w:val="0"/>
        </w:rPr>
        <w:t>中的相关方法计算</w:t>
      </w:r>
      <w:r>
        <w:rPr>
          <w:rStyle w:val="ad"/>
          <w:rFonts w:hint="eastAsia"/>
          <w:b w:val="0"/>
          <w:bCs w:val="0"/>
        </w:rPr>
        <w:t>Kappa</w:t>
      </w:r>
      <w:r>
        <w:rPr>
          <w:rStyle w:val="ad"/>
          <w:rFonts w:hint="eastAsia"/>
          <w:b w:val="0"/>
          <w:bCs w:val="0"/>
        </w:rPr>
        <w:t>系数等模型评估数据，调用</w:t>
      </w:r>
      <w:proofErr w:type="spellStart"/>
      <w:r>
        <w:rPr>
          <w:rStyle w:val="ad"/>
          <w:rFonts w:hint="eastAsia"/>
          <w:b w:val="0"/>
          <w:bCs w:val="0"/>
        </w:rPr>
        <w:t>Optuna</w:t>
      </w:r>
      <w:proofErr w:type="spellEnd"/>
      <w:r>
        <w:rPr>
          <w:rStyle w:val="ad"/>
          <w:rFonts w:hint="eastAsia"/>
          <w:b w:val="0"/>
          <w:bCs w:val="0"/>
        </w:rPr>
        <w:t>中的</w:t>
      </w:r>
      <w:r>
        <w:rPr>
          <w:rStyle w:val="ad"/>
          <w:rFonts w:hint="eastAsia"/>
          <w:b w:val="0"/>
          <w:bCs w:val="0"/>
        </w:rPr>
        <w:t>TPE</w:t>
      </w:r>
      <w:r>
        <w:rPr>
          <w:rStyle w:val="ad"/>
          <w:rFonts w:hint="eastAsia"/>
          <w:b w:val="0"/>
          <w:bCs w:val="0"/>
        </w:rPr>
        <w:t>算法框架对深度学习模型的超参数进行调优。另外，为加速模型训练过程，本实验需</w:t>
      </w:r>
      <w:r>
        <w:rPr>
          <w:rStyle w:val="ad"/>
          <w:rFonts w:hint="eastAsia"/>
          <w:b w:val="0"/>
          <w:bCs w:val="0"/>
        </w:rPr>
        <w:lastRenderedPageBreak/>
        <w:t>要使用</w:t>
      </w:r>
      <w:r>
        <w:rPr>
          <w:rStyle w:val="ad"/>
          <w:rFonts w:hint="eastAsia"/>
          <w:b w:val="0"/>
          <w:bCs w:val="0"/>
        </w:rPr>
        <w:t>GPU</w:t>
      </w:r>
      <w:r>
        <w:rPr>
          <w:rStyle w:val="ad"/>
          <w:rFonts w:hint="eastAsia"/>
          <w:b w:val="0"/>
          <w:bCs w:val="0"/>
        </w:rPr>
        <w:t>进行计算，因此依赖</w:t>
      </w:r>
      <w:r>
        <w:rPr>
          <w:rStyle w:val="ad"/>
          <w:rFonts w:hint="eastAsia"/>
          <w:b w:val="0"/>
          <w:bCs w:val="0"/>
        </w:rPr>
        <w:t>NVIDIA GPU</w:t>
      </w:r>
      <w:r>
        <w:rPr>
          <w:rStyle w:val="ad"/>
          <w:rFonts w:hint="eastAsia"/>
          <w:b w:val="0"/>
          <w:bCs w:val="0"/>
        </w:rPr>
        <w:t>、</w:t>
      </w:r>
      <w:r>
        <w:rPr>
          <w:rStyle w:val="ad"/>
          <w:rFonts w:hint="eastAsia"/>
          <w:b w:val="0"/>
          <w:bCs w:val="0"/>
        </w:rPr>
        <w:t>CUDA</w:t>
      </w:r>
      <w:r>
        <w:rPr>
          <w:rStyle w:val="ad"/>
          <w:rFonts w:hint="eastAsia"/>
          <w:b w:val="0"/>
          <w:bCs w:val="0"/>
        </w:rPr>
        <w:t>框架以及</w:t>
      </w:r>
      <w:proofErr w:type="spellStart"/>
      <w:r>
        <w:rPr>
          <w:rStyle w:val="ad"/>
          <w:rFonts w:hint="eastAsia"/>
          <w:b w:val="0"/>
          <w:bCs w:val="0"/>
        </w:rPr>
        <w:t>Cudnn</w:t>
      </w:r>
      <w:proofErr w:type="spellEnd"/>
      <w:r>
        <w:rPr>
          <w:rStyle w:val="ad"/>
          <w:rFonts w:hint="eastAsia"/>
          <w:b w:val="0"/>
          <w:bCs w:val="0"/>
        </w:rPr>
        <w:t>神经网络训练加速模块。</w:t>
      </w:r>
    </w:p>
    <w:p w14:paraId="58B5A1F5" w14:textId="77777777" w:rsidR="000B67A1" w:rsidRDefault="0061141B">
      <w:pPr>
        <w:pStyle w:val="21"/>
        <w:ind w:firstLine="560"/>
        <w:rPr>
          <w:rStyle w:val="ad"/>
          <w:b w:val="0"/>
          <w:bCs/>
        </w:rPr>
      </w:pPr>
      <w:bookmarkStart w:id="51" w:name="_Toc195718781"/>
      <w:r>
        <w:rPr>
          <w:rStyle w:val="ad"/>
          <w:b w:val="0"/>
          <w:bCs/>
        </w:rPr>
        <w:t>（</w:t>
      </w:r>
      <w:r>
        <w:rPr>
          <w:rStyle w:val="ad"/>
          <w:rFonts w:hint="eastAsia"/>
          <w:b w:val="0"/>
          <w:bCs/>
        </w:rPr>
        <w:t>二</w:t>
      </w:r>
      <w:r>
        <w:rPr>
          <w:rStyle w:val="ad"/>
          <w:b w:val="0"/>
          <w:bCs/>
        </w:rPr>
        <w:t>）</w:t>
      </w:r>
      <w:r>
        <w:rPr>
          <w:rStyle w:val="ad"/>
          <w:rFonts w:hint="eastAsia"/>
          <w:b w:val="0"/>
          <w:bCs/>
        </w:rPr>
        <w:t>数据的读取与处理</w:t>
      </w:r>
      <w:bookmarkEnd w:id="51"/>
    </w:p>
    <w:p w14:paraId="4B1319C2" w14:textId="77777777" w:rsidR="000B67A1" w:rsidRDefault="0061141B">
      <w:pPr>
        <w:ind w:firstLine="480"/>
        <w:rPr>
          <w:rStyle w:val="ad"/>
          <w:b w:val="0"/>
          <w:bCs w:val="0"/>
        </w:rPr>
      </w:pPr>
      <w:r>
        <w:rPr>
          <w:rStyle w:val="ad"/>
          <w:rFonts w:hint="eastAsia"/>
          <w:b w:val="0"/>
          <w:bCs w:val="0"/>
        </w:rPr>
        <w:t>使用</w:t>
      </w:r>
      <w:proofErr w:type="spellStart"/>
      <w:r>
        <w:rPr>
          <w:rStyle w:val="ad"/>
          <w:rFonts w:hint="eastAsia"/>
          <w:b w:val="0"/>
          <w:bCs w:val="0"/>
        </w:rPr>
        <w:t>Torchvision</w:t>
      </w:r>
      <w:proofErr w:type="spellEnd"/>
      <w:r>
        <w:rPr>
          <w:rStyle w:val="ad"/>
          <w:rFonts w:hint="eastAsia"/>
          <w:b w:val="0"/>
          <w:bCs w:val="0"/>
        </w:rPr>
        <w:t>中的</w:t>
      </w:r>
      <w:proofErr w:type="spellStart"/>
      <w:r>
        <w:rPr>
          <w:rStyle w:val="ad"/>
          <w:rFonts w:hint="eastAsia"/>
          <w:b w:val="0"/>
          <w:bCs w:val="0"/>
        </w:rPr>
        <w:t>ImageFolder</w:t>
      </w:r>
      <w:proofErr w:type="spellEnd"/>
      <w:r>
        <w:rPr>
          <w:rStyle w:val="ad"/>
          <w:rFonts w:hint="eastAsia"/>
          <w:b w:val="0"/>
          <w:bCs w:val="0"/>
        </w:rPr>
        <w:t>类，可以方便地读取已经完成分类且存放在树状文件夹中的图片数据。加载之后的数据集已经分好训练集与验证集，我们随机抽出了验证集中三分之一的数据，用于最终模型效果的测试。以下是训练集与验证集中各个类别图片的数量统计：</w:t>
      </w:r>
    </w:p>
    <w:p w14:paraId="36CFF494" w14:textId="77777777" w:rsidR="000B67A1" w:rsidRDefault="0061141B">
      <w:pPr>
        <w:pStyle w:val="a9"/>
        <w:widowControl/>
        <w:ind w:firstLine="440"/>
        <w:rPr>
          <w:rStyle w:val="ad"/>
          <w:b w:val="0"/>
          <w:bCs w:val="0"/>
        </w:rPr>
      </w:pPr>
      <w:r>
        <w:rPr>
          <w:rFonts w:hint="eastAsia"/>
          <w:noProof/>
        </w:rPr>
        <w:drawing>
          <wp:inline distT="0" distB="0" distL="114300" distR="114300" wp14:anchorId="7496FB55" wp14:editId="5F34DF9B">
            <wp:extent cx="5273675" cy="4037330"/>
            <wp:effectExtent l="0" t="0" r="14605" b="1270"/>
            <wp:docPr id="2" name="图片 2" descr="Grap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Graph1"/>
                    <pic:cNvPicPr>
                      <a:picLocks noChangeAspect="1"/>
                    </pic:cNvPicPr>
                  </pic:nvPicPr>
                  <pic:blipFill>
                    <a:blip r:embed="rId19"/>
                    <a:stretch>
                      <a:fillRect/>
                    </a:stretch>
                  </pic:blipFill>
                  <pic:spPr>
                    <a:xfrm>
                      <a:off x="0" y="0"/>
                      <a:ext cx="5273675" cy="4037330"/>
                    </a:xfrm>
                    <a:prstGeom prst="rect">
                      <a:avLst/>
                    </a:prstGeom>
                  </pic:spPr>
                </pic:pic>
              </a:graphicData>
            </a:graphic>
          </wp:inline>
        </w:drawing>
      </w:r>
    </w:p>
    <w:p w14:paraId="62E6A815" w14:textId="77777777" w:rsidR="000B67A1" w:rsidRDefault="0061141B">
      <w:pPr>
        <w:ind w:firstLine="480"/>
        <w:jc w:val="center"/>
        <w:rPr>
          <w:rStyle w:val="ad"/>
          <w:b w:val="0"/>
          <w:bCs w:val="0"/>
        </w:rPr>
      </w:pPr>
      <w:bookmarkStart w:id="52" w:name="_Hlk195647471"/>
      <w:r>
        <w:rPr>
          <w:rStyle w:val="ad"/>
          <w:rFonts w:hint="eastAsia"/>
          <w:b w:val="0"/>
          <w:bCs w:val="0"/>
        </w:rPr>
        <w:t>图</w:t>
      </w:r>
      <w:r>
        <w:rPr>
          <w:rStyle w:val="ad"/>
          <w:rFonts w:hint="eastAsia"/>
          <w:b w:val="0"/>
          <w:bCs w:val="0"/>
        </w:rPr>
        <w:t>6</w:t>
      </w:r>
      <w:r>
        <w:rPr>
          <w:rStyle w:val="ad"/>
          <w:b w:val="0"/>
          <w:bCs w:val="0"/>
        </w:rPr>
        <w:t xml:space="preserve"> </w:t>
      </w:r>
      <w:r>
        <w:rPr>
          <w:rStyle w:val="ad"/>
          <w:rFonts w:hint="eastAsia"/>
          <w:b w:val="0"/>
          <w:bCs w:val="0"/>
        </w:rPr>
        <w:t>训练集与验证集中各类别图片数量统计图</w:t>
      </w:r>
    </w:p>
    <w:bookmarkEnd w:id="52"/>
    <w:p w14:paraId="45CB110F" w14:textId="77777777" w:rsidR="000B67A1" w:rsidRDefault="0061141B">
      <w:pPr>
        <w:ind w:firstLine="480"/>
        <w:rPr>
          <w:rStyle w:val="ad"/>
          <w:b w:val="0"/>
          <w:bCs w:val="0"/>
        </w:rPr>
      </w:pPr>
      <w:r>
        <w:rPr>
          <w:rStyle w:val="ad"/>
          <w:rFonts w:hint="eastAsia"/>
          <w:b w:val="0"/>
          <w:bCs w:val="0"/>
        </w:rPr>
        <w:t>由于训练集中各个类别的数据量并没有出现极端不平衡的现象，因此我们没有使用相关算法均衡数据集。</w:t>
      </w:r>
    </w:p>
    <w:p w14:paraId="1A5A47B7" w14:textId="77777777" w:rsidR="000B67A1" w:rsidRDefault="0061141B">
      <w:pPr>
        <w:ind w:firstLine="480"/>
        <w:rPr>
          <w:rStyle w:val="ad"/>
          <w:b w:val="0"/>
          <w:bCs w:val="0"/>
        </w:rPr>
      </w:pPr>
      <w:r>
        <w:rPr>
          <w:rStyle w:val="ad"/>
          <w:b w:val="0"/>
          <w:bCs w:val="0"/>
          <w:noProof/>
        </w:rPr>
        <w:lastRenderedPageBreak/>
        <w:drawing>
          <wp:anchor distT="0" distB="0" distL="114300" distR="114300" simplePos="0" relativeHeight="251660288" behindDoc="0" locked="0" layoutInCell="1" allowOverlap="1" wp14:anchorId="0A7318F3" wp14:editId="7C90DB5F">
            <wp:simplePos x="0" y="0"/>
            <wp:positionH relativeFrom="margin">
              <wp:align>right</wp:align>
            </wp:positionH>
            <wp:positionV relativeFrom="paragraph">
              <wp:posOffset>1269365</wp:posOffset>
            </wp:positionV>
            <wp:extent cx="5259070" cy="3234690"/>
            <wp:effectExtent l="0" t="0" r="0" b="0"/>
            <wp:wrapTopAndBottom/>
            <wp:docPr id="14689009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00960"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59070" cy="3234690"/>
                    </a:xfrm>
                    <a:prstGeom prst="rect">
                      <a:avLst/>
                    </a:prstGeom>
                    <a:noFill/>
                    <a:ln>
                      <a:noFill/>
                    </a:ln>
                  </pic:spPr>
                </pic:pic>
              </a:graphicData>
            </a:graphic>
          </wp:anchor>
        </w:drawing>
      </w:r>
      <w:r>
        <w:rPr>
          <w:rStyle w:val="ad"/>
          <w:rFonts w:hint="eastAsia"/>
          <w:b w:val="0"/>
          <w:bCs w:val="0"/>
        </w:rPr>
        <w:t>在读取数据之后，我们选择对图片做数据增强处理。数据增强包括对图片进行平移、旋转、翻转、缩放、对比度调整等操作，这种做法可以增加数据的多样性，从而防止模型过拟合，迫使模型学习更加一般化的特征。下图展示了对一张训练集进行数据增强的过程：</w:t>
      </w:r>
    </w:p>
    <w:p w14:paraId="147DF41A" w14:textId="77777777" w:rsidR="000B67A1" w:rsidRDefault="0061141B">
      <w:pPr>
        <w:ind w:firstLine="480"/>
        <w:jc w:val="center"/>
        <w:rPr>
          <w:rStyle w:val="ad"/>
          <w:b w:val="0"/>
          <w:bCs w:val="0"/>
        </w:rPr>
      </w:pPr>
      <w:bookmarkStart w:id="53" w:name="_Hlk195647523"/>
      <w:r>
        <w:rPr>
          <w:rStyle w:val="ad"/>
          <w:rFonts w:hint="eastAsia"/>
          <w:b w:val="0"/>
          <w:bCs w:val="0"/>
        </w:rPr>
        <w:t>图</w:t>
      </w:r>
      <w:r>
        <w:rPr>
          <w:rStyle w:val="ad"/>
          <w:rFonts w:hint="eastAsia"/>
          <w:b w:val="0"/>
          <w:bCs w:val="0"/>
        </w:rPr>
        <w:t>7</w:t>
      </w:r>
      <w:r>
        <w:rPr>
          <w:rStyle w:val="ad"/>
          <w:b w:val="0"/>
          <w:bCs w:val="0"/>
        </w:rPr>
        <w:t xml:space="preserve"> </w:t>
      </w:r>
      <w:r>
        <w:rPr>
          <w:rStyle w:val="ad"/>
          <w:rFonts w:hint="eastAsia"/>
          <w:b w:val="0"/>
          <w:bCs w:val="0"/>
        </w:rPr>
        <w:t>数据增强过程图</w:t>
      </w:r>
    </w:p>
    <w:bookmarkEnd w:id="53"/>
    <w:p w14:paraId="3F0A3AE6" w14:textId="77777777" w:rsidR="000B67A1" w:rsidRDefault="0061141B">
      <w:pPr>
        <w:ind w:firstLine="480"/>
        <w:rPr>
          <w:rStyle w:val="ad"/>
          <w:b w:val="0"/>
          <w:bCs w:val="0"/>
          <w:iCs/>
        </w:rPr>
      </w:pPr>
      <w:r>
        <w:rPr>
          <w:rStyle w:val="ad"/>
          <w:rFonts w:hint="eastAsia"/>
          <w:b w:val="0"/>
          <w:bCs w:val="0"/>
        </w:rPr>
        <w:t>经过数据增强的图像被进一步转化为张量形式，并按通道进行归一化处理。归一化后</w:t>
      </w:r>
      <w:r>
        <w:rPr>
          <w:rStyle w:val="ad"/>
          <w:rFonts w:hint="eastAsia"/>
          <w:b w:val="0"/>
          <w:bCs w:val="0"/>
        </w:rPr>
        <w:t>RGB</w:t>
      </w:r>
      <w:r>
        <w:rPr>
          <w:rStyle w:val="ad"/>
          <w:rFonts w:hint="eastAsia"/>
          <w:b w:val="0"/>
          <w:bCs w:val="0"/>
        </w:rPr>
        <w:t>三通道数据的分布近似是均值为</w:t>
      </w:r>
      <m:oMath>
        <m:r>
          <w:rPr>
            <w:rFonts w:ascii="Cambria Math" w:hAnsi="Cambria Math"/>
          </w:rPr>
          <m:t xml:space="preserve">[0.485, 0.456, 0.406] </m:t>
        </m:r>
      </m:oMath>
      <w:r>
        <w:rPr>
          <w:rFonts w:hint="eastAsia"/>
          <w:iCs/>
        </w:rPr>
        <w:t>，方差为</w:t>
      </w:r>
      <m:oMath>
        <m:r>
          <w:rPr>
            <w:rFonts w:ascii="Cambria Math" w:hAnsi="Cambria Math"/>
          </w:rPr>
          <m:t>[0.229, 0.224, 0.225]</m:t>
        </m:r>
      </m:oMath>
      <w:r>
        <w:rPr>
          <w:rFonts w:hint="eastAsia"/>
          <w:iCs/>
        </w:rPr>
        <w:t>的正态分布。在上图中，经过归一化处理的图像似乎在肉眼观察上会有失真，这是图像不同通道的数据分布偏差造成的，不会影响模型训练效果</w:t>
      </w:r>
      <w:proofErr w:type="gramStart"/>
      <w:r>
        <w:rPr>
          <w:rFonts w:hint="eastAsia"/>
          <w:iCs/>
        </w:rPr>
        <w:t>核最终</w:t>
      </w:r>
      <w:proofErr w:type="gramEnd"/>
      <w:r>
        <w:rPr>
          <w:rFonts w:hint="eastAsia"/>
          <w:iCs/>
        </w:rPr>
        <w:t>表现。</w:t>
      </w:r>
    </w:p>
    <w:p w14:paraId="06825EE7" w14:textId="77777777" w:rsidR="000B67A1" w:rsidRDefault="0061141B">
      <w:pPr>
        <w:pStyle w:val="21"/>
        <w:ind w:firstLine="560"/>
        <w:rPr>
          <w:rStyle w:val="ad"/>
          <w:b w:val="0"/>
          <w:bCs/>
        </w:rPr>
      </w:pPr>
      <w:bookmarkStart w:id="54" w:name="_Toc195718782"/>
      <w:r>
        <w:rPr>
          <w:rStyle w:val="ad"/>
          <w:b w:val="0"/>
          <w:bCs/>
        </w:rPr>
        <w:t>（</w:t>
      </w:r>
      <w:r>
        <w:rPr>
          <w:rStyle w:val="ad"/>
          <w:rFonts w:hint="eastAsia"/>
          <w:b w:val="0"/>
          <w:bCs/>
        </w:rPr>
        <w:t>三</w:t>
      </w:r>
      <w:r>
        <w:rPr>
          <w:rStyle w:val="ad"/>
          <w:b w:val="0"/>
          <w:bCs/>
        </w:rPr>
        <w:t>）</w:t>
      </w:r>
      <w:r>
        <w:rPr>
          <w:rStyle w:val="ad"/>
          <w:rFonts w:hint="eastAsia"/>
          <w:b w:val="0"/>
          <w:bCs/>
        </w:rPr>
        <w:t>模型的构建与调整</w:t>
      </w:r>
      <w:bookmarkEnd w:id="54"/>
    </w:p>
    <w:p w14:paraId="527F731F" w14:textId="77777777" w:rsidR="000B67A1" w:rsidRDefault="0061141B">
      <w:pPr>
        <w:ind w:firstLine="480"/>
        <w:rPr>
          <w:rStyle w:val="ad"/>
          <w:b w:val="0"/>
          <w:bCs w:val="0"/>
        </w:rPr>
      </w:pPr>
      <w:r>
        <w:rPr>
          <w:rStyle w:val="ad"/>
          <w:rFonts w:hint="eastAsia"/>
          <w:b w:val="0"/>
          <w:bCs w:val="0"/>
        </w:rPr>
        <w:t>在本研究中，我们使用了三种不同的</w:t>
      </w:r>
      <w:r>
        <w:rPr>
          <w:rStyle w:val="ad"/>
          <w:rFonts w:hint="eastAsia"/>
          <w:b w:val="0"/>
          <w:bCs w:val="0"/>
        </w:rPr>
        <w:t>CNN</w:t>
      </w:r>
      <w:r>
        <w:rPr>
          <w:rStyle w:val="ad"/>
          <w:rFonts w:hint="eastAsia"/>
          <w:b w:val="0"/>
          <w:bCs w:val="0"/>
        </w:rPr>
        <w:t>模型——</w:t>
      </w:r>
      <w:r>
        <w:rPr>
          <w:rStyle w:val="ad"/>
          <w:rFonts w:hint="eastAsia"/>
          <w:b w:val="0"/>
          <w:bCs w:val="0"/>
        </w:rPr>
        <w:t>VGG16</w:t>
      </w:r>
      <w:r>
        <w:rPr>
          <w:rStyle w:val="ad"/>
          <w:rFonts w:hint="eastAsia"/>
          <w:b w:val="0"/>
          <w:bCs w:val="0"/>
        </w:rPr>
        <w:t>模型、</w:t>
      </w:r>
      <w:r>
        <w:rPr>
          <w:rStyle w:val="ad"/>
          <w:rFonts w:hint="eastAsia"/>
          <w:b w:val="0"/>
          <w:bCs w:val="0"/>
        </w:rPr>
        <w:t>ResNet50</w:t>
      </w:r>
      <w:r>
        <w:rPr>
          <w:rStyle w:val="ad"/>
          <w:rFonts w:hint="eastAsia"/>
          <w:b w:val="0"/>
          <w:bCs w:val="0"/>
        </w:rPr>
        <w:t>模型、</w:t>
      </w:r>
      <w:proofErr w:type="spellStart"/>
      <w:r>
        <w:rPr>
          <w:rStyle w:val="ad"/>
          <w:rFonts w:hint="eastAsia"/>
          <w:b w:val="0"/>
          <w:bCs w:val="0"/>
        </w:rPr>
        <w:t>ResNeXt</w:t>
      </w:r>
      <w:proofErr w:type="spellEnd"/>
      <w:r>
        <w:rPr>
          <w:rStyle w:val="ad"/>
          <w:rFonts w:hint="eastAsia"/>
          <w:b w:val="0"/>
          <w:bCs w:val="0"/>
        </w:rPr>
        <w:t>-CBAM</w:t>
      </w:r>
      <w:r>
        <w:rPr>
          <w:rStyle w:val="ad"/>
          <w:rFonts w:hint="eastAsia"/>
          <w:b w:val="0"/>
          <w:bCs w:val="0"/>
        </w:rPr>
        <w:t>模型进行对比试验，以深入探究不同架构的神经网络在训练过程中与最终表现上的差别。下面介绍这三种模型的基本结构和搭建方法。</w:t>
      </w:r>
    </w:p>
    <w:p w14:paraId="7E7056BB" w14:textId="77777777" w:rsidR="000B67A1" w:rsidRDefault="0061141B">
      <w:pPr>
        <w:pStyle w:val="31"/>
        <w:ind w:firstLine="482"/>
        <w:rPr>
          <w:rStyle w:val="ad"/>
          <w:b/>
          <w:bCs/>
        </w:rPr>
      </w:pPr>
      <w:bookmarkStart w:id="55" w:name="_Toc195718783"/>
      <w:r>
        <w:rPr>
          <w:rStyle w:val="ad"/>
          <w:b/>
          <w:bCs/>
        </w:rPr>
        <w:t>1.</w:t>
      </w:r>
      <w:r>
        <w:rPr>
          <w:rStyle w:val="ad"/>
          <w:rFonts w:hint="eastAsia"/>
          <w:b/>
          <w:bCs/>
        </w:rPr>
        <w:t>VGG16</w:t>
      </w:r>
      <w:r>
        <w:rPr>
          <w:rStyle w:val="ad"/>
          <w:rFonts w:hint="eastAsia"/>
          <w:b/>
          <w:bCs/>
        </w:rPr>
        <w:t>模型</w:t>
      </w:r>
      <w:bookmarkEnd w:id="55"/>
    </w:p>
    <w:p w14:paraId="36BC4868" w14:textId="77777777" w:rsidR="000B67A1" w:rsidRDefault="0061141B">
      <w:pPr>
        <w:ind w:firstLine="480"/>
      </w:pPr>
      <w:r>
        <w:rPr>
          <w:rStyle w:val="ad"/>
          <w:rFonts w:hint="eastAsia"/>
          <w:b w:val="0"/>
          <w:bCs w:val="0"/>
        </w:rPr>
        <w:t>VGG</w:t>
      </w:r>
      <w:r>
        <w:rPr>
          <w:rStyle w:val="ad"/>
          <w:rFonts w:hint="eastAsia"/>
          <w:b w:val="0"/>
          <w:bCs w:val="0"/>
        </w:rPr>
        <w:t>（</w:t>
      </w:r>
      <w:r>
        <w:rPr>
          <w:b/>
          <w:bCs/>
        </w:rPr>
        <w:t>Visual Geometry Group Network</w:t>
      </w:r>
      <w:r>
        <w:rPr>
          <w:rStyle w:val="ad"/>
          <w:rFonts w:hint="eastAsia"/>
          <w:b w:val="0"/>
          <w:bCs w:val="0"/>
        </w:rPr>
        <w:t>）是一种经典的卷积神经网络模型，由</w:t>
      </w:r>
      <w:r>
        <w:t>Visual Geometry Group</w:t>
      </w:r>
      <w:r>
        <w:rPr>
          <w:rFonts w:hint="eastAsia"/>
        </w:rPr>
        <w:t>提出，并在</w:t>
      </w:r>
      <w:r>
        <w:rPr>
          <w:rFonts w:hint="eastAsia"/>
        </w:rPr>
        <w:t>ImageNet</w:t>
      </w:r>
      <w:r>
        <w:rPr>
          <w:rFonts w:hint="eastAsia"/>
        </w:rPr>
        <w:t>数据集上效果优秀。</w:t>
      </w:r>
      <w:r>
        <w:rPr>
          <w:rFonts w:hint="eastAsia"/>
        </w:rPr>
        <w:t>VG</w:t>
      </w:r>
      <w:r>
        <w:rPr>
          <w:rFonts w:hint="eastAsia"/>
        </w:rPr>
        <w:lastRenderedPageBreak/>
        <w:t>G</w:t>
      </w:r>
      <w:r>
        <w:rPr>
          <w:rFonts w:hint="eastAsia"/>
        </w:rPr>
        <w:t>相较之前的卷积神经网络，拥有更小的卷积核与下采样核尺寸，从而减少了模型的参数量，并增加了模型的深度，以便提取更多有效特征。</w:t>
      </w:r>
      <w:r>
        <w:rPr>
          <w:rFonts w:hint="eastAsia"/>
        </w:rPr>
        <w:t>VGG16</w:t>
      </w:r>
      <w:r>
        <w:rPr>
          <w:rFonts w:hint="eastAsia"/>
        </w:rPr>
        <w:t>模型拥有</w:t>
      </w:r>
      <w:r>
        <w:rPr>
          <w:rFonts w:hint="eastAsia"/>
        </w:rPr>
        <w:t>13</w:t>
      </w:r>
      <w:r>
        <w:rPr>
          <w:rFonts w:hint="eastAsia"/>
        </w:rPr>
        <w:t>个卷积层与</w:t>
      </w:r>
      <w:r>
        <w:rPr>
          <w:rFonts w:hint="eastAsia"/>
        </w:rPr>
        <w:t>3</w:t>
      </w:r>
      <w:r>
        <w:rPr>
          <w:rFonts w:hint="eastAsia"/>
        </w:rPr>
        <w:t>个全连接层，并在卷积层和全连接层之间安置了一个自适应平均池化层，以控制全连接层的输入张量形状。以下是</w:t>
      </w:r>
      <w:r>
        <w:rPr>
          <w:rFonts w:hint="eastAsia"/>
        </w:rPr>
        <w:t>VGG</w:t>
      </w:r>
      <w:r>
        <w:rPr>
          <w:rFonts w:hint="eastAsia"/>
        </w:rPr>
        <w:t>模型的结构示意图：</w:t>
      </w:r>
    </w:p>
    <w:p w14:paraId="70329D03" w14:textId="77777777" w:rsidR="000B67A1" w:rsidRDefault="0061141B">
      <w:pPr>
        <w:pStyle w:val="af"/>
        <w:ind w:left="360" w:firstLine="480"/>
        <w:jc w:val="center"/>
        <w:rPr>
          <w:rStyle w:val="ad"/>
          <w:b w:val="0"/>
          <w:bCs w:val="0"/>
        </w:rPr>
      </w:pPr>
      <w:r>
        <w:rPr>
          <w:noProof/>
        </w:rPr>
        <w:drawing>
          <wp:inline distT="0" distB="0" distL="0" distR="0" wp14:anchorId="5C3CB516" wp14:editId="1FFBE449">
            <wp:extent cx="3895090" cy="2218690"/>
            <wp:effectExtent l="0" t="0" r="0" b="0"/>
            <wp:docPr id="9062103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10381" name="图片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901120" cy="2222496"/>
                    </a:xfrm>
                    <a:prstGeom prst="rect">
                      <a:avLst/>
                    </a:prstGeom>
                    <a:noFill/>
                    <a:ln>
                      <a:noFill/>
                    </a:ln>
                  </pic:spPr>
                </pic:pic>
              </a:graphicData>
            </a:graphic>
          </wp:inline>
        </w:drawing>
      </w:r>
    </w:p>
    <w:p w14:paraId="60BE771F" w14:textId="77777777" w:rsidR="000B67A1" w:rsidRDefault="0061141B">
      <w:pPr>
        <w:ind w:firstLine="480"/>
        <w:jc w:val="center"/>
        <w:rPr>
          <w:rStyle w:val="ad"/>
          <w:b w:val="0"/>
          <w:bCs w:val="0"/>
        </w:rPr>
      </w:pPr>
      <w:bookmarkStart w:id="56" w:name="_Hlk195647677"/>
      <w:r>
        <w:rPr>
          <w:rStyle w:val="ad"/>
          <w:rFonts w:hint="eastAsia"/>
          <w:b w:val="0"/>
          <w:bCs w:val="0"/>
        </w:rPr>
        <w:t>图</w:t>
      </w:r>
      <w:r>
        <w:rPr>
          <w:rStyle w:val="ad"/>
          <w:rFonts w:hint="eastAsia"/>
          <w:b w:val="0"/>
          <w:bCs w:val="0"/>
        </w:rPr>
        <w:t>8</w:t>
      </w:r>
      <w:r>
        <w:rPr>
          <w:rStyle w:val="ad"/>
          <w:b w:val="0"/>
          <w:bCs w:val="0"/>
        </w:rPr>
        <w:t xml:space="preserve"> VGG</w:t>
      </w:r>
      <w:r>
        <w:rPr>
          <w:rStyle w:val="ad"/>
          <w:rFonts w:hint="eastAsia"/>
          <w:b w:val="0"/>
          <w:bCs w:val="0"/>
        </w:rPr>
        <w:t>模型结构示意图</w:t>
      </w:r>
    </w:p>
    <w:p w14:paraId="05ECC3FF" w14:textId="77777777" w:rsidR="000B67A1" w:rsidRDefault="0061141B">
      <w:pPr>
        <w:pStyle w:val="31"/>
        <w:ind w:firstLine="482"/>
        <w:rPr>
          <w:rStyle w:val="ad"/>
          <w:b/>
          <w:bCs/>
        </w:rPr>
      </w:pPr>
      <w:bookmarkStart w:id="57" w:name="_Toc195718784"/>
      <w:bookmarkEnd w:id="56"/>
      <w:r>
        <w:rPr>
          <w:rStyle w:val="ad"/>
          <w:b/>
          <w:bCs/>
        </w:rPr>
        <w:t>2.</w:t>
      </w:r>
      <w:r>
        <w:rPr>
          <w:rStyle w:val="ad"/>
          <w:rFonts w:hint="eastAsia"/>
          <w:b/>
          <w:bCs/>
        </w:rPr>
        <w:t>ResNet50</w:t>
      </w:r>
      <w:r>
        <w:rPr>
          <w:rStyle w:val="ad"/>
          <w:rFonts w:hint="eastAsia"/>
          <w:b/>
          <w:bCs/>
        </w:rPr>
        <w:t>模型</w:t>
      </w:r>
      <w:bookmarkEnd w:id="57"/>
    </w:p>
    <w:p w14:paraId="6727B80B" w14:textId="77777777" w:rsidR="000B67A1" w:rsidRDefault="0061141B">
      <w:pPr>
        <w:ind w:firstLine="480"/>
        <w:rPr>
          <w:rStyle w:val="ad"/>
          <w:b w:val="0"/>
          <w:bCs w:val="0"/>
        </w:rPr>
      </w:pPr>
      <w:r>
        <w:rPr>
          <w:rStyle w:val="ad"/>
          <w:rFonts w:hint="eastAsia"/>
          <w:b w:val="0"/>
          <w:bCs w:val="0"/>
        </w:rPr>
        <w:t>随着卷积神经网络模型深度的增加，学者发现，模型在训练集上的准确率会趋于饱和甚至下降。这并非过拟合所为，因为过拟合现象发生时，模型在训练集上的准确率应该进一步上升。这种深模型的准确率饱和现象被称为退化现象，其原因是在模型训练时，深模型中梯度的反向传播受阻，模型参数难以得到有效优化。</w:t>
      </w:r>
    </w:p>
    <w:p w14:paraId="79CC76DA" w14:textId="77777777" w:rsidR="000B67A1" w:rsidRDefault="0061141B">
      <w:pPr>
        <w:ind w:firstLine="480"/>
        <w:rPr>
          <w:rStyle w:val="ad"/>
          <w:b w:val="0"/>
          <w:bCs w:val="0"/>
        </w:rPr>
      </w:pPr>
      <w:r>
        <w:rPr>
          <w:rStyle w:val="ad"/>
          <w:rFonts w:hint="eastAsia"/>
          <w:b w:val="0"/>
          <w:bCs w:val="0"/>
        </w:rPr>
        <w:t>为解决退化现象对模型深度的问题，</w:t>
      </w:r>
      <w:proofErr w:type="spellStart"/>
      <w:r>
        <w:rPr>
          <w:rStyle w:val="ad"/>
          <w:rFonts w:hint="eastAsia"/>
          <w:b w:val="0"/>
          <w:bCs w:val="0"/>
        </w:rPr>
        <w:t>Kaiming</w:t>
      </w:r>
      <w:proofErr w:type="spellEnd"/>
      <w:r>
        <w:rPr>
          <w:rStyle w:val="ad"/>
          <w:rFonts w:hint="eastAsia"/>
          <w:b w:val="0"/>
          <w:bCs w:val="0"/>
        </w:rPr>
        <w:t xml:space="preserve"> He</w:t>
      </w:r>
      <w:r>
        <w:rPr>
          <w:rStyle w:val="ad"/>
          <w:rFonts w:hint="eastAsia"/>
          <w:b w:val="0"/>
          <w:bCs w:val="0"/>
        </w:rPr>
        <w:t>等人于</w:t>
      </w:r>
      <w:r>
        <w:rPr>
          <w:rStyle w:val="ad"/>
          <w:rFonts w:hint="eastAsia"/>
          <w:b w:val="0"/>
          <w:bCs w:val="0"/>
        </w:rPr>
        <w:t>2017</w:t>
      </w:r>
      <w:r>
        <w:rPr>
          <w:rStyle w:val="ad"/>
          <w:rFonts w:hint="eastAsia"/>
          <w:b w:val="0"/>
          <w:bCs w:val="0"/>
        </w:rPr>
        <w:t>年提出了残差神经网络</w:t>
      </w:r>
      <w:bookmarkStart w:id="58" w:name="_Hlk195647641"/>
      <w:proofErr w:type="spellStart"/>
      <w:r>
        <w:rPr>
          <w:rStyle w:val="ad"/>
          <w:rFonts w:hint="eastAsia"/>
          <w:b w:val="0"/>
          <w:bCs w:val="0"/>
        </w:rPr>
        <w:t>ResNet</w:t>
      </w:r>
      <w:bookmarkEnd w:id="58"/>
      <w:proofErr w:type="spellEnd"/>
      <w:r>
        <w:rPr>
          <w:rStyle w:val="ad"/>
          <w:rFonts w:hint="eastAsia"/>
          <w:b w:val="0"/>
          <w:bCs w:val="0"/>
        </w:rPr>
        <w:t>。该网络在瓶颈卷积模块（</w:t>
      </w:r>
      <w:r>
        <w:rPr>
          <w:rStyle w:val="ad"/>
          <w:rFonts w:hint="eastAsia"/>
          <w:b w:val="0"/>
          <w:bCs w:val="0"/>
        </w:rPr>
        <w:t>Bottleneck</w:t>
      </w:r>
      <w:r>
        <w:rPr>
          <w:rStyle w:val="ad"/>
          <w:rFonts w:hint="eastAsia"/>
          <w:b w:val="0"/>
          <w:bCs w:val="0"/>
        </w:rPr>
        <w:t>）中引入了桥接（</w:t>
      </w:r>
      <w:r>
        <w:rPr>
          <w:rStyle w:val="ad"/>
          <w:rFonts w:hint="eastAsia"/>
          <w:b w:val="0"/>
          <w:bCs w:val="0"/>
        </w:rPr>
        <w:t>Shortcut</w:t>
      </w:r>
      <w:r>
        <w:rPr>
          <w:rStyle w:val="ad"/>
          <w:rFonts w:hint="eastAsia"/>
          <w:b w:val="0"/>
          <w:bCs w:val="0"/>
        </w:rPr>
        <w:t>）的概念，这个结构直接将卷积模块的输入与输出相加，为提供了梯度绕开卷积层继续反向传播的途径，从而有效缓解了深层网络难以优化的问题：</w:t>
      </w:r>
    </w:p>
    <w:p w14:paraId="33F888E0" w14:textId="77777777" w:rsidR="000B67A1" w:rsidRDefault="000B67A1">
      <w:pPr>
        <w:ind w:firstLine="480"/>
        <w:rPr>
          <w:rStyle w:val="ad"/>
          <w:b w:val="0"/>
          <w:bCs w:val="0"/>
        </w:rPr>
      </w:pPr>
    </w:p>
    <w:p w14:paraId="60A7C0A1" w14:textId="77777777" w:rsidR="000B67A1" w:rsidRDefault="0061141B">
      <w:pPr>
        <w:pStyle w:val="af"/>
        <w:ind w:left="360" w:firstLine="482"/>
        <w:jc w:val="center"/>
        <w:rPr>
          <w:rStyle w:val="ad"/>
          <w:b w:val="0"/>
          <w:bCs w:val="0"/>
        </w:rPr>
      </w:pPr>
      <w:r>
        <w:rPr>
          <w:rStyle w:val="ad"/>
          <w:b w:val="0"/>
          <w:bCs w:val="0"/>
          <w:noProof/>
        </w:rPr>
        <w:lastRenderedPageBreak/>
        <w:drawing>
          <wp:inline distT="0" distB="0" distL="0" distR="0" wp14:anchorId="1D718F73" wp14:editId="2898FAD5">
            <wp:extent cx="3039110" cy="1572260"/>
            <wp:effectExtent l="0" t="0" r="0" b="8890"/>
            <wp:docPr id="122581588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15884" name="图片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051149" cy="1579067"/>
                    </a:xfrm>
                    <a:prstGeom prst="rect">
                      <a:avLst/>
                    </a:prstGeom>
                    <a:noFill/>
                    <a:ln>
                      <a:noFill/>
                    </a:ln>
                  </pic:spPr>
                </pic:pic>
              </a:graphicData>
            </a:graphic>
          </wp:inline>
        </w:drawing>
      </w:r>
    </w:p>
    <w:p w14:paraId="1E95D6BA" w14:textId="77777777" w:rsidR="000B67A1" w:rsidRDefault="0061141B">
      <w:pPr>
        <w:ind w:firstLine="480"/>
        <w:jc w:val="center"/>
        <w:rPr>
          <w:rStyle w:val="ad"/>
          <w:b w:val="0"/>
          <w:bCs w:val="0"/>
        </w:rPr>
      </w:pPr>
      <w:bookmarkStart w:id="59" w:name="_Hlk195647649"/>
      <w:r>
        <w:rPr>
          <w:rStyle w:val="ad"/>
          <w:rFonts w:hint="eastAsia"/>
          <w:b w:val="0"/>
          <w:bCs w:val="0"/>
        </w:rPr>
        <w:t>图</w:t>
      </w:r>
      <w:r>
        <w:rPr>
          <w:rStyle w:val="ad"/>
          <w:rFonts w:hint="eastAsia"/>
          <w:b w:val="0"/>
          <w:bCs w:val="0"/>
        </w:rPr>
        <w:t>9</w:t>
      </w:r>
      <w:r>
        <w:rPr>
          <w:rStyle w:val="ad"/>
          <w:b w:val="0"/>
          <w:bCs w:val="0"/>
        </w:rPr>
        <w:t xml:space="preserve"> </w:t>
      </w:r>
      <w:proofErr w:type="spellStart"/>
      <w:r>
        <w:rPr>
          <w:rStyle w:val="ad"/>
          <w:b w:val="0"/>
          <w:bCs w:val="0"/>
        </w:rPr>
        <w:t>ResNet</w:t>
      </w:r>
      <w:proofErr w:type="spellEnd"/>
      <w:r>
        <w:rPr>
          <w:rStyle w:val="ad"/>
          <w:rFonts w:hint="eastAsia"/>
          <w:b w:val="0"/>
          <w:bCs w:val="0"/>
        </w:rPr>
        <w:t>网络原理图</w:t>
      </w:r>
    </w:p>
    <w:bookmarkEnd w:id="59"/>
    <w:p w14:paraId="755B692C" w14:textId="77777777" w:rsidR="000B67A1" w:rsidRDefault="0061141B">
      <w:pPr>
        <w:ind w:firstLine="480"/>
        <w:rPr>
          <w:rStyle w:val="ad"/>
          <w:b w:val="0"/>
          <w:bCs w:val="0"/>
        </w:rPr>
      </w:pPr>
      <w:proofErr w:type="spellStart"/>
      <w:r>
        <w:rPr>
          <w:rStyle w:val="ad"/>
          <w:rFonts w:hint="eastAsia"/>
          <w:b w:val="0"/>
          <w:bCs w:val="0"/>
        </w:rPr>
        <w:t>ResNet</w:t>
      </w:r>
      <w:proofErr w:type="spellEnd"/>
      <w:r>
        <w:rPr>
          <w:rStyle w:val="ad"/>
          <w:rFonts w:hint="eastAsia"/>
          <w:b w:val="0"/>
          <w:bCs w:val="0"/>
        </w:rPr>
        <w:t>的出现为卷积神经网络深度的增加扫清了障碍，使得现代卷积神经网络得以学习到更多特征。</w:t>
      </w:r>
      <w:r>
        <w:rPr>
          <w:rStyle w:val="ad"/>
          <w:rFonts w:hint="eastAsia"/>
          <w:b w:val="0"/>
          <w:bCs w:val="0"/>
        </w:rPr>
        <w:t>ResNet152</w:t>
      </w:r>
      <w:r>
        <w:rPr>
          <w:rStyle w:val="ad"/>
          <w:rFonts w:hint="eastAsia"/>
          <w:b w:val="0"/>
          <w:bCs w:val="0"/>
        </w:rPr>
        <w:t>模型在</w:t>
      </w:r>
      <w:r>
        <w:rPr>
          <w:rStyle w:val="ad"/>
          <w:rFonts w:hint="eastAsia"/>
          <w:b w:val="0"/>
          <w:bCs w:val="0"/>
        </w:rPr>
        <w:t>ImageNet</w:t>
      </w:r>
      <w:r>
        <w:rPr>
          <w:rStyle w:val="ad"/>
          <w:rFonts w:hint="eastAsia"/>
          <w:b w:val="0"/>
          <w:bCs w:val="0"/>
        </w:rPr>
        <w:t>数据集上的错误率仅为</w:t>
      </w:r>
      <w:r>
        <w:rPr>
          <w:rStyle w:val="ad"/>
          <w:rFonts w:hint="eastAsia"/>
          <w:b w:val="0"/>
          <w:bCs w:val="0"/>
        </w:rPr>
        <w:t>3.6%</w:t>
      </w:r>
      <w:r>
        <w:rPr>
          <w:rStyle w:val="ad"/>
          <w:rFonts w:hint="eastAsia"/>
          <w:b w:val="0"/>
          <w:bCs w:val="0"/>
        </w:rPr>
        <w:t>，这一比例甚至低于人类。</w:t>
      </w:r>
      <w:r>
        <w:rPr>
          <w:rStyle w:val="ad"/>
          <w:rFonts w:hint="eastAsia"/>
          <w:b w:val="0"/>
          <w:bCs w:val="0"/>
        </w:rPr>
        <w:t>ResNet50</w:t>
      </w:r>
      <w:r>
        <w:rPr>
          <w:rStyle w:val="ad"/>
          <w:rFonts w:hint="eastAsia"/>
          <w:b w:val="0"/>
          <w:bCs w:val="0"/>
        </w:rPr>
        <w:t>模型作为一种常用的残差模型，拥有</w:t>
      </w:r>
      <w:r>
        <w:rPr>
          <w:rStyle w:val="ad"/>
          <w:rFonts w:hint="eastAsia"/>
          <w:b w:val="0"/>
          <w:bCs w:val="0"/>
        </w:rPr>
        <w:t>4</w:t>
      </w:r>
      <w:r>
        <w:rPr>
          <w:rStyle w:val="ad"/>
          <w:rFonts w:hint="eastAsia"/>
          <w:b w:val="0"/>
          <w:bCs w:val="0"/>
        </w:rPr>
        <w:t>个残差块共计</w:t>
      </w:r>
      <w:r>
        <w:rPr>
          <w:rStyle w:val="ad"/>
          <w:rFonts w:hint="eastAsia"/>
          <w:b w:val="0"/>
          <w:bCs w:val="0"/>
        </w:rPr>
        <w:t>50</w:t>
      </w:r>
      <w:r>
        <w:rPr>
          <w:rStyle w:val="ad"/>
          <w:rFonts w:hint="eastAsia"/>
          <w:b w:val="0"/>
          <w:bCs w:val="0"/>
        </w:rPr>
        <w:t>个卷积层，其使用卷积核边长为</w:t>
      </w:r>
      <w:r>
        <w:rPr>
          <w:rStyle w:val="ad"/>
          <w:rFonts w:hint="eastAsia"/>
          <w:b w:val="0"/>
          <w:bCs w:val="0"/>
        </w:rPr>
        <w:t>7</w:t>
      </w:r>
      <w:r>
        <w:rPr>
          <w:rStyle w:val="ad"/>
          <w:rFonts w:hint="eastAsia"/>
          <w:b w:val="0"/>
          <w:bCs w:val="0"/>
        </w:rPr>
        <w:t>的卷积层作为感知层，并简化了全连接层与分类器的结构。</w:t>
      </w:r>
    </w:p>
    <w:p w14:paraId="4EDEA163" w14:textId="77777777" w:rsidR="000B67A1" w:rsidRDefault="0061141B">
      <w:pPr>
        <w:ind w:firstLine="480"/>
        <w:rPr>
          <w:rStyle w:val="ad"/>
          <w:b w:val="0"/>
          <w:bCs w:val="0"/>
        </w:rPr>
      </w:pPr>
      <w:r>
        <w:rPr>
          <w:rStyle w:val="ad"/>
          <w:rFonts w:hint="eastAsia"/>
          <w:b w:val="0"/>
          <w:bCs w:val="0"/>
        </w:rPr>
        <w:t>在搭建</w:t>
      </w:r>
      <w:r>
        <w:rPr>
          <w:rStyle w:val="ad"/>
          <w:rFonts w:hint="eastAsia"/>
          <w:b w:val="0"/>
          <w:bCs w:val="0"/>
        </w:rPr>
        <w:t>ResNet50</w:t>
      </w:r>
      <w:r>
        <w:rPr>
          <w:rStyle w:val="ad"/>
          <w:rFonts w:hint="eastAsia"/>
          <w:b w:val="0"/>
          <w:bCs w:val="0"/>
        </w:rPr>
        <w:t>模型时，我们注意到，该模型的感知层卷积核边长为</w:t>
      </w:r>
      <w:r>
        <w:rPr>
          <w:rStyle w:val="ad"/>
          <w:rFonts w:hint="eastAsia"/>
          <w:b w:val="0"/>
          <w:bCs w:val="0"/>
        </w:rPr>
        <w:t>7</w:t>
      </w:r>
      <w:r>
        <w:rPr>
          <w:rStyle w:val="ad"/>
          <w:rFonts w:hint="eastAsia"/>
          <w:b w:val="0"/>
          <w:bCs w:val="0"/>
        </w:rPr>
        <w:t>，移动步长为</w:t>
      </w:r>
      <w:r>
        <w:rPr>
          <w:rStyle w:val="ad"/>
          <w:rFonts w:hint="eastAsia"/>
          <w:b w:val="0"/>
          <w:bCs w:val="0"/>
        </w:rPr>
        <w:t>2</w:t>
      </w:r>
      <w:r>
        <w:rPr>
          <w:rStyle w:val="ad"/>
          <w:rFonts w:hint="eastAsia"/>
          <w:b w:val="0"/>
          <w:bCs w:val="0"/>
        </w:rPr>
        <w:t>，输出通道数直接从</w:t>
      </w:r>
      <w:r>
        <w:rPr>
          <w:rStyle w:val="ad"/>
          <w:rFonts w:hint="eastAsia"/>
          <w:b w:val="0"/>
          <w:bCs w:val="0"/>
        </w:rPr>
        <w:t>3</w:t>
      </w:r>
      <w:r>
        <w:rPr>
          <w:rStyle w:val="ad"/>
          <w:rFonts w:hint="eastAsia"/>
          <w:b w:val="0"/>
          <w:bCs w:val="0"/>
        </w:rPr>
        <w:t>膨胀至</w:t>
      </w:r>
      <w:r>
        <w:rPr>
          <w:rStyle w:val="ad"/>
          <w:rFonts w:hint="eastAsia"/>
          <w:b w:val="0"/>
          <w:bCs w:val="0"/>
        </w:rPr>
        <w:t>64</w:t>
      </w:r>
      <w:r>
        <w:rPr>
          <w:rStyle w:val="ad"/>
          <w:rFonts w:hint="eastAsia"/>
          <w:b w:val="0"/>
          <w:bCs w:val="0"/>
        </w:rPr>
        <w:t>；经过分析我们认为，感受野过大可能会造成感知</w:t>
      </w:r>
      <w:proofErr w:type="gramStart"/>
      <w:r>
        <w:rPr>
          <w:rStyle w:val="ad"/>
          <w:rFonts w:hint="eastAsia"/>
          <w:b w:val="0"/>
          <w:bCs w:val="0"/>
        </w:rPr>
        <w:t>层无法</w:t>
      </w:r>
      <w:proofErr w:type="gramEnd"/>
      <w:r>
        <w:rPr>
          <w:rStyle w:val="ad"/>
          <w:rFonts w:hint="eastAsia"/>
          <w:b w:val="0"/>
          <w:bCs w:val="0"/>
        </w:rPr>
        <w:t>有效提取图像特征，通道膨胀</w:t>
      </w:r>
      <w:proofErr w:type="gramStart"/>
      <w:r>
        <w:rPr>
          <w:rStyle w:val="ad"/>
          <w:rFonts w:hint="eastAsia"/>
          <w:b w:val="0"/>
          <w:bCs w:val="0"/>
        </w:rPr>
        <w:t>过陡会导致</w:t>
      </w:r>
      <w:proofErr w:type="gramEnd"/>
      <w:r>
        <w:rPr>
          <w:rStyle w:val="ad"/>
          <w:rFonts w:hint="eastAsia"/>
          <w:b w:val="0"/>
          <w:bCs w:val="0"/>
        </w:rPr>
        <w:t>特征丢失，因此我们将感知层替换为</w:t>
      </w:r>
      <w:r>
        <w:rPr>
          <w:rStyle w:val="ad"/>
          <w:rFonts w:hint="eastAsia"/>
          <w:b w:val="0"/>
          <w:bCs w:val="0"/>
        </w:rPr>
        <w:t>3</w:t>
      </w:r>
      <w:r>
        <w:rPr>
          <w:rStyle w:val="ad"/>
          <w:rFonts w:hint="eastAsia"/>
          <w:b w:val="0"/>
          <w:bCs w:val="0"/>
        </w:rPr>
        <w:t>层卷积核尺寸为</w:t>
      </w:r>
      <w:r>
        <w:rPr>
          <w:rStyle w:val="ad"/>
          <w:rFonts w:hint="eastAsia"/>
          <w:b w:val="0"/>
          <w:bCs w:val="0"/>
        </w:rPr>
        <w:t>3</w:t>
      </w:r>
      <w:r>
        <w:rPr>
          <w:rStyle w:val="ad"/>
          <w:rFonts w:hint="eastAsia"/>
          <w:b w:val="0"/>
          <w:bCs w:val="0"/>
        </w:rPr>
        <w:t>的卷积层，通过多级卷积缓解通道膨胀陡度，从而有效提取图像特征。</w:t>
      </w:r>
    </w:p>
    <w:p w14:paraId="4DE23C17" w14:textId="77777777" w:rsidR="000B67A1" w:rsidRDefault="0061141B">
      <w:pPr>
        <w:pStyle w:val="31"/>
        <w:ind w:firstLine="482"/>
        <w:rPr>
          <w:rStyle w:val="ad"/>
          <w:b/>
          <w:bCs/>
        </w:rPr>
      </w:pPr>
      <w:bookmarkStart w:id="60" w:name="_Toc195718785"/>
      <w:r>
        <w:rPr>
          <w:rStyle w:val="ad"/>
          <w:b/>
          <w:bCs/>
        </w:rPr>
        <w:t>3.</w:t>
      </w:r>
      <w:r>
        <w:rPr>
          <w:rStyle w:val="ad"/>
          <w:rFonts w:hint="eastAsia"/>
          <w:b/>
          <w:bCs/>
        </w:rPr>
        <w:t>ResNeXt-CBAM</w:t>
      </w:r>
      <w:r>
        <w:rPr>
          <w:rStyle w:val="ad"/>
          <w:rFonts w:hint="eastAsia"/>
          <w:b/>
          <w:bCs/>
        </w:rPr>
        <w:t>模型</w:t>
      </w:r>
      <w:bookmarkEnd w:id="60"/>
    </w:p>
    <w:p w14:paraId="7B28121F" w14:textId="77777777" w:rsidR="000B67A1" w:rsidRDefault="0061141B">
      <w:pPr>
        <w:ind w:firstLine="480"/>
        <w:rPr>
          <w:rStyle w:val="ad"/>
          <w:b w:val="0"/>
          <w:bCs w:val="0"/>
        </w:rPr>
      </w:pPr>
      <w:proofErr w:type="spellStart"/>
      <w:r>
        <w:rPr>
          <w:rStyle w:val="ad"/>
          <w:rFonts w:hint="eastAsia"/>
          <w:b w:val="0"/>
          <w:bCs w:val="0"/>
        </w:rPr>
        <w:t>ResNeXt</w:t>
      </w:r>
      <w:proofErr w:type="spellEnd"/>
      <w:r>
        <w:rPr>
          <w:rStyle w:val="ad"/>
          <w:rFonts w:hint="eastAsia"/>
          <w:b w:val="0"/>
          <w:bCs w:val="0"/>
        </w:rPr>
        <w:t>神经网络模型是</w:t>
      </w:r>
      <w:proofErr w:type="spellStart"/>
      <w:r>
        <w:rPr>
          <w:rStyle w:val="ad"/>
          <w:rFonts w:hint="eastAsia"/>
          <w:b w:val="0"/>
          <w:bCs w:val="0"/>
        </w:rPr>
        <w:t>ResNet</w:t>
      </w:r>
      <w:proofErr w:type="spellEnd"/>
      <w:r>
        <w:rPr>
          <w:rStyle w:val="ad"/>
          <w:rFonts w:hint="eastAsia"/>
          <w:b w:val="0"/>
          <w:bCs w:val="0"/>
        </w:rPr>
        <w:t>模型的重要改进，其参数量与普通</w:t>
      </w:r>
      <w:proofErr w:type="spellStart"/>
      <w:r>
        <w:rPr>
          <w:rStyle w:val="ad"/>
          <w:rFonts w:hint="eastAsia"/>
          <w:b w:val="0"/>
          <w:bCs w:val="0"/>
        </w:rPr>
        <w:t>ResNet</w:t>
      </w:r>
      <w:proofErr w:type="spellEnd"/>
      <w:r>
        <w:rPr>
          <w:rStyle w:val="ad"/>
          <w:rFonts w:hint="eastAsia"/>
          <w:b w:val="0"/>
          <w:bCs w:val="0"/>
        </w:rPr>
        <w:t>模型相当，但模型效果却优于</w:t>
      </w:r>
      <w:proofErr w:type="spellStart"/>
      <w:r>
        <w:rPr>
          <w:rStyle w:val="ad"/>
          <w:rFonts w:hint="eastAsia"/>
          <w:b w:val="0"/>
          <w:bCs w:val="0"/>
        </w:rPr>
        <w:t>ResNet</w:t>
      </w:r>
      <w:proofErr w:type="spellEnd"/>
      <w:r>
        <w:rPr>
          <w:rStyle w:val="ad"/>
          <w:rFonts w:hint="eastAsia"/>
          <w:b w:val="0"/>
          <w:bCs w:val="0"/>
        </w:rPr>
        <w:t>，并在训练时更为高效。</w:t>
      </w:r>
      <w:proofErr w:type="spellStart"/>
      <w:r>
        <w:rPr>
          <w:rStyle w:val="ad"/>
          <w:rFonts w:hint="eastAsia"/>
          <w:b w:val="0"/>
          <w:bCs w:val="0"/>
        </w:rPr>
        <w:t>ResNeXt</w:t>
      </w:r>
      <w:proofErr w:type="spellEnd"/>
      <w:r>
        <w:rPr>
          <w:rStyle w:val="ad"/>
          <w:rFonts w:hint="eastAsia"/>
          <w:b w:val="0"/>
          <w:bCs w:val="0"/>
        </w:rPr>
        <w:t>相较原型的最大改变，在于瓶颈卷积模块（</w:t>
      </w:r>
      <w:r>
        <w:rPr>
          <w:rStyle w:val="ad"/>
          <w:rFonts w:hint="eastAsia"/>
          <w:b w:val="0"/>
          <w:bCs w:val="0"/>
        </w:rPr>
        <w:t>Bottleneck</w:t>
      </w:r>
      <w:r>
        <w:rPr>
          <w:rStyle w:val="ad"/>
          <w:rFonts w:hint="eastAsia"/>
          <w:b w:val="0"/>
          <w:bCs w:val="0"/>
        </w:rPr>
        <w:t>）的中间卷积层。受</w:t>
      </w:r>
      <w:r>
        <w:rPr>
          <w:rStyle w:val="ad"/>
          <w:rFonts w:hint="eastAsia"/>
          <w:b w:val="0"/>
          <w:bCs w:val="0"/>
        </w:rPr>
        <w:t>Inception</w:t>
      </w:r>
      <w:r>
        <w:rPr>
          <w:rStyle w:val="ad"/>
          <w:rFonts w:hint="eastAsia"/>
          <w:b w:val="0"/>
          <w:bCs w:val="0"/>
        </w:rPr>
        <w:t>模型中多路径处理的启发，其引入基数（</w:t>
      </w:r>
      <w:r>
        <w:rPr>
          <w:rStyle w:val="ad"/>
          <w:rFonts w:hint="eastAsia"/>
          <w:b w:val="0"/>
          <w:bCs w:val="0"/>
        </w:rPr>
        <w:t>Cardinality</w:t>
      </w:r>
      <w:r>
        <w:rPr>
          <w:rStyle w:val="ad"/>
          <w:rFonts w:hint="eastAsia"/>
          <w:b w:val="0"/>
          <w:bCs w:val="0"/>
        </w:rPr>
        <w:t>）的概念，将该</w:t>
      </w:r>
      <w:proofErr w:type="gramStart"/>
      <w:r>
        <w:rPr>
          <w:rStyle w:val="ad"/>
          <w:rFonts w:hint="eastAsia"/>
          <w:b w:val="0"/>
          <w:bCs w:val="0"/>
        </w:rPr>
        <w:t>卷积层按基数</w:t>
      </w:r>
      <w:proofErr w:type="gramEnd"/>
      <w:r>
        <w:rPr>
          <w:rStyle w:val="ad"/>
          <w:rFonts w:hint="eastAsia"/>
          <w:b w:val="0"/>
          <w:bCs w:val="0"/>
        </w:rPr>
        <w:t>分解为多个通道组，每个</w:t>
      </w:r>
      <w:proofErr w:type="gramStart"/>
      <w:r>
        <w:rPr>
          <w:rStyle w:val="ad"/>
          <w:rFonts w:hint="eastAsia"/>
          <w:b w:val="0"/>
          <w:bCs w:val="0"/>
        </w:rPr>
        <w:t>组独立</w:t>
      </w:r>
      <w:proofErr w:type="gramEnd"/>
      <w:r>
        <w:rPr>
          <w:rStyle w:val="ad"/>
          <w:rFonts w:hint="eastAsia"/>
          <w:b w:val="0"/>
          <w:bCs w:val="0"/>
        </w:rPr>
        <w:t>进行卷积操作，且各组的结构完全一致：</w:t>
      </w:r>
    </w:p>
    <w:p w14:paraId="4B4C3250" w14:textId="77777777" w:rsidR="000B67A1" w:rsidRDefault="0061141B">
      <w:pPr>
        <w:pStyle w:val="af"/>
        <w:ind w:left="360" w:firstLine="482"/>
        <w:jc w:val="center"/>
        <w:rPr>
          <w:rStyle w:val="ad"/>
          <w:b w:val="0"/>
          <w:bCs w:val="0"/>
        </w:rPr>
      </w:pPr>
      <w:r>
        <w:rPr>
          <w:rStyle w:val="ad"/>
          <w:b w:val="0"/>
          <w:bCs w:val="0"/>
          <w:noProof/>
        </w:rPr>
        <w:lastRenderedPageBreak/>
        <w:drawing>
          <wp:inline distT="0" distB="0" distL="0" distR="0" wp14:anchorId="0FDB7EDF" wp14:editId="729EDB0B">
            <wp:extent cx="4948555" cy="3033395"/>
            <wp:effectExtent l="0" t="0" r="4445" b="0"/>
            <wp:docPr id="5248209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20944" name="图片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954065" cy="3036923"/>
                    </a:xfrm>
                    <a:prstGeom prst="rect">
                      <a:avLst/>
                    </a:prstGeom>
                    <a:noFill/>
                    <a:ln>
                      <a:noFill/>
                    </a:ln>
                  </pic:spPr>
                </pic:pic>
              </a:graphicData>
            </a:graphic>
          </wp:inline>
        </w:drawing>
      </w:r>
    </w:p>
    <w:p w14:paraId="4532F510" w14:textId="77777777" w:rsidR="000B67A1" w:rsidRDefault="0061141B">
      <w:pPr>
        <w:ind w:firstLine="480"/>
        <w:jc w:val="center"/>
        <w:rPr>
          <w:rStyle w:val="ad"/>
          <w:b w:val="0"/>
          <w:bCs w:val="0"/>
        </w:rPr>
      </w:pPr>
      <w:bookmarkStart w:id="61" w:name="_Hlk195647752"/>
      <w:r>
        <w:rPr>
          <w:rStyle w:val="ad"/>
          <w:rFonts w:hint="eastAsia"/>
          <w:b w:val="0"/>
          <w:bCs w:val="0"/>
        </w:rPr>
        <w:t>图</w:t>
      </w:r>
      <w:r>
        <w:rPr>
          <w:rStyle w:val="ad"/>
          <w:rFonts w:hint="eastAsia"/>
          <w:b w:val="0"/>
          <w:bCs w:val="0"/>
        </w:rPr>
        <w:t>1</w:t>
      </w:r>
      <w:r>
        <w:rPr>
          <w:rStyle w:val="ad"/>
          <w:b w:val="0"/>
          <w:bCs w:val="0"/>
        </w:rPr>
        <w:t xml:space="preserve">0 </w:t>
      </w:r>
      <w:proofErr w:type="spellStart"/>
      <w:r>
        <w:rPr>
          <w:rStyle w:val="ad"/>
          <w:b w:val="0"/>
          <w:bCs w:val="0"/>
        </w:rPr>
        <w:t>ResNeXt</w:t>
      </w:r>
      <w:proofErr w:type="spellEnd"/>
      <w:r>
        <w:rPr>
          <w:rStyle w:val="ad"/>
          <w:b w:val="0"/>
          <w:bCs w:val="0"/>
        </w:rPr>
        <w:t>神经网络</w:t>
      </w:r>
      <w:r>
        <w:rPr>
          <w:rStyle w:val="ad"/>
          <w:rFonts w:hint="eastAsia"/>
          <w:b w:val="0"/>
          <w:bCs w:val="0"/>
        </w:rPr>
        <w:t>结构图</w:t>
      </w:r>
    </w:p>
    <w:bookmarkEnd w:id="61"/>
    <w:p w14:paraId="4EF04406" w14:textId="77777777" w:rsidR="000B67A1" w:rsidRDefault="0061141B">
      <w:pPr>
        <w:ind w:firstLine="480"/>
        <w:rPr>
          <w:rStyle w:val="ad"/>
          <w:b w:val="0"/>
          <w:bCs w:val="0"/>
        </w:rPr>
      </w:pPr>
      <w:r>
        <w:rPr>
          <w:rStyle w:val="ad"/>
          <w:rFonts w:hint="eastAsia"/>
          <w:b w:val="0"/>
          <w:bCs w:val="0"/>
        </w:rPr>
        <w:t>在</w:t>
      </w:r>
      <w:r>
        <w:rPr>
          <w:rStyle w:val="ad"/>
          <w:rFonts w:hint="eastAsia"/>
          <w:b w:val="0"/>
          <w:bCs w:val="0"/>
        </w:rPr>
        <w:t>ResNeXt50</w:t>
      </w:r>
      <w:r>
        <w:rPr>
          <w:rStyle w:val="ad"/>
          <w:rFonts w:hint="eastAsia"/>
          <w:b w:val="0"/>
          <w:bCs w:val="0"/>
        </w:rPr>
        <w:t>的基础上，我们创新性地引入了自注意力机制（</w:t>
      </w:r>
      <w:r>
        <w:rPr>
          <w:rStyle w:val="ad"/>
          <w:rFonts w:hint="eastAsia"/>
          <w:b w:val="0"/>
          <w:bCs w:val="0"/>
        </w:rPr>
        <w:t>Self-Attention</w:t>
      </w:r>
      <w:r>
        <w:rPr>
          <w:rStyle w:val="ad"/>
          <w:rFonts w:hint="eastAsia"/>
          <w:b w:val="0"/>
          <w:bCs w:val="0"/>
        </w:rPr>
        <w:t>），即</w:t>
      </w:r>
      <w:r>
        <w:rPr>
          <w:rStyle w:val="ad"/>
          <w:rFonts w:hint="eastAsia"/>
          <w:b w:val="0"/>
          <w:bCs w:val="0"/>
        </w:rPr>
        <w:t>CBAM</w:t>
      </w:r>
      <w:r>
        <w:rPr>
          <w:rStyle w:val="ad"/>
          <w:rFonts w:hint="eastAsia"/>
          <w:b w:val="0"/>
          <w:bCs w:val="0"/>
        </w:rPr>
        <w:t>（</w:t>
      </w:r>
      <w:r>
        <w:rPr>
          <w:rStyle w:val="ad"/>
          <w:rFonts w:hint="eastAsia"/>
          <w:b w:val="0"/>
          <w:bCs w:val="0"/>
        </w:rPr>
        <w:t>Convolutional Block Attention Module</w:t>
      </w:r>
      <w:r>
        <w:rPr>
          <w:rStyle w:val="ad"/>
          <w:rFonts w:hint="eastAsia"/>
          <w:b w:val="0"/>
          <w:bCs w:val="0"/>
        </w:rPr>
        <w:t>）模块。自注意力机制旨在探寻输入信息内部各部分之间的相关性，并为各部分数据赋予对应的权重，并对信息进行加权求和之后送至下一层进行处理。自注意力机制使得模型可以为数据的各部分学习权重，从而使得模型将注意力放在主要信息上，忽略次要特征和噪声。</w:t>
      </w:r>
    </w:p>
    <w:p w14:paraId="726E7284" w14:textId="77777777" w:rsidR="000B67A1" w:rsidRDefault="0061141B">
      <w:pPr>
        <w:ind w:firstLine="480"/>
        <w:rPr>
          <w:rStyle w:val="ad"/>
          <w:b w:val="0"/>
          <w:bCs w:val="0"/>
        </w:rPr>
      </w:pPr>
      <w:r>
        <w:rPr>
          <w:rStyle w:val="ad"/>
          <w:rFonts w:hint="eastAsia"/>
          <w:b w:val="0"/>
          <w:bCs w:val="0"/>
        </w:rPr>
        <w:t>2017</w:t>
      </w:r>
      <w:r>
        <w:rPr>
          <w:rStyle w:val="ad"/>
          <w:rFonts w:hint="eastAsia"/>
          <w:b w:val="0"/>
          <w:bCs w:val="0"/>
        </w:rPr>
        <w:t>年</w:t>
      </w:r>
      <w:r>
        <w:rPr>
          <w:rStyle w:val="ad"/>
          <w:rFonts w:hint="eastAsia"/>
          <w:b w:val="0"/>
          <w:bCs w:val="0"/>
        </w:rPr>
        <w:t>Google Brain</w:t>
      </w:r>
      <w:r>
        <w:rPr>
          <w:rStyle w:val="ad"/>
          <w:rFonts w:hint="eastAsia"/>
          <w:b w:val="0"/>
          <w:bCs w:val="0"/>
        </w:rPr>
        <w:t>提出的</w:t>
      </w:r>
      <w:r>
        <w:rPr>
          <w:rStyle w:val="ad"/>
          <w:rFonts w:hint="eastAsia"/>
          <w:b w:val="0"/>
          <w:bCs w:val="0"/>
        </w:rPr>
        <w:t>Transformer</w:t>
      </w:r>
      <w:r>
        <w:rPr>
          <w:rStyle w:val="ad"/>
          <w:rFonts w:hint="eastAsia"/>
          <w:b w:val="0"/>
          <w:bCs w:val="0"/>
        </w:rPr>
        <w:t>架构，使得自注意力机制被广泛应用于自然语言处理（</w:t>
      </w:r>
      <w:r>
        <w:rPr>
          <w:rStyle w:val="ad"/>
          <w:rFonts w:hint="eastAsia"/>
          <w:b w:val="0"/>
          <w:bCs w:val="0"/>
        </w:rPr>
        <w:t>NLP</w:t>
      </w:r>
      <w:r>
        <w:rPr>
          <w:rStyle w:val="ad"/>
          <w:rFonts w:hint="eastAsia"/>
          <w:b w:val="0"/>
          <w:bCs w:val="0"/>
        </w:rPr>
        <w:t>）相关领域，而自注意力机制在计算机视觉任务中也有非凡的效果。在图像识别上，自注意力机制主要用于明确图像不同通道之间的权重关系，以及不同空间位置之间的权重关系；在</w:t>
      </w:r>
      <w:r>
        <w:rPr>
          <w:rStyle w:val="ad"/>
          <w:rFonts w:hint="eastAsia"/>
          <w:b w:val="0"/>
          <w:bCs w:val="0"/>
        </w:rPr>
        <w:t>CBAM</w:t>
      </w:r>
      <w:r>
        <w:rPr>
          <w:rStyle w:val="ad"/>
          <w:rFonts w:hint="eastAsia"/>
          <w:b w:val="0"/>
          <w:bCs w:val="0"/>
        </w:rPr>
        <w:t>模块中，上述功能由</w:t>
      </w:r>
      <w:proofErr w:type="spellStart"/>
      <w:r>
        <w:rPr>
          <w:rStyle w:val="ad"/>
          <w:rFonts w:hint="eastAsia"/>
          <w:b w:val="0"/>
          <w:bCs w:val="0"/>
        </w:rPr>
        <w:t>SEBlock</w:t>
      </w:r>
      <w:proofErr w:type="spellEnd"/>
      <w:r>
        <w:rPr>
          <w:rStyle w:val="ad"/>
          <w:rFonts w:hint="eastAsia"/>
          <w:b w:val="0"/>
          <w:bCs w:val="0"/>
        </w:rPr>
        <w:t>（</w:t>
      </w:r>
      <w:r>
        <w:rPr>
          <w:rStyle w:val="ad"/>
          <w:rFonts w:hint="eastAsia"/>
          <w:b w:val="0"/>
          <w:bCs w:val="0"/>
        </w:rPr>
        <w:t>Squeeze &amp; Excitation Block</w:t>
      </w:r>
      <w:r>
        <w:rPr>
          <w:rStyle w:val="ad"/>
          <w:rFonts w:hint="eastAsia"/>
          <w:b w:val="0"/>
          <w:bCs w:val="0"/>
        </w:rPr>
        <w:t>）和</w:t>
      </w:r>
      <w:proofErr w:type="spellStart"/>
      <w:r>
        <w:rPr>
          <w:rStyle w:val="ad"/>
          <w:rFonts w:hint="eastAsia"/>
          <w:b w:val="0"/>
          <w:bCs w:val="0"/>
        </w:rPr>
        <w:t>SABlock</w:t>
      </w:r>
      <w:proofErr w:type="spellEnd"/>
      <w:r>
        <w:rPr>
          <w:rStyle w:val="ad"/>
          <w:rFonts w:hint="eastAsia"/>
          <w:b w:val="0"/>
          <w:bCs w:val="0"/>
        </w:rPr>
        <w:t>（</w:t>
      </w:r>
      <w:r>
        <w:rPr>
          <w:rStyle w:val="ad"/>
          <w:rFonts w:hint="eastAsia"/>
          <w:b w:val="0"/>
          <w:bCs w:val="0"/>
        </w:rPr>
        <w:t>Spatial Attention Block</w:t>
      </w:r>
      <w:r>
        <w:rPr>
          <w:rStyle w:val="ad"/>
          <w:rFonts w:hint="eastAsia"/>
          <w:b w:val="0"/>
          <w:bCs w:val="0"/>
        </w:rPr>
        <w:t>）两个子模块实现。</w:t>
      </w:r>
    </w:p>
    <w:p w14:paraId="122C3814" w14:textId="77777777" w:rsidR="000B67A1" w:rsidRDefault="0061141B">
      <w:pPr>
        <w:pStyle w:val="41"/>
        <w:ind w:firstLine="480"/>
        <w:rPr>
          <w:rStyle w:val="ad"/>
          <w:b w:val="0"/>
          <w:bCs/>
        </w:rPr>
      </w:pPr>
      <w:r>
        <w:rPr>
          <w:rStyle w:val="ad"/>
          <w:b w:val="0"/>
          <w:bCs/>
        </w:rPr>
        <w:t>（</w:t>
      </w:r>
      <w:r>
        <w:rPr>
          <w:rStyle w:val="ad"/>
          <w:rFonts w:hint="eastAsia"/>
          <w:b w:val="0"/>
          <w:bCs/>
        </w:rPr>
        <w:t>1</w:t>
      </w:r>
      <w:r>
        <w:rPr>
          <w:rStyle w:val="ad"/>
          <w:b w:val="0"/>
          <w:bCs/>
        </w:rPr>
        <w:t>）</w:t>
      </w:r>
      <w:proofErr w:type="spellStart"/>
      <w:r>
        <w:rPr>
          <w:rStyle w:val="ad"/>
          <w:rFonts w:hint="eastAsia"/>
          <w:b w:val="0"/>
          <w:bCs/>
        </w:rPr>
        <w:t>SEBlock</w:t>
      </w:r>
      <w:proofErr w:type="spellEnd"/>
    </w:p>
    <w:p w14:paraId="45701023" w14:textId="77777777" w:rsidR="000B67A1" w:rsidRDefault="0061141B">
      <w:pPr>
        <w:ind w:firstLine="480"/>
        <w:rPr>
          <w:rStyle w:val="ad"/>
          <w:b w:val="0"/>
          <w:bCs w:val="0"/>
        </w:rPr>
      </w:pPr>
      <w:proofErr w:type="spellStart"/>
      <w:r>
        <w:rPr>
          <w:rStyle w:val="ad"/>
          <w:rFonts w:hint="eastAsia"/>
          <w:b w:val="0"/>
          <w:bCs w:val="0"/>
        </w:rPr>
        <w:t>SEBlock</w:t>
      </w:r>
      <w:proofErr w:type="spellEnd"/>
      <w:r>
        <w:rPr>
          <w:rStyle w:val="ad"/>
          <w:rFonts w:hint="eastAsia"/>
          <w:b w:val="0"/>
          <w:bCs w:val="0"/>
        </w:rPr>
        <w:t>的主要目的是为每一个通道赋予一个注意力权值，并将通道内每个数据与对应权值的</w:t>
      </w:r>
      <w:proofErr w:type="gramStart"/>
      <w:r>
        <w:rPr>
          <w:rStyle w:val="ad"/>
          <w:rFonts w:hint="eastAsia"/>
          <w:b w:val="0"/>
          <w:bCs w:val="0"/>
        </w:rPr>
        <w:t>积作为</w:t>
      </w:r>
      <w:proofErr w:type="gramEnd"/>
      <w:r>
        <w:rPr>
          <w:rStyle w:val="ad"/>
          <w:rFonts w:hint="eastAsia"/>
          <w:b w:val="0"/>
          <w:bCs w:val="0"/>
        </w:rPr>
        <w:t>输出结果。注意力权</w:t>
      </w:r>
      <w:proofErr w:type="gramStart"/>
      <w:r>
        <w:rPr>
          <w:rStyle w:val="ad"/>
          <w:rFonts w:hint="eastAsia"/>
          <w:b w:val="0"/>
          <w:bCs w:val="0"/>
        </w:rPr>
        <w:t>值通过</w:t>
      </w:r>
      <w:proofErr w:type="gramEnd"/>
      <w:r>
        <w:rPr>
          <w:rStyle w:val="ad"/>
          <w:rFonts w:hint="eastAsia"/>
          <w:b w:val="0"/>
          <w:bCs w:val="0"/>
        </w:rPr>
        <w:t>一个线性全连接的挤压</w:t>
      </w:r>
      <w:r>
        <w:rPr>
          <w:rStyle w:val="ad"/>
          <w:rFonts w:hint="eastAsia"/>
          <w:b w:val="0"/>
          <w:bCs w:val="0"/>
        </w:rPr>
        <w:t>-</w:t>
      </w:r>
      <w:r>
        <w:rPr>
          <w:rStyle w:val="ad"/>
          <w:rFonts w:hint="eastAsia"/>
          <w:b w:val="0"/>
          <w:bCs w:val="0"/>
        </w:rPr>
        <w:t>激励（</w:t>
      </w:r>
      <w:r>
        <w:rPr>
          <w:rStyle w:val="ad"/>
          <w:rFonts w:hint="eastAsia"/>
          <w:b w:val="0"/>
          <w:bCs w:val="0"/>
        </w:rPr>
        <w:t>Squeeze &amp; Excitation</w:t>
      </w:r>
      <w:r>
        <w:rPr>
          <w:rStyle w:val="ad"/>
          <w:rFonts w:hint="eastAsia"/>
          <w:b w:val="0"/>
          <w:bCs w:val="0"/>
        </w:rPr>
        <w:t>）单元进行学习，缩减比例（</w:t>
      </w:r>
      <w:r>
        <w:rPr>
          <w:rStyle w:val="ad"/>
          <w:rFonts w:hint="eastAsia"/>
          <w:b w:val="0"/>
          <w:bCs w:val="0"/>
        </w:rPr>
        <w:t>reduction ratio</w:t>
      </w:r>
      <w:r>
        <w:rPr>
          <w:rStyle w:val="ad"/>
          <w:rFonts w:hint="eastAsia"/>
          <w:b w:val="0"/>
          <w:bCs w:val="0"/>
        </w:rPr>
        <w:t>）决定了这个单元对信息的挤压程度。</w:t>
      </w:r>
    </w:p>
    <w:p w14:paraId="7727E361" w14:textId="77777777" w:rsidR="000B67A1" w:rsidRDefault="0061141B">
      <w:pPr>
        <w:pStyle w:val="af"/>
        <w:ind w:firstLine="482"/>
        <w:rPr>
          <w:rStyle w:val="ad"/>
          <w:b w:val="0"/>
          <w:bCs w:val="0"/>
        </w:rPr>
      </w:pPr>
      <w:r>
        <w:rPr>
          <w:rStyle w:val="ad"/>
          <w:b w:val="0"/>
          <w:bCs w:val="0"/>
          <w:noProof/>
        </w:rPr>
        <w:lastRenderedPageBreak/>
        <w:drawing>
          <wp:inline distT="0" distB="0" distL="0" distR="0" wp14:anchorId="53463160" wp14:editId="46E11DCB">
            <wp:extent cx="4730115" cy="2096770"/>
            <wp:effectExtent l="0" t="0" r="0" b="0"/>
            <wp:docPr id="11857299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29948" name="图片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732390" cy="2097899"/>
                    </a:xfrm>
                    <a:prstGeom prst="rect">
                      <a:avLst/>
                    </a:prstGeom>
                    <a:noFill/>
                    <a:ln>
                      <a:noFill/>
                    </a:ln>
                  </pic:spPr>
                </pic:pic>
              </a:graphicData>
            </a:graphic>
          </wp:inline>
        </w:drawing>
      </w:r>
    </w:p>
    <w:p w14:paraId="504B0A2E" w14:textId="77777777" w:rsidR="000B67A1" w:rsidRDefault="0061141B">
      <w:pPr>
        <w:ind w:firstLine="480"/>
        <w:jc w:val="center"/>
        <w:rPr>
          <w:rStyle w:val="ad"/>
          <w:b w:val="0"/>
          <w:bCs w:val="0"/>
        </w:rPr>
      </w:pPr>
      <w:bookmarkStart w:id="62" w:name="_Hlk195647835"/>
      <w:r>
        <w:rPr>
          <w:rStyle w:val="ad"/>
          <w:rFonts w:hint="eastAsia"/>
          <w:b w:val="0"/>
          <w:bCs w:val="0"/>
        </w:rPr>
        <w:t>图</w:t>
      </w:r>
      <w:r>
        <w:rPr>
          <w:rStyle w:val="ad"/>
          <w:rFonts w:hint="eastAsia"/>
          <w:b w:val="0"/>
          <w:bCs w:val="0"/>
        </w:rPr>
        <w:t>1</w:t>
      </w:r>
      <w:r>
        <w:rPr>
          <w:rStyle w:val="ad"/>
          <w:b w:val="0"/>
          <w:bCs w:val="0"/>
        </w:rPr>
        <w:t xml:space="preserve">1 </w:t>
      </w:r>
      <w:proofErr w:type="spellStart"/>
      <w:r>
        <w:rPr>
          <w:rStyle w:val="ad"/>
          <w:b w:val="0"/>
          <w:bCs w:val="0"/>
        </w:rPr>
        <w:t>SEBlock</w:t>
      </w:r>
      <w:proofErr w:type="spellEnd"/>
      <w:r>
        <w:rPr>
          <w:rStyle w:val="ad"/>
          <w:rFonts w:hint="eastAsia"/>
          <w:b w:val="0"/>
          <w:bCs w:val="0"/>
        </w:rPr>
        <w:t>模块结构示意图</w:t>
      </w:r>
    </w:p>
    <w:bookmarkEnd w:id="62"/>
    <w:p w14:paraId="69D26FFC" w14:textId="77777777" w:rsidR="000B67A1" w:rsidRDefault="0061141B">
      <w:pPr>
        <w:pStyle w:val="41"/>
        <w:ind w:firstLine="480"/>
        <w:rPr>
          <w:rStyle w:val="ad"/>
          <w:b w:val="0"/>
          <w:bCs/>
        </w:rPr>
      </w:pPr>
      <w:r>
        <w:rPr>
          <w:rStyle w:val="ad"/>
          <w:rFonts w:hint="eastAsia"/>
          <w:b w:val="0"/>
          <w:bCs/>
        </w:rPr>
        <w:t>（</w:t>
      </w:r>
      <w:r>
        <w:rPr>
          <w:rStyle w:val="ad"/>
          <w:rFonts w:hint="eastAsia"/>
          <w:b w:val="0"/>
          <w:bCs/>
        </w:rPr>
        <w:t>2</w:t>
      </w:r>
      <w:r>
        <w:rPr>
          <w:rStyle w:val="ad"/>
          <w:rFonts w:hint="eastAsia"/>
          <w:b w:val="0"/>
          <w:bCs/>
        </w:rPr>
        <w:t>）</w:t>
      </w:r>
      <w:proofErr w:type="spellStart"/>
      <w:r>
        <w:rPr>
          <w:rStyle w:val="ad"/>
          <w:rFonts w:hint="eastAsia"/>
          <w:b w:val="0"/>
          <w:bCs/>
        </w:rPr>
        <w:t>SABlock</w:t>
      </w:r>
      <w:proofErr w:type="spellEnd"/>
    </w:p>
    <w:p w14:paraId="491EF841" w14:textId="77777777" w:rsidR="000B67A1" w:rsidRDefault="0061141B">
      <w:pPr>
        <w:ind w:firstLine="480"/>
        <w:rPr>
          <w:rStyle w:val="ad"/>
          <w:b w:val="0"/>
          <w:bCs w:val="0"/>
        </w:rPr>
      </w:pPr>
      <w:r>
        <w:rPr>
          <w:rStyle w:val="ad"/>
          <w:rFonts w:hint="eastAsia"/>
          <w:b w:val="0"/>
          <w:bCs w:val="0"/>
        </w:rPr>
        <w:t>相比于</w:t>
      </w:r>
      <w:proofErr w:type="spellStart"/>
      <w:r>
        <w:rPr>
          <w:rStyle w:val="ad"/>
          <w:rFonts w:hint="eastAsia"/>
          <w:b w:val="0"/>
          <w:bCs w:val="0"/>
        </w:rPr>
        <w:t>SEBlock</w:t>
      </w:r>
      <w:proofErr w:type="spellEnd"/>
      <w:r>
        <w:rPr>
          <w:rStyle w:val="ad"/>
          <w:rFonts w:hint="eastAsia"/>
          <w:b w:val="0"/>
          <w:bCs w:val="0"/>
        </w:rPr>
        <w:t>对通道注意力权重的学习，</w:t>
      </w:r>
      <w:proofErr w:type="spellStart"/>
      <w:r>
        <w:rPr>
          <w:rStyle w:val="ad"/>
          <w:rFonts w:hint="eastAsia"/>
          <w:b w:val="0"/>
          <w:bCs w:val="0"/>
        </w:rPr>
        <w:t>SABlock</w:t>
      </w:r>
      <w:proofErr w:type="spellEnd"/>
      <w:r>
        <w:rPr>
          <w:rStyle w:val="ad"/>
          <w:rFonts w:hint="eastAsia"/>
          <w:b w:val="0"/>
          <w:bCs w:val="0"/>
        </w:rPr>
        <w:t>偏向于学习图像的空间注意力权重。这个模块首先将输入图像的每个像素分别进行跨通道最大下采样、平均下采样，从而将通道数降为</w:t>
      </w:r>
      <w:r>
        <w:rPr>
          <w:rStyle w:val="ad"/>
          <w:rFonts w:hint="eastAsia"/>
          <w:b w:val="0"/>
          <w:bCs w:val="0"/>
        </w:rPr>
        <w:t>2</w:t>
      </w:r>
      <w:r>
        <w:rPr>
          <w:rStyle w:val="ad"/>
          <w:rFonts w:hint="eastAsia"/>
          <w:b w:val="0"/>
          <w:bCs w:val="0"/>
        </w:rPr>
        <w:t>。对于这个张量再进行卷积操作，生成的单通道张量便是每个像素的注意力权值。</w:t>
      </w:r>
      <w:proofErr w:type="gramStart"/>
      <w:r>
        <w:rPr>
          <w:rStyle w:val="ad"/>
          <w:rFonts w:hint="eastAsia"/>
          <w:b w:val="0"/>
          <w:bCs w:val="0"/>
        </w:rPr>
        <w:t>将该权值</w:t>
      </w:r>
      <w:proofErr w:type="gramEnd"/>
      <w:r>
        <w:rPr>
          <w:rStyle w:val="ad"/>
          <w:rFonts w:hint="eastAsia"/>
          <w:b w:val="0"/>
          <w:bCs w:val="0"/>
        </w:rPr>
        <w:t>与输入张量的每个通道按元素相乘即可得到输出。</w:t>
      </w:r>
    </w:p>
    <w:p w14:paraId="4426AA0F" w14:textId="77777777" w:rsidR="000B67A1" w:rsidRDefault="0061141B">
      <w:pPr>
        <w:pStyle w:val="af"/>
        <w:ind w:firstLine="482"/>
        <w:jc w:val="center"/>
        <w:rPr>
          <w:rStyle w:val="ad"/>
          <w:b w:val="0"/>
          <w:bCs w:val="0"/>
        </w:rPr>
      </w:pPr>
      <w:r>
        <w:rPr>
          <w:rStyle w:val="ad"/>
          <w:b w:val="0"/>
          <w:bCs w:val="0"/>
          <w:noProof/>
        </w:rPr>
        <w:drawing>
          <wp:inline distT="0" distB="0" distL="0" distR="0" wp14:anchorId="4540E07E" wp14:editId="64F12341">
            <wp:extent cx="4809490" cy="2086610"/>
            <wp:effectExtent l="0" t="0" r="0" b="0"/>
            <wp:docPr id="88692830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28300" name="图片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843583" cy="2101392"/>
                    </a:xfrm>
                    <a:prstGeom prst="rect">
                      <a:avLst/>
                    </a:prstGeom>
                    <a:noFill/>
                    <a:ln>
                      <a:noFill/>
                    </a:ln>
                  </pic:spPr>
                </pic:pic>
              </a:graphicData>
            </a:graphic>
          </wp:inline>
        </w:drawing>
      </w:r>
    </w:p>
    <w:p w14:paraId="1A56D020" w14:textId="77777777" w:rsidR="000B67A1" w:rsidRDefault="0061141B">
      <w:pPr>
        <w:ind w:firstLine="480"/>
        <w:jc w:val="center"/>
        <w:rPr>
          <w:rStyle w:val="ad"/>
          <w:b w:val="0"/>
          <w:bCs w:val="0"/>
        </w:rPr>
      </w:pPr>
      <w:bookmarkStart w:id="63" w:name="_Hlk195647879"/>
      <w:r>
        <w:rPr>
          <w:rStyle w:val="ad"/>
          <w:rFonts w:hint="eastAsia"/>
          <w:b w:val="0"/>
          <w:bCs w:val="0"/>
        </w:rPr>
        <w:t>图</w:t>
      </w:r>
      <w:r>
        <w:rPr>
          <w:rStyle w:val="ad"/>
          <w:rFonts w:hint="eastAsia"/>
          <w:b w:val="0"/>
          <w:bCs w:val="0"/>
        </w:rPr>
        <w:t>1</w:t>
      </w:r>
      <w:r>
        <w:rPr>
          <w:rStyle w:val="ad"/>
          <w:b w:val="0"/>
          <w:bCs w:val="0"/>
        </w:rPr>
        <w:t xml:space="preserve">2 </w:t>
      </w:r>
      <w:proofErr w:type="spellStart"/>
      <w:r>
        <w:rPr>
          <w:rStyle w:val="ad"/>
          <w:b w:val="0"/>
          <w:bCs w:val="0"/>
        </w:rPr>
        <w:t>SABlock</w:t>
      </w:r>
      <w:proofErr w:type="spellEnd"/>
      <w:r>
        <w:rPr>
          <w:rStyle w:val="ad"/>
          <w:rFonts w:hint="eastAsia"/>
          <w:b w:val="0"/>
          <w:bCs w:val="0"/>
        </w:rPr>
        <w:t>模块结构示意图</w:t>
      </w:r>
    </w:p>
    <w:bookmarkEnd w:id="63"/>
    <w:p w14:paraId="0F7B2AD4" w14:textId="77777777" w:rsidR="000B67A1" w:rsidRDefault="0061141B">
      <w:pPr>
        <w:ind w:firstLine="480"/>
        <w:rPr>
          <w:rStyle w:val="ad"/>
          <w:b w:val="0"/>
          <w:bCs w:val="0"/>
        </w:rPr>
      </w:pPr>
      <w:r>
        <w:rPr>
          <w:rStyle w:val="ad"/>
          <w:rFonts w:hint="eastAsia"/>
          <w:b w:val="0"/>
          <w:bCs w:val="0"/>
        </w:rPr>
        <w:t>以上是</w:t>
      </w:r>
      <w:r>
        <w:rPr>
          <w:rStyle w:val="ad"/>
          <w:rFonts w:hint="eastAsia"/>
          <w:b w:val="0"/>
          <w:bCs w:val="0"/>
        </w:rPr>
        <w:t>CBAM</w:t>
      </w:r>
      <w:r>
        <w:rPr>
          <w:rStyle w:val="ad"/>
          <w:rFonts w:hint="eastAsia"/>
          <w:b w:val="0"/>
          <w:bCs w:val="0"/>
        </w:rPr>
        <w:t>模块的基本构造。在</w:t>
      </w:r>
      <w:r>
        <w:rPr>
          <w:rStyle w:val="ad"/>
          <w:rFonts w:hint="eastAsia"/>
          <w:b w:val="0"/>
          <w:bCs w:val="0"/>
        </w:rPr>
        <w:t>CBAM-</w:t>
      </w:r>
      <w:proofErr w:type="spellStart"/>
      <w:r>
        <w:rPr>
          <w:rStyle w:val="ad"/>
          <w:rFonts w:hint="eastAsia"/>
          <w:b w:val="0"/>
          <w:bCs w:val="0"/>
        </w:rPr>
        <w:t>ResNeXt</w:t>
      </w:r>
      <w:proofErr w:type="spellEnd"/>
      <w:r>
        <w:rPr>
          <w:rStyle w:val="ad"/>
          <w:rFonts w:hint="eastAsia"/>
          <w:b w:val="0"/>
          <w:bCs w:val="0"/>
        </w:rPr>
        <w:t>模型中，</w:t>
      </w:r>
      <w:r>
        <w:rPr>
          <w:rStyle w:val="ad"/>
          <w:rFonts w:hint="eastAsia"/>
          <w:b w:val="0"/>
          <w:bCs w:val="0"/>
        </w:rPr>
        <w:t>CBAM</w:t>
      </w:r>
      <w:r>
        <w:rPr>
          <w:rStyle w:val="ad"/>
          <w:rFonts w:hint="eastAsia"/>
          <w:b w:val="0"/>
          <w:bCs w:val="0"/>
        </w:rPr>
        <w:t>模块位于每一个瓶颈卷积模块的卷积层之后，整个模型一共有</w:t>
      </w:r>
      <w:r>
        <w:rPr>
          <w:rStyle w:val="ad"/>
          <w:rFonts w:hint="eastAsia"/>
          <w:b w:val="0"/>
          <w:bCs w:val="0"/>
        </w:rPr>
        <w:t>16</w:t>
      </w:r>
      <w:r>
        <w:rPr>
          <w:rStyle w:val="ad"/>
          <w:rFonts w:hint="eastAsia"/>
          <w:b w:val="0"/>
          <w:bCs w:val="0"/>
        </w:rPr>
        <w:t>个</w:t>
      </w:r>
      <w:r>
        <w:rPr>
          <w:rStyle w:val="ad"/>
          <w:rFonts w:hint="eastAsia"/>
          <w:b w:val="0"/>
          <w:bCs w:val="0"/>
        </w:rPr>
        <w:t>CBAM</w:t>
      </w:r>
      <w:r>
        <w:rPr>
          <w:rStyle w:val="ad"/>
          <w:rFonts w:hint="eastAsia"/>
          <w:b w:val="0"/>
          <w:bCs w:val="0"/>
        </w:rPr>
        <w:t>模块，有效提升了模型对主要特征的注意力，引导模型忽略次要特征和背景噪声。</w:t>
      </w:r>
    </w:p>
    <w:p w14:paraId="0326BA45" w14:textId="77777777" w:rsidR="000B67A1" w:rsidRDefault="0061141B">
      <w:pPr>
        <w:pStyle w:val="21"/>
        <w:ind w:firstLine="560"/>
        <w:rPr>
          <w:rStyle w:val="ad"/>
          <w:b w:val="0"/>
        </w:rPr>
      </w:pPr>
      <w:bookmarkStart w:id="64" w:name="_Toc195718786"/>
      <w:r>
        <w:rPr>
          <w:rStyle w:val="ad"/>
          <w:b w:val="0"/>
        </w:rPr>
        <w:t>（</w:t>
      </w:r>
      <w:r>
        <w:rPr>
          <w:rStyle w:val="ad"/>
          <w:rFonts w:hint="eastAsia"/>
          <w:b w:val="0"/>
        </w:rPr>
        <w:t>四</w:t>
      </w:r>
      <w:r>
        <w:rPr>
          <w:rStyle w:val="ad"/>
          <w:b w:val="0"/>
        </w:rPr>
        <w:t>）</w:t>
      </w:r>
      <w:r>
        <w:rPr>
          <w:rStyle w:val="ad"/>
          <w:rFonts w:hint="eastAsia"/>
          <w:b w:val="0"/>
        </w:rPr>
        <w:t>模型的训练与优化</w:t>
      </w:r>
      <w:bookmarkEnd w:id="64"/>
    </w:p>
    <w:p w14:paraId="7FC4A5D4" w14:textId="77777777" w:rsidR="000B67A1" w:rsidRDefault="0061141B">
      <w:pPr>
        <w:ind w:firstLine="480"/>
        <w:rPr>
          <w:rStyle w:val="ad"/>
          <w:b w:val="0"/>
          <w:bCs w:val="0"/>
        </w:rPr>
      </w:pPr>
      <w:r>
        <w:rPr>
          <w:rStyle w:val="ad"/>
          <w:rFonts w:hint="eastAsia"/>
          <w:b w:val="0"/>
          <w:bCs w:val="0"/>
        </w:rPr>
        <w:t>本研究对</w:t>
      </w:r>
      <w:r>
        <w:rPr>
          <w:rStyle w:val="ad"/>
          <w:rFonts w:hint="eastAsia"/>
          <w:b w:val="0"/>
          <w:bCs w:val="0"/>
        </w:rPr>
        <w:t>CNN</w:t>
      </w:r>
      <w:r>
        <w:rPr>
          <w:rStyle w:val="ad"/>
          <w:rFonts w:hint="eastAsia"/>
          <w:b w:val="0"/>
          <w:bCs w:val="0"/>
        </w:rPr>
        <w:t>模型的实验分为三组。第一组为模型探究实验，用于测试</w:t>
      </w:r>
      <w:r>
        <w:rPr>
          <w:rStyle w:val="ad"/>
          <w:rFonts w:hint="eastAsia"/>
          <w:b w:val="0"/>
          <w:bCs w:val="0"/>
        </w:rPr>
        <w:t>VGG16</w:t>
      </w:r>
      <w:r>
        <w:rPr>
          <w:rStyle w:val="ad"/>
          <w:rFonts w:hint="eastAsia"/>
          <w:b w:val="0"/>
          <w:bCs w:val="0"/>
        </w:rPr>
        <w:t>、</w:t>
      </w:r>
      <w:r>
        <w:rPr>
          <w:rStyle w:val="ad"/>
          <w:rFonts w:hint="eastAsia"/>
          <w:b w:val="0"/>
          <w:bCs w:val="0"/>
        </w:rPr>
        <w:t>ResNet50</w:t>
      </w:r>
      <w:r>
        <w:rPr>
          <w:rStyle w:val="ad"/>
          <w:rFonts w:hint="eastAsia"/>
          <w:b w:val="0"/>
          <w:bCs w:val="0"/>
        </w:rPr>
        <w:t>、</w:t>
      </w:r>
      <w:proofErr w:type="spellStart"/>
      <w:r>
        <w:rPr>
          <w:rStyle w:val="ad"/>
          <w:rFonts w:hint="eastAsia"/>
          <w:b w:val="0"/>
          <w:bCs w:val="0"/>
        </w:rPr>
        <w:t>ResNeXt</w:t>
      </w:r>
      <w:proofErr w:type="spellEnd"/>
      <w:r>
        <w:rPr>
          <w:rStyle w:val="ad"/>
          <w:rFonts w:hint="eastAsia"/>
          <w:b w:val="0"/>
          <w:bCs w:val="0"/>
        </w:rPr>
        <w:t>-CBAM</w:t>
      </w:r>
      <w:r>
        <w:rPr>
          <w:rStyle w:val="ad"/>
          <w:rFonts w:hint="eastAsia"/>
          <w:b w:val="0"/>
          <w:bCs w:val="0"/>
        </w:rPr>
        <w:t>三种模型的性能，并选取其中表现最好的模</w:t>
      </w:r>
      <w:r>
        <w:rPr>
          <w:rStyle w:val="ad"/>
          <w:rFonts w:hint="eastAsia"/>
          <w:b w:val="0"/>
          <w:bCs w:val="0"/>
        </w:rPr>
        <w:lastRenderedPageBreak/>
        <w:t>型做进一步优化；探究实验的训练轮数为</w:t>
      </w:r>
      <w:r>
        <w:rPr>
          <w:rStyle w:val="ad"/>
          <w:rFonts w:hint="eastAsia"/>
          <w:b w:val="0"/>
          <w:bCs w:val="0"/>
        </w:rPr>
        <w:t>25</w:t>
      </w:r>
      <w:r>
        <w:rPr>
          <w:rStyle w:val="ad"/>
          <w:rFonts w:hint="eastAsia"/>
          <w:b w:val="0"/>
          <w:bCs w:val="0"/>
        </w:rPr>
        <w:t>。第二组为</w:t>
      </w:r>
      <w:proofErr w:type="gramStart"/>
      <w:r>
        <w:rPr>
          <w:rStyle w:val="ad"/>
          <w:rFonts w:hint="eastAsia"/>
          <w:b w:val="0"/>
          <w:bCs w:val="0"/>
        </w:rPr>
        <w:t>模型超</w:t>
      </w:r>
      <w:proofErr w:type="gramEnd"/>
      <w:r>
        <w:rPr>
          <w:rStyle w:val="ad"/>
          <w:rFonts w:hint="eastAsia"/>
          <w:b w:val="0"/>
          <w:bCs w:val="0"/>
        </w:rPr>
        <w:t>参数搜索实验，用于搜索能使模型损失快速收敛的超参数组合，每一次搜寻尝试会对模型进行</w:t>
      </w:r>
      <w:r>
        <w:rPr>
          <w:rStyle w:val="ad"/>
          <w:rFonts w:hint="eastAsia"/>
          <w:b w:val="0"/>
          <w:bCs w:val="0"/>
        </w:rPr>
        <w:t>10</w:t>
      </w:r>
      <w:r>
        <w:rPr>
          <w:rStyle w:val="ad"/>
          <w:rFonts w:hint="eastAsia"/>
          <w:b w:val="0"/>
          <w:bCs w:val="0"/>
        </w:rPr>
        <w:t>轮训练。第三组实验为模型优化实验，该实验用于在确定最优超参数组合后，对模型进行深度训练，该实验的训练轮数为</w:t>
      </w:r>
      <w:r>
        <w:rPr>
          <w:rStyle w:val="ad"/>
          <w:rFonts w:hint="eastAsia"/>
          <w:b w:val="0"/>
          <w:bCs w:val="0"/>
        </w:rPr>
        <w:t>50</w:t>
      </w:r>
      <w:r>
        <w:rPr>
          <w:rStyle w:val="ad"/>
          <w:rFonts w:hint="eastAsia"/>
          <w:b w:val="0"/>
          <w:bCs w:val="0"/>
        </w:rPr>
        <w:t>。灵活调整不同实验中的训练轮数，可以保证高效获得实验结果。</w:t>
      </w:r>
    </w:p>
    <w:p w14:paraId="361AC223" w14:textId="77777777" w:rsidR="000B67A1" w:rsidRDefault="0061141B">
      <w:pPr>
        <w:pStyle w:val="31"/>
        <w:ind w:firstLine="482"/>
        <w:rPr>
          <w:rStyle w:val="ad"/>
          <w:b/>
          <w:bCs/>
        </w:rPr>
      </w:pPr>
      <w:bookmarkStart w:id="65" w:name="_Toc195718787"/>
      <w:r>
        <w:rPr>
          <w:rStyle w:val="ad"/>
          <w:rFonts w:hint="eastAsia"/>
          <w:b/>
          <w:bCs/>
        </w:rPr>
        <w:t>1</w:t>
      </w:r>
      <w:r>
        <w:rPr>
          <w:rStyle w:val="ad"/>
          <w:b/>
          <w:bCs/>
        </w:rPr>
        <w:t>.</w:t>
      </w:r>
      <w:r>
        <w:rPr>
          <w:rStyle w:val="ad"/>
          <w:rFonts w:hint="eastAsia"/>
          <w:b/>
          <w:bCs/>
        </w:rPr>
        <w:t>训练时学习率动态调整策略</w:t>
      </w:r>
      <w:bookmarkEnd w:id="65"/>
    </w:p>
    <w:p w14:paraId="3B967688" w14:textId="77777777" w:rsidR="000B67A1" w:rsidRDefault="0061141B">
      <w:pPr>
        <w:ind w:firstLine="480"/>
        <w:rPr>
          <w:rStyle w:val="ad"/>
          <w:b w:val="0"/>
          <w:bCs w:val="0"/>
        </w:rPr>
      </w:pPr>
      <w:r>
        <w:rPr>
          <w:rStyle w:val="ad"/>
          <w:rFonts w:hint="eastAsia"/>
          <w:b w:val="0"/>
          <w:bCs w:val="0"/>
        </w:rPr>
        <w:t>在深度学习模型的训练过程中，</w:t>
      </w:r>
      <w:proofErr w:type="gramStart"/>
      <w:r>
        <w:rPr>
          <w:rStyle w:val="ad"/>
          <w:rFonts w:hint="eastAsia"/>
          <w:b w:val="0"/>
          <w:bCs w:val="0"/>
        </w:rPr>
        <w:t>若学习率始终</w:t>
      </w:r>
      <w:proofErr w:type="gramEnd"/>
      <w:r>
        <w:rPr>
          <w:rStyle w:val="ad"/>
          <w:rFonts w:hint="eastAsia"/>
          <w:b w:val="0"/>
          <w:bCs w:val="0"/>
        </w:rPr>
        <w:t>保持不变，模型损失函数值会在一定轮数之后区域收敛，此时模型效果难以进一步提高。该问题的解决方案是动态调整学习率，使得模型参数趋于收敛后仍旧能进一步做局部优化。在本实验中，我们使用了学习率阶梯式衰减策略，即</w:t>
      </w:r>
      <w:proofErr w:type="gramStart"/>
      <w:r>
        <w:rPr>
          <w:rStyle w:val="ad"/>
          <w:rFonts w:hint="eastAsia"/>
          <w:b w:val="0"/>
          <w:bCs w:val="0"/>
        </w:rPr>
        <w:t>每训练</w:t>
      </w:r>
      <w:proofErr w:type="gramEnd"/>
      <w:r>
        <w:rPr>
          <w:rStyle w:val="ad"/>
          <w:rFonts w:hint="eastAsia"/>
          <w:b w:val="0"/>
          <w:bCs w:val="0"/>
        </w:rPr>
        <w:t>10</w:t>
      </w:r>
      <w:r>
        <w:rPr>
          <w:rStyle w:val="ad"/>
          <w:rFonts w:hint="eastAsia"/>
          <w:b w:val="0"/>
          <w:bCs w:val="0"/>
        </w:rPr>
        <w:t>轮，学习率衰减为原来的</w:t>
      </w:r>
      <w:r>
        <w:rPr>
          <w:rStyle w:val="ad"/>
          <w:rFonts w:hint="eastAsia"/>
          <w:b w:val="0"/>
          <w:bCs w:val="0"/>
        </w:rPr>
        <w:t>0.1</w:t>
      </w:r>
      <w:r>
        <w:rPr>
          <w:rStyle w:val="ad"/>
          <w:rFonts w:hint="eastAsia"/>
          <w:b w:val="0"/>
          <w:bCs w:val="0"/>
        </w:rPr>
        <w:t>倍。</w:t>
      </w:r>
    </w:p>
    <w:p w14:paraId="164E13A1" w14:textId="77777777" w:rsidR="000B67A1" w:rsidRDefault="0061141B">
      <w:pPr>
        <w:pStyle w:val="31"/>
        <w:ind w:firstLine="482"/>
      </w:pPr>
      <w:bookmarkStart w:id="66" w:name="_Toc195718788"/>
      <w:r>
        <w:rPr>
          <w:rStyle w:val="ad"/>
          <w:rFonts w:hint="eastAsia"/>
          <w:b/>
          <w:bCs/>
        </w:rPr>
        <w:t>2</w:t>
      </w:r>
      <w:r>
        <w:rPr>
          <w:rStyle w:val="ad"/>
          <w:b/>
          <w:bCs/>
        </w:rPr>
        <w:t>.</w:t>
      </w:r>
      <w:proofErr w:type="gramStart"/>
      <w:r>
        <w:rPr>
          <w:rFonts w:hint="eastAsia"/>
        </w:rPr>
        <w:t>模型超</w:t>
      </w:r>
      <w:proofErr w:type="gramEnd"/>
      <w:r>
        <w:rPr>
          <w:rFonts w:hint="eastAsia"/>
        </w:rPr>
        <w:t>参数初始值</w:t>
      </w:r>
      <w:bookmarkEnd w:id="66"/>
    </w:p>
    <w:p w14:paraId="4C53C142" w14:textId="77777777" w:rsidR="000B67A1" w:rsidRDefault="0061141B">
      <w:pPr>
        <w:ind w:firstLine="480"/>
        <w:jc w:val="center"/>
      </w:pPr>
      <w:bookmarkStart w:id="67" w:name="_Hlk195648335"/>
      <w:r>
        <w:rPr>
          <w:rFonts w:hint="eastAsia"/>
        </w:rPr>
        <w:t>表</w:t>
      </w:r>
      <w:r>
        <w:rPr>
          <w:rFonts w:hint="eastAsia"/>
        </w:rPr>
        <w:t>3</w:t>
      </w:r>
      <w:r>
        <w:t xml:space="preserve"> </w:t>
      </w:r>
      <w:proofErr w:type="gramStart"/>
      <w:r>
        <w:rPr>
          <w:rFonts w:hint="eastAsia"/>
        </w:rPr>
        <w:t>模型超</w:t>
      </w:r>
      <w:proofErr w:type="gramEnd"/>
      <w:r>
        <w:rPr>
          <w:rFonts w:hint="eastAsia"/>
        </w:rPr>
        <w:t>参数初始值一览表</w:t>
      </w:r>
    </w:p>
    <w:tbl>
      <w:tblPr>
        <w:tblStyle w:val="13"/>
        <w:tblW w:w="8647" w:type="dxa"/>
        <w:tblLook w:val="04A0" w:firstRow="1" w:lastRow="0" w:firstColumn="1" w:lastColumn="0" w:noHBand="0" w:noVBand="1"/>
      </w:tblPr>
      <w:tblGrid>
        <w:gridCol w:w="2835"/>
        <w:gridCol w:w="2410"/>
        <w:gridCol w:w="3402"/>
      </w:tblGrid>
      <w:tr w:rsidR="000B67A1" w14:paraId="500FFE58" w14:textId="77777777" w:rsidTr="000B67A1">
        <w:trPr>
          <w:cnfStyle w:val="100000000000" w:firstRow="1" w:lastRow="0" w:firstColumn="0" w:lastColumn="0" w:oddVBand="0" w:evenVBand="0" w:oddHBand="0" w:evenHBand="0" w:firstRowFirstColumn="0" w:firstRowLastColumn="0" w:lastRowFirstColumn="0" w:lastRowLastColumn="0"/>
        </w:trPr>
        <w:tc>
          <w:tcPr>
            <w:tcW w:w="2835" w:type="dxa"/>
          </w:tcPr>
          <w:bookmarkEnd w:id="67"/>
          <w:p w14:paraId="4429DC8A" w14:textId="77777777" w:rsidR="000B67A1" w:rsidRDefault="0061141B">
            <w:pPr>
              <w:spacing w:line="240" w:lineRule="auto"/>
              <w:ind w:firstLine="420"/>
              <w:jc w:val="center"/>
              <w:rPr>
                <w:rFonts w:ascii="宋体" w:hAnsi="宋体"/>
                <w:kern w:val="0"/>
                <w:sz w:val="21"/>
                <w:szCs w:val="21"/>
                <w14:ligatures w14:val="none"/>
              </w:rPr>
            </w:pPr>
            <w:r>
              <w:rPr>
                <w:rFonts w:ascii="宋体" w:hAnsi="宋体" w:cs="宋体" w:hint="eastAsia"/>
                <w:kern w:val="0"/>
                <w:sz w:val="21"/>
                <w:szCs w:val="21"/>
                <w14:ligatures w14:val="none"/>
              </w:rPr>
              <w:t>超参数名称</w:t>
            </w:r>
          </w:p>
        </w:tc>
        <w:tc>
          <w:tcPr>
            <w:tcW w:w="2410" w:type="dxa"/>
          </w:tcPr>
          <w:p w14:paraId="14FE72A0" w14:textId="77777777" w:rsidR="000B67A1" w:rsidRDefault="0061141B">
            <w:pPr>
              <w:spacing w:line="240" w:lineRule="auto"/>
              <w:ind w:firstLineChars="0" w:firstLine="0"/>
              <w:jc w:val="center"/>
              <w:rPr>
                <w:rFonts w:ascii="宋体" w:hAnsi="宋体"/>
                <w:kern w:val="0"/>
                <w:sz w:val="21"/>
                <w:szCs w:val="21"/>
                <w14:ligatures w14:val="none"/>
              </w:rPr>
            </w:pPr>
            <w:r>
              <w:rPr>
                <w:rFonts w:ascii="宋体" w:hAnsi="宋体" w:cs="宋体" w:hint="eastAsia"/>
                <w:kern w:val="0"/>
                <w:sz w:val="21"/>
                <w:szCs w:val="21"/>
                <w14:ligatures w14:val="none"/>
              </w:rPr>
              <w:t>变量名</w:t>
            </w:r>
          </w:p>
        </w:tc>
        <w:tc>
          <w:tcPr>
            <w:tcW w:w="3402" w:type="dxa"/>
          </w:tcPr>
          <w:p w14:paraId="00802B76" w14:textId="77777777" w:rsidR="000B67A1" w:rsidRDefault="0061141B">
            <w:pPr>
              <w:spacing w:line="240" w:lineRule="auto"/>
              <w:ind w:firstLineChars="600" w:firstLine="1260"/>
              <w:rPr>
                <w:rFonts w:ascii="宋体" w:hAnsi="宋体"/>
                <w:kern w:val="0"/>
                <w:sz w:val="21"/>
                <w:szCs w:val="21"/>
                <w14:ligatures w14:val="none"/>
              </w:rPr>
            </w:pPr>
            <w:r>
              <w:rPr>
                <w:rFonts w:ascii="宋体" w:hAnsi="宋体" w:cs="宋体" w:hint="eastAsia"/>
                <w:kern w:val="0"/>
                <w:sz w:val="21"/>
                <w:szCs w:val="21"/>
                <w14:ligatures w14:val="none"/>
              </w:rPr>
              <w:t>初始值</w:t>
            </w:r>
          </w:p>
        </w:tc>
      </w:tr>
      <w:tr w:rsidR="000B67A1" w14:paraId="63E3720D" w14:textId="77777777" w:rsidTr="000B67A1">
        <w:tc>
          <w:tcPr>
            <w:tcW w:w="2835" w:type="dxa"/>
          </w:tcPr>
          <w:p w14:paraId="109D63D1" w14:textId="77777777" w:rsidR="000B67A1" w:rsidRDefault="0061141B">
            <w:pPr>
              <w:spacing w:line="240" w:lineRule="auto"/>
              <w:ind w:firstLine="420"/>
              <w:jc w:val="center"/>
              <w:rPr>
                <w:rFonts w:ascii="宋体" w:hAnsi="宋体"/>
                <w:kern w:val="0"/>
                <w:sz w:val="21"/>
                <w:szCs w:val="21"/>
                <w14:ligatures w14:val="none"/>
              </w:rPr>
            </w:pPr>
            <w:r>
              <w:rPr>
                <w:rFonts w:ascii="宋体" w:hAnsi="宋体" w:cs="宋体" w:hint="eastAsia"/>
                <w:kern w:val="0"/>
                <w:sz w:val="21"/>
                <w:szCs w:val="21"/>
                <w14:ligatures w14:val="none"/>
              </w:rPr>
              <w:t>初始学习率</w:t>
            </w:r>
          </w:p>
        </w:tc>
        <w:tc>
          <w:tcPr>
            <w:tcW w:w="2410" w:type="dxa"/>
          </w:tcPr>
          <w:p w14:paraId="010B12CF" w14:textId="77777777" w:rsidR="000B67A1" w:rsidRDefault="0061141B">
            <w:pPr>
              <w:spacing w:line="240" w:lineRule="auto"/>
              <w:ind w:firstLineChars="0" w:firstLine="0"/>
              <w:jc w:val="center"/>
              <w:rPr>
                <w:rFonts w:ascii="宋体" w:hAnsi="宋体"/>
                <w:kern w:val="0"/>
                <w:sz w:val="21"/>
                <w:szCs w:val="21"/>
                <w14:ligatures w14:val="none"/>
              </w:rPr>
            </w:pPr>
            <w:proofErr w:type="spellStart"/>
            <w:r>
              <w:rPr>
                <w:rFonts w:ascii="宋体" w:hAnsi="宋体"/>
                <w:kern w:val="0"/>
                <w:sz w:val="21"/>
                <w:szCs w:val="21"/>
                <w14:ligatures w14:val="none"/>
              </w:rPr>
              <w:t>learning</w:t>
            </w:r>
            <w:r>
              <w:rPr>
                <w:rFonts w:ascii="宋体" w:hAnsi="宋体" w:hint="eastAsia"/>
                <w:kern w:val="0"/>
                <w:sz w:val="21"/>
                <w:szCs w:val="21"/>
                <w14:ligatures w14:val="none"/>
              </w:rPr>
              <w:t>_rate</w:t>
            </w:r>
            <w:proofErr w:type="spellEnd"/>
          </w:p>
        </w:tc>
        <w:tc>
          <w:tcPr>
            <w:tcW w:w="3402" w:type="dxa"/>
          </w:tcPr>
          <w:p w14:paraId="20DD466C" w14:textId="77777777" w:rsidR="000B67A1" w:rsidRDefault="0061141B">
            <w:pPr>
              <w:spacing w:line="240" w:lineRule="auto"/>
              <w:ind w:firstLineChars="0" w:firstLine="0"/>
              <w:jc w:val="center"/>
              <w:rPr>
                <w:rFonts w:ascii="宋体" w:hAnsi="宋体"/>
                <w:kern w:val="0"/>
                <w:sz w:val="21"/>
                <w:szCs w:val="21"/>
                <w14:ligatures w14:val="none"/>
              </w:rPr>
            </w:pPr>
            <w:r>
              <w:rPr>
                <w:rFonts w:ascii="宋体" w:hAnsi="宋体" w:hint="eastAsia"/>
                <w:kern w:val="0"/>
                <w:sz w:val="21"/>
                <w:szCs w:val="21"/>
                <w14:ligatures w14:val="none"/>
              </w:rPr>
              <w:t>0.0001</w:t>
            </w:r>
          </w:p>
        </w:tc>
      </w:tr>
      <w:tr w:rsidR="000B67A1" w14:paraId="1B1E188F" w14:textId="77777777" w:rsidTr="000B67A1">
        <w:tc>
          <w:tcPr>
            <w:tcW w:w="2835" w:type="dxa"/>
          </w:tcPr>
          <w:p w14:paraId="279B59BE" w14:textId="77777777" w:rsidR="000B67A1" w:rsidRDefault="0061141B">
            <w:pPr>
              <w:spacing w:line="240" w:lineRule="auto"/>
              <w:ind w:firstLine="420"/>
              <w:jc w:val="center"/>
              <w:rPr>
                <w:rFonts w:ascii="宋体" w:hAnsi="宋体"/>
                <w:kern w:val="0"/>
                <w:sz w:val="21"/>
                <w:szCs w:val="21"/>
                <w14:ligatures w14:val="none"/>
              </w:rPr>
            </w:pPr>
            <w:r>
              <w:rPr>
                <w:rFonts w:ascii="宋体" w:hAnsi="宋体" w:hint="eastAsia"/>
                <w:kern w:val="0"/>
                <w:sz w:val="21"/>
                <w:szCs w:val="21"/>
                <w14:ligatures w14:val="none"/>
              </w:rPr>
              <w:t>每批次样本数</w:t>
            </w:r>
          </w:p>
        </w:tc>
        <w:tc>
          <w:tcPr>
            <w:tcW w:w="2410" w:type="dxa"/>
          </w:tcPr>
          <w:p w14:paraId="0DCE974F" w14:textId="77777777" w:rsidR="000B67A1" w:rsidRDefault="0061141B">
            <w:pPr>
              <w:spacing w:line="240" w:lineRule="auto"/>
              <w:ind w:firstLineChars="0" w:firstLine="0"/>
              <w:jc w:val="center"/>
              <w:rPr>
                <w:rFonts w:ascii="宋体" w:hAnsi="宋体"/>
                <w:kern w:val="0"/>
                <w:sz w:val="21"/>
                <w:szCs w:val="21"/>
                <w14:ligatures w14:val="none"/>
              </w:rPr>
            </w:pPr>
            <w:proofErr w:type="spellStart"/>
            <w:r>
              <w:rPr>
                <w:rFonts w:ascii="宋体" w:hAnsi="宋体" w:hint="eastAsia"/>
                <w:kern w:val="0"/>
                <w:sz w:val="21"/>
                <w:szCs w:val="21"/>
                <w14:ligatures w14:val="none"/>
              </w:rPr>
              <w:t>batch_size</w:t>
            </w:r>
            <w:proofErr w:type="spellEnd"/>
          </w:p>
        </w:tc>
        <w:tc>
          <w:tcPr>
            <w:tcW w:w="3402" w:type="dxa"/>
          </w:tcPr>
          <w:p w14:paraId="498F578A" w14:textId="77777777" w:rsidR="000B67A1" w:rsidRDefault="0061141B">
            <w:pPr>
              <w:spacing w:line="240" w:lineRule="auto"/>
              <w:ind w:firstLineChars="0" w:firstLine="0"/>
              <w:jc w:val="center"/>
              <w:rPr>
                <w:rFonts w:ascii="宋体" w:hAnsi="宋体"/>
                <w:kern w:val="0"/>
                <w:sz w:val="21"/>
                <w:szCs w:val="21"/>
                <w14:ligatures w14:val="none"/>
              </w:rPr>
            </w:pPr>
            <w:r>
              <w:rPr>
                <w:rFonts w:ascii="宋体" w:hAnsi="宋体" w:hint="eastAsia"/>
                <w:kern w:val="0"/>
                <w:sz w:val="21"/>
                <w:szCs w:val="21"/>
                <w14:ligatures w14:val="none"/>
              </w:rPr>
              <w:t>16</w:t>
            </w:r>
          </w:p>
        </w:tc>
      </w:tr>
      <w:tr w:rsidR="000B67A1" w14:paraId="7E51DA81" w14:textId="77777777" w:rsidTr="000B67A1">
        <w:tc>
          <w:tcPr>
            <w:tcW w:w="2835" w:type="dxa"/>
          </w:tcPr>
          <w:p w14:paraId="6CA0EE1A" w14:textId="77777777" w:rsidR="000B67A1" w:rsidRDefault="0061141B">
            <w:pPr>
              <w:spacing w:line="240" w:lineRule="auto"/>
              <w:ind w:firstLine="420"/>
              <w:jc w:val="center"/>
              <w:rPr>
                <w:rFonts w:ascii="宋体" w:hAnsi="宋体"/>
                <w:kern w:val="0"/>
                <w:sz w:val="21"/>
                <w:szCs w:val="21"/>
                <w14:ligatures w14:val="none"/>
              </w:rPr>
            </w:pPr>
            <w:r>
              <w:rPr>
                <w:rFonts w:ascii="宋体" w:hAnsi="宋体" w:hint="eastAsia"/>
                <w:kern w:val="0"/>
                <w:sz w:val="21"/>
                <w:szCs w:val="21"/>
                <w14:ligatures w14:val="none"/>
              </w:rPr>
              <w:t>Adam动量衰减系数</w:t>
            </w:r>
          </w:p>
        </w:tc>
        <w:tc>
          <w:tcPr>
            <w:tcW w:w="2410" w:type="dxa"/>
          </w:tcPr>
          <w:p w14:paraId="74DB5893" w14:textId="77777777" w:rsidR="000B67A1" w:rsidRDefault="0061141B">
            <w:pPr>
              <w:spacing w:line="240" w:lineRule="auto"/>
              <w:ind w:firstLineChars="0" w:firstLine="0"/>
              <w:jc w:val="center"/>
              <w:rPr>
                <w:rFonts w:ascii="宋体" w:hAnsi="宋体"/>
                <w:kern w:val="0"/>
                <w:sz w:val="21"/>
                <w:szCs w:val="21"/>
                <w14:ligatures w14:val="none"/>
              </w:rPr>
            </w:pPr>
            <w:r>
              <w:rPr>
                <w:rFonts w:ascii="宋体" w:hAnsi="宋体" w:hint="eastAsia"/>
                <w:kern w:val="0"/>
                <w:sz w:val="21"/>
                <w:szCs w:val="21"/>
                <w14:ligatures w14:val="none"/>
              </w:rPr>
              <w:t>beta1</w:t>
            </w:r>
          </w:p>
        </w:tc>
        <w:tc>
          <w:tcPr>
            <w:tcW w:w="3402" w:type="dxa"/>
          </w:tcPr>
          <w:p w14:paraId="1DE1E66E" w14:textId="77777777" w:rsidR="000B67A1" w:rsidRDefault="0061141B">
            <w:pPr>
              <w:spacing w:line="240" w:lineRule="auto"/>
              <w:ind w:firstLineChars="0" w:firstLine="0"/>
              <w:jc w:val="center"/>
              <w:rPr>
                <w:rFonts w:ascii="宋体" w:hAnsi="宋体"/>
                <w:kern w:val="0"/>
                <w:sz w:val="21"/>
                <w:szCs w:val="21"/>
                <w14:ligatures w14:val="none"/>
              </w:rPr>
            </w:pPr>
            <w:r>
              <w:rPr>
                <w:rFonts w:ascii="宋体" w:hAnsi="宋体" w:hint="eastAsia"/>
                <w:kern w:val="0"/>
                <w:sz w:val="21"/>
                <w:szCs w:val="21"/>
                <w14:ligatures w14:val="none"/>
              </w:rPr>
              <w:t>0.9</w:t>
            </w:r>
          </w:p>
        </w:tc>
      </w:tr>
      <w:tr w:rsidR="000B67A1" w14:paraId="729B4616" w14:textId="77777777" w:rsidTr="000B67A1">
        <w:tc>
          <w:tcPr>
            <w:tcW w:w="2835" w:type="dxa"/>
          </w:tcPr>
          <w:p w14:paraId="2538912F" w14:textId="77777777" w:rsidR="000B67A1" w:rsidRDefault="0061141B">
            <w:pPr>
              <w:spacing w:line="240" w:lineRule="auto"/>
              <w:ind w:firstLine="420"/>
              <w:jc w:val="center"/>
              <w:rPr>
                <w:rFonts w:ascii="宋体" w:hAnsi="宋体"/>
                <w:kern w:val="0"/>
                <w:sz w:val="21"/>
                <w:szCs w:val="21"/>
                <w14:ligatures w14:val="none"/>
              </w:rPr>
            </w:pPr>
            <w:r>
              <w:rPr>
                <w:rFonts w:ascii="宋体" w:hAnsi="宋体" w:hint="eastAsia"/>
                <w:kern w:val="0"/>
                <w:sz w:val="21"/>
                <w:szCs w:val="21"/>
                <w14:ligatures w14:val="none"/>
              </w:rPr>
              <w:t>Adam</w:t>
            </w:r>
            <w:proofErr w:type="gramStart"/>
            <w:r>
              <w:rPr>
                <w:rFonts w:ascii="宋体" w:hAnsi="宋体" w:cs="宋体" w:hint="eastAsia"/>
                <w:kern w:val="0"/>
                <w:sz w:val="21"/>
                <w:szCs w:val="21"/>
                <w14:ligatures w14:val="none"/>
              </w:rPr>
              <w:t>二阶矩衰减系数</w:t>
            </w:r>
            <w:proofErr w:type="gramEnd"/>
          </w:p>
        </w:tc>
        <w:tc>
          <w:tcPr>
            <w:tcW w:w="2410" w:type="dxa"/>
          </w:tcPr>
          <w:p w14:paraId="0626778B" w14:textId="77777777" w:rsidR="000B67A1" w:rsidRDefault="0061141B">
            <w:pPr>
              <w:spacing w:line="240" w:lineRule="auto"/>
              <w:ind w:firstLineChars="0" w:firstLine="0"/>
              <w:jc w:val="center"/>
              <w:rPr>
                <w:rFonts w:ascii="宋体" w:hAnsi="宋体"/>
                <w:kern w:val="0"/>
                <w:sz w:val="21"/>
                <w:szCs w:val="21"/>
                <w14:ligatures w14:val="none"/>
              </w:rPr>
            </w:pPr>
            <w:r>
              <w:rPr>
                <w:rFonts w:ascii="宋体" w:hAnsi="宋体" w:hint="eastAsia"/>
                <w:kern w:val="0"/>
                <w:sz w:val="21"/>
                <w:szCs w:val="21"/>
                <w14:ligatures w14:val="none"/>
              </w:rPr>
              <w:t>beta2</w:t>
            </w:r>
          </w:p>
        </w:tc>
        <w:tc>
          <w:tcPr>
            <w:tcW w:w="3402" w:type="dxa"/>
          </w:tcPr>
          <w:p w14:paraId="0CC4BD35" w14:textId="77777777" w:rsidR="000B67A1" w:rsidRDefault="0061141B">
            <w:pPr>
              <w:spacing w:line="240" w:lineRule="auto"/>
              <w:ind w:firstLineChars="0" w:firstLine="0"/>
              <w:jc w:val="center"/>
              <w:rPr>
                <w:rFonts w:ascii="宋体" w:hAnsi="宋体"/>
                <w:kern w:val="0"/>
                <w:sz w:val="21"/>
                <w:szCs w:val="21"/>
                <w14:ligatures w14:val="none"/>
              </w:rPr>
            </w:pPr>
            <w:r>
              <w:rPr>
                <w:rFonts w:ascii="宋体" w:hAnsi="宋体" w:hint="eastAsia"/>
                <w:kern w:val="0"/>
                <w:sz w:val="21"/>
                <w:szCs w:val="21"/>
                <w14:ligatures w14:val="none"/>
              </w:rPr>
              <w:t>0.999</w:t>
            </w:r>
          </w:p>
        </w:tc>
      </w:tr>
      <w:tr w:rsidR="000B67A1" w14:paraId="262F31BB" w14:textId="77777777" w:rsidTr="000B67A1">
        <w:tc>
          <w:tcPr>
            <w:tcW w:w="2835" w:type="dxa"/>
          </w:tcPr>
          <w:p w14:paraId="49DC9DCC" w14:textId="77777777" w:rsidR="000B67A1" w:rsidRDefault="0061141B">
            <w:pPr>
              <w:spacing w:line="240" w:lineRule="auto"/>
              <w:ind w:firstLine="420"/>
              <w:jc w:val="center"/>
              <w:rPr>
                <w:rFonts w:ascii="宋体" w:hAnsi="宋体"/>
                <w:kern w:val="0"/>
                <w:sz w:val="21"/>
                <w:szCs w:val="21"/>
                <w14:ligatures w14:val="none"/>
              </w:rPr>
            </w:pPr>
            <w:r>
              <w:rPr>
                <w:rFonts w:ascii="宋体" w:hAnsi="宋体" w:hint="eastAsia"/>
                <w:kern w:val="0"/>
                <w:sz w:val="21"/>
                <w:szCs w:val="21"/>
                <w14:ligatures w14:val="none"/>
              </w:rPr>
              <w:t>L2正则化系数</w:t>
            </w:r>
          </w:p>
        </w:tc>
        <w:tc>
          <w:tcPr>
            <w:tcW w:w="2410" w:type="dxa"/>
          </w:tcPr>
          <w:p w14:paraId="2F9E72DA" w14:textId="77777777" w:rsidR="000B67A1" w:rsidRDefault="0061141B">
            <w:pPr>
              <w:spacing w:line="240" w:lineRule="auto"/>
              <w:ind w:firstLineChars="0" w:firstLine="0"/>
              <w:jc w:val="center"/>
              <w:rPr>
                <w:rFonts w:ascii="宋体" w:hAnsi="宋体"/>
                <w:kern w:val="0"/>
                <w:sz w:val="21"/>
                <w:szCs w:val="21"/>
                <w14:ligatures w14:val="none"/>
              </w:rPr>
            </w:pPr>
            <w:r>
              <w:rPr>
                <w:rFonts w:ascii="宋体" w:hAnsi="宋体" w:hint="eastAsia"/>
                <w:kern w:val="0"/>
                <w:sz w:val="21"/>
                <w:szCs w:val="21"/>
                <w14:ligatures w14:val="none"/>
              </w:rPr>
              <w:t>l2_lambda</w:t>
            </w:r>
          </w:p>
        </w:tc>
        <w:tc>
          <w:tcPr>
            <w:tcW w:w="3402" w:type="dxa"/>
          </w:tcPr>
          <w:p w14:paraId="6CA8E391" w14:textId="77777777" w:rsidR="000B67A1" w:rsidRDefault="0061141B">
            <w:pPr>
              <w:spacing w:line="240" w:lineRule="auto"/>
              <w:ind w:firstLineChars="0" w:firstLine="0"/>
              <w:jc w:val="center"/>
              <w:rPr>
                <w:rFonts w:ascii="宋体" w:hAnsi="宋体"/>
                <w:kern w:val="0"/>
                <w:sz w:val="21"/>
                <w:szCs w:val="21"/>
                <w14:ligatures w14:val="none"/>
              </w:rPr>
            </w:pPr>
            <w:r>
              <w:rPr>
                <w:rFonts w:ascii="宋体" w:hAnsi="宋体" w:hint="eastAsia"/>
                <w:kern w:val="0"/>
                <w:sz w:val="21"/>
                <w:szCs w:val="21"/>
                <w14:ligatures w14:val="none"/>
              </w:rPr>
              <w:t>0.00001</w:t>
            </w:r>
          </w:p>
        </w:tc>
      </w:tr>
    </w:tbl>
    <w:p w14:paraId="7B9396BE" w14:textId="77777777" w:rsidR="000B67A1" w:rsidRDefault="000B67A1">
      <w:pPr>
        <w:ind w:firstLineChars="0" w:firstLine="0"/>
        <w:rPr>
          <w:rStyle w:val="ad"/>
          <w:b w:val="0"/>
          <w:bCs w:val="0"/>
        </w:rPr>
      </w:pPr>
    </w:p>
    <w:p w14:paraId="680ADF9F" w14:textId="77777777" w:rsidR="000B67A1" w:rsidRDefault="0061141B">
      <w:pPr>
        <w:pStyle w:val="31"/>
        <w:ind w:firstLine="482"/>
      </w:pPr>
      <w:bookmarkStart w:id="68" w:name="_Toc195718789"/>
      <w:r>
        <w:rPr>
          <w:rStyle w:val="ad"/>
          <w:rFonts w:hint="eastAsia"/>
          <w:b/>
          <w:bCs/>
        </w:rPr>
        <w:t>3</w:t>
      </w:r>
      <w:r>
        <w:rPr>
          <w:rStyle w:val="ad"/>
          <w:b/>
          <w:bCs/>
        </w:rPr>
        <w:t>.</w:t>
      </w:r>
      <w:r>
        <w:rPr>
          <w:rFonts w:hint="eastAsia"/>
        </w:rPr>
        <w:t>不同模型在探究实验中的表现</w:t>
      </w:r>
      <w:bookmarkEnd w:id="68"/>
    </w:p>
    <w:p w14:paraId="0431C67C" w14:textId="77777777" w:rsidR="000B67A1" w:rsidRDefault="0061141B">
      <w:pPr>
        <w:ind w:firstLine="480"/>
        <w:rPr>
          <w:rStyle w:val="ad"/>
          <w:b w:val="0"/>
          <w:bCs w:val="0"/>
        </w:rPr>
      </w:pPr>
      <w:r>
        <w:rPr>
          <w:rStyle w:val="ad"/>
          <w:rFonts w:hint="eastAsia"/>
          <w:b w:val="0"/>
          <w:bCs w:val="0"/>
        </w:rPr>
        <w:t>在对不同模型的训练中，我们发现，对模型的参数按一定方式进行初始化，可以有效加速模型收敛，并避免梯度消失或梯度爆炸现象的出现。研究表明，</w:t>
      </w:r>
      <w:proofErr w:type="spellStart"/>
      <w:r>
        <w:rPr>
          <w:rStyle w:val="ad"/>
          <w:rFonts w:hint="eastAsia"/>
          <w:b w:val="0"/>
          <w:bCs w:val="0"/>
        </w:rPr>
        <w:t>Kaiming</w:t>
      </w:r>
      <w:proofErr w:type="spellEnd"/>
      <w:r>
        <w:rPr>
          <w:rStyle w:val="ad"/>
          <w:rFonts w:hint="eastAsia"/>
          <w:b w:val="0"/>
          <w:bCs w:val="0"/>
        </w:rPr>
        <w:t>初始化方案对于使用</w:t>
      </w:r>
      <w:proofErr w:type="spellStart"/>
      <w:r>
        <w:rPr>
          <w:rStyle w:val="ad"/>
          <w:rFonts w:hint="eastAsia"/>
          <w:b w:val="0"/>
          <w:bCs w:val="0"/>
        </w:rPr>
        <w:t>ReLU</w:t>
      </w:r>
      <w:proofErr w:type="spellEnd"/>
      <w:r>
        <w:rPr>
          <w:rStyle w:val="ad"/>
          <w:rFonts w:hint="eastAsia"/>
          <w:b w:val="0"/>
          <w:bCs w:val="0"/>
        </w:rPr>
        <w:t>激活函数的模型较为有效。经过</w:t>
      </w:r>
      <w:proofErr w:type="spellStart"/>
      <w:r>
        <w:rPr>
          <w:rStyle w:val="ad"/>
          <w:rFonts w:hint="eastAsia"/>
          <w:b w:val="0"/>
          <w:bCs w:val="0"/>
        </w:rPr>
        <w:t>Kaiming</w:t>
      </w:r>
      <w:proofErr w:type="spellEnd"/>
      <w:r>
        <w:rPr>
          <w:rStyle w:val="ad"/>
          <w:rFonts w:hint="eastAsia"/>
          <w:b w:val="0"/>
          <w:bCs w:val="0"/>
        </w:rPr>
        <w:t>初始化方案后，模型参数服从正态分布</w:t>
      </w:r>
      <m:oMath>
        <m:r>
          <w:rPr>
            <w:rStyle w:val="ad"/>
            <w:rFonts w:ascii="Cambria Math" w:hAnsi="Cambria Math" w:hint="eastAsia"/>
          </w:rPr>
          <m:t>N</m:t>
        </m:r>
        <m:r>
          <w:rPr>
            <w:rStyle w:val="ad"/>
            <w:rFonts w:ascii="Cambria Math" w:hAnsi="Cambria Math"/>
          </w:rPr>
          <m:t>(0,</m:t>
        </m:r>
        <m:f>
          <m:fPr>
            <m:ctrlPr>
              <w:rPr>
                <w:rStyle w:val="ad"/>
                <w:rFonts w:ascii="Cambria Math" w:hAnsi="Cambria Math"/>
                <w:b w:val="0"/>
                <w:bCs w:val="0"/>
                <w:i/>
              </w:rPr>
            </m:ctrlPr>
          </m:fPr>
          <m:num>
            <m:r>
              <w:rPr>
                <w:rStyle w:val="ad"/>
                <w:rFonts w:ascii="Cambria Math" w:hAnsi="Cambria Math"/>
              </w:rPr>
              <m:t>2</m:t>
            </m:r>
          </m:num>
          <m:den>
            <m:sSub>
              <m:sSubPr>
                <m:ctrlPr>
                  <w:rPr>
                    <w:rStyle w:val="ad"/>
                    <w:rFonts w:ascii="Cambria Math" w:hAnsi="Cambria Math"/>
                    <w:b w:val="0"/>
                    <w:bCs w:val="0"/>
                    <w:i/>
                  </w:rPr>
                </m:ctrlPr>
              </m:sSubPr>
              <m:e>
                <m:r>
                  <w:rPr>
                    <w:rStyle w:val="ad"/>
                    <w:rFonts w:ascii="Cambria Math" w:hAnsi="Cambria Math"/>
                  </w:rPr>
                  <m:t>n</m:t>
                </m:r>
              </m:e>
              <m:sub>
                <m:r>
                  <w:rPr>
                    <w:rStyle w:val="ad"/>
                    <w:rFonts w:ascii="Cambria Math" w:hAnsi="Cambria Math"/>
                  </w:rPr>
                  <m:t>in</m:t>
                </m:r>
              </m:sub>
            </m:sSub>
          </m:den>
        </m:f>
        <m:r>
          <w:rPr>
            <w:rStyle w:val="ad"/>
            <w:rFonts w:ascii="Cambria Math" w:hAnsi="Cambria Math"/>
          </w:rPr>
          <m:t>)</m:t>
        </m:r>
      </m:oMath>
      <w:r>
        <w:rPr>
          <w:rStyle w:val="ad"/>
          <w:rFonts w:hint="eastAsia"/>
          <w:b w:val="0"/>
          <w:bCs w:val="0"/>
        </w:rPr>
        <w:t>，其中</w:t>
      </w:r>
      <m:oMath>
        <m:sSub>
          <m:sSubPr>
            <m:ctrlPr>
              <w:rPr>
                <w:rStyle w:val="ad"/>
                <w:rFonts w:ascii="Cambria Math" w:hAnsi="Cambria Math"/>
                <w:b w:val="0"/>
                <w:bCs w:val="0"/>
                <w:i/>
              </w:rPr>
            </m:ctrlPr>
          </m:sSubPr>
          <m:e>
            <m:r>
              <w:rPr>
                <w:rStyle w:val="ad"/>
                <w:rFonts w:ascii="Cambria Math" w:hAnsi="Cambria Math"/>
              </w:rPr>
              <m:t>n</m:t>
            </m:r>
          </m:e>
          <m:sub>
            <m:r>
              <w:rPr>
                <w:rStyle w:val="ad"/>
                <w:rFonts w:ascii="Cambria Math" w:hAnsi="Cambria Math"/>
              </w:rPr>
              <m:t>in</m:t>
            </m:r>
          </m:sub>
        </m:sSub>
      </m:oMath>
      <w:r>
        <w:rPr>
          <w:rStyle w:val="ad"/>
          <w:rFonts w:hint="eastAsia"/>
          <w:b w:val="0"/>
          <w:bCs w:val="0"/>
        </w:rPr>
        <w:t>是输入特征数。这样的参数组合保证了特征信息</w:t>
      </w:r>
      <m:oMath>
        <m:r>
          <w:rPr>
            <w:rStyle w:val="ad"/>
            <w:rFonts w:ascii="Cambria Math" w:hAnsi="Cambria Math" w:hint="eastAsia"/>
          </w:rPr>
          <m:t>X</m:t>
        </m:r>
      </m:oMath>
      <w:r>
        <w:rPr>
          <w:rStyle w:val="ad"/>
          <w:rFonts w:hint="eastAsia"/>
          <w:b w:val="0"/>
          <w:bCs w:val="0"/>
        </w:rPr>
        <w:t>在经过</w:t>
      </w:r>
      <w:proofErr w:type="spellStart"/>
      <w:r>
        <w:rPr>
          <w:rStyle w:val="ad"/>
          <w:rFonts w:hint="eastAsia"/>
          <w:b w:val="0"/>
          <w:bCs w:val="0"/>
        </w:rPr>
        <w:t>ReLU</w:t>
      </w:r>
      <w:proofErr w:type="spellEnd"/>
      <w:r>
        <w:rPr>
          <w:rStyle w:val="ad"/>
          <w:rFonts w:hint="eastAsia"/>
          <w:b w:val="0"/>
          <w:bCs w:val="0"/>
        </w:rPr>
        <w:t>激活函数前后方差基本一致，从而保证了特征在正向传播时的分布稳定。以下是</w:t>
      </w:r>
      <w:r>
        <w:rPr>
          <w:rStyle w:val="ad"/>
          <w:rFonts w:hint="eastAsia"/>
          <w:b w:val="0"/>
          <w:bCs w:val="0"/>
        </w:rPr>
        <w:t>VGG16</w:t>
      </w:r>
      <w:r>
        <w:rPr>
          <w:rStyle w:val="ad"/>
          <w:rFonts w:hint="eastAsia"/>
          <w:b w:val="0"/>
          <w:bCs w:val="0"/>
        </w:rPr>
        <w:t>、</w:t>
      </w:r>
      <w:r>
        <w:rPr>
          <w:rStyle w:val="ad"/>
          <w:rFonts w:hint="eastAsia"/>
          <w:b w:val="0"/>
          <w:bCs w:val="0"/>
        </w:rPr>
        <w:t>ResNet50</w:t>
      </w:r>
      <w:r>
        <w:rPr>
          <w:rStyle w:val="ad"/>
          <w:rFonts w:hint="eastAsia"/>
          <w:b w:val="0"/>
          <w:bCs w:val="0"/>
        </w:rPr>
        <w:t>、</w:t>
      </w:r>
      <w:proofErr w:type="spellStart"/>
      <w:r>
        <w:rPr>
          <w:rStyle w:val="ad"/>
          <w:rFonts w:hint="eastAsia"/>
          <w:b w:val="0"/>
          <w:bCs w:val="0"/>
        </w:rPr>
        <w:t>ResNeXt</w:t>
      </w:r>
      <w:proofErr w:type="spellEnd"/>
      <w:r>
        <w:rPr>
          <w:rStyle w:val="ad"/>
          <w:rFonts w:hint="eastAsia"/>
          <w:b w:val="0"/>
          <w:bCs w:val="0"/>
        </w:rPr>
        <w:t>-CBAM</w:t>
      </w:r>
      <w:r>
        <w:rPr>
          <w:rStyle w:val="ad"/>
          <w:rFonts w:hint="eastAsia"/>
          <w:b w:val="0"/>
          <w:bCs w:val="0"/>
        </w:rPr>
        <w:t>三种模型在应用</w:t>
      </w:r>
      <w:proofErr w:type="spellStart"/>
      <w:r>
        <w:rPr>
          <w:rStyle w:val="ad"/>
          <w:rFonts w:hint="eastAsia"/>
          <w:b w:val="0"/>
          <w:bCs w:val="0"/>
        </w:rPr>
        <w:t>Kaiming</w:t>
      </w:r>
      <w:proofErr w:type="spellEnd"/>
      <w:r>
        <w:rPr>
          <w:rStyle w:val="ad"/>
          <w:rFonts w:hint="eastAsia"/>
          <w:b w:val="0"/>
          <w:bCs w:val="0"/>
        </w:rPr>
        <w:t>初始化方案前后的训练曲线：</w:t>
      </w:r>
    </w:p>
    <w:p w14:paraId="04982FDC" w14:textId="77777777" w:rsidR="000B67A1" w:rsidRDefault="0061141B">
      <w:pPr>
        <w:pStyle w:val="af"/>
        <w:ind w:left="360" w:firstLine="482"/>
        <w:rPr>
          <w:rStyle w:val="ad"/>
          <w:b w:val="0"/>
          <w:bCs w:val="0"/>
        </w:rPr>
      </w:pPr>
      <w:r>
        <w:rPr>
          <w:rStyle w:val="ad"/>
          <w:b w:val="0"/>
          <w:bCs w:val="0"/>
          <w:noProof/>
        </w:rPr>
        <w:lastRenderedPageBreak/>
        <w:drawing>
          <wp:inline distT="0" distB="0" distL="0" distR="0" wp14:anchorId="11E25A85" wp14:editId="33B754FE">
            <wp:extent cx="5269230" cy="4019550"/>
            <wp:effectExtent l="0" t="0" r="7620" b="0"/>
            <wp:docPr id="1119870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70062"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69230" cy="4019550"/>
                    </a:xfrm>
                    <a:prstGeom prst="rect">
                      <a:avLst/>
                    </a:prstGeom>
                    <a:noFill/>
                    <a:ln>
                      <a:noFill/>
                    </a:ln>
                  </pic:spPr>
                </pic:pic>
              </a:graphicData>
            </a:graphic>
          </wp:inline>
        </w:drawing>
      </w:r>
    </w:p>
    <w:p w14:paraId="5D70AFDC" w14:textId="77777777" w:rsidR="000B67A1" w:rsidRDefault="0061141B">
      <w:pPr>
        <w:ind w:firstLine="480"/>
        <w:jc w:val="center"/>
        <w:rPr>
          <w:rStyle w:val="ad"/>
          <w:b w:val="0"/>
          <w:bCs w:val="0"/>
        </w:rPr>
      </w:pPr>
      <w:bookmarkStart w:id="69" w:name="_Hlk195648396"/>
      <w:r>
        <w:rPr>
          <w:rStyle w:val="ad"/>
          <w:rFonts w:hint="eastAsia"/>
          <w:b w:val="0"/>
          <w:bCs w:val="0"/>
        </w:rPr>
        <w:t>图</w:t>
      </w:r>
      <w:r>
        <w:rPr>
          <w:rStyle w:val="ad"/>
          <w:rFonts w:hint="eastAsia"/>
          <w:b w:val="0"/>
          <w:bCs w:val="0"/>
        </w:rPr>
        <w:t>1</w:t>
      </w:r>
      <w:r>
        <w:rPr>
          <w:rStyle w:val="ad"/>
          <w:b w:val="0"/>
          <w:bCs w:val="0"/>
        </w:rPr>
        <w:t xml:space="preserve">3 </w:t>
      </w:r>
      <w:r>
        <w:rPr>
          <w:rStyle w:val="ad"/>
          <w:rFonts w:hint="eastAsia"/>
          <w:b w:val="0"/>
          <w:bCs w:val="0"/>
        </w:rPr>
        <w:t>模型</w:t>
      </w:r>
      <w:proofErr w:type="spellStart"/>
      <w:r>
        <w:rPr>
          <w:rStyle w:val="ad"/>
          <w:b w:val="0"/>
          <w:bCs w:val="0"/>
        </w:rPr>
        <w:t>Kaiming</w:t>
      </w:r>
      <w:proofErr w:type="spellEnd"/>
      <w:r>
        <w:rPr>
          <w:rStyle w:val="ad"/>
          <w:b w:val="0"/>
          <w:bCs w:val="0"/>
        </w:rPr>
        <w:t>初始化方案前后的训练曲线</w:t>
      </w:r>
    </w:p>
    <w:bookmarkEnd w:id="69"/>
    <w:p w14:paraId="471779D1" w14:textId="77777777" w:rsidR="000B67A1" w:rsidRDefault="0061141B">
      <w:pPr>
        <w:ind w:firstLine="480"/>
        <w:rPr>
          <w:rStyle w:val="ad"/>
          <w:b w:val="0"/>
          <w:bCs w:val="0"/>
        </w:rPr>
      </w:pPr>
      <w:r>
        <w:rPr>
          <w:rStyle w:val="ad"/>
          <w:rFonts w:hint="eastAsia"/>
          <w:b w:val="0"/>
          <w:bCs w:val="0"/>
        </w:rPr>
        <w:t>对三种不同的</w:t>
      </w:r>
      <w:r>
        <w:rPr>
          <w:rStyle w:val="ad"/>
          <w:rFonts w:hint="eastAsia"/>
          <w:b w:val="0"/>
          <w:bCs w:val="0"/>
        </w:rPr>
        <w:t>CNN</w:t>
      </w:r>
      <w:r>
        <w:rPr>
          <w:rStyle w:val="ad"/>
          <w:rFonts w:hint="eastAsia"/>
          <w:b w:val="0"/>
          <w:bCs w:val="0"/>
        </w:rPr>
        <w:t>模型进行对比试验后，我们得到了这些模型在测试集上的准确率、混淆矩阵和</w:t>
      </w:r>
      <w:r>
        <w:rPr>
          <w:rStyle w:val="ad"/>
          <w:rFonts w:hint="eastAsia"/>
          <w:b w:val="0"/>
          <w:bCs w:val="0"/>
        </w:rPr>
        <w:t>Kappa</w:t>
      </w:r>
      <w:r>
        <w:rPr>
          <w:rStyle w:val="ad"/>
          <w:rFonts w:hint="eastAsia"/>
          <w:b w:val="0"/>
          <w:bCs w:val="0"/>
        </w:rPr>
        <w:t>系数：</w:t>
      </w:r>
    </w:p>
    <w:p w14:paraId="6AA91A2B" w14:textId="77777777" w:rsidR="000B67A1" w:rsidRDefault="0061141B">
      <w:pPr>
        <w:pStyle w:val="af"/>
        <w:ind w:left="360" w:firstLine="482"/>
        <w:rPr>
          <w:rStyle w:val="ad"/>
          <w:b w:val="0"/>
          <w:bCs w:val="0"/>
        </w:rPr>
      </w:pPr>
      <w:r>
        <w:rPr>
          <w:rStyle w:val="ad"/>
          <w:rFonts w:hint="eastAsia"/>
          <w:b w:val="0"/>
          <w:bCs w:val="0"/>
          <w:noProof/>
          <w:color w:val="FF0000"/>
        </w:rPr>
        <w:lastRenderedPageBreak/>
        <w:drawing>
          <wp:anchor distT="0" distB="0" distL="114300" distR="114300" simplePos="0" relativeHeight="251665408" behindDoc="0" locked="0" layoutInCell="1" allowOverlap="1" wp14:anchorId="1B44625A" wp14:editId="297DD483">
            <wp:simplePos x="0" y="0"/>
            <wp:positionH relativeFrom="margin">
              <wp:align>right</wp:align>
            </wp:positionH>
            <wp:positionV relativeFrom="page">
              <wp:posOffset>944880</wp:posOffset>
            </wp:positionV>
            <wp:extent cx="4910455" cy="3893820"/>
            <wp:effectExtent l="0" t="0" r="4445" b="0"/>
            <wp:wrapTopAndBottom/>
            <wp:docPr id="16437735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73565" name="图片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910455" cy="3893820"/>
                    </a:xfrm>
                    <a:prstGeom prst="rect">
                      <a:avLst/>
                    </a:prstGeom>
                    <a:noFill/>
                    <a:ln>
                      <a:noFill/>
                    </a:ln>
                  </pic:spPr>
                </pic:pic>
              </a:graphicData>
            </a:graphic>
          </wp:anchor>
        </w:drawing>
      </w:r>
    </w:p>
    <w:p w14:paraId="745DDC41" w14:textId="77777777" w:rsidR="000B67A1" w:rsidRDefault="0061141B">
      <w:pPr>
        <w:ind w:firstLine="480"/>
        <w:jc w:val="center"/>
        <w:rPr>
          <w:rStyle w:val="ad"/>
          <w:b w:val="0"/>
          <w:bCs w:val="0"/>
        </w:rPr>
      </w:pPr>
      <w:r>
        <w:rPr>
          <w:rStyle w:val="ad"/>
          <w:rFonts w:hint="eastAsia"/>
          <w:b w:val="0"/>
          <w:bCs w:val="0"/>
        </w:rPr>
        <w:t>图</w:t>
      </w:r>
      <w:r>
        <w:rPr>
          <w:rStyle w:val="ad"/>
          <w:rFonts w:hint="eastAsia"/>
          <w:b w:val="0"/>
          <w:bCs w:val="0"/>
        </w:rPr>
        <w:t>1</w:t>
      </w:r>
      <w:r>
        <w:rPr>
          <w:rStyle w:val="ad"/>
          <w:b w:val="0"/>
          <w:bCs w:val="0"/>
        </w:rPr>
        <w:t xml:space="preserve">4 </w:t>
      </w:r>
      <w:r>
        <w:rPr>
          <w:rStyle w:val="ad"/>
          <w:rFonts w:hint="eastAsia"/>
          <w:b w:val="0"/>
          <w:bCs w:val="0"/>
        </w:rPr>
        <w:t>模型在测试集上的准确率、</w:t>
      </w:r>
      <w:r>
        <w:rPr>
          <w:rStyle w:val="ad"/>
          <w:b w:val="0"/>
          <w:bCs w:val="0"/>
        </w:rPr>
        <w:t>Kappa</w:t>
      </w:r>
      <w:r>
        <w:rPr>
          <w:rStyle w:val="ad"/>
          <w:b w:val="0"/>
          <w:bCs w:val="0"/>
        </w:rPr>
        <w:t>系数</w:t>
      </w:r>
      <w:r>
        <w:rPr>
          <w:rStyle w:val="ad"/>
          <w:rFonts w:hint="eastAsia"/>
          <w:b w:val="0"/>
          <w:bCs w:val="0"/>
        </w:rPr>
        <w:t>对比图</w:t>
      </w:r>
    </w:p>
    <w:p w14:paraId="4FD79463" w14:textId="77777777" w:rsidR="000B67A1" w:rsidRDefault="0061141B">
      <w:pPr>
        <w:ind w:firstLine="480"/>
        <w:rPr>
          <w:rStyle w:val="ad"/>
          <w:b w:val="0"/>
          <w:bCs w:val="0"/>
        </w:rPr>
      </w:pPr>
      <w:r>
        <w:rPr>
          <w:rStyle w:val="ad"/>
          <w:rFonts w:hint="eastAsia"/>
          <w:b w:val="0"/>
          <w:bCs w:val="0"/>
        </w:rPr>
        <w:t>对上述图表数据进行分析，我们可以得出结论：</w:t>
      </w:r>
      <w:proofErr w:type="spellStart"/>
      <w:r>
        <w:rPr>
          <w:rStyle w:val="ad"/>
          <w:rFonts w:hint="eastAsia"/>
          <w:b w:val="0"/>
          <w:bCs w:val="0"/>
        </w:rPr>
        <w:t>ResNeXt</w:t>
      </w:r>
      <w:proofErr w:type="spellEnd"/>
      <w:r>
        <w:rPr>
          <w:rStyle w:val="ad"/>
          <w:rFonts w:hint="eastAsia"/>
          <w:b w:val="0"/>
          <w:bCs w:val="0"/>
        </w:rPr>
        <w:t>-CBAM</w:t>
      </w:r>
      <w:r>
        <w:rPr>
          <w:rStyle w:val="ad"/>
          <w:rFonts w:hint="eastAsia"/>
          <w:b w:val="0"/>
          <w:bCs w:val="0"/>
        </w:rPr>
        <w:t>模型在当前任务上表现最好。</w:t>
      </w:r>
      <w:r>
        <w:rPr>
          <w:rStyle w:val="ad"/>
          <w:rFonts w:hint="eastAsia"/>
          <w:b w:val="0"/>
          <w:bCs w:val="0"/>
        </w:rPr>
        <w:t>VGG16</w:t>
      </w:r>
      <w:r>
        <w:rPr>
          <w:rStyle w:val="ad"/>
          <w:rFonts w:hint="eastAsia"/>
          <w:b w:val="0"/>
          <w:bCs w:val="0"/>
        </w:rPr>
        <w:t>模型由于没有引进残差学习方法，模型深度对模型训练造成了一定的阻碍，难以有效优化；另外，</w:t>
      </w:r>
      <w:r>
        <w:rPr>
          <w:rStyle w:val="ad"/>
          <w:rFonts w:hint="eastAsia"/>
          <w:b w:val="0"/>
          <w:bCs w:val="0"/>
        </w:rPr>
        <w:t>VGG16</w:t>
      </w:r>
      <w:r>
        <w:rPr>
          <w:rStyle w:val="ad"/>
          <w:rFonts w:hint="eastAsia"/>
          <w:b w:val="0"/>
          <w:bCs w:val="0"/>
        </w:rPr>
        <w:t>模型的参数量过大，模型复杂度高，有很大的过拟合风险。</w:t>
      </w:r>
      <w:r>
        <w:rPr>
          <w:rStyle w:val="ad"/>
          <w:rFonts w:hint="eastAsia"/>
          <w:b w:val="0"/>
          <w:bCs w:val="0"/>
        </w:rPr>
        <w:t>ResNet50</w:t>
      </w:r>
      <w:r>
        <w:rPr>
          <w:rStyle w:val="ad"/>
          <w:rFonts w:hint="eastAsia"/>
          <w:b w:val="0"/>
          <w:bCs w:val="0"/>
        </w:rPr>
        <w:t>模型相较于</w:t>
      </w:r>
      <w:r>
        <w:rPr>
          <w:rStyle w:val="ad"/>
          <w:rFonts w:hint="eastAsia"/>
          <w:b w:val="0"/>
          <w:bCs w:val="0"/>
        </w:rPr>
        <w:t>VGG16</w:t>
      </w:r>
      <w:r>
        <w:rPr>
          <w:rStyle w:val="ad"/>
          <w:rFonts w:hint="eastAsia"/>
          <w:b w:val="0"/>
          <w:bCs w:val="0"/>
        </w:rPr>
        <w:t>在效果上改善明显，但应对噪声和背景干扰的能力逊于</w:t>
      </w:r>
      <w:proofErr w:type="spellStart"/>
      <w:r>
        <w:rPr>
          <w:rStyle w:val="ad"/>
          <w:rFonts w:hint="eastAsia"/>
          <w:b w:val="0"/>
          <w:bCs w:val="0"/>
        </w:rPr>
        <w:t>ResNeXt</w:t>
      </w:r>
      <w:proofErr w:type="spellEnd"/>
      <w:r>
        <w:rPr>
          <w:rStyle w:val="ad"/>
          <w:rFonts w:hint="eastAsia"/>
          <w:b w:val="0"/>
          <w:bCs w:val="0"/>
        </w:rPr>
        <w:t>-CBAM</w:t>
      </w:r>
      <w:r>
        <w:rPr>
          <w:rStyle w:val="ad"/>
          <w:rFonts w:hint="eastAsia"/>
          <w:b w:val="0"/>
          <w:bCs w:val="0"/>
        </w:rPr>
        <w:t>。由于引入了自注意力机制，</w:t>
      </w:r>
      <w:proofErr w:type="spellStart"/>
      <w:r>
        <w:rPr>
          <w:rStyle w:val="ad"/>
          <w:rFonts w:hint="eastAsia"/>
          <w:b w:val="0"/>
          <w:bCs w:val="0"/>
        </w:rPr>
        <w:t>ResNeXt</w:t>
      </w:r>
      <w:proofErr w:type="spellEnd"/>
      <w:r>
        <w:rPr>
          <w:rStyle w:val="ad"/>
          <w:rFonts w:hint="eastAsia"/>
          <w:b w:val="0"/>
          <w:bCs w:val="0"/>
        </w:rPr>
        <w:t>-CBAM</w:t>
      </w:r>
      <w:r>
        <w:rPr>
          <w:rStyle w:val="ad"/>
          <w:rFonts w:hint="eastAsia"/>
          <w:b w:val="0"/>
          <w:bCs w:val="0"/>
        </w:rPr>
        <w:t>在当前任务中可以将注意力更多地放在叶片的形状与纹理上，对不同类别图像的特征提取能力更强，因此在当前任务上表现更优。在背景与目标叶片的区别较小、背景复杂的测试用例上，</w:t>
      </w:r>
      <w:proofErr w:type="spellStart"/>
      <w:r>
        <w:rPr>
          <w:rStyle w:val="ad"/>
          <w:rFonts w:hint="eastAsia"/>
          <w:b w:val="0"/>
          <w:bCs w:val="0"/>
        </w:rPr>
        <w:t>ResNeXt</w:t>
      </w:r>
      <w:proofErr w:type="spellEnd"/>
      <w:r>
        <w:rPr>
          <w:rStyle w:val="ad"/>
          <w:rFonts w:hint="eastAsia"/>
          <w:b w:val="0"/>
          <w:bCs w:val="0"/>
        </w:rPr>
        <w:t>-CBAM</w:t>
      </w:r>
      <w:r>
        <w:rPr>
          <w:rStyle w:val="ad"/>
          <w:rFonts w:hint="eastAsia"/>
          <w:b w:val="0"/>
          <w:bCs w:val="0"/>
        </w:rPr>
        <w:t>模型的预测准确率也高于剩余两种模型。基于上述论证，我们选择</w:t>
      </w:r>
      <w:proofErr w:type="spellStart"/>
      <w:r>
        <w:rPr>
          <w:rStyle w:val="ad"/>
          <w:rFonts w:hint="eastAsia"/>
          <w:b w:val="0"/>
          <w:bCs w:val="0"/>
        </w:rPr>
        <w:t>ResNeXt</w:t>
      </w:r>
      <w:proofErr w:type="spellEnd"/>
      <w:r>
        <w:rPr>
          <w:rStyle w:val="ad"/>
          <w:rFonts w:hint="eastAsia"/>
          <w:b w:val="0"/>
          <w:bCs w:val="0"/>
        </w:rPr>
        <w:t>-CBAM</w:t>
      </w:r>
      <w:r>
        <w:rPr>
          <w:rStyle w:val="ad"/>
          <w:rFonts w:hint="eastAsia"/>
          <w:b w:val="0"/>
          <w:bCs w:val="0"/>
        </w:rPr>
        <w:t>模型做后续实验，以对其进行进一步优化。</w:t>
      </w:r>
    </w:p>
    <w:p w14:paraId="1C646DAA" w14:textId="77777777" w:rsidR="000B67A1" w:rsidRDefault="0061141B">
      <w:pPr>
        <w:pStyle w:val="31"/>
        <w:ind w:firstLine="482"/>
        <w:rPr>
          <w:rStyle w:val="ad"/>
          <w:rFonts w:ascii="宋体" w:hAnsi="宋体"/>
          <w:b/>
          <w:bCs/>
        </w:rPr>
      </w:pPr>
      <w:bookmarkStart w:id="70" w:name="_Toc195718790"/>
      <w:r>
        <w:rPr>
          <w:rStyle w:val="ad"/>
          <w:rFonts w:ascii="宋体" w:hAnsi="宋体"/>
          <w:b/>
          <w:bCs/>
        </w:rPr>
        <w:t>4.</w:t>
      </w:r>
      <w:r>
        <w:rPr>
          <w:rStyle w:val="ad"/>
          <w:rFonts w:ascii="宋体" w:hAnsi="宋体" w:hint="eastAsia"/>
          <w:b/>
          <w:bCs/>
        </w:rPr>
        <w:t>ResNeXt-CBAM</w:t>
      </w:r>
      <w:proofErr w:type="gramStart"/>
      <w:r>
        <w:rPr>
          <w:rStyle w:val="ad"/>
          <w:rFonts w:ascii="宋体" w:hAnsi="宋体" w:hint="eastAsia"/>
          <w:b/>
          <w:bCs/>
        </w:rPr>
        <w:t>模型超</w:t>
      </w:r>
      <w:proofErr w:type="gramEnd"/>
      <w:r>
        <w:rPr>
          <w:rStyle w:val="ad"/>
          <w:rFonts w:ascii="宋体" w:hAnsi="宋体" w:hint="eastAsia"/>
          <w:b/>
          <w:bCs/>
        </w:rPr>
        <w:t>参数搜索实验</w:t>
      </w:r>
      <w:bookmarkEnd w:id="70"/>
    </w:p>
    <w:p w14:paraId="53CFC21D" w14:textId="77777777" w:rsidR="000B67A1" w:rsidRDefault="0061141B">
      <w:pPr>
        <w:ind w:firstLine="480"/>
        <w:rPr>
          <w:rStyle w:val="ad"/>
          <w:b w:val="0"/>
          <w:bCs w:val="0"/>
        </w:rPr>
      </w:pPr>
      <w:r>
        <w:rPr>
          <w:rStyle w:val="ad"/>
          <w:rFonts w:hint="eastAsia"/>
          <w:b w:val="0"/>
          <w:bCs w:val="0"/>
        </w:rPr>
        <w:t>在</w:t>
      </w:r>
      <w:proofErr w:type="gramStart"/>
      <w:r>
        <w:rPr>
          <w:rStyle w:val="ad"/>
          <w:rFonts w:hint="eastAsia"/>
          <w:b w:val="0"/>
          <w:bCs w:val="0"/>
        </w:rPr>
        <w:t>模型超</w:t>
      </w:r>
      <w:proofErr w:type="gramEnd"/>
      <w:r>
        <w:rPr>
          <w:rStyle w:val="ad"/>
          <w:rFonts w:hint="eastAsia"/>
          <w:b w:val="0"/>
          <w:bCs w:val="0"/>
        </w:rPr>
        <w:t>参数搜索实验中，我们对比使用了</w:t>
      </w:r>
      <w:r>
        <w:rPr>
          <w:rStyle w:val="ad"/>
          <w:rFonts w:hint="eastAsia"/>
          <w:b w:val="0"/>
          <w:bCs w:val="0"/>
        </w:rPr>
        <w:t>SSA</w:t>
      </w:r>
      <w:r>
        <w:rPr>
          <w:rStyle w:val="ad"/>
          <w:rFonts w:hint="eastAsia"/>
          <w:b w:val="0"/>
          <w:bCs w:val="0"/>
        </w:rPr>
        <w:t>搜索算法、</w:t>
      </w:r>
      <w:r>
        <w:rPr>
          <w:rStyle w:val="ad"/>
          <w:rFonts w:hint="eastAsia"/>
          <w:b w:val="0"/>
          <w:bCs w:val="0"/>
        </w:rPr>
        <w:t>TPE</w:t>
      </w:r>
      <w:r>
        <w:rPr>
          <w:rStyle w:val="ad"/>
          <w:rFonts w:hint="eastAsia"/>
          <w:b w:val="0"/>
          <w:bCs w:val="0"/>
        </w:rPr>
        <w:t>搜索算法。下表为模型的待搜索超参数以及其取值范围：</w:t>
      </w:r>
    </w:p>
    <w:p w14:paraId="6456A494" w14:textId="77777777" w:rsidR="000B67A1" w:rsidRDefault="000B67A1">
      <w:pPr>
        <w:ind w:firstLine="480"/>
        <w:rPr>
          <w:rStyle w:val="ad"/>
          <w:b w:val="0"/>
          <w:bCs w:val="0"/>
        </w:rPr>
      </w:pPr>
    </w:p>
    <w:p w14:paraId="6AF4BDFF" w14:textId="77777777" w:rsidR="000B67A1" w:rsidRDefault="0061141B">
      <w:pPr>
        <w:ind w:firstLine="480"/>
        <w:jc w:val="center"/>
        <w:rPr>
          <w:rStyle w:val="ad"/>
          <w:b w:val="0"/>
          <w:bCs w:val="0"/>
        </w:rPr>
      </w:pPr>
      <w:bookmarkStart w:id="71" w:name="_Hlk195648545"/>
      <w:r>
        <w:rPr>
          <w:rStyle w:val="ad"/>
          <w:rFonts w:hint="eastAsia"/>
          <w:b w:val="0"/>
          <w:bCs w:val="0"/>
        </w:rPr>
        <w:lastRenderedPageBreak/>
        <w:t>表</w:t>
      </w:r>
      <w:r>
        <w:rPr>
          <w:rStyle w:val="ad"/>
          <w:rFonts w:hint="eastAsia"/>
          <w:b w:val="0"/>
          <w:bCs w:val="0"/>
        </w:rPr>
        <w:t>4</w:t>
      </w:r>
      <w:r>
        <w:rPr>
          <w:rStyle w:val="ad"/>
          <w:b w:val="0"/>
          <w:bCs w:val="0"/>
        </w:rPr>
        <w:t xml:space="preserve"> </w:t>
      </w:r>
      <w:r>
        <w:rPr>
          <w:rStyle w:val="ad"/>
          <w:rFonts w:hint="eastAsia"/>
          <w:b w:val="0"/>
          <w:bCs w:val="0"/>
        </w:rPr>
        <w:t>模型的待搜索超参数信息一览表</w:t>
      </w:r>
    </w:p>
    <w:tbl>
      <w:tblPr>
        <w:tblStyle w:val="13"/>
        <w:tblW w:w="8222" w:type="dxa"/>
        <w:tblLook w:val="04A0" w:firstRow="1" w:lastRow="0" w:firstColumn="1" w:lastColumn="0" w:noHBand="0" w:noVBand="1"/>
      </w:tblPr>
      <w:tblGrid>
        <w:gridCol w:w="2599"/>
        <w:gridCol w:w="2646"/>
        <w:gridCol w:w="1276"/>
        <w:gridCol w:w="1701"/>
      </w:tblGrid>
      <w:tr w:rsidR="000B67A1" w14:paraId="75161DD5" w14:textId="77777777" w:rsidTr="000B67A1">
        <w:trPr>
          <w:cnfStyle w:val="100000000000" w:firstRow="1" w:lastRow="0" w:firstColumn="0" w:lastColumn="0" w:oddVBand="0" w:evenVBand="0" w:oddHBand="0" w:evenHBand="0" w:firstRowFirstColumn="0" w:firstRowLastColumn="0" w:lastRowFirstColumn="0" w:lastRowLastColumn="0"/>
        </w:trPr>
        <w:tc>
          <w:tcPr>
            <w:tcW w:w="2599" w:type="dxa"/>
          </w:tcPr>
          <w:bookmarkEnd w:id="71"/>
          <w:p w14:paraId="4A29BF9F" w14:textId="77777777" w:rsidR="000B67A1" w:rsidRDefault="0061141B">
            <w:pPr>
              <w:spacing w:line="240" w:lineRule="auto"/>
              <w:ind w:firstLine="420"/>
              <w:jc w:val="center"/>
              <w:rPr>
                <w:rFonts w:ascii="宋体" w:hAnsi="宋体"/>
                <w:kern w:val="0"/>
                <w:sz w:val="21"/>
                <w:szCs w:val="21"/>
                <w14:ligatures w14:val="none"/>
              </w:rPr>
            </w:pPr>
            <w:r>
              <w:rPr>
                <w:rFonts w:ascii="宋体" w:hAnsi="宋体" w:cs="宋体" w:hint="eastAsia"/>
                <w:kern w:val="0"/>
                <w:sz w:val="21"/>
                <w:szCs w:val="21"/>
                <w14:ligatures w14:val="none"/>
              </w:rPr>
              <w:t>超参数名称</w:t>
            </w:r>
          </w:p>
        </w:tc>
        <w:tc>
          <w:tcPr>
            <w:tcW w:w="2646" w:type="dxa"/>
          </w:tcPr>
          <w:p w14:paraId="3EA90476" w14:textId="77777777" w:rsidR="000B67A1" w:rsidRDefault="0061141B">
            <w:pPr>
              <w:spacing w:line="240" w:lineRule="auto"/>
              <w:ind w:firstLine="420"/>
              <w:jc w:val="center"/>
              <w:rPr>
                <w:rFonts w:ascii="宋体" w:hAnsi="宋体"/>
                <w:kern w:val="0"/>
                <w:sz w:val="21"/>
                <w:szCs w:val="21"/>
                <w14:ligatures w14:val="none"/>
              </w:rPr>
            </w:pPr>
            <w:r>
              <w:rPr>
                <w:rFonts w:ascii="宋体" w:hAnsi="宋体" w:cs="宋体" w:hint="eastAsia"/>
                <w:kern w:val="0"/>
                <w:sz w:val="21"/>
                <w:szCs w:val="21"/>
                <w14:ligatures w14:val="none"/>
              </w:rPr>
              <w:t>变量名</w:t>
            </w:r>
          </w:p>
        </w:tc>
        <w:tc>
          <w:tcPr>
            <w:tcW w:w="1276" w:type="dxa"/>
          </w:tcPr>
          <w:p w14:paraId="751D0A91" w14:textId="77777777" w:rsidR="000B67A1" w:rsidRDefault="0061141B">
            <w:pPr>
              <w:spacing w:line="240" w:lineRule="auto"/>
              <w:ind w:firstLine="420"/>
              <w:jc w:val="center"/>
              <w:rPr>
                <w:rFonts w:ascii="宋体" w:hAnsi="宋体"/>
                <w:kern w:val="0"/>
                <w:sz w:val="21"/>
                <w:szCs w:val="21"/>
                <w14:ligatures w14:val="none"/>
              </w:rPr>
            </w:pPr>
            <w:r>
              <w:rPr>
                <w:rFonts w:ascii="宋体" w:hAnsi="宋体" w:cs="宋体" w:hint="eastAsia"/>
                <w:kern w:val="0"/>
                <w:sz w:val="21"/>
                <w:szCs w:val="21"/>
                <w14:ligatures w14:val="none"/>
              </w:rPr>
              <w:t>类型</w:t>
            </w:r>
          </w:p>
        </w:tc>
        <w:tc>
          <w:tcPr>
            <w:tcW w:w="1701" w:type="dxa"/>
          </w:tcPr>
          <w:p w14:paraId="762B457F" w14:textId="77777777" w:rsidR="000B67A1" w:rsidRDefault="0061141B">
            <w:pPr>
              <w:spacing w:line="240" w:lineRule="auto"/>
              <w:ind w:firstLine="420"/>
              <w:jc w:val="center"/>
              <w:rPr>
                <w:rFonts w:ascii="宋体" w:hAnsi="宋体" w:cs="宋体"/>
                <w:kern w:val="0"/>
                <w:sz w:val="21"/>
                <w:szCs w:val="21"/>
                <w14:ligatures w14:val="none"/>
              </w:rPr>
            </w:pPr>
            <w:r>
              <w:rPr>
                <w:rFonts w:ascii="宋体" w:hAnsi="宋体" w:cs="宋体" w:hint="eastAsia"/>
                <w:kern w:val="0"/>
                <w:sz w:val="21"/>
                <w:szCs w:val="21"/>
                <w14:ligatures w14:val="none"/>
              </w:rPr>
              <w:t>取值范围</w:t>
            </w:r>
          </w:p>
        </w:tc>
      </w:tr>
      <w:tr w:rsidR="000B67A1" w14:paraId="3DBA8E66" w14:textId="77777777" w:rsidTr="000B67A1">
        <w:tc>
          <w:tcPr>
            <w:tcW w:w="2599" w:type="dxa"/>
          </w:tcPr>
          <w:p w14:paraId="6C836897" w14:textId="77777777" w:rsidR="000B67A1" w:rsidRDefault="0061141B">
            <w:pPr>
              <w:spacing w:line="240" w:lineRule="auto"/>
              <w:ind w:firstLine="420"/>
              <w:jc w:val="center"/>
              <w:rPr>
                <w:rFonts w:ascii="宋体" w:hAnsi="宋体"/>
                <w:kern w:val="0"/>
                <w:sz w:val="21"/>
                <w:szCs w:val="21"/>
                <w14:ligatures w14:val="none"/>
              </w:rPr>
            </w:pPr>
            <w:r>
              <w:rPr>
                <w:rFonts w:ascii="宋体" w:hAnsi="宋体" w:cs="宋体" w:hint="eastAsia"/>
                <w:kern w:val="0"/>
                <w:sz w:val="21"/>
                <w:szCs w:val="21"/>
                <w14:ligatures w14:val="none"/>
              </w:rPr>
              <w:t>初始学习率</w:t>
            </w:r>
          </w:p>
        </w:tc>
        <w:tc>
          <w:tcPr>
            <w:tcW w:w="2646" w:type="dxa"/>
          </w:tcPr>
          <w:p w14:paraId="08505E92" w14:textId="77777777" w:rsidR="000B67A1" w:rsidRDefault="0061141B">
            <w:pPr>
              <w:spacing w:line="240" w:lineRule="auto"/>
              <w:ind w:firstLine="420"/>
              <w:jc w:val="center"/>
              <w:rPr>
                <w:rFonts w:ascii="宋体" w:hAnsi="宋体"/>
                <w:kern w:val="0"/>
                <w:sz w:val="21"/>
                <w:szCs w:val="21"/>
                <w14:ligatures w14:val="none"/>
              </w:rPr>
            </w:pPr>
            <w:proofErr w:type="spellStart"/>
            <w:r>
              <w:rPr>
                <w:rFonts w:ascii="宋体" w:hAnsi="宋体"/>
                <w:kern w:val="0"/>
                <w:sz w:val="21"/>
                <w:szCs w:val="21"/>
                <w14:ligatures w14:val="none"/>
              </w:rPr>
              <w:t>learning</w:t>
            </w:r>
            <w:r>
              <w:rPr>
                <w:rFonts w:ascii="宋体" w:hAnsi="宋体" w:hint="eastAsia"/>
                <w:kern w:val="0"/>
                <w:sz w:val="21"/>
                <w:szCs w:val="21"/>
                <w14:ligatures w14:val="none"/>
              </w:rPr>
              <w:t>_rate</w:t>
            </w:r>
            <w:proofErr w:type="spellEnd"/>
          </w:p>
        </w:tc>
        <w:tc>
          <w:tcPr>
            <w:tcW w:w="1276" w:type="dxa"/>
          </w:tcPr>
          <w:p w14:paraId="0E48C84E" w14:textId="77777777" w:rsidR="000B67A1" w:rsidRDefault="0061141B">
            <w:pPr>
              <w:spacing w:line="240" w:lineRule="auto"/>
              <w:ind w:firstLine="420"/>
              <w:jc w:val="center"/>
              <w:rPr>
                <w:rFonts w:ascii="宋体" w:hAnsi="宋体"/>
                <w:kern w:val="0"/>
                <w:sz w:val="21"/>
                <w:szCs w:val="21"/>
                <w14:ligatures w14:val="none"/>
              </w:rPr>
            </w:pPr>
            <w:r>
              <w:rPr>
                <w:rFonts w:ascii="宋体" w:hAnsi="宋体" w:hint="eastAsia"/>
                <w:kern w:val="0"/>
                <w:sz w:val="21"/>
                <w:szCs w:val="21"/>
                <w14:ligatures w14:val="none"/>
              </w:rPr>
              <w:t>连续型</w:t>
            </w:r>
          </w:p>
        </w:tc>
        <w:tc>
          <w:tcPr>
            <w:tcW w:w="1701" w:type="dxa"/>
          </w:tcPr>
          <w:p w14:paraId="193913D5" w14:textId="77777777" w:rsidR="000B67A1" w:rsidRDefault="0061141B">
            <w:pPr>
              <w:spacing w:line="240" w:lineRule="auto"/>
              <w:ind w:firstLine="420"/>
              <w:jc w:val="center"/>
              <w:rPr>
                <w:rFonts w:ascii="宋体" w:hAnsi="宋体"/>
                <w:i/>
                <w:kern w:val="0"/>
                <w:sz w:val="21"/>
                <w:szCs w:val="21"/>
                <w14:ligatures w14:val="none"/>
              </w:rPr>
            </w:pPr>
            <m:oMathPara>
              <m:oMath>
                <m:r>
                  <w:rPr>
                    <w:rFonts w:ascii="Cambria Math" w:hAnsi="Cambria Math"/>
                    <w:kern w:val="0"/>
                    <w:sz w:val="21"/>
                    <w:szCs w:val="21"/>
                    <w14:ligatures w14:val="none"/>
                  </w:rPr>
                  <m:t>[</m:t>
                </m:r>
                <m:sSup>
                  <m:sSupPr>
                    <m:ctrlPr>
                      <w:rPr>
                        <w:rFonts w:ascii="Cambria Math" w:hAnsi="Cambria Math"/>
                        <w:i/>
                        <w:kern w:val="0"/>
                        <w:sz w:val="21"/>
                        <w:szCs w:val="21"/>
                        <w14:ligatures w14:val="none"/>
                      </w:rPr>
                    </m:ctrlPr>
                  </m:sSupPr>
                  <m:e>
                    <m:r>
                      <w:rPr>
                        <w:rFonts w:ascii="Cambria Math" w:hAnsi="Cambria Math"/>
                        <w:kern w:val="0"/>
                        <w:sz w:val="21"/>
                        <w:szCs w:val="21"/>
                        <w14:ligatures w14:val="none"/>
                      </w:rPr>
                      <m:t>10</m:t>
                    </m:r>
                  </m:e>
                  <m:sup>
                    <m:r>
                      <w:rPr>
                        <w:rFonts w:ascii="Cambria Math" w:hAnsi="Cambria Math"/>
                        <w:kern w:val="0"/>
                        <w:sz w:val="21"/>
                        <w:szCs w:val="21"/>
                        <w14:ligatures w14:val="none"/>
                      </w:rPr>
                      <m:t>-5</m:t>
                    </m:r>
                  </m:sup>
                </m:sSup>
                <m:r>
                  <w:rPr>
                    <w:rFonts w:ascii="Cambria Math" w:hAnsi="Cambria Math"/>
                    <w:kern w:val="0"/>
                    <w:sz w:val="21"/>
                    <w:szCs w:val="21"/>
                    <w14:ligatures w14:val="none"/>
                  </w:rPr>
                  <m:t>,</m:t>
                </m:r>
                <m:sSup>
                  <m:sSupPr>
                    <m:ctrlPr>
                      <w:rPr>
                        <w:rFonts w:ascii="Cambria Math" w:hAnsi="Cambria Math"/>
                        <w:i/>
                        <w:kern w:val="0"/>
                        <w:sz w:val="21"/>
                        <w:szCs w:val="21"/>
                        <w14:ligatures w14:val="none"/>
                      </w:rPr>
                    </m:ctrlPr>
                  </m:sSupPr>
                  <m:e>
                    <m:r>
                      <w:rPr>
                        <w:rFonts w:ascii="Cambria Math" w:hAnsi="Cambria Math"/>
                        <w:kern w:val="0"/>
                        <w:sz w:val="21"/>
                        <w:szCs w:val="21"/>
                        <w14:ligatures w14:val="none"/>
                      </w:rPr>
                      <m:t>10</m:t>
                    </m:r>
                  </m:e>
                  <m:sup>
                    <m:r>
                      <w:rPr>
                        <w:rFonts w:ascii="Cambria Math" w:hAnsi="Cambria Math"/>
                        <w:kern w:val="0"/>
                        <w:sz w:val="21"/>
                        <w:szCs w:val="21"/>
                        <w14:ligatures w14:val="none"/>
                      </w:rPr>
                      <m:t>-3</m:t>
                    </m:r>
                  </m:sup>
                </m:sSup>
                <m:r>
                  <w:rPr>
                    <w:rFonts w:ascii="Cambria Math" w:hAnsi="Cambria Math"/>
                    <w:kern w:val="0"/>
                    <w:sz w:val="21"/>
                    <w:szCs w:val="21"/>
                    <w14:ligatures w14:val="none"/>
                  </w:rPr>
                  <m:t>]</m:t>
                </m:r>
              </m:oMath>
            </m:oMathPara>
          </w:p>
        </w:tc>
      </w:tr>
      <w:tr w:rsidR="000B67A1" w14:paraId="50BA8016" w14:textId="77777777" w:rsidTr="000B67A1">
        <w:tc>
          <w:tcPr>
            <w:tcW w:w="2599" w:type="dxa"/>
          </w:tcPr>
          <w:p w14:paraId="38F5A57D" w14:textId="77777777" w:rsidR="000B67A1" w:rsidRDefault="0061141B">
            <w:pPr>
              <w:spacing w:line="240" w:lineRule="auto"/>
              <w:ind w:firstLine="420"/>
              <w:jc w:val="center"/>
              <w:rPr>
                <w:rFonts w:ascii="宋体" w:hAnsi="宋体"/>
                <w:kern w:val="0"/>
                <w:sz w:val="21"/>
                <w:szCs w:val="21"/>
                <w14:ligatures w14:val="none"/>
              </w:rPr>
            </w:pPr>
            <w:r>
              <w:rPr>
                <w:rFonts w:ascii="宋体" w:hAnsi="宋体" w:hint="eastAsia"/>
                <w:kern w:val="0"/>
                <w:sz w:val="21"/>
                <w:szCs w:val="21"/>
                <w14:ligatures w14:val="none"/>
              </w:rPr>
              <w:t>Adam动量衰减系数</w:t>
            </w:r>
          </w:p>
        </w:tc>
        <w:tc>
          <w:tcPr>
            <w:tcW w:w="2646" w:type="dxa"/>
          </w:tcPr>
          <w:p w14:paraId="42DA7C5C" w14:textId="77777777" w:rsidR="000B67A1" w:rsidRDefault="0061141B">
            <w:pPr>
              <w:spacing w:line="240" w:lineRule="auto"/>
              <w:ind w:firstLine="420"/>
              <w:jc w:val="center"/>
              <w:rPr>
                <w:rFonts w:ascii="宋体" w:hAnsi="宋体"/>
                <w:kern w:val="0"/>
                <w:sz w:val="21"/>
                <w:szCs w:val="21"/>
                <w14:ligatures w14:val="none"/>
              </w:rPr>
            </w:pPr>
            <w:r>
              <w:rPr>
                <w:rFonts w:ascii="宋体" w:hAnsi="宋体" w:hint="eastAsia"/>
                <w:kern w:val="0"/>
                <w:sz w:val="21"/>
                <w:szCs w:val="21"/>
                <w14:ligatures w14:val="none"/>
              </w:rPr>
              <w:t>beta1</w:t>
            </w:r>
          </w:p>
        </w:tc>
        <w:tc>
          <w:tcPr>
            <w:tcW w:w="1276" w:type="dxa"/>
          </w:tcPr>
          <w:p w14:paraId="52E1A7FE" w14:textId="77777777" w:rsidR="000B67A1" w:rsidRDefault="0061141B">
            <w:pPr>
              <w:spacing w:line="240" w:lineRule="auto"/>
              <w:ind w:firstLine="420"/>
              <w:jc w:val="center"/>
              <w:rPr>
                <w:rFonts w:ascii="宋体" w:hAnsi="宋体"/>
                <w:kern w:val="0"/>
                <w:sz w:val="21"/>
                <w:szCs w:val="21"/>
                <w14:ligatures w14:val="none"/>
              </w:rPr>
            </w:pPr>
            <w:r>
              <w:rPr>
                <w:rFonts w:ascii="宋体" w:hAnsi="宋体" w:hint="eastAsia"/>
                <w:kern w:val="0"/>
                <w:sz w:val="21"/>
                <w:szCs w:val="21"/>
                <w14:ligatures w14:val="none"/>
              </w:rPr>
              <w:t>连续型</w:t>
            </w:r>
          </w:p>
        </w:tc>
        <w:tc>
          <w:tcPr>
            <w:tcW w:w="1701" w:type="dxa"/>
          </w:tcPr>
          <w:p w14:paraId="35F69B8F" w14:textId="77777777" w:rsidR="000B67A1" w:rsidRDefault="0061141B">
            <w:pPr>
              <w:spacing w:line="240" w:lineRule="auto"/>
              <w:ind w:firstLine="420"/>
              <w:jc w:val="center"/>
              <w:rPr>
                <w:rFonts w:ascii="宋体" w:hAnsi="宋体"/>
                <w:kern w:val="0"/>
                <w:sz w:val="21"/>
                <w:szCs w:val="21"/>
                <w14:ligatures w14:val="none"/>
              </w:rPr>
            </w:pPr>
            <m:oMathPara>
              <m:oMath>
                <m:r>
                  <w:rPr>
                    <w:rFonts w:ascii="Cambria Math" w:hAnsi="Cambria Math"/>
                    <w:kern w:val="0"/>
                    <w:sz w:val="21"/>
                    <w:szCs w:val="21"/>
                    <w14:ligatures w14:val="none"/>
                  </w:rPr>
                  <m:t>[0.8,0.99]</m:t>
                </m:r>
              </m:oMath>
            </m:oMathPara>
          </w:p>
        </w:tc>
      </w:tr>
      <w:tr w:rsidR="000B67A1" w14:paraId="3718B55D" w14:textId="77777777" w:rsidTr="000B67A1">
        <w:tc>
          <w:tcPr>
            <w:tcW w:w="2599" w:type="dxa"/>
          </w:tcPr>
          <w:p w14:paraId="1DD09C3E" w14:textId="77777777" w:rsidR="000B67A1" w:rsidRDefault="0061141B">
            <w:pPr>
              <w:spacing w:line="240" w:lineRule="auto"/>
              <w:ind w:firstLine="420"/>
              <w:jc w:val="center"/>
              <w:rPr>
                <w:rFonts w:ascii="宋体" w:hAnsi="宋体"/>
                <w:kern w:val="0"/>
                <w:sz w:val="21"/>
                <w:szCs w:val="21"/>
                <w14:ligatures w14:val="none"/>
              </w:rPr>
            </w:pPr>
            <w:r>
              <w:rPr>
                <w:rFonts w:ascii="宋体" w:hAnsi="宋体" w:hint="eastAsia"/>
                <w:kern w:val="0"/>
                <w:sz w:val="21"/>
                <w:szCs w:val="21"/>
                <w14:ligatures w14:val="none"/>
              </w:rPr>
              <w:t>Adam</w:t>
            </w:r>
            <w:proofErr w:type="gramStart"/>
            <w:r>
              <w:rPr>
                <w:rFonts w:ascii="宋体" w:hAnsi="宋体" w:cs="宋体" w:hint="eastAsia"/>
                <w:kern w:val="0"/>
                <w:sz w:val="21"/>
                <w:szCs w:val="21"/>
                <w14:ligatures w14:val="none"/>
              </w:rPr>
              <w:t>二阶矩衰减系数</w:t>
            </w:r>
            <w:proofErr w:type="gramEnd"/>
          </w:p>
        </w:tc>
        <w:tc>
          <w:tcPr>
            <w:tcW w:w="2646" w:type="dxa"/>
          </w:tcPr>
          <w:p w14:paraId="6706BE9A" w14:textId="77777777" w:rsidR="000B67A1" w:rsidRDefault="0061141B">
            <w:pPr>
              <w:spacing w:line="240" w:lineRule="auto"/>
              <w:ind w:firstLine="420"/>
              <w:jc w:val="center"/>
              <w:rPr>
                <w:rFonts w:ascii="宋体" w:hAnsi="宋体"/>
                <w:kern w:val="0"/>
                <w:sz w:val="21"/>
                <w:szCs w:val="21"/>
                <w14:ligatures w14:val="none"/>
              </w:rPr>
            </w:pPr>
            <w:r>
              <w:rPr>
                <w:rFonts w:ascii="宋体" w:hAnsi="宋体" w:hint="eastAsia"/>
                <w:kern w:val="0"/>
                <w:sz w:val="21"/>
                <w:szCs w:val="21"/>
                <w14:ligatures w14:val="none"/>
              </w:rPr>
              <w:t>beta2</w:t>
            </w:r>
          </w:p>
        </w:tc>
        <w:tc>
          <w:tcPr>
            <w:tcW w:w="1276" w:type="dxa"/>
          </w:tcPr>
          <w:p w14:paraId="08CB101C" w14:textId="77777777" w:rsidR="000B67A1" w:rsidRDefault="0061141B">
            <w:pPr>
              <w:spacing w:line="240" w:lineRule="auto"/>
              <w:ind w:firstLine="420"/>
              <w:jc w:val="center"/>
              <w:rPr>
                <w:rFonts w:ascii="宋体" w:hAnsi="宋体"/>
                <w:kern w:val="0"/>
                <w:sz w:val="21"/>
                <w:szCs w:val="21"/>
                <w14:ligatures w14:val="none"/>
              </w:rPr>
            </w:pPr>
            <w:r>
              <w:rPr>
                <w:rFonts w:ascii="宋体" w:hAnsi="宋体" w:hint="eastAsia"/>
                <w:kern w:val="0"/>
                <w:sz w:val="21"/>
                <w:szCs w:val="21"/>
                <w14:ligatures w14:val="none"/>
              </w:rPr>
              <w:t>连续型</w:t>
            </w:r>
          </w:p>
        </w:tc>
        <w:tc>
          <w:tcPr>
            <w:tcW w:w="1701" w:type="dxa"/>
          </w:tcPr>
          <w:p w14:paraId="7135C6CE" w14:textId="77777777" w:rsidR="000B67A1" w:rsidRDefault="0061141B">
            <w:pPr>
              <w:spacing w:line="240" w:lineRule="auto"/>
              <w:ind w:firstLine="420"/>
              <w:jc w:val="center"/>
              <w:rPr>
                <w:rFonts w:ascii="宋体" w:hAnsi="宋体"/>
                <w:kern w:val="0"/>
                <w:sz w:val="21"/>
                <w:szCs w:val="21"/>
                <w14:ligatures w14:val="none"/>
              </w:rPr>
            </w:pPr>
            <m:oMathPara>
              <m:oMath>
                <m:r>
                  <w:rPr>
                    <w:rFonts w:ascii="Cambria Math" w:hAnsi="Cambria Math"/>
                    <w:kern w:val="0"/>
                    <w:sz w:val="21"/>
                    <w:szCs w:val="21"/>
                    <w14:ligatures w14:val="none"/>
                  </w:rPr>
                  <m:t>[0.98,0.9999]</m:t>
                </m:r>
              </m:oMath>
            </m:oMathPara>
          </w:p>
        </w:tc>
      </w:tr>
      <w:tr w:rsidR="000B67A1" w14:paraId="251A4012" w14:textId="77777777" w:rsidTr="000B67A1">
        <w:tc>
          <w:tcPr>
            <w:tcW w:w="2599" w:type="dxa"/>
          </w:tcPr>
          <w:p w14:paraId="49F2733F" w14:textId="77777777" w:rsidR="000B67A1" w:rsidRDefault="0061141B">
            <w:pPr>
              <w:spacing w:line="240" w:lineRule="auto"/>
              <w:ind w:firstLineChars="300" w:firstLine="630"/>
              <w:jc w:val="center"/>
              <w:rPr>
                <w:rFonts w:ascii="宋体" w:hAnsi="宋体"/>
                <w:kern w:val="0"/>
                <w:sz w:val="21"/>
                <w:szCs w:val="21"/>
                <w14:ligatures w14:val="none"/>
              </w:rPr>
            </w:pPr>
            <w:r>
              <w:rPr>
                <w:rFonts w:ascii="宋体" w:hAnsi="宋体" w:hint="eastAsia"/>
                <w:kern w:val="0"/>
                <w:sz w:val="21"/>
                <w:szCs w:val="21"/>
                <w14:ligatures w14:val="none"/>
              </w:rPr>
              <w:t>L2正则化系数</w:t>
            </w:r>
          </w:p>
        </w:tc>
        <w:tc>
          <w:tcPr>
            <w:tcW w:w="2646" w:type="dxa"/>
          </w:tcPr>
          <w:p w14:paraId="753C1625" w14:textId="77777777" w:rsidR="000B67A1" w:rsidRDefault="0061141B">
            <w:pPr>
              <w:spacing w:line="240" w:lineRule="auto"/>
              <w:ind w:firstLine="420"/>
              <w:jc w:val="center"/>
              <w:rPr>
                <w:rFonts w:ascii="宋体" w:hAnsi="宋体"/>
                <w:kern w:val="0"/>
                <w:sz w:val="21"/>
                <w:szCs w:val="21"/>
                <w14:ligatures w14:val="none"/>
              </w:rPr>
            </w:pPr>
            <w:r>
              <w:rPr>
                <w:rFonts w:ascii="宋体" w:hAnsi="宋体" w:hint="eastAsia"/>
                <w:kern w:val="0"/>
                <w:sz w:val="21"/>
                <w:szCs w:val="21"/>
                <w14:ligatures w14:val="none"/>
              </w:rPr>
              <w:t>wd</w:t>
            </w:r>
          </w:p>
        </w:tc>
        <w:tc>
          <w:tcPr>
            <w:tcW w:w="1276" w:type="dxa"/>
          </w:tcPr>
          <w:p w14:paraId="1D2A769D" w14:textId="77777777" w:rsidR="000B67A1" w:rsidRDefault="0061141B">
            <w:pPr>
              <w:spacing w:line="240" w:lineRule="auto"/>
              <w:ind w:firstLine="420"/>
              <w:jc w:val="center"/>
              <w:rPr>
                <w:rFonts w:ascii="宋体" w:hAnsi="宋体"/>
                <w:kern w:val="0"/>
                <w:sz w:val="21"/>
                <w:szCs w:val="21"/>
                <w14:ligatures w14:val="none"/>
              </w:rPr>
            </w:pPr>
            <w:r>
              <w:rPr>
                <w:rFonts w:ascii="宋体" w:hAnsi="宋体" w:hint="eastAsia"/>
                <w:kern w:val="0"/>
                <w:sz w:val="21"/>
                <w:szCs w:val="21"/>
                <w14:ligatures w14:val="none"/>
              </w:rPr>
              <w:t>连续型</w:t>
            </w:r>
          </w:p>
        </w:tc>
        <w:tc>
          <w:tcPr>
            <w:tcW w:w="1701" w:type="dxa"/>
          </w:tcPr>
          <w:p w14:paraId="0115318B" w14:textId="77777777" w:rsidR="000B67A1" w:rsidRDefault="0061141B">
            <w:pPr>
              <w:spacing w:line="240" w:lineRule="auto"/>
              <w:ind w:firstLine="420"/>
              <w:jc w:val="center"/>
              <w:rPr>
                <w:rFonts w:ascii="宋体" w:hAnsi="宋体"/>
                <w:kern w:val="0"/>
                <w:sz w:val="21"/>
                <w:szCs w:val="21"/>
                <w14:ligatures w14:val="none"/>
              </w:rPr>
            </w:pPr>
            <m:oMathPara>
              <m:oMath>
                <m:r>
                  <w:rPr>
                    <w:rFonts w:ascii="Cambria Math" w:hAnsi="Cambria Math"/>
                    <w:kern w:val="0"/>
                    <w:sz w:val="21"/>
                    <w:szCs w:val="21"/>
                    <w14:ligatures w14:val="none"/>
                  </w:rPr>
                  <m:t>[</m:t>
                </m:r>
                <m:sSup>
                  <m:sSupPr>
                    <m:ctrlPr>
                      <w:rPr>
                        <w:rFonts w:ascii="Cambria Math" w:hAnsi="Cambria Math"/>
                        <w:i/>
                        <w:kern w:val="0"/>
                        <w:sz w:val="21"/>
                        <w:szCs w:val="21"/>
                        <w14:ligatures w14:val="none"/>
                      </w:rPr>
                    </m:ctrlPr>
                  </m:sSupPr>
                  <m:e>
                    <m:r>
                      <w:rPr>
                        <w:rFonts w:ascii="Cambria Math" w:hAnsi="Cambria Math"/>
                        <w:kern w:val="0"/>
                        <w:sz w:val="21"/>
                        <w:szCs w:val="21"/>
                        <w14:ligatures w14:val="none"/>
                      </w:rPr>
                      <m:t>10</m:t>
                    </m:r>
                  </m:e>
                  <m:sup>
                    <m:r>
                      <w:rPr>
                        <w:rFonts w:ascii="Cambria Math" w:hAnsi="Cambria Math"/>
                        <w:kern w:val="0"/>
                        <w:sz w:val="21"/>
                        <w:szCs w:val="21"/>
                        <w14:ligatures w14:val="none"/>
                      </w:rPr>
                      <m:t>-6</m:t>
                    </m:r>
                  </m:sup>
                </m:sSup>
                <m:r>
                  <w:rPr>
                    <w:rFonts w:ascii="Cambria Math" w:hAnsi="Cambria Math"/>
                    <w:kern w:val="0"/>
                    <w:sz w:val="21"/>
                    <w:szCs w:val="21"/>
                    <w14:ligatures w14:val="none"/>
                  </w:rPr>
                  <m:t>,</m:t>
                </m:r>
                <m:sSup>
                  <m:sSupPr>
                    <m:ctrlPr>
                      <w:rPr>
                        <w:rFonts w:ascii="Cambria Math" w:hAnsi="Cambria Math"/>
                        <w:i/>
                        <w:kern w:val="0"/>
                        <w:sz w:val="21"/>
                        <w:szCs w:val="21"/>
                        <w14:ligatures w14:val="none"/>
                      </w:rPr>
                    </m:ctrlPr>
                  </m:sSupPr>
                  <m:e>
                    <m:r>
                      <w:rPr>
                        <w:rFonts w:ascii="Cambria Math" w:hAnsi="Cambria Math"/>
                        <w:kern w:val="0"/>
                        <w:sz w:val="21"/>
                        <w:szCs w:val="21"/>
                        <w14:ligatures w14:val="none"/>
                      </w:rPr>
                      <m:t>10</m:t>
                    </m:r>
                  </m:e>
                  <m:sup>
                    <m:r>
                      <w:rPr>
                        <w:rFonts w:ascii="Cambria Math" w:hAnsi="Cambria Math"/>
                        <w:kern w:val="0"/>
                        <w:sz w:val="21"/>
                        <w:szCs w:val="21"/>
                        <w14:ligatures w14:val="none"/>
                      </w:rPr>
                      <m:t>-4</m:t>
                    </m:r>
                  </m:sup>
                </m:sSup>
                <m:r>
                  <w:rPr>
                    <w:rFonts w:ascii="Cambria Math" w:hAnsi="Cambria Math"/>
                    <w:kern w:val="0"/>
                    <w:sz w:val="21"/>
                    <w:szCs w:val="21"/>
                    <w14:ligatures w14:val="none"/>
                  </w:rPr>
                  <m:t>]</m:t>
                </m:r>
              </m:oMath>
            </m:oMathPara>
          </w:p>
        </w:tc>
      </w:tr>
      <w:tr w:rsidR="000B67A1" w14:paraId="1156BC92" w14:textId="77777777" w:rsidTr="000B67A1">
        <w:tc>
          <w:tcPr>
            <w:tcW w:w="2599" w:type="dxa"/>
          </w:tcPr>
          <w:p w14:paraId="7B18AA35" w14:textId="77777777" w:rsidR="000B67A1" w:rsidRDefault="0061141B">
            <w:pPr>
              <w:spacing w:line="240" w:lineRule="auto"/>
              <w:ind w:firstLine="420"/>
              <w:jc w:val="center"/>
              <w:rPr>
                <w:rFonts w:ascii="宋体" w:hAnsi="宋体"/>
                <w:kern w:val="0"/>
                <w:sz w:val="21"/>
                <w:szCs w:val="21"/>
                <w14:ligatures w14:val="none"/>
              </w:rPr>
            </w:pPr>
            <w:r>
              <w:rPr>
                <w:rFonts w:ascii="宋体" w:hAnsi="宋体" w:hint="eastAsia"/>
                <w:kern w:val="0"/>
                <w:sz w:val="21"/>
                <w:szCs w:val="21"/>
                <w14:ligatures w14:val="none"/>
              </w:rPr>
              <w:t>dropout</w:t>
            </w:r>
            <w:r>
              <w:rPr>
                <w:rFonts w:ascii="宋体" w:hAnsi="宋体" w:cs="宋体" w:hint="eastAsia"/>
                <w:kern w:val="0"/>
                <w:sz w:val="21"/>
                <w:szCs w:val="21"/>
                <w14:ligatures w14:val="none"/>
              </w:rPr>
              <w:t>概率</w:t>
            </w:r>
          </w:p>
        </w:tc>
        <w:tc>
          <w:tcPr>
            <w:tcW w:w="2646" w:type="dxa"/>
          </w:tcPr>
          <w:p w14:paraId="7C46BD61" w14:textId="77777777" w:rsidR="000B67A1" w:rsidRDefault="0061141B">
            <w:pPr>
              <w:spacing w:line="240" w:lineRule="auto"/>
              <w:ind w:firstLine="420"/>
              <w:jc w:val="center"/>
              <w:rPr>
                <w:rFonts w:ascii="宋体" w:hAnsi="宋体"/>
                <w:kern w:val="0"/>
                <w:sz w:val="21"/>
                <w:szCs w:val="21"/>
                <w14:ligatures w14:val="none"/>
              </w:rPr>
            </w:pPr>
            <w:proofErr w:type="spellStart"/>
            <w:r>
              <w:rPr>
                <w:rFonts w:ascii="宋体" w:hAnsi="宋体" w:hint="eastAsia"/>
                <w:kern w:val="0"/>
                <w:sz w:val="21"/>
                <w:szCs w:val="21"/>
                <w14:ligatures w14:val="none"/>
              </w:rPr>
              <w:t>dropout_rate</w:t>
            </w:r>
            <w:proofErr w:type="spellEnd"/>
          </w:p>
        </w:tc>
        <w:tc>
          <w:tcPr>
            <w:tcW w:w="1276" w:type="dxa"/>
          </w:tcPr>
          <w:p w14:paraId="40DC4014" w14:textId="77777777" w:rsidR="000B67A1" w:rsidRDefault="0061141B">
            <w:pPr>
              <w:spacing w:line="240" w:lineRule="auto"/>
              <w:ind w:firstLine="420"/>
              <w:jc w:val="center"/>
              <w:rPr>
                <w:rFonts w:ascii="宋体" w:hAnsi="宋体"/>
                <w:kern w:val="0"/>
                <w:sz w:val="21"/>
                <w:szCs w:val="21"/>
                <w14:ligatures w14:val="none"/>
              </w:rPr>
            </w:pPr>
            <w:r>
              <w:rPr>
                <w:rFonts w:ascii="宋体" w:hAnsi="宋体" w:cs="宋体" w:hint="eastAsia"/>
                <w:kern w:val="0"/>
                <w:sz w:val="21"/>
                <w:szCs w:val="21"/>
                <w14:ligatures w14:val="none"/>
              </w:rPr>
              <w:t>连续型</w:t>
            </w:r>
          </w:p>
        </w:tc>
        <w:tc>
          <w:tcPr>
            <w:tcW w:w="1701" w:type="dxa"/>
          </w:tcPr>
          <w:p w14:paraId="5C931342" w14:textId="77777777" w:rsidR="000B67A1" w:rsidRDefault="0061141B">
            <w:pPr>
              <w:spacing w:line="240" w:lineRule="auto"/>
              <w:ind w:firstLine="420"/>
              <w:jc w:val="center"/>
              <w:rPr>
                <w:rFonts w:ascii="宋体" w:hAnsi="宋体"/>
                <w:kern w:val="0"/>
                <w:sz w:val="21"/>
                <w:szCs w:val="21"/>
                <w14:ligatures w14:val="none"/>
              </w:rPr>
            </w:pPr>
            <m:oMathPara>
              <m:oMath>
                <m:r>
                  <w:rPr>
                    <w:rFonts w:ascii="Cambria Math" w:hAnsi="Cambria Math"/>
                    <w:kern w:val="0"/>
                    <w:sz w:val="21"/>
                    <w:szCs w:val="21"/>
                    <w14:ligatures w14:val="none"/>
                  </w:rPr>
                  <m:t>[0.3,0.6]</m:t>
                </m:r>
              </m:oMath>
            </m:oMathPara>
          </w:p>
        </w:tc>
      </w:tr>
      <w:tr w:rsidR="000B67A1" w14:paraId="494ADFD6" w14:textId="77777777" w:rsidTr="000B67A1">
        <w:tc>
          <w:tcPr>
            <w:tcW w:w="2599" w:type="dxa"/>
          </w:tcPr>
          <w:p w14:paraId="478CEE9A" w14:textId="77777777" w:rsidR="000B67A1" w:rsidRDefault="0061141B">
            <w:pPr>
              <w:spacing w:line="240" w:lineRule="auto"/>
              <w:ind w:firstLine="420"/>
              <w:jc w:val="center"/>
              <w:rPr>
                <w:rFonts w:ascii="宋体" w:hAnsi="宋体"/>
                <w:kern w:val="0"/>
                <w:sz w:val="21"/>
                <w:szCs w:val="21"/>
                <w14:ligatures w14:val="none"/>
              </w:rPr>
            </w:pPr>
            <w:r>
              <w:rPr>
                <w:rFonts w:ascii="宋体" w:hAnsi="宋体" w:cs="宋体" w:hint="eastAsia"/>
                <w:kern w:val="0"/>
                <w:sz w:val="21"/>
                <w:szCs w:val="21"/>
                <w14:ligatures w14:val="none"/>
              </w:rPr>
              <w:t>基数</w:t>
            </w:r>
          </w:p>
        </w:tc>
        <w:tc>
          <w:tcPr>
            <w:tcW w:w="2646" w:type="dxa"/>
          </w:tcPr>
          <w:p w14:paraId="04AA6151" w14:textId="77777777" w:rsidR="000B67A1" w:rsidRDefault="0061141B">
            <w:pPr>
              <w:spacing w:line="240" w:lineRule="auto"/>
              <w:ind w:firstLine="420"/>
              <w:jc w:val="center"/>
              <w:rPr>
                <w:rFonts w:ascii="宋体" w:hAnsi="宋体"/>
                <w:kern w:val="0"/>
                <w:sz w:val="21"/>
                <w:szCs w:val="21"/>
                <w14:ligatures w14:val="none"/>
              </w:rPr>
            </w:pPr>
            <w:r>
              <w:rPr>
                <w:rFonts w:ascii="宋体" w:hAnsi="宋体" w:hint="eastAsia"/>
                <w:kern w:val="0"/>
                <w:sz w:val="21"/>
                <w:szCs w:val="21"/>
                <w14:ligatures w14:val="none"/>
              </w:rPr>
              <w:t>cardinality</w:t>
            </w:r>
          </w:p>
        </w:tc>
        <w:tc>
          <w:tcPr>
            <w:tcW w:w="1276" w:type="dxa"/>
          </w:tcPr>
          <w:p w14:paraId="17640BF6" w14:textId="77777777" w:rsidR="000B67A1" w:rsidRDefault="0061141B">
            <w:pPr>
              <w:spacing w:line="240" w:lineRule="auto"/>
              <w:ind w:firstLine="420"/>
              <w:jc w:val="center"/>
              <w:rPr>
                <w:rFonts w:ascii="宋体" w:hAnsi="宋体"/>
                <w:kern w:val="0"/>
                <w:sz w:val="21"/>
                <w:szCs w:val="21"/>
                <w14:ligatures w14:val="none"/>
              </w:rPr>
            </w:pPr>
            <w:r>
              <w:rPr>
                <w:rFonts w:ascii="宋体" w:hAnsi="宋体" w:cs="宋体" w:hint="eastAsia"/>
                <w:kern w:val="0"/>
                <w:sz w:val="21"/>
                <w:szCs w:val="21"/>
                <w14:ligatures w14:val="none"/>
              </w:rPr>
              <w:t>离散型</w:t>
            </w:r>
          </w:p>
        </w:tc>
        <w:tc>
          <w:tcPr>
            <w:tcW w:w="1701" w:type="dxa"/>
          </w:tcPr>
          <w:p w14:paraId="742BA44C" w14:textId="77777777" w:rsidR="000B67A1" w:rsidRDefault="0061141B">
            <w:pPr>
              <w:spacing w:line="240" w:lineRule="auto"/>
              <w:ind w:firstLine="420"/>
              <w:jc w:val="center"/>
              <w:rPr>
                <w:rFonts w:ascii="宋体" w:hAnsi="宋体"/>
                <w:kern w:val="0"/>
                <w:sz w:val="21"/>
                <w:szCs w:val="21"/>
                <w14:ligatures w14:val="none"/>
              </w:rPr>
            </w:pPr>
            <m:oMathPara>
              <m:oMath>
                <m:r>
                  <w:rPr>
                    <w:rFonts w:ascii="Cambria Math" w:hAnsi="Cambria Math"/>
                    <w:kern w:val="0"/>
                    <w:sz w:val="21"/>
                    <w:szCs w:val="21"/>
                    <w14:ligatures w14:val="none"/>
                  </w:rPr>
                  <m:t>[16,32,64]</m:t>
                </m:r>
              </m:oMath>
            </m:oMathPara>
          </w:p>
        </w:tc>
      </w:tr>
      <w:tr w:rsidR="000B67A1" w14:paraId="0BED55E1" w14:textId="77777777" w:rsidTr="000B67A1">
        <w:tc>
          <w:tcPr>
            <w:tcW w:w="2599" w:type="dxa"/>
          </w:tcPr>
          <w:p w14:paraId="5879E1B1" w14:textId="77777777" w:rsidR="000B67A1" w:rsidRDefault="0061141B">
            <w:pPr>
              <w:spacing w:line="240" w:lineRule="auto"/>
              <w:ind w:firstLine="420"/>
              <w:jc w:val="center"/>
              <w:rPr>
                <w:rFonts w:ascii="宋体" w:hAnsi="宋体"/>
                <w:kern w:val="0"/>
                <w:sz w:val="21"/>
                <w:szCs w:val="21"/>
                <w14:ligatures w14:val="none"/>
              </w:rPr>
            </w:pPr>
            <w:r>
              <w:rPr>
                <w:rFonts w:ascii="宋体" w:hAnsi="宋体" w:cs="宋体" w:hint="eastAsia"/>
                <w:kern w:val="0"/>
                <w:sz w:val="21"/>
                <w:szCs w:val="21"/>
                <w14:ligatures w14:val="none"/>
              </w:rPr>
              <w:t>瓶颈宽度</w:t>
            </w:r>
          </w:p>
        </w:tc>
        <w:tc>
          <w:tcPr>
            <w:tcW w:w="2646" w:type="dxa"/>
          </w:tcPr>
          <w:p w14:paraId="56D4320B" w14:textId="77777777" w:rsidR="000B67A1" w:rsidRDefault="0061141B">
            <w:pPr>
              <w:spacing w:line="240" w:lineRule="auto"/>
              <w:ind w:firstLine="420"/>
              <w:jc w:val="center"/>
              <w:rPr>
                <w:rFonts w:ascii="宋体" w:hAnsi="宋体"/>
                <w:kern w:val="0"/>
                <w:sz w:val="21"/>
                <w:szCs w:val="21"/>
                <w14:ligatures w14:val="none"/>
              </w:rPr>
            </w:pPr>
            <w:r>
              <w:rPr>
                <w:rFonts w:ascii="宋体" w:hAnsi="宋体" w:hint="eastAsia"/>
                <w:kern w:val="0"/>
                <w:sz w:val="21"/>
                <w:szCs w:val="21"/>
                <w14:ligatures w14:val="none"/>
              </w:rPr>
              <w:t>base</w:t>
            </w:r>
          </w:p>
        </w:tc>
        <w:tc>
          <w:tcPr>
            <w:tcW w:w="1276" w:type="dxa"/>
          </w:tcPr>
          <w:p w14:paraId="2590BBAC" w14:textId="77777777" w:rsidR="000B67A1" w:rsidRDefault="0061141B">
            <w:pPr>
              <w:spacing w:line="240" w:lineRule="auto"/>
              <w:ind w:firstLine="420"/>
              <w:jc w:val="center"/>
              <w:rPr>
                <w:rFonts w:ascii="宋体" w:hAnsi="宋体"/>
                <w:kern w:val="0"/>
                <w:sz w:val="21"/>
                <w:szCs w:val="21"/>
                <w14:ligatures w14:val="none"/>
              </w:rPr>
            </w:pPr>
            <w:r>
              <w:rPr>
                <w:rFonts w:ascii="宋体" w:hAnsi="宋体" w:cs="宋体" w:hint="eastAsia"/>
                <w:kern w:val="0"/>
                <w:sz w:val="21"/>
                <w:szCs w:val="21"/>
                <w14:ligatures w14:val="none"/>
              </w:rPr>
              <w:t>离散型</w:t>
            </w:r>
          </w:p>
        </w:tc>
        <w:tc>
          <w:tcPr>
            <w:tcW w:w="1701" w:type="dxa"/>
          </w:tcPr>
          <w:p w14:paraId="3C7C69A3" w14:textId="77777777" w:rsidR="000B67A1" w:rsidRDefault="0061141B">
            <w:pPr>
              <w:spacing w:line="240" w:lineRule="auto"/>
              <w:ind w:firstLine="420"/>
              <w:jc w:val="center"/>
              <w:rPr>
                <w:rFonts w:ascii="宋体" w:hAnsi="宋体"/>
                <w:kern w:val="0"/>
                <w:sz w:val="21"/>
                <w:szCs w:val="21"/>
                <w14:ligatures w14:val="none"/>
              </w:rPr>
            </w:pPr>
            <m:oMathPara>
              <m:oMath>
                <m:r>
                  <w:rPr>
                    <w:rFonts w:ascii="Cambria Math" w:hAnsi="Cambria Math"/>
                    <w:kern w:val="0"/>
                    <w:sz w:val="21"/>
                    <w:szCs w:val="21"/>
                    <w14:ligatures w14:val="none"/>
                  </w:rPr>
                  <m:t>[2,4,8]</m:t>
                </m:r>
              </m:oMath>
            </m:oMathPara>
          </w:p>
        </w:tc>
      </w:tr>
      <w:tr w:rsidR="000B67A1" w14:paraId="0CC9E9BD" w14:textId="77777777" w:rsidTr="000B67A1">
        <w:tc>
          <w:tcPr>
            <w:tcW w:w="2599" w:type="dxa"/>
          </w:tcPr>
          <w:p w14:paraId="2B044D0A" w14:textId="77777777" w:rsidR="000B67A1" w:rsidRDefault="0061141B">
            <w:pPr>
              <w:spacing w:line="240" w:lineRule="auto"/>
              <w:ind w:firstLine="420"/>
              <w:jc w:val="center"/>
              <w:rPr>
                <w:rFonts w:ascii="宋体" w:hAnsi="宋体"/>
                <w:kern w:val="0"/>
                <w:sz w:val="21"/>
                <w:szCs w:val="21"/>
                <w14:ligatures w14:val="none"/>
              </w:rPr>
            </w:pPr>
            <w:proofErr w:type="spellStart"/>
            <w:r>
              <w:rPr>
                <w:rFonts w:ascii="宋体" w:hAnsi="宋体" w:hint="eastAsia"/>
                <w:kern w:val="0"/>
                <w:sz w:val="21"/>
                <w:szCs w:val="21"/>
                <w14:ligatures w14:val="none"/>
              </w:rPr>
              <w:t>SEBlock</w:t>
            </w:r>
            <w:proofErr w:type="spellEnd"/>
            <w:r>
              <w:rPr>
                <w:rFonts w:ascii="宋体" w:hAnsi="宋体" w:cs="宋体" w:hint="eastAsia"/>
                <w:kern w:val="0"/>
                <w:sz w:val="21"/>
                <w:szCs w:val="21"/>
                <w14:ligatures w14:val="none"/>
              </w:rPr>
              <w:t>缩减比例</w:t>
            </w:r>
          </w:p>
        </w:tc>
        <w:tc>
          <w:tcPr>
            <w:tcW w:w="2646" w:type="dxa"/>
          </w:tcPr>
          <w:p w14:paraId="5F0C4A3A" w14:textId="77777777" w:rsidR="000B67A1" w:rsidRDefault="0061141B">
            <w:pPr>
              <w:spacing w:line="240" w:lineRule="auto"/>
              <w:ind w:firstLine="420"/>
              <w:jc w:val="center"/>
              <w:rPr>
                <w:rFonts w:ascii="宋体" w:hAnsi="宋体"/>
                <w:kern w:val="0"/>
                <w:sz w:val="21"/>
                <w:szCs w:val="21"/>
                <w14:ligatures w14:val="none"/>
              </w:rPr>
            </w:pPr>
            <w:proofErr w:type="spellStart"/>
            <w:r>
              <w:rPr>
                <w:rFonts w:ascii="宋体" w:hAnsi="宋体"/>
                <w:kern w:val="0"/>
                <w:sz w:val="21"/>
                <w:szCs w:val="21"/>
                <w14:ligatures w14:val="none"/>
              </w:rPr>
              <w:t>SE_reduction_ratio</w:t>
            </w:r>
            <w:proofErr w:type="spellEnd"/>
          </w:p>
        </w:tc>
        <w:tc>
          <w:tcPr>
            <w:tcW w:w="1276" w:type="dxa"/>
          </w:tcPr>
          <w:p w14:paraId="75888BDA" w14:textId="77777777" w:rsidR="000B67A1" w:rsidRDefault="0061141B">
            <w:pPr>
              <w:spacing w:line="240" w:lineRule="auto"/>
              <w:ind w:firstLine="420"/>
              <w:jc w:val="center"/>
              <w:rPr>
                <w:rFonts w:ascii="宋体" w:hAnsi="宋体"/>
                <w:kern w:val="0"/>
                <w:sz w:val="21"/>
                <w:szCs w:val="21"/>
                <w14:ligatures w14:val="none"/>
              </w:rPr>
            </w:pPr>
            <w:r>
              <w:rPr>
                <w:rFonts w:ascii="宋体" w:hAnsi="宋体" w:cs="宋体" w:hint="eastAsia"/>
                <w:kern w:val="0"/>
                <w:sz w:val="21"/>
                <w:szCs w:val="21"/>
                <w14:ligatures w14:val="none"/>
              </w:rPr>
              <w:t>离散型</w:t>
            </w:r>
          </w:p>
        </w:tc>
        <w:tc>
          <w:tcPr>
            <w:tcW w:w="1701" w:type="dxa"/>
          </w:tcPr>
          <w:p w14:paraId="126A22E8" w14:textId="77777777" w:rsidR="000B67A1" w:rsidRDefault="0061141B">
            <w:pPr>
              <w:spacing w:line="240" w:lineRule="auto"/>
              <w:ind w:firstLine="420"/>
              <w:jc w:val="center"/>
              <w:rPr>
                <w:rFonts w:ascii="宋体" w:hAnsi="宋体"/>
                <w:kern w:val="0"/>
                <w:sz w:val="21"/>
                <w:szCs w:val="21"/>
                <w14:ligatures w14:val="none"/>
              </w:rPr>
            </w:pPr>
            <m:oMathPara>
              <m:oMath>
                <m:r>
                  <w:rPr>
                    <w:rFonts w:ascii="Cambria Math" w:hAnsi="Cambria Math"/>
                    <w:kern w:val="0"/>
                    <w:sz w:val="21"/>
                    <w:szCs w:val="21"/>
                    <w14:ligatures w14:val="none"/>
                  </w:rPr>
                  <m:t>[8,16,32]</m:t>
                </m:r>
              </m:oMath>
            </m:oMathPara>
          </w:p>
        </w:tc>
      </w:tr>
      <w:tr w:rsidR="000B67A1" w14:paraId="3DED56AC" w14:textId="77777777" w:rsidTr="000B67A1">
        <w:tc>
          <w:tcPr>
            <w:tcW w:w="2599" w:type="dxa"/>
          </w:tcPr>
          <w:p w14:paraId="3918A7C4" w14:textId="77777777" w:rsidR="000B67A1" w:rsidRDefault="0061141B">
            <w:pPr>
              <w:spacing w:line="240" w:lineRule="auto"/>
              <w:ind w:firstLine="420"/>
              <w:jc w:val="center"/>
              <w:rPr>
                <w:rFonts w:ascii="宋体" w:hAnsi="宋体"/>
                <w:kern w:val="0"/>
                <w:sz w:val="21"/>
                <w:szCs w:val="21"/>
                <w14:ligatures w14:val="none"/>
              </w:rPr>
            </w:pPr>
            <w:proofErr w:type="spellStart"/>
            <w:r>
              <w:rPr>
                <w:rFonts w:ascii="宋体" w:hAnsi="宋体" w:hint="eastAsia"/>
                <w:kern w:val="0"/>
                <w:sz w:val="21"/>
                <w:szCs w:val="21"/>
                <w14:ligatures w14:val="none"/>
              </w:rPr>
              <w:t>SABlock</w:t>
            </w:r>
            <w:proofErr w:type="spellEnd"/>
            <w:r>
              <w:rPr>
                <w:rFonts w:ascii="宋体" w:hAnsi="宋体" w:cs="宋体" w:hint="eastAsia"/>
                <w:kern w:val="0"/>
                <w:sz w:val="21"/>
                <w:szCs w:val="21"/>
                <w14:ligatures w14:val="none"/>
              </w:rPr>
              <w:t>卷积核尺寸</w:t>
            </w:r>
          </w:p>
        </w:tc>
        <w:tc>
          <w:tcPr>
            <w:tcW w:w="2646" w:type="dxa"/>
          </w:tcPr>
          <w:p w14:paraId="01E8D536" w14:textId="77777777" w:rsidR="000B67A1" w:rsidRDefault="0061141B">
            <w:pPr>
              <w:spacing w:line="240" w:lineRule="auto"/>
              <w:ind w:firstLine="420"/>
              <w:jc w:val="center"/>
              <w:rPr>
                <w:rFonts w:ascii="宋体" w:hAnsi="宋体"/>
                <w:kern w:val="0"/>
                <w:sz w:val="21"/>
                <w:szCs w:val="21"/>
                <w14:ligatures w14:val="none"/>
              </w:rPr>
            </w:pPr>
            <w:proofErr w:type="spellStart"/>
            <w:r>
              <w:rPr>
                <w:rFonts w:ascii="宋体" w:hAnsi="宋体"/>
                <w:kern w:val="0"/>
                <w:sz w:val="21"/>
                <w:szCs w:val="21"/>
                <w14:ligatures w14:val="none"/>
              </w:rPr>
              <w:t>SA_kernel_size</w:t>
            </w:r>
            <w:proofErr w:type="spellEnd"/>
          </w:p>
        </w:tc>
        <w:tc>
          <w:tcPr>
            <w:tcW w:w="1276" w:type="dxa"/>
          </w:tcPr>
          <w:p w14:paraId="5C482546" w14:textId="77777777" w:rsidR="000B67A1" w:rsidRDefault="0061141B">
            <w:pPr>
              <w:spacing w:line="240" w:lineRule="auto"/>
              <w:ind w:firstLine="420"/>
              <w:jc w:val="center"/>
              <w:rPr>
                <w:rFonts w:ascii="宋体" w:hAnsi="宋体"/>
                <w:kern w:val="0"/>
                <w:sz w:val="21"/>
                <w:szCs w:val="21"/>
                <w14:ligatures w14:val="none"/>
              </w:rPr>
            </w:pPr>
            <w:r>
              <w:rPr>
                <w:rFonts w:ascii="宋体" w:hAnsi="宋体" w:cs="宋体" w:hint="eastAsia"/>
                <w:kern w:val="0"/>
                <w:sz w:val="21"/>
                <w:szCs w:val="21"/>
                <w14:ligatures w14:val="none"/>
              </w:rPr>
              <w:t>离散型</w:t>
            </w:r>
          </w:p>
        </w:tc>
        <w:tc>
          <w:tcPr>
            <w:tcW w:w="1701" w:type="dxa"/>
          </w:tcPr>
          <w:p w14:paraId="56CAD229" w14:textId="77777777" w:rsidR="000B67A1" w:rsidRDefault="0061141B">
            <w:pPr>
              <w:spacing w:line="240" w:lineRule="auto"/>
              <w:ind w:firstLine="420"/>
              <w:jc w:val="center"/>
              <w:rPr>
                <w:rFonts w:ascii="宋体" w:hAnsi="宋体"/>
                <w:kern w:val="0"/>
                <w:sz w:val="21"/>
                <w:szCs w:val="21"/>
                <w14:ligatures w14:val="none"/>
              </w:rPr>
            </w:pPr>
            <m:oMathPara>
              <m:oMath>
                <m:r>
                  <w:rPr>
                    <w:rFonts w:ascii="Cambria Math" w:hAnsi="Cambria Math"/>
                    <w:kern w:val="0"/>
                    <w:sz w:val="21"/>
                    <w:szCs w:val="21"/>
                    <w14:ligatures w14:val="none"/>
                  </w:rPr>
                  <m:t>[3,5,7,9]</m:t>
                </m:r>
              </m:oMath>
            </m:oMathPara>
          </w:p>
        </w:tc>
      </w:tr>
    </w:tbl>
    <w:p w14:paraId="5522CDEA" w14:textId="77777777" w:rsidR="000B67A1" w:rsidRDefault="0061141B">
      <w:pPr>
        <w:ind w:firstLine="480"/>
        <w:rPr>
          <w:rStyle w:val="ad"/>
          <w:b w:val="0"/>
          <w:bCs w:val="0"/>
        </w:rPr>
      </w:pPr>
      <w:r>
        <w:rPr>
          <w:rStyle w:val="ad"/>
          <w:rFonts w:hint="eastAsia"/>
          <w:b w:val="0"/>
          <w:bCs w:val="0"/>
        </w:rPr>
        <w:t>通过两种搜索算法对比，我们选择</w:t>
      </w:r>
      <w:r>
        <w:rPr>
          <w:rStyle w:val="ad"/>
          <w:rFonts w:hint="eastAsia"/>
          <w:b w:val="0"/>
          <w:bCs w:val="0"/>
        </w:rPr>
        <w:t>TPE</w:t>
      </w:r>
      <w:r>
        <w:rPr>
          <w:rStyle w:val="ad"/>
          <w:rFonts w:hint="eastAsia"/>
          <w:b w:val="0"/>
          <w:bCs w:val="0"/>
        </w:rPr>
        <w:t>搜索算法对超参数进行优化。由上表可知，候选超参数有离散型，也有连续性，而</w:t>
      </w:r>
      <w:r>
        <w:rPr>
          <w:rStyle w:val="ad"/>
          <w:rFonts w:hint="eastAsia"/>
          <w:b w:val="0"/>
          <w:bCs w:val="0"/>
        </w:rPr>
        <w:t>TPE</w:t>
      </w:r>
      <w:r>
        <w:rPr>
          <w:rStyle w:val="ad"/>
          <w:rFonts w:hint="eastAsia"/>
          <w:b w:val="0"/>
          <w:bCs w:val="0"/>
        </w:rPr>
        <w:t>算法对于混合型搜索空间更为友好。另外，</w:t>
      </w:r>
      <w:r>
        <w:rPr>
          <w:rStyle w:val="ad"/>
          <w:rFonts w:hint="eastAsia"/>
          <w:b w:val="0"/>
          <w:bCs w:val="0"/>
        </w:rPr>
        <w:t>SSA</w:t>
      </w:r>
      <w:r>
        <w:rPr>
          <w:rStyle w:val="ad"/>
          <w:rFonts w:hint="eastAsia"/>
          <w:b w:val="0"/>
          <w:bCs w:val="0"/>
        </w:rPr>
        <w:t>算法在处理每一维取值范围窄、搜索空间维数较高时表现一般。</w:t>
      </w:r>
    </w:p>
    <w:p w14:paraId="33426426" w14:textId="77777777" w:rsidR="000B67A1" w:rsidRDefault="0061141B">
      <w:pPr>
        <w:ind w:firstLine="480"/>
        <w:rPr>
          <w:rStyle w:val="ad"/>
          <w:b w:val="0"/>
          <w:bCs w:val="0"/>
        </w:rPr>
      </w:pPr>
      <w:r>
        <w:rPr>
          <w:rStyle w:val="ad"/>
          <w:rFonts w:hint="eastAsia"/>
          <w:b w:val="0"/>
          <w:bCs w:val="0"/>
        </w:rPr>
        <w:t>在超参数搜索实验中，我们评估当前超参数优劣的方法是，以当前超参数在小数据集上对模型进行</w:t>
      </w:r>
      <w:r>
        <w:rPr>
          <w:rStyle w:val="ad"/>
          <w:rFonts w:hint="eastAsia"/>
          <w:b w:val="0"/>
          <w:bCs w:val="0"/>
        </w:rPr>
        <w:t>10</w:t>
      </w:r>
      <w:r>
        <w:rPr>
          <w:rStyle w:val="ad"/>
          <w:rFonts w:hint="eastAsia"/>
          <w:b w:val="0"/>
          <w:bCs w:val="0"/>
        </w:rPr>
        <w:t>次训练，并评估模型在测试集上的准确率。准确率越高，当前超参数的效果越好。</w:t>
      </w:r>
    </w:p>
    <w:p w14:paraId="1508CCFD" w14:textId="77777777" w:rsidR="000B67A1" w:rsidRDefault="0061141B">
      <w:pPr>
        <w:ind w:firstLine="480"/>
        <w:rPr>
          <w:rStyle w:val="ad"/>
          <w:b w:val="0"/>
          <w:bCs w:val="0"/>
        </w:rPr>
      </w:pPr>
      <w:r>
        <w:rPr>
          <w:rStyle w:val="ad"/>
          <w:b w:val="0"/>
          <w:bCs w:val="0"/>
          <w:noProof/>
        </w:rPr>
        <w:drawing>
          <wp:anchor distT="0" distB="0" distL="114300" distR="114300" simplePos="0" relativeHeight="251662336" behindDoc="0" locked="0" layoutInCell="1" allowOverlap="1" wp14:anchorId="5B4E79CF" wp14:editId="6CA3DA54">
            <wp:simplePos x="0" y="0"/>
            <wp:positionH relativeFrom="margin">
              <wp:posOffset>184785</wp:posOffset>
            </wp:positionH>
            <wp:positionV relativeFrom="paragraph">
              <wp:posOffset>356235</wp:posOffset>
            </wp:positionV>
            <wp:extent cx="5274945" cy="2563495"/>
            <wp:effectExtent l="0" t="0" r="1905" b="8255"/>
            <wp:wrapTopAndBottom/>
            <wp:docPr id="1394342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42659"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274945" cy="2563495"/>
                    </a:xfrm>
                    <a:prstGeom prst="rect">
                      <a:avLst/>
                    </a:prstGeom>
                    <a:noFill/>
                    <a:ln>
                      <a:noFill/>
                    </a:ln>
                  </pic:spPr>
                </pic:pic>
              </a:graphicData>
            </a:graphic>
          </wp:anchor>
        </w:drawing>
      </w:r>
      <w:r>
        <w:rPr>
          <w:rStyle w:val="ad"/>
          <w:rFonts w:hint="eastAsia"/>
          <w:b w:val="0"/>
          <w:bCs w:val="0"/>
        </w:rPr>
        <w:t>以下是使用</w:t>
      </w:r>
      <w:r>
        <w:rPr>
          <w:rStyle w:val="ad"/>
          <w:rFonts w:hint="eastAsia"/>
          <w:b w:val="0"/>
          <w:bCs w:val="0"/>
        </w:rPr>
        <w:t>TPE</w:t>
      </w:r>
      <w:r>
        <w:rPr>
          <w:rStyle w:val="ad"/>
          <w:rFonts w:hint="eastAsia"/>
          <w:b w:val="0"/>
          <w:bCs w:val="0"/>
        </w:rPr>
        <w:t>搜索算法对最优超参数组合进行搜索的过程：</w:t>
      </w:r>
    </w:p>
    <w:p w14:paraId="0DACCED2" w14:textId="77777777" w:rsidR="000B67A1" w:rsidRDefault="0061141B">
      <w:pPr>
        <w:ind w:firstLine="480"/>
        <w:jc w:val="center"/>
        <w:rPr>
          <w:rStyle w:val="ad"/>
          <w:b w:val="0"/>
          <w:bCs w:val="0"/>
        </w:rPr>
      </w:pPr>
      <w:bookmarkStart w:id="72" w:name="_Hlk195648615"/>
      <w:r>
        <w:rPr>
          <w:rStyle w:val="ad"/>
          <w:rFonts w:hint="eastAsia"/>
          <w:b w:val="0"/>
          <w:bCs w:val="0"/>
        </w:rPr>
        <w:t>图</w:t>
      </w:r>
      <w:r>
        <w:rPr>
          <w:rStyle w:val="ad"/>
          <w:rFonts w:hint="eastAsia"/>
          <w:b w:val="0"/>
          <w:bCs w:val="0"/>
        </w:rPr>
        <w:t>1</w:t>
      </w:r>
      <w:r>
        <w:rPr>
          <w:rStyle w:val="ad"/>
          <w:b w:val="0"/>
          <w:bCs w:val="0"/>
        </w:rPr>
        <w:t>4 TPE</w:t>
      </w:r>
      <w:r>
        <w:rPr>
          <w:rStyle w:val="ad"/>
          <w:b w:val="0"/>
          <w:bCs w:val="0"/>
        </w:rPr>
        <w:t>搜索算法</w:t>
      </w:r>
      <w:r>
        <w:rPr>
          <w:rStyle w:val="ad"/>
          <w:rFonts w:hint="eastAsia"/>
          <w:b w:val="0"/>
          <w:bCs w:val="0"/>
        </w:rPr>
        <w:t>搜索</w:t>
      </w:r>
      <w:r>
        <w:rPr>
          <w:rStyle w:val="ad"/>
          <w:b w:val="0"/>
          <w:bCs w:val="0"/>
        </w:rPr>
        <w:t>最优超参数组合过程</w:t>
      </w:r>
      <w:r>
        <w:rPr>
          <w:rStyle w:val="ad"/>
          <w:rFonts w:hint="eastAsia"/>
          <w:b w:val="0"/>
          <w:bCs w:val="0"/>
        </w:rPr>
        <w:t>图</w:t>
      </w:r>
    </w:p>
    <w:bookmarkEnd w:id="72"/>
    <w:p w14:paraId="3986F7A6" w14:textId="77777777" w:rsidR="000B67A1" w:rsidRDefault="0061141B">
      <w:pPr>
        <w:ind w:firstLine="480"/>
        <w:rPr>
          <w:rStyle w:val="ad"/>
          <w:b w:val="0"/>
          <w:bCs w:val="0"/>
        </w:rPr>
      </w:pPr>
      <w:r>
        <w:rPr>
          <w:rStyle w:val="ad"/>
          <w:rFonts w:hint="eastAsia"/>
          <w:b w:val="0"/>
          <w:bCs w:val="0"/>
        </w:rPr>
        <w:t>分析搜索过程我们得知，</w:t>
      </w:r>
      <w:r>
        <w:rPr>
          <w:rStyle w:val="ad"/>
          <w:rFonts w:hint="eastAsia"/>
          <w:b w:val="0"/>
          <w:bCs w:val="0"/>
        </w:rPr>
        <w:t>TPE</w:t>
      </w:r>
      <w:r>
        <w:rPr>
          <w:rStyle w:val="ad"/>
          <w:rFonts w:hint="eastAsia"/>
          <w:b w:val="0"/>
          <w:bCs w:val="0"/>
        </w:rPr>
        <w:t>算法可以在开始迭代时较快地找到较优的超参数范围。在之后的迭代之中，算法在一定范围内随机采样，试图寻找到更优的超参数组合，并根据采样评估结果缩小下一次迭代时的搜索范围。</w:t>
      </w:r>
    </w:p>
    <w:p w14:paraId="09D77F56" w14:textId="77777777" w:rsidR="000B67A1" w:rsidRDefault="0061141B">
      <w:pPr>
        <w:ind w:firstLine="480"/>
        <w:rPr>
          <w:rStyle w:val="ad"/>
          <w:b w:val="0"/>
          <w:bCs w:val="0"/>
        </w:rPr>
      </w:pPr>
      <w:r>
        <w:rPr>
          <w:rStyle w:val="ad"/>
          <w:rFonts w:hint="eastAsia"/>
          <w:b w:val="0"/>
          <w:bCs w:val="0"/>
        </w:rPr>
        <w:lastRenderedPageBreak/>
        <w:t>根据结果，我们同样能得到不同超参数对结果的影响程度：</w:t>
      </w:r>
    </w:p>
    <w:p w14:paraId="2B3CCC87" w14:textId="77777777" w:rsidR="000B67A1" w:rsidRDefault="0061141B">
      <w:pPr>
        <w:ind w:firstLine="480"/>
        <w:rPr>
          <w:rStyle w:val="ad"/>
          <w:b w:val="0"/>
          <w:bCs w:val="0"/>
        </w:rPr>
      </w:pPr>
      <w:r>
        <w:rPr>
          <w:rStyle w:val="ad"/>
          <w:rFonts w:hint="eastAsia"/>
          <w:b w:val="0"/>
          <w:bCs w:val="0"/>
          <w:noProof/>
        </w:rPr>
        <w:drawing>
          <wp:anchor distT="0" distB="0" distL="114300" distR="114300" simplePos="0" relativeHeight="251661312" behindDoc="0" locked="0" layoutInCell="1" allowOverlap="1" wp14:anchorId="64FBCA70" wp14:editId="2A9229B1">
            <wp:simplePos x="0" y="0"/>
            <wp:positionH relativeFrom="column">
              <wp:posOffset>116205</wp:posOffset>
            </wp:positionH>
            <wp:positionV relativeFrom="paragraph">
              <wp:posOffset>350520</wp:posOffset>
            </wp:positionV>
            <wp:extent cx="5274310" cy="2562860"/>
            <wp:effectExtent l="0" t="0" r="2540" b="8890"/>
            <wp:wrapTopAndBottom/>
            <wp:docPr id="16111243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24313" name="图片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74310" cy="2562860"/>
                    </a:xfrm>
                    <a:prstGeom prst="rect">
                      <a:avLst/>
                    </a:prstGeom>
                    <a:noFill/>
                    <a:ln>
                      <a:noFill/>
                    </a:ln>
                  </pic:spPr>
                </pic:pic>
              </a:graphicData>
            </a:graphic>
          </wp:anchor>
        </w:drawing>
      </w:r>
    </w:p>
    <w:p w14:paraId="567F190E" w14:textId="77777777" w:rsidR="000B67A1" w:rsidRDefault="0061141B">
      <w:pPr>
        <w:ind w:firstLine="480"/>
        <w:jc w:val="center"/>
        <w:rPr>
          <w:rStyle w:val="ad"/>
          <w:b w:val="0"/>
          <w:bCs w:val="0"/>
        </w:rPr>
      </w:pPr>
      <w:bookmarkStart w:id="73" w:name="_Hlk195648758"/>
      <w:r>
        <w:rPr>
          <w:rStyle w:val="ad"/>
          <w:rFonts w:hint="eastAsia"/>
          <w:b w:val="0"/>
          <w:bCs w:val="0"/>
        </w:rPr>
        <w:t>图</w:t>
      </w:r>
      <w:r>
        <w:rPr>
          <w:rStyle w:val="ad"/>
          <w:rFonts w:hint="eastAsia"/>
          <w:b w:val="0"/>
          <w:bCs w:val="0"/>
        </w:rPr>
        <w:t>1</w:t>
      </w:r>
      <w:r>
        <w:rPr>
          <w:rStyle w:val="ad"/>
          <w:b w:val="0"/>
          <w:bCs w:val="0"/>
        </w:rPr>
        <w:t xml:space="preserve">5 </w:t>
      </w:r>
      <w:r>
        <w:rPr>
          <w:rStyle w:val="ad"/>
          <w:rFonts w:hint="eastAsia"/>
          <w:b w:val="0"/>
          <w:bCs w:val="0"/>
        </w:rPr>
        <w:t>不同超参数对结果的影响程度对比图</w:t>
      </w:r>
    </w:p>
    <w:bookmarkEnd w:id="73"/>
    <w:p w14:paraId="64F108E6" w14:textId="77777777" w:rsidR="000B67A1" w:rsidRDefault="0061141B">
      <w:pPr>
        <w:ind w:firstLine="480"/>
        <w:rPr>
          <w:rStyle w:val="ad"/>
          <w:b w:val="0"/>
          <w:bCs w:val="0"/>
        </w:rPr>
      </w:pPr>
      <w:r>
        <w:rPr>
          <w:rStyle w:val="ad"/>
          <w:rFonts w:hint="eastAsia"/>
          <w:b w:val="0"/>
          <w:bCs w:val="0"/>
        </w:rPr>
        <w:t>很明显，初始学习率对训练结果的影响最大。</w:t>
      </w:r>
    </w:p>
    <w:p w14:paraId="0DEF3F17" w14:textId="77777777" w:rsidR="000B67A1" w:rsidRDefault="0061141B">
      <w:pPr>
        <w:ind w:firstLine="480"/>
        <w:rPr>
          <w:rStyle w:val="ad"/>
          <w:b w:val="0"/>
          <w:bCs w:val="0"/>
        </w:rPr>
      </w:pPr>
      <w:r>
        <w:rPr>
          <w:rStyle w:val="ad"/>
          <w:rFonts w:hint="eastAsia"/>
          <w:b w:val="0"/>
          <w:bCs w:val="0"/>
        </w:rPr>
        <w:t>下表展示了</w:t>
      </w:r>
      <w:r>
        <w:rPr>
          <w:rStyle w:val="ad"/>
          <w:rFonts w:hint="eastAsia"/>
          <w:b w:val="0"/>
          <w:bCs w:val="0"/>
        </w:rPr>
        <w:t>TPE</w:t>
      </w:r>
      <w:r>
        <w:rPr>
          <w:rStyle w:val="ad"/>
          <w:rFonts w:hint="eastAsia"/>
          <w:b w:val="0"/>
          <w:bCs w:val="0"/>
        </w:rPr>
        <w:t>算法搜寻到的最优超参数组合：</w:t>
      </w:r>
    </w:p>
    <w:p w14:paraId="2E541F89" w14:textId="77777777" w:rsidR="000B67A1" w:rsidRDefault="0061141B">
      <w:pPr>
        <w:ind w:firstLine="480"/>
        <w:jc w:val="center"/>
        <w:rPr>
          <w:rStyle w:val="ad"/>
          <w:b w:val="0"/>
          <w:bCs w:val="0"/>
        </w:rPr>
      </w:pPr>
      <w:bookmarkStart w:id="74" w:name="_Hlk195649227"/>
      <w:r>
        <w:rPr>
          <w:rStyle w:val="ad"/>
          <w:rFonts w:hint="eastAsia"/>
          <w:b w:val="0"/>
          <w:bCs w:val="0"/>
        </w:rPr>
        <w:t>表</w:t>
      </w:r>
      <w:r>
        <w:rPr>
          <w:rStyle w:val="ad"/>
          <w:b w:val="0"/>
          <w:bCs w:val="0"/>
        </w:rPr>
        <w:t>5 TPE</w:t>
      </w:r>
      <w:r>
        <w:rPr>
          <w:rStyle w:val="ad"/>
          <w:b w:val="0"/>
          <w:bCs w:val="0"/>
        </w:rPr>
        <w:t>算法搜寻到的最优超参数组合</w:t>
      </w:r>
      <w:r>
        <w:rPr>
          <w:rStyle w:val="ad"/>
          <w:rFonts w:hint="eastAsia"/>
          <w:b w:val="0"/>
          <w:bCs w:val="0"/>
        </w:rPr>
        <w:t>信息表</w:t>
      </w:r>
    </w:p>
    <w:tbl>
      <w:tblPr>
        <w:tblStyle w:val="13"/>
        <w:tblW w:w="8222" w:type="dxa"/>
        <w:tblLook w:val="04A0" w:firstRow="1" w:lastRow="0" w:firstColumn="1" w:lastColumn="0" w:noHBand="0" w:noVBand="1"/>
      </w:tblPr>
      <w:tblGrid>
        <w:gridCol w:w="2668"/>
        <w:gridCol w:w="2719"/>
        <w:gridCol w:w="1276"/>
        <w:gridCol w:w="1559"/>
      </w:tblGrid>
      <w:tr w:rsidR="000B67A1" w14:paraId="3E73BED9" w14:textId="77777777" w:rsidTr="000B67A1">
        <w:trPr>
          <w:cnfStyle w:val="100000000000" w:firstRow="1" w:lastRow="0" w:firstColumn="0" w:lastColumn="0" w:oddVBand="0" w:evenVBand="0" w:oddHBand="0" w:evenHBand="0" w:firstRowFirstColumn="0" w:firstRowLastColumn="0" w:lastRowFirstColumn="0" w:lastRowLastColumn="0"/>
        </w:trPr>
        <w:tc>
          <w:tcPr>
            <w:tcW w:w="2668" w:type="dxa"/>
          </w:tcPr>
          <w:bookmarkEnd w:id="74"/>
          <w:p w14:paraId="6C4A9DDD" w14:textId="77777777" w:rsidR="000B67A1" w:rsidRDefault="0061141B">
            <w:pPr>
              <w:spacing w:line="240" w:lineRule="auto"/>
              <w:ind w:firstLine="420"/>
              <w:jc w:val="center"/>
              <w:rPr>
                <w:rFonts w:ascii="宋体" w:hAnsi="宋体"/>
                <w:kern w:val="0"/>
                <w:sz w:val="21"/>
                <w:szCs w:val="21"/>
                <w14:ligatures w14:val="none"/>
              </w:rPr>
            </w:pPr>
            <w:r>
              <w:rPr>
                <w:rFonts w:ascii="宋体" w:hAnsi="宋体" w:cs="宋体" w:hint="eastAsia"/>
                <w:kern w:val="0"/>
                <w:sz w:val="21"/>
                <w:szCs w:val="21"/>
                <w14:ligatures w14:val="none"/>
              </w:rPr>
              <w:t>超参数名称</w:t>
            </w:r>
          </w:p>
        </w:tc>
        <w:tc>
          <w:tcPr>
            <w:tcW w:w="2719" w:type="dxa"/>
          </w:tcPr>
          <w:p w14:paraId="059711FD" w14:textId="77777777" w:rsidR="000B67A1" w:rsidRDefault="0061141B">
            <w:pPr>
              <w:spacing w:line="240" w:lineRule="auto"/>
              <w:ind w:firstLine="420"/>
              <w:jc w:val="center"/>
              <w:rPr>
                <w:rFonts w:ascii="宋体" w:hAnsi="宋体"/>
                <w:kern w:val="0"/>
                <w:sz w:val="21"/>
                <w:szCs w:val="21"/>
                <w14:ligatures w14:val="none"/>
              </w:rPr>
            </w:pPr>
            <w:r>
              <w:rPr>
                <w:rFonts w:ascii="宋体" w:hAnsi="宋体" w:cs="宋体" w:hint="eastAsia"/>
                <w:kern w:val="0"/>
                <w:sz w:val="21"/>
                <w:szCs w:val="21"/>
                <w14:ligatures w14:val="none"/>
              </w:rPr>
              <w:t>变量名</w:t>
            </w:r>
          </w:p>
        </w:tc>
        <w:tc>
          <w:tcPr>
            <w:tcW w:w="1276" w:type="dxa"/>
          </w:tcPr>
          <w:p w14:paraId="0F99BD34" w14:textId="77777777" w:rsidR="000B67A1" w:rsidRDefault="0061141B">
            <w:pPr>
              <w:spacing w:line="240" w:lineRule="auto"/>
              <w:ind w:firstLine="420"/>
              <w:jc w:val="center"/>
              <w:rPr>
                <w:rFonts w:ascii="宋体" w:hAnsi="宋体"/>
                <w:kern w:val="0"/>
                <w:sz w:val="21"/>
                <w:szCs w:val="21"/>
                <w14:ligatures w14:val="none"/>
              </w:rPr>
            </w:pPr>
            <w:r>
              <w:rPr>
                <w:rFonts w:ascii="宋体" w:hAnsi="宋体" w:cs="宋体" w:hint="eastAsia"/>
                <w:kern w:val="0"/>
                <w:sz w:val="21"/>
                <w:szCs w:val="21"/>
                <w14:ligatures w14:val="none"/>
              </w:rPr>
              <w:t>类型</w:t>
            </w:r>
          </w:p>
        </w:tc>
        <w:tc>
          <w:tcPr>
            <w:tcW w:w="1559" w:type="dxa"/>
          </w:tcPr>
          <w:p w14:paraId="17FC2067" w14:textId="77777777" w:rsidR="000B67A1" w:rsidRDefault="0061141B">
            <w:pPr>
              <w:spacing w:line="240" w:lineRule="auto"/>
              <w:ind w:firstLine="420"/>
              <w:rPr>
                <w:rFonts w:ascii="宋体" w:hAnsi="宋体" w:cs="宋体"/>
                <w:kern w:val="0"/>
                <w:sz w:val="21"/>
                <w:szCs w:val="21"/>
                <w14:ligatures w14:val="none"/>
              </w:rPr>
            </w:pPr>
            <w:r>
              <w:rPr>
                <w:rFonts w:ascii="宋体" w:hAnsi="宋体" w:cs="宋体" w:hint="eastAsia"/>
                <w:kern w:val="0"/>
                <w:sz w:val="21"/>
                <w:szCs w:val="21"/>
                <w14:ligatures w14:val="none"/>
              </w:rPr>
              <w:t>最佳取值</w:t>
            </w:r>
          </w:p>
        </w:tc>
      </w:tr>
      <w:tr w:rsidR="000B67A1" w14:paraId="7704BBD2" w14:textId="77777777" w:rsidTr="000B67A1">
        <w:tc>
          <w:tcPr>
            <w:tcW w:w="2668" w:type="dxa"/>
          </w:tcPr>
          <w:p w14:paraId="796D63D8" w14:textId="77777777" w:rsidR="000B67A1" w:rsidRDefault="0061141B">
            <w:pPr>
              <w:spacing w:line="240" w:lineRule="auto"/>
              <w:ind w:firstLine="420"/>
              <w:jc w:val="center"/>
              <w:rPr>
                <w:rFonts w:ascii="宋体" w:hAnsi="宋体"/>
                <w:kern w:val="0"/>
                <w:sz w:val="21"/>
                <w:szCs w:val="21"/>
                <w14:ligatures w14:val="none"/>
              </w:rPr>
            </w:pPr>
            <w:r>
              <w:rPr>
                <w:rFonts w:ascii="宋体" w:hAnsi="宋体" w:cs="宋体" w:hint="eastAsia"/>
                <w:kern w:val="0"/>
                <w:sz w:val="21"/>
                <w:szCs w:val="21"/>
                <w14:ligatures w14:val="none"/>
              </w:rPr>
              <w:t>初始学习率</w:t>
            </w:r>
          </w:p>
        </w:tc>
        <w:tc>
          <w:tcPr>
            <w:tcW w:w="2719" w:type="dxa"/>
          </w:tcPr>
          <w:p w14:paraId="749C4D93" w14:textId="77777777" w:rsidR="000B67A1" w:rsidRDefault="0061141B">
            <w:pPr>
              <w:spacing w:line="240" w:lineRule="auto"/>
              <w:ind w:firstLine="420"/>
              <w:jc w:val="center"/>
              <w:rPr>
                <w:rFonts w:ascii="宋体" w:hAnsi="宋体"/>
                <w:kern w:val="0"/>
                <w:sz w:val="21"/>
                <w:szCs w:val="21"/>
                <w14:ligatures w14:val="none"/>
              </w:rPr>
            </w:pPr>
            <w:proofErr w:type="spellStart"/>
            <w:r>
              <w:rPr>
                <w:rFonts w:ascii="宋体" w:hAnsi="宋体"/>
                <w:kern w:val="0"/>
                <w:sz w:val="21"/>
                <w:szCs w:val="21"/>
                <w14:ligatures w14:val="none"/>
              </w:rPr>
              <w:t>learning</w:t>
            </w:r>
            <w:r>
              <w:rPr>
                <w:rFonts w:ascii="宋体" w:hAnsi="宋体" w:hint="eastAsia"/>
                <w:kern w:val="0"/>
                <w:sz w:val="21"/>
                <w:szCs w:val="21"/>
                <w14:ligatures w14:val="none"/>
              </w:rPr>
              <w:t>_rate</w:t>
            </w:r>
            <w:proofErr w:type="spellEnd"/>
          </w:p>
        </w:tc>
        <w:tc>
          <w:tcPr>
            <w:tcW w:w="1276" w:type="dxa"/>
          </w:tcPr>
          <w:p w14:paraId="2B590733" w14:textId="77777777" w:rsidR="000B67A1" w:rsidRDefault="0061141B">
            <w:pPr>
              <w:spacing w:line="240" w:lineRule="auto"/>
              <w:ind w:firstLine="420"/>
              <w:jc w:val="center"/>
              <w:rPr>
                <w:rFonts w:ascii="宋体" w:hAnsi="宋体"/>
                <w:kern w:val="0"/>
                <w:sz w:val="21"/>
                <w:szCs w:val="21"/>
                <w14:ligatures w14:val="none"/>
              </w:rPr>
            </w:pPr>
            <w:r>
              <w:rPr>
                <w:rFonts w:ascii="宋体" w:hAnsi="宋体" w:hint="eastAsia"/>
                <w:kern w:val="0"/>
                <w:sz w:val="21"/>
                <w:szCs w:val="21"/>
                <w14:ligatures w14:val="none"/>
              </w:rPr>
              <w:t>连续型</w:t>
            </w:r>
          </w:p>
        </w:tc>
        <w:tc>
          <w:tcPr>
            <w:tcW w:w="1559" w:type="dxa"/>
          </w:tcPr>
          <w:p w14:paraId="117600AE" w14:textId="77777777" w:rsidR="000B67A1" w:rsidRDefault="00C06692">
            <w:pPr>
              <w:spacing w:line="240" w:lineRule="auto"/>
              <w:ind w:firstLine="420"/>
              <w:jc w:val="center"/>
              <w:rPr>
                <w:rFonts w:ascii="宋体" w:hAnsi="宋体"/>
                <w:i/>
                <w:kern w:val="0"/>
                <w:sz w:val="21"/>
                <w:szCs w:val="21"/>
                <w14:ligatures w14:val="none"/>
              </w:rPr>
            </w:pPr>
            <m:oMathPara>
              <m:oMath>
                <m:sSup>
                  <m:sSupPr>
                    <m:ctrlPr>
                      <w:rPr>
                        <w:rFonts w:ascii="Cambria Math" w:hAnsi="Cambria Math"/>
                        <w:i/>
                        <w:kern w:val="0"/>
                        <w:sz w:val="21"/>
                        <w:szCs w:val="21"/>
                        <w14:ligatures w14:val="none"/>
                      </w:rPr>
                    </m:ctrlPr>
                  </m:sSupPr>
                  <m:e>
                    <m:r>
                      <w:rPr>
                        <w:rFonts w:ascii="Cambria Math" w:hAnsi="Cambria Math"/>
                        <w:kern w:val="0"/>
                        <w:sz w:val="21"/>
                        <w:szCs w:val="21"/>
                        <w14:ligatures w14:val="none"/>
                      </w:rPr>
                      <m:t>7.88</m:t>
                    </m:r>
                    <m:r>
                      <w:rPr>
                        <w:rFonts w:ascii="Cambria Math" w:hAnsi="Cambria Math" w:hint="eastAsia"/>
                        <w:kern w:val="0"/>
                        <w:sz w:val="21"/>
                        <w:szCs w:val="21"/>
                        <w14:ligatures w14:val="none"/>
                      </w:rPr>
                      <m:t>×</m:t>
                    </m:r>
                    <m:r>
                      <w:rPr>
                        <w:rFonts w:ascii="Cambria Math" w:hAnsi="Cambria Math"/>
                        <w:kern w:val="0"/>
                        <w:sz w:val="21"/>
                        <w:szCs w:val="21"/>
                        <w14:ligatures w14:val="none"/>
                      </w:rPr>
                      <m:t>10</m:t>
                    </m:r>
                  </m:e>
                  <m:sup>
                    <m:r>
                      <w:rPr>
                        <w:rFonts w:ascii="Cambria Math" w:hAnsi="Cambria Math"/>
                        <w:kern w:val="0"/>
                        <w:sz w:val="21"/>
                        <w:szCs w:val="21"/>
                        <w14:ligatures w14:val="none"/>
                      </w:rPr>
                      <m:t>-4</m:t>
                    </m:r>
                  </m:sup>
                </m:sSup>
              </m:oMath>
            </m:oMathPara>
          </w:p>
        </w:tc>
      </w:tr>
      <w:tr w:rsidR="000B67A1" w14:paraId="4BB190B6" w14:textId="77777777" w:rsidTr="000B67A1">
        <w:tc>
          <w:tcPr>
            <w:tcW w:w="2668" w:type="dxa"/>
          </w:tcPr>
          <w:p w14:paraId="0BA6525D" w14:textId="77777777" w:rsidR="000B67A1" w:rsidRDefault="0061141B">
            <w:pPr>
              <w:spacing w:line="240" w:lineRule="auto"/>
              <w:ind w:firstLine="420"/>
              <w:jc w:val="center"/>
              <w:rPr>
                <w:rFonts w:ascii="宋体" w:hAnsi="宋体"/>
                <w:kern w:val="0"/>
                <w:sz w:val="21"/>
                <w:szCs w:val="21"/>
                <w14:ligatures w14:val="none"/>
              </w:rPr>
            </w:pPr>
            <w:r>
              <w:rPr>
                <w:rFonts w:ascii="宋体" w:hAnsi="宋体" w:hint="eastAsia"/>
                <w:kern w:val="0"/>
                <w:sz w:val="21"/>
                <w:szCs w:val="21"/>
                <w14:ligatures w14:val="none"/>
              </w:rPr>
              <w:t>Adam动量衰减系数</w:t>
            </w:r>
          </w:p>
        </w:tc>
        <w:tc>
          <w:tcPr>
            <w:tcW w:w="2719" w:type="dxa"/>
          </w:tcPr>
          <w:p w14:paraId="06B282FE" w14:textId="77777777" w:rsidR="000B67A1" w:rsidRDefault="0061141B">
            <w:pPr>
              <w:spacing w:line="240" w:lineRule="auto"/>
              <w:ind w:firstLine="420"/>
              <w:jc w:val="center"/>
              <w:rPr>
                <w:rFonts w:ascii="宋体" w:hAnsi="宋体"/>
                <w:kern w:val="0"/>
                <w:sz w:val="21"/>
                <w:szCs w:val="21"/>
                <w14:ligatures w14:val="none"/>
              </w:rPr>
            </w:pPr>
            <w:r>
              <w:rPr>
                <w:rFonts w:ascii="宋体" w:hAnsi="宋体" w:hint="eastAsia"/>
                <w:kern w:val="0"/>
                <w:sz w:val="21"/>
                <w:szCs w:val="21"/>
                <w14:ligatures w14:val="none"/>
              </w:rPr>
              <w:t>beta1</w:t>
            </w:r>
          </w:p>
        </w:tc>
        <w:tc>
          <w:tcPr>
            <w:tcW w:w="1276" w:type="dxa"/>
          </w:tcPr>
          <w:p w14:paraId="09580F83" w14:textId="77777777" w:rsidR="000B67A1" w:rsidRDefault="0061141B">
            <w:pPr>
              <w:spacing w:line="240" w:lineRule="auto"/>
              <w:ind w:firstLine="420"/>
              <w:jc w:val="center"/>
              <w:rPr>
                <w:rFonts w:ascii="宋体" w:hAnsi="宋体"/>
                <w:kern w:val="0"/>
                <w:sz w:val="21"/>
                <w:szCs w:val="21"/>
                <w14:ligatures w14:val="none"/>
              </w:rPr>
            </w:pPr>
            <w:r>
              <w:rPr>
                <w:rFonts w:ascii="宋体" w:hAnsi="宋体" w:hint="eastAsia"/>
                <w:kern w:val="0"/>
                <w:sz w:val="21"/>
                <w:szCs w:val="21"/>
                <w14:ligatures w14:val="none"/>
              </w:rPr>
              <w:t>连续型</w:t>
            </w:r>
          </w:p>
        </w:tc>
        <w:tc>
          <w:tcPr>
            <w:tcW w:w="1559" w:type="dxa"/>
          </w:tcPr>
          <w:p w14:paraId="1257C1C6" w14:textId="77777777" w:rsidR="000B67A1" w:rsidRDefault="0061141B">
            <w:pPr>
              <w:spacing w:line="240" w:lineRule="auto"/>
              <w:ind w:firstLine="420"/>
              <w:jc w:val="center"/>
              <w:rPr>
                <w:rFonts w:ascii="宋体" w:hAnsi="宋体"/>
                <w:i/>
                <w:kern w:val="0"/>
                <w:sz w:val="21"/>
                <w:szCs w:val="21"/>
                <w14:ligatures w14:val="none"/>
              </w:rPr>
            </w:pPr>
            <m:oMathPara>
              <m:oMath>
                <m:r>
                  <w:rPr>
                    <w:rFonts w:ascii="Cambria Math" w:hAnsi="Cambria Math"/>
                    <w:kern w:val="0"/>
                    <w:sz w:val="21"/>
                    <w:szCs w:val="21"/>
                    <w14:ligatures w14:val="none"/>
                  </w:rPr>
                  <m:t>0.86857</m:t>
                </m:r>
              </m:oMath>
            </m:oMathPara>
          </w:p>
        </w:tc>
      </w:tr>
      <w:tr w:rsidR="000B67A1" w14:paraId="62F954EE" w14:textId="77777777" w:rsidTr="000B67A1">
        <w:tc>
          <w:tcPr>
            <w:tcW w:w="2668" w:type="dxa"/>
          </w:tcPr>
          <w:p w14:paraId="76097067" w14:textId="77777777" w:rsidR="000B67A1" w:rsidRDefault="0061141B">
            <w:pPr>
              <w:spacing w:line="240" w:lineRule="auto"/>
              <w:ind w:firstLine="420"/>
              <w:jc w:val="center"/>
              <w:rPr>
                <w:rFonts w:ascii="宋体" w:hAnsi="宋体"/>
                <w:kern w:val="0"/>
                <w:sz w:val="21"/>
                <w:szCs w:val="21"/>
                <w14:ligatures w14:val="none"/>
              </w:rPr>
            </w:pPr>
            <w:r>
              <w:rPr>
                <w:rFonts w:ascii="宋体" w:hAnsi="宋体" w:hint="eastAsia"/>
                <w:kern w:val="0"/>
                <w:sz w:val="21"/>
                <w:szCs w:val="21"/>
                <w14:ligatures w14:val="none"/>
              </w:rPr>
              <w:t>Adam</w:t>
            </w:r>
            <w:proofErr w:type="gramStart"/>
            <w:r>
              <w:rPr>
                <w:rFonts w:ascii="宋体" w:hAnsi="宋体" w:cs="宋体" w:hint="eastAsia"/>
                <w:kern w:val="0"/>
                <w:sz w:val="21"/>
                <w:szCs w:val="21"/>
                <w14:ligatures w14:val="none"/>
              </w:rPr>
              <w:t>二阶矩衰减系数</w:t>
            </w:r>
            <w:proofErr w:type="gramEnd"/>
          </w:p>
        </w:tc>
        <w:tc>
          <w:tcPr>
            <w:tcW w:w="2719" w:type="dxa"/>
          </w:tcPr>
          <w:p w14:paraId="632A1AE6" w14:textId="77777777" w:rsidR="000B67A1" w:rsidRDefault="0061141B">
            <w:pPr>
              <w:spacing w:line="240" w:lineRule="auto"/>
              <w:ind w:firstLine="420"/>
              <w:jc w:val="center"/>
              <w:rPr>
                <w:rFonts w:ascii="宋体" w:hAnsi="宋体"/>
                <w:kern w:val="0"/>
                <w:sz w:val="21"/>
                <w:szCs w:val="21"/>
                <w14:ligatures w14:val="none"/>
              </w:rPr>
            </w:pPr>
            <w:r>
              <w:rPr>
                <w:rFonts w:ascii="宋体" w:hAnsi="宋体" w:hint="eastAsia"/>
                <w:kern w:val="0"/>
                <w:sz w:val="21"/>
                <w:szCs w:val="21"/>
                <w14:ligatures w14:val="none"/>
              </w:rPr>
              <w:t>beta2</w:t>
            </w:r>
          </w:p>
        </w:tc>
        <w:tc>
          <w:tcPr>
            <w:tcW w:w="1276" w:type="dxa"/>
          </w:tcPr>
          <w:p w14:paraId="6156D094" w14:textId="77777777" w:rsidR="000B67A1" w:rsidRDefault="0061141B">
            <w:pPr>
              <w:spacing w:line="240" w:lineRule="auto"/>
              <w:ind w:firstLine="420"/>
              <w:jc w:val="center"/>
              <w:rPr>
                <w:rFonts w:ascii="宋体" w:hAnsi="宋体"/>
                <w:kern w:val="0"/>
                <w:sz w:val="21"/>
                <w:szCs w:val="21"/>
                <w14:ligatures w14:val="none"/>
              </w:rPr>
            </w:pPr>
            <w:r>
              <w:rPr>
                <w:rFonts w:ascii="宋体" w:hAnsi="宋体" w:hint="eastAsia"/>
                <w:kern w:val="0"/>
                <w:sz w:val="21"/>
                <w:szCs w:val="21"/>
                <w14:ligatures w14:val="none"/>
              </w:rPr>
              <w:t>连续型</w:t>
            </w:r>
          </w:p>
        </w:tc>
        <w:tc>
          <w:tcPr>
            <w:tcW w:w="1559" w:type="dxa"/>
          </w:tcPr>
          <w:p w14:paraId="5A8CB49A" w14:textId="77777777" w:rsidR="000B67A1" w:rsidRDefault="0061141B">
            <w:pPr>
              <w:spacing w:line="240" w:lineRule="auto"/>
              <w:ind w:firstLine="420"/>
              <w:jc w:val="center"/>
              <w:rPr>
                <w:rFonts w:ascii="宋体" w:hAnsi="宋体"/>
                <w:i/>
                <w:kern w:val="0"/>
                <w:sz w:val="21"/>
                <w:szCs w:val="21"/>
                <w14:ligatures w14:val="none"/>
              </w:rPr>
            </w:pPr>
            <m:oMathPara>
              <m:oMath>
                <m:r>
                  <w:rPr>
                    <w:rFonts w:ascii="Cambria Math" w:hAnsi="Cambria Math"/>
                    <w:kern w:val="0"/>
                    <w:sz w:val="21"/>
                    <w:szCs w:val="21"/>
                    <w14:ligatures w14:val="none"/>
                  </w:rPr>
                  <m:t>0.99009</m:t>
                </m:r>
              </m:oMath>
            </m:oMathPara>
          </w:p>
        </w:tc>
      </w:tr>
      <w:tr w:rsidR="000B67A1" w14:paraId="16A1423C" w14:textId="77777777" w:rsidTr="000B67A1">
        <w:tc>
          <w:tcPr>
            <w:tcW w:w="2668" w:type="dxa"/>
          </w:tcPr>
          <w:p w14:paraId="123C1843" w14:textId="77777777" w:rsidR="000B67A1" w:rsidRDefault="0061141B">
            <w:pPr>
              <w:spacing w:line="240" w:lineRule="auto"/>
              <w:ind w:firstLine="420"/>
              <w:jc w:val="center"/>
              <w:rPr>
                <w:rFonts w:ascii="宋体" w:hAnsi="宋体"/>
                <w:kern w:val="0"/>
                <w:sz w:val="21"/>
                <w:szCs w:val="21"/>
                <w14:ligatures w14:val="none"/>
              </w:rPr>
            </w:pPr>
            <w:r>
              <w:rPr>
                <w:rFonts w:ascii="宋体" w:hAnsi="宋体" w:hint="eastAsia"/>
                <w:kern w:val="0"/>
                <w:sz w:val="21"/>
                <w:szCs w:val="21"/>
                <w14:ligatures w14:val="none"/>
              </w:rPr>
              <w:t>L2正则化系数</w:t>
            </w:r>
          </w:p>
        </w:tc>
        <w:tc>
          <w:tcPr>
            <w:tcW w:w="2719" w:type="dxa"/>
          </w:tcPr>
          <w:p w14:paraId="267B881A" w14:textId="77777777" w:rsidR="000B67A1" w:rsidRDefault="0061141B">
            <w:pPr>
              <w:spacing w:line="240" w:lineRule="auto"/>
              <w:ind w:firstLine="420"/>
              <w:jc w:val="center"/>
              <w:rPr>
                <w:rFonts w:ascii="宋体" w:hAnsi="宋体"/>
                <w:kern w:val="0"/>
                <w:sz w:val="21"/>
                <w:szCs w:val="21"/>
                <w14:ligatures w14:val="none"/>
              </w:rPr>
            </w:pPr>
            <w:r>
              <w:rPr>
                <w:rFonts w:ascii="宋体" w:hAnsi="宋体" w:hint="eastAsia"/>
                <w:kern w:val="0"/>
                <w:sz w:val="21"/>
                <w:szCs w:val="21"/>
                <w14:ligatures w14:val="none"/>
              </w:rPr>
              <w:t>wd</w:t>
            </w:r>
          </w:p>
        </w:tc>
        <w:tc>
          <w:tcPr>
            <w:tcW w:w="1276" w:type="dxa"/>
          </w:tcPr>
          <w:p w14:paraId="6C21050A" w14:textId="77777777" w:rsidR="000B67A1" w:rsidRDefault="0061141B">
            <w:pPr>
              <w:spacing w:line="240" w:lineRule="auto"/>
              <w:ind w:firstLine="420"/>
              <w:rPr>
                <w:rFonts w:ascii="宋体" w:hAnsi="宋体"/>
                <w:kern w:val="0"/>
                <w:sz w:val="21"/>
                <w:szCs w:val="21"/>
                <w14:ligatures w14:val="none"/>
              </w:rPr>
            </w:pPr>
            <w:r>
              <w:rPr>
                <w:rFonts w:ascii="宋体" w:hAnsi="宋体" w:hint="eastAsia"/>
                <w:kern w:val="0"/>
                <w:sz w:val="21"/>
                <w:szCs w:val="21"/>
                <w14:ligatures w14:val="none"/>
              </w:rPr>
              <w:t>连续型</w:t>
            </w:r>
          </w:p>
        </w:tc>
        <w:tc>
          <w:tcPr>
            <w:tcW w:w="1559" w:type="dxa"/>
          </w:tcPr>
          <w:p w14:paraId="49CB484B" w14:textId="77777777" w:rsidR="000B67A1" w:rsidRDefault="00C06692">
            <w:pPr>
              <w:spacing w:line="240" w:lineRule="auto"/>
              <w:ind w:firstLine="420"/>
              <w:jc w:val="center"/>
              <w:rPr>
                <w:rFonts w:ascii="宋体" w:hAnsi="宋体"/>
                <w:kern w:val="0"/>
                <w:sz w:val="21"/>
                <w:szCs w:val="21"/>
                <w14:ligatures w14:val="none"/>
              </w:rPr>
            </w:pPr>
            <m:oMathPara>
              <m:oMath>
                <m:sSup>
                  <m:sSupPr>
                    <m:ctrlPr>
                      <w:rPr>
                        <w:rFonts w:ascii="Cambria Math" w:hAnsi="Cambria Math"/>
                        <w:i/>
                        <w:kern w:val="0"/>
                        <w:sz w:val="21"/>
                        <w:szCs w:val="21"/>
                        <w14:ligatures w14:val="none"/>
                      </w:rPr>
                    </m:ctrlPr>
                  </m:sSupPr>
                  <m:e>
                    <m:r>
                      <w:rPr>
                        <w:rFonts w:ascii="Cambria Math" w:hAnsi="Cambria Math"/>
                        <w:kern w:val="0"/>
                        <w:sz w:val="21"/>
                        <w:szCs w:val="21"/>
                        <w14:ligatures w14:val="none"/>
                      </w:rPr>
                      <m:t>2.80</m:t>
                    </m:r>
                    <m:r>
                      <w:rPr>
                        <w:rFonts w:ascii="Cambria Math" w:hAnsi="Cambria Math" w:hint="eastAsia"/>
                        <w:kern w:val="0"/>
                        <w:sz w:val="21"/>
                        <w:szCs w:val="21"/>
                        <w14:ligatures w14:val="none"/>
                      </w:rPr>
                      <m:t>×</m:t>
                    </m:r>
                    <m:r>
                      <w:rPr>
                        <w:rFonts w:ascii="Cambria Math" w:hAnsi="Cambria Math"/>
                        <w:kern w:val="0"/>
                        <w:sz w:val="21"/>
                        <w:szCs w:val="21"/>
                        <w14:ligatures w14:val="none"/>
                      </w:rPr>
                      <m:t>10</m:t>
                    </m:r>
                  </m:e>
                  <m:sup>
                    <m:r>
                      <w:rPr>
                        <w:rFonts w:ascii="Cambria Math" w:hAnsi="Cambria Math"/>
                        <w:kern w:val="0"/>
                        <w:sz w:val="21"/>
                        <w:szCs w:val="21"/>
                        <w14:ligatures w14:val="none"/>
                      </w:rPr>
                      <m:t>-5</m:t>
                    </m:r>
                  </m:sup>
                </m:sSup>
              </m:oMath>
            </m:oMathPara>
          </w:p>
        </w:tc>
      </w:tr>
      <w:tr w:rsidR="000B67A1" w14:paraId="12B27E72" w14:textId="77777777" w:rsidTr="000B67A1">
        <w:tc>
          <w:tcPr>
            <w:tcW w:w="2668" w:type="dxa"/>
          </w:tcPr>
          <w:p w14:paraId="4376BB3C" w14:textId="77777777" w:rsidR="000B67A1" w:rsidRDefault="0061141B">
            <w:pPr>
              <w:spacing w:line="240" w:lineRule="auto"/>
              <w:ind w:firstLine="420"/>
              <w:jc w:val="center"/>
              <w:rPr>
                <w:rFonts w:ascii="宋体" w:hAnsi="宋体"/>
                <w:kern w:val="0"/>
                <w:sz w:val="21"/>
                <w:szCs w:val="21"/>
                <w14:ligatures w14:val="none"/>
              </w:rPr>
            </w:pPr>
            <w:r>
              <w:rPr>
                <w:rFonts w:ascii="宋体" w:hAnsi="宋体" w:hint="eastAsia"/>
                <w:kern w:val="0"/>
                <w:sz w:val="21"/>
                <w:szCs w:val="21"/>
                <w14:ligatures w14:val="none"/>
              </w:rPr>
              <w:t>dropout</w:t>
            </w:r>
            <w:r>
              <w:rPr>
                <w:rFonts w:ascii="宋体" w:hAnsi="宋体" w:cs="宋体" w:hint="eastAsia"/>
                <w:kern w:val="0"/>
                <w:sz w:val="21"/>
                <w:szCs w:val="21"/>
                <w14:ligatures w14:val="none"/>
              </w:rPr>
              <w:t>概率</w:t>
            </w:r>
          </w:p>
        </w:tc>
        <w:tc>
          <w:tcPr>
            <w:tcW w:w="2719" w:type="dxa"/>
          </w:tcPr>
          <w:p w14:paraId="3CF9B28E" w14:textId="77777777" w:rsidR="000B67A1" w:rsidRDefault="0061141B">
            <w:pPr>
              <w:spacing w:line="240" w:lineRule="auto"/>
              <w:ind w:firstLine="420"/>
              <w:jc w:val="center"/>
              <w:rPr>
                <w:rFonts w:ascii="宋体" w:hAnsi="宋体"/>
                <w:kern w:val="0"/>
                <w:sz w:val="21"/>
                <w:szCs w:val="21"/>
                <w14:ligatures w14:val="none"/>
              </w:rPr>
            </w:pPr>
            <w:proofErr w:type="spellStart"/>
            <w:r>
              <w:rPr>
                <w:rFonts w:ascii="宋体" w:hAnsi="宋体" w:hint="eastAsia"/>
                <w:kern w:val="0"/>
                <w:sz w:val="21"/>
                <w:szCs w:val="21"/>
                <w14:ligatures w14:val="none"/>
              </w:rPr>
              <w:t>dropout_rate</w:t>
            </w:r>
            <w:proofErr w:type="spellEnd"/>
          </w:p>
        </w:tc>
        <w:tc>
          <w:tcPr>
            <w:tcW w:w="1276" w:type="dxa"/>
          </w:tcPr>
          <w:p w14:paraId="5243CF8C" w14:textId="77777777" w:rsidR="000B67A1" w:rsidRDefault="0061141B">
            <w:pPr>
              <w:spacing w:line="240" w:lineRule="auto"/>
              <w:ind w:firstLine="420"/>
              <w:jc w:val="center"/>
              <w:rPr>
                <w:rFonts w:ascii="宋体" w:hAnsi="宋体"/>
                <w:kern w:val="0"/>
                <w:sz w:val="21"/>
                <w:szCs w:val="21"/>
                <w14:ligatures w14:val="none"/>
              </w:rPr>
            </w:pPr>
            <w:r>
              <w:rPr>
                <w:rFonts w:ascii="宋体" w:hAnsi="宋体" w:cs="宋体" w:hint="eastAsia"/>
                <w:kern w:val="0"/>
                <w:sz w:val="21"/>
                <w:szCs w:val="21"/>
                <w14:ligatures w14:val="none"/>
              </w:rPr>
              <w:t>连续型</w:t>
            </w:r>
          </w:p>
        </w:tc>
        <w:tc>
          <w:tcPr>
            <w:tcW w:w="1559" w:type="dxa"/>
          </w:tcPr>
          <w:p w14:paraId="0E7DFF29" w14:textId="77777777" w:rsidR="000B67A1" w:rsidRDefault="0061141B">
            <w:pPr>
              <w:spacing w:line="240" w:lineRule="auto"/>
              <w:ind w:firstLine="420"/>
              <w:jc w:val="center"/>
              <w:rPr>
                <w:rFonts w:ascii="宋体" w:hAnsi="宋体"/>
                <w:i/>
                <w:kern w:val="0"/>
                <w:sz w:val="21"/>
                <w:szCs w:val="21"/>
                <w14:ligatures w14:val="none"/>
              </w:rPr>
            </w:pPr>
            <m:oMathPara>
              <m:oMath>
                <m:r>
                  <w:rPr>
                    <w:rFonts w:ascii="Cambria Math" w:hAnsi="Cambria Math"/>
                    <w:kern w:val="0"/>
                    <w:sz w:val="21"/>
                    <w:szCs w:val="21"/>
                    <w14:ligatures w14:val="none"/>
                  </w:rPr>
                  <m:t>0.46643</m:t>
                </m:r>
              </m:oMath>
            </m:oMathPara>
          </w:p>
        </w:tc>
      </w:tr>
      <w:tr w:rsidR="000B67A1" w14:paraId="5124A71E" w14:textId="77777777" w:rsidTr="000B67A1">
        <w:tc>
          <w:tcPr>
            <w:tcW w:w="2668" w:type="dxa"/>
          </w:tcPr>
          <w:p w14:paraId="64A997E1" w14:textId="77777777" w:rsidR="000B67A1" w:rsidRDefault="0061141B">
            <w:pPr>
              <w:spacing w:line="240" w:lineRule="auto"/>
              <w:ind w:firstLine="420"/>
              <w:jc w:val="center"/>
              <w:rPr>
                <w:rFonts w:ascii="宋体" w:hAnsi="宋体"/>
                <w:kern w:val="0"/>
                <w:sz w:val="21"/>
                <w:szCs w:val="21"/>
                <w14:ligatures w14:val="none"/>
              </w:rPr>
            </w:pPr>
            <w:r>
              <w:rPr>
                <w:rFonts w:ascii="宋体" w:hAnsi="宋体" w:cs="宋体" w:hint="eastAsia"/>
                <w:kern w:val="0"/>
                <w:sz w:val="21"/>
                <w:szCs w:val="21"/>
                <w14:ligatures w14:val="none"/>
              </w:rPr>
              <w:t>基数</w:t>
            </w:r>
          </w:p>
        </w:tc>
        <w:tc>
          <w:tcPr>
            <w:tcW w:w="2719" w:type="dxa"/>
          </w:tcPr>
          <w:p w14:paraId="593482FB" w14:textId="77777777" w:rsidR="000B67A1" w:rsidRDefault="0061141B">
            <w:pPr>
              <w:spacing w:line="240" w:lineRule="auto"/>
              <w:ind w:firstLine="420"/>
              <w:jc w:val="center"/>
              <w:rPr>
                <w:rFonts w:ascii="宋体" w:hAnsi="宋体"/>
                <w:kern w:val="0"/>
                <w:sz w:val="21"/>
                <w:szCs w:val="21"/>
                <w14:ligatures w14:val="none"/>
              </w:rPr>
            </w:pPr>
            <w:r>
              <w:rPr>
                <w:rFonts w:ascii="宋体" w:hAnsi="宋体" w:hint="eastAsia"/>
                <w:kern w:val="0"/>
                <w:sz w:val="21"/>
                <w:szCs w:val="21"/>
                <w14:ligatures w14:val="none"/>
              </w:rPr>
              <w:t>cardinality</w:t>
            </w:r>
          </w:p>
        </w:tc>
        <w:tc>
          <w:tcPr>
            <w:tcW w:w="1276" w:type="dxa"/>
          </w:tcPr>
          <w:p w14:paraId="4E91B4C5" w14:textId="77777777" w:rsidR="000B67A1" w:rsidRDefault="0061141B">
            <w:pPr>
              <w:spacing w:line="240" w:lineRule="auto"/>
              <w:ind w:firstLine="420"/>
              <w:jc w:val="center"/>
              <w:rPr>
                <w:rFonts w:ascii="宋体" w:hAnsi="宋体"/>
                <w:kern w:val="0"/>
                <w:sz w:val="21"/>
                <w:szCs w:val="21"/>
                <w14:ligatures w14:val="none"/>
              </w:rPr>
            </w:pPr>
            <w:r>
              <w:rPr>
                <w:rFonts w:ascii="宋体" w:hAnsi="宋体" w:cs="宋体" w:hint="eastAsia"/>
                <w:kern w:val="0"/>
                <w:sz w:val="21"/>
                <w:szCs w:val="21"/>
                <w14:ligatures w14:val="none"/>
              </w:rPr>
              <w:t>离散型</w:t>
            </w:r>
          </w:p>
        </w:tc>
        <w:tc>
          <w:tcPr>
            <w:tcW w:w="1559" w:type="dxa"/>
          </w:tcPr>
          <w:p w14:paraId="46D0BE63" w14:textId="77777777" w:rsidR="000B67A1" w:rsidRDefault="0061141B">
            <w:pPr>
              <w:spacing w:line="240" w:lineRule="auto"/>
              <w:ind w:firstLine="420"/>
              <w:jc w:val="center"/>
              <w:rPr>
                <w:rFonts w:ascii="宋体" w:hAnsi="宋体"/>
                <w:kern w:val="0"/>
                <w:sz w:val="21"/>
                <w:szCs w:val="21"/>
                <w14:ligatures w14:val="none"/>
              </w:rPr>
            </w:pPr>
            <m:oMathPara>
              <m:oMath>
                <m:r>
                  <w:rPr>
                    <w:rFonts w:ascii="Cambria Math" w:hAnsi="Cambria Math"/>
                    <w:kern w:val="0"/>
                    <w:sz w:val="21"/>
                    <w:szCs w:val="21"/>
                    <w14:ligatures w14:val="none"/>
                  </w:rPr>
                  <m:t>16</m:t>
                </m:r>
              </m:oMath>
            </m:oMathPara>
          </w:p>
        </w:tc>
      </w:tr>
      <w:tr w:rsidR="000B67A1" w14:paraId="6394530D" w14:textId="77777777" w:rsidTr="000B67A1">
        <w:tc>
          <w:tcPr>
            <w:tcW w:w="2668" w:type="dxa"/>
          </w:tcPr>
          <w:p w14:paraId="062C0ADC" w14:textId="77777777" w:rsidR="000B67A1" w:rsidRDefault="0061141B">
            <w:pPr>
              <w:spacing w:line="240" w:lineRule="auto"/>
              <w:ind w:firstLine="420"/>
              <w:jc w:val="center"/>
              <w:rPr>
                <w:rFonts w:ascii="宋体" w:hAnsi="宋体"/>
                <w:kern w:val="0"/>
                <w:sz w:val="21"/>
                <w:szCs w:val="21"/>
                <w14:ligatures w14:val="none"/>
              </w:rPr>
            </w:pPr>
            <w:r>
              <w:rPr>
                <w:rFonts w:ascii="宋体" w:hAnsi="宋体" w:cs="宋体" w:hint="eastAsia"/>
                <w:kern w:val="0"/>
                <w:sz w:val="21"/>
                <w:szCs w:val="21"/>
                <w14:ligatures w14:val="none"/>
              </w:rPr>
              <w:t>瓶颈宽度</w:t>
            </w:r>
          </w:p>
        </w:tc>
        <w:tc>
          <w:tcPr>
            <w:tcW w:w="2719" w:type="dxa"/>
          </w:tcPr>
          <w:p w14:paraId="62A94F0B" w14:textId="77777777" w:rsidR="000B67A1" w:rsidRDefault="0061141B">
            <w:pPr>
              <w:spacing w:line="240" w:lineRule="auto"/>
              <w:ind w:firstLine="420"/>
              <w:jc w:val="center"/>
              <w:rPr>
                <w:rFonts w:ascii="宋体" w:hAnsi="宋体"/>
                <w:kern w:val="0"/>
                <w:sz w:val="21"/>
                <w:szCs w:val="21"/>
                <w14:ligatures w14:val="none"/>
              </w:rPr>
            </w:pPr>
            <w:r>
              <w:rPr>
                <w:rFonts w:ascii="宋体" w:hAnsi="宋体" w:hint="eastAsia"/>
                <w:kern w:val="0"/>
                <w:sz w:val="21"/>
                <w:szCs w:val="21"/>
                <w14:ligatures w14:val="none"/>
              </w:rPr>
              <w:t>base</w:t>
            </w:r>
          </w:p>
        </w:tc>
        <w:tc>
          <w:tcPr>
            <w:tcW w:w="1276" w:type="dxa"/>
          </w:tcPr>
          <w:p w14:paraId="144A50E2" w14:textId="77777777" w:rsidR="000B67A1" w:rsidRDefault="0061141B">
            <w:pPr>
              <w:spacing w:line="240" w:lineRule="auto"/>
              <w:ind w:firstLine="420"/>
              <w:jc w:val="center"/>
              <w:rPr>
                <w:rFonts w:ascii="宋体" w:hAnsi="宋体"/>
                <w:kern w:val="0"/>
                <w:sz w:val="21"/>
                <w:szCs w:val="21"/>
                <w14:ligatures w14:val="none"/>
              </w:rPr>
            </w:pPr>
            <w:r>
              <w:rPr>
                <w:rFonts w:ascii="宋体" w:hAnsi="宋体" w:cs="宋体" w:hint="eastAsia"/>
                <w:kern w:val="0"/>
                <w:sz w:val="21"/>
                <w:szCs w:val="21"/>
                <w14:ligatures w14:val="none"/>
              </w:rPr>
              <w:t>离散型</w:t>
            </w:r>
          </w:p>
        </w:tc>
        <w:tc>
          <w:tcPr>
            <w:tcW w:w="1559" w:type="dxa"/>
          </w:tcPr>
          <w:p w14:paraId="020DB98F" w14:textId="77777777" w:rsidR="000B67A1" w:rsidRDefault="0061141B">
            <w:pPr>
              <w:spacing w:line="240" w:lineRule="auto"/>
              <w:ind w:firstLine="420"/>
              <w:jc w:val="center"/>
              <w:rPr>
                <w:rFonts w:ascii="宋体" w:hAnsi="宋体"/>
                <w:kern w:val="0"/>
                <w:sz w:val="21"/>
                <w:szCs w:val="21"/>
                <w14:ligatures w14:val="none"/>
              </w:rPr>
            </w:pPr>
            <m:oMathPara>
              <m:oMath>
                <m:r>
                  <w:rPr>
                    <w:rFonts w:ascii="Cambria Math" w:hAnsi="Cambria Math"/>
                    <w:kern w:val="0"/>
                    <w:sz w:val="21"/>
                    <w:szCs w:val="21"/>
                    <w14:ligatures w14:val="none"/>
                  </w:rPr>
                  <m:t>4</m:t>
                </m:r>
              </m:oMath>
            </m:oMathPara>
          </w:p>
        </w:tc>
      </w:tr>
      <w:tr w:rsidR="000B67A1" w14:paraId="22C86F74" w14:textId="77777777" w:rsidTr="000B67A1">
        <w:tc>
          <w:tcPr>
            <w:tcW w:w="2668" w:type="dxa"/>
          </w:tcPr>
          <w:p w14:paraId="4C430B17" w14:textId="77777777" w:rsidR="000B67A1" w:rsidRDefault="0061141B">
            <w:pPr>
              <w:spacing w:line="240" w:lineRule="auto"/>
              <w:ind w:firstLine="420"/>
              <w:jc w:val="center"/>
              <w:rPr>
                <w:rFonts w:ascii="宋体" w:hAnsi="宋体"/>
                <w:kern w:val="0"/>
                <w:sz w:val="21"/>
                <w:szCs w:val="21"/>
                <w14:ligatures w14:val="none"/>
              </w:rPr>
            </w:pPr>
            <w:proofErr w:type="spellStart"/>
            <w:r>
              <w:rPr>
                <w:rFonts w:ascii="宋体" w:hAnsi="宋体" w:hint="eastAsia"/>
                <w:kern w:val="0"/>
                <w:sz w:val="21"/>
                <w:szCs w:val="21"/>
                <w14:ligatures w14:val="none"/>
              </w:rPr>
              <w:t>SEBlock</w:t>
            </w:r>
            <w:proofErr w:type="spellEnd"/>
            <w:r>
              <w:rPr>
                <w:rFonts w:ascii="宋体" w:hAnsi="宋体" w:cs="宋体" w:hint="eastAsia"/>
                <w:kern w:val="0"/>
                <w:sz w:val="21"/>
                <w:szCs w:val="21"/>
                <w14:ligatures w14:val="none"/>
              </w:rPr>
              <w:t>缩减比例</w:t>
            </w:r>
          </w:p>
        </w:tc>
        <w:tc>
          <w:tcPr>
            <w:tcW w:w="2719" w:type="dxa"/>
          </w:tcPr>
          <w:p w14:paraId="430D5B61" w14:textId="77777777" w:rsidR="000B67A1" w:rsidRDefault="0061141B">
            <w:pPr>
              <w:spacing w:line="240" w:lineRule="auto"/>
              <w:ind w:firstLine="420"/>
              <w:jc w:val="center"/>
              <w:rPr>
                <w:rFonts w:ascii="宋体" w:hAnsi="宋体"/>
                <w:kern w:val="0"/>
                <w:sz w:val="21"/>
                <w:szCs w:val="21"/>
                <w14:ligatures w14:val="none"/>
              </w:rPr>
            </w:pPr>
            <w:proofErr w:type="spellStart"/>
            <w:r>
              <w:rPr>
                <w:rFonts w:ascii="宋体" w:hAnsi="宋体"/>
                <w:kern w:val="0"/>
                <w:sz w:val="21"/>
                <w:szCs w:val="21"/>
                <w14:ligatures w14:val="none"/>
              </w:rPr>
              <w:t>SE_reduction_ratio</w:t>
            </w:r>
            <w:proofErr w:type="spellEnd"/>
          </w:p>
        </w:tc>
        <w:tc>
          <w:tcPr>
            <w:tcW w:w="1276" w:type="dxa"/>
          </w:tcPr>
          <w:p w14:paraId="727772E6" w14:textId="77777777" w:rsidR="000B67A1" w:rsidRDefault="0061141B">
            <w:pPr>
              <w:spacing w:line="240" w:lineRule="auto"/>
              <w:ind w:firstLine="420"/>
              <w:jc w:val="center"/>
              <w:rPr>
                <w:rFonts w:ascii="宋体" w:hAnsi="宋体"/>
                <w:kern w:val="0"/>
                <w:sz w:val="21"/>
                <w:szCs w:val="21"/>
                <w14:ligatures w14:val="none"/>
              </w:rPr>
            </w:pPr>
            <w:r>
              <w:rPr>
                <w:rFonts w:ascii="宋体" w:hAnsi="宋体" w:cs="宋体" w:hint="eastAsia"/>
                <w:kern w:val="0"/>
                <w:sz w:val="21"/>
                <w:szCs w:val="21"/>
                <w14:ligatures w14:val="none"/>
              </w:rPr>
              <w:t>离散型</w:t>
            </w:r>
          </w:p>
        </w:tc>
        <w:tc>
          <w:tcPr>
            <w:tcW w:w="1559" w:type="dxa"/>
          </w:tcPr>
          <w:p w14:paraId="6B7FD983" w14:textId="77777777" w:rsidR="000B67A1" w:rsidRDefault="0061141B">
            <w:pPr>
              <w:spacing w:line="240" w:lineRule="auto"/>
              <w:ind w:firstLine="420"/>
              <w:jc w:val="center"/>
              <w:rPr>
                <w:rFonts w:ascii="宋体" w:hAnsi="宋体"/>
                <w:kern w:val="0"/>
                <w:sz w:val="21"/>
                <w:szCs w:val="21"/>
                <w14:ligatures w14:val="none"/>
              </w:rPr>
            </w:pPr>
            <m:oMathPara>
              <m:oMath>
                <m:r>
                  <w:rPr>
                    <w:rFonts w:ascii="Cambria Math" w:hAnsi="Cambria Math"/>
                    <w:kern w:val="0"/>
                    <w:sz w:val="21"/>
                    <w:szCs w:val="21"/>
                    <w14:ligatures w14:val="none"/>
                  </w:rPr>
                  <m:t>16</m:t>
                </m:r>
              </m:oMath>
            </m:oMathPara>
          </w:p>
        </w:tc>
      </w:tr>
      <w:tr w:rsidR="000B67A1" w14:paraId="60A43D79" w14:textId="77777777" w:rsidTr="000B67A1">
        <w:tc>
          <w:tcPr>
            <w:tcW w:w="2668" w:type="dxa"/>
          </w:tcPr>
          <w:p w14:paraId="7E68682A" w14:textId="77777777" w:rsidR="000B67A1" w:rsidRDefault="0061141B">
            <w:pPr>
              <w:spacing w:line="240" w:lineRule="auto"/>
              <w:ind w:firstLine="420"/>
              <w:jc w:val="center"/>
              <w:rPr>
                <w:rFonts w:ascii="宋体" w:hAnsi="宋体"/>
                <w:kern w:val="0"/>
                <w:sz w:val="21"/>
                <w:szCs w:val="21"/>
                <w14:ligatures w14:val="none"/>
              </w:rPr>
            </w:pPr>
            <w:proofErr w:type="spellStart"/>
            <w:r>
              <w:rPr>
                <w:rFonts w:ascii="宋体" w:hAnsi="宋体" w:hint="eastAsia"/>
                <w:kern w:val="0"/>
                <w:sz w:val="21"/>
                <w:szCs w:val="21"/>
                <w14:ligatures w14:val="none"/>
              </w:rPr>
              <w:t>SABlock</w:t>
            </w:r>
            <w:proofErr w:type="spellEnd"/>
            <w:r>
              <w:rPr>
                <w:rFonts w:ascii="宋体" w:hAnsi="宋体" w:cs="宋体" w:hint="eastAsia"/>
                <w:kern w:val="0"/>
                <w:sz w:val="21"/>
                <w:szCs w:val="21"/>
                <w14:ligatures w14:val="none"/>
              </w:rPr>
              <w:t>卷积核尺寸</w:t>
            </w:r>
          </w:p>
        </w:tc>
        <w:tc>
          <w:tcPr>
            <w:tcW w:w="2719" w:type="dxa"/>
          </w:tcPr>
          <w:p w14:paraId="067107DA" w14:textId="77777777" w:rsidR="000B67A1" w:rsidRDefault="0061141B">
            <w:pPr>
              <w:spacing w:line="240" w:lineRule="auto"/>
              <w:ind w:firstLine="420"/>
              <w:jc w:val="center"/>
              <w:rPr>
                <w:rFonts w:ascii="宋体" w:hAnsi="宋体"/>
                <w:kern w:val="0"/>
                <w:sz w:val="21"/>
                <w:szCs w:val="21"/>
                <w14:ligatures w14:val="none"/>
              </w:rPr>
            </w:pPr>
            <w:proofErr w:type="spellStart"/>
            <w:r>
              <w:rPr>
                <w:rFonts w:ascii="宋体" w:hAnsi="宋体"/>
                <w:kern w:val="0"/>
                <w:sz w:val="21"/>
                <w:szCs w:val="21"/>
                <w14:ligatures w14:val="none"/>
              </w:rPr>
              <w:t>SA_kernel_size</w:t>
            </w:r>
            <w:proofErr w:type="spellEnd"/>
          </w:p>
        </w:tc>
        <w:tc>
          <w:tcPr>
            <w:tcW w:w="1276" w:type="dxa"/>
          </w:tcPr>
          <w:p w14:paraId="3946DB96" w14:textId="77777777" w:rsidR="000B67A1" w:rsidRDefault="0061141B">
            <w:pPr>
              <w:spacing w:line="240" w:lineRule="auto"/>
              <w:ind w:firstLine="420"/>
              <w:jc w:val="center"/>
              <w:rPr>
                <w:rFonts w:ascii="宋体" w:hAnsi="宋体"/>
                <w:kern w:val="0"/>
                <w:sz w:val="21"/>
                <w:szCs w:val="21"/>
                <w14:ligatures w14:val="none"/>
              </w:rPr>
            </w:pPr>
            <w:r>
              <w:rPr>
                <w:rFonts w:ascii="宋体" w:hAnsi="宋体" w:cs="宋体" w:hint="eastAsia"/>
                <w:kern w:val="0"/>
                <w:sz w:val="21"/>
                <w:szCs w:val="21"/>
                <w14:ligatures w14:val="none"/>
              </w:rPr>
              <w:t>离散型</w:t>
            </w:r>
          </w:p>
        </w:tc>
        <w:tc>
          <w:tcPr>
            <w:tcW w:w="1559" w:type="dxa"/>
          </w:tcPr>
          <w:p w14:paraId="6E62D578" w14:textId="77777777" w:rsidR="000B67A1" w:rsidRDefault="0061141B">
            <w:pPr>
              <w:spacing w:line="240" w:lineRule="auto"/>
              <w:ind w:firstLine="420"/>
              <w:jc w:val="center"/>
              <w:rPr>
                <w:rFonts w:ascii="宋体" w:hAnsi="宋体"/>
                <w:i/>
                <w:kern w:val="0"/>
                <w:sz w:val="21"/>
                <w:szCs w:val="21"/>
                <w14:ligatures w14:val="none"/>
              </w:rPr>
            </w:pPr>
            <m:oMathPara>
              <m:oMath>
                <m:r>
                  <w:rPr>
                    <w:rFonts w:ascii="Cambria Math" w:hAnsi="Cambria Math"/>
                    <w:kern w:val="0"/>
                    <w:sz w:val="21"/>
                    <w:szCs w:val="21"/>
                    <w14:ligatures w14:val="none"/>
                  </w:rPr>
                  <m:t>3</m:t>
                </m:r>
              </m:oMath>
            </m:oMathPara>
          </w:p>
        </w:tc>
      </w:tr>
    </w:tbl>
    <w:p w14:paraId="17D745EB" w14:textId="77777777" w:rsidR="000B67A1" w:rsidRDefault="000B67A1">
      <w:pPr>
        <w:pStyle w:val="af"/>
        <w:ind w:left="360" w:firstLine="482"/>
        <w:jc w:val="center"/>
        <w:rPr>
          <w:rStyle w:val="ad"/>
          <w:b w:val="0"/>
          <w:bCs w:val="0"/>
          <w:color w:val="FF0000"/>
        </w:rPr>
      </w:pPr>
    </w:p>
    <w:p w14:paraId="38A1FE9F" w14:textId="77777777" w:rsidR="000B67A1" w:rsidRDefault="0061141B">
      <w:pPr>
        <w:pStyle w:val="31"/>
        <w:ind w:firstLine="482"/>
        <w:rPr>
          <w:rStyle w:val="ad"/>
          <w:b/>
          <w:bCs/>
        </w:rPr>
      </w:pPr>
      <w:bookmarkStart w:id="75" w:name="_Toc195718791"/>
      <w:r>
        <w:rPr>
          <w:rStyle w:val="ad"/>
          <w:b/>
          <w:bCs/>
        </w:rPr>
        <w:t>5.</w:t>
      </w:r>
      <w:r>
        <w:rPr>
          <w:rStyle w:val="ad"/>
          <w:rFonts w:hint="eastAsia"/>
          <w:b/>
          <w:bCs/>
        </w:rPr>
        <w:t>ResNeXt-CBAM</w:t>
      </w:r>
      <w:r>
        <w:rPr>
          <w:rStyle w:val="ad"/>
          <w:rFonts w:hint="eastAsia"/>
          <w:b/>
          <w:bCs/>
        </w:rPr>
        <w:t>模型优化实验与有效性验证</w:t>
      </w:r>
      <w:bookmarkEnd w:id="75"/>
    </w:p>
    <w:p w14:paraId="39B1E0B8" w14:textId="77777777" w:rsidR="000B67A1" w:rsidRDefault="0061141B">
      <w:pPr>
        <w:ind w:firstLine="480"/>
        <w:rPr>
          <w:rStyle w:val="ad"/>
          <w:b w:val="0"/>
          <w:bCs w:val="0"/>
        </w:rPr>
      </w:pPr>
      <w:r>
        <w:rPr>
          <w:rStyle w:val="ad"/>
          <w:rFonts w:hint="eastAsia"/>
          <w:b w:val="0"/>
          <w:bCs w:val="0"/>
        </w:rPr>
        <w:t>以下是</w:t>
      </w:r>
      <w:proofErr w:type="spellStart"/>
      <w:r>
        <w:rPr>
          <w:rStyle w:val="ad"/>
          <w:rFonts w:hint="eastAsia"/>
          <w:b w:val="0"/>
          <w:bCs w:val="0"/>
        </w:rPr>
        <w:t>ResNeXt</w:t>
      </w:r>
      <w:proofErr w:type="spellEnd"/>
      <w:r>
        <w:rPr>
          <w:rStyle w:val="ad"/>
          <w:rFonts w:hint="eastAsia"/>
          <w:b w:val="0"/>
          <w:bCs w:val="0"/>
        </w:rPr>
        <w:t>-CBAM</w:t>
      </w:r>
      <w:r>
        <w:rPr>
          <w:rStyle w:val="ad"/>
          <w:rFonts w:hint="eastAsia"/>
          <w:b w:val="0"/>
          <w:bCs w:val="0"/>
        </w:rPr>
        <w:t>模型在</w:t>
      </w:r>
      <w:r>
        <w:rPr>
          <w:rStyle w:val="ad"/>
          <w:rFonts w:hint="eastAsia"/>
          <w:b w:val="0"/>
          <w:bCs w:val="0"/>
        </w:rPr>
        <w:t>50</w:t>
      </w:r>
      <w:r>
        <w:rPr>
          <w:rStyle w:val="ad"/>
          <w:rFonts w:hint="eastAsia"/>
          <w:b w:val="0"/>
          <w:bCs w:val="0"/>
        </w:rPr>
        <w:t>轮深度训练中的训练曲线与训练结果：</w:t>
      </w:r>
    </w:p>
    <w:p w14:paraId="7806CD34" w14:textId="77777777" w:rsidR="000B67A1" w:rsidRDefault="0061141B">
      <w:pPr>
        <w:ind w:firstLine="480"/>
        <w:jc w:val="center"/>
        <w:rPr>
          <w:rStyle w:val="ad"/>
          <w:b w:val="0"/>
          <w:bCs w:val="0"/>
        </w:rPr>
      </w:pPr>
      <w:r>
        <w:rPr>
          <w:rStyle w:val="ad"/>
          <w:b w:val="0"/>
          <w:bCs w:val="0"/>
          <w:noProof/>
        </w:rPr>
        <w:lastRenderedPageBreak/>
        <w:drawing>
          <wp:anchor distT="0" distB="0" distL="114300" distR="114300" simplePos="0" relativeHeight="251663360" behindDoc="0" locked="0" layoutInCell="1" allowOverlap="1" wp14:anchorId="44564092" wp14:editId="3BF7EFA4">
            <wp:simplePos x="0" y="0"/>
            <wp:positionH relativeFrom="margin">
              <wp:align>right</wp:align>
            </wp:positionH>
            <wp:positionV relativeFrom="paragraph">
              <wp:posOffset>22860</wp:posOffset>
            </wp:positionV>
            <wp:extent cx="5120640" cy="2240280"/>
            <wp:effectExtent l="0" t="0" r="3810" b="7620"/>
            <wp:wrapTopAndBottom/>
            <wp:docPr id="1288126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26782" name="图片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120640" cy="2240280"/>
                    </a:xfrm>
                    <a:prstGeom prst="rect">
                      <a:avLst/>
                    </a:prstGeom>
                    <a:noFill/>
                    <a:ln>
                      <a:noFill/>
                    </a:ln>
                  </pic:spPr>
                </pic:pic>
              </a:graphicData>
            </a:graphic>
          </wp:anchor>
        </w:drawing>
      </w:r>
      <w:bookmarkStart w:id="76" w:name="_Hlk195649305"/>
      <w:r>
        <w:rPr>
          <w:rStyle w:val="ad"/>
          <w:rFonts w:hint="eastAsia"/>
          <w:b w:val="0"/>
          <w:bCs w:val="0"/>
        </w:rPr>
        <w:t>图</w:t>
      </w:r>
      <w:r>
        <w:rPr>
          <w:rStyle w:val="ad"/>
          <w:rFonts w:hint="eastAsia"/>
          <w:b w:val="0"/>
          <w:bCs w:val="0"/>
        </w:rPr>
        <w:t>1</w:t>
      </w:r>
      <w:r>
        <w:rPr>
          <w:rStyle w:val="ad"/>
          <w:b w:val="0"/>
          <w:bCs w:val="0"/>
        </w:rPr>
        <w:t xml:space="preserve">6 </w:t>
      </w:r>
      <w:proofErr w:type="spellStart"/>
      <w:r>
        <w:rPr>
          <w:rStyle w:val="ad"/>
          <w:b w:val="0"/>
          <w:bCs w:val="0"/>
        </w:rPr>
        <w:t>ResNeXt</w:t>
      </w:r>
      <w:proofErr w:type="spellEnd"/>
      <w:r>
        <w:rPr>
          <w:rStyle w:val="ad"/>
          <w:b w:val="0"/>
          <w:bCs w:val="0"/>
        </w:rPr>
        <w:t>-CBAM</w:t>
      </w:r>
      <w:r>
        <w:rPr>
          <w:rStyle w:val="ad"/>
          <w:b w:val="0"/>
          <w:bCs w:val="0"/>
        </w:rPr>
        <w:t>模型在</w:t>
      </w:r>
      <w:r>
        <w:rPr>
          <w:rStyle w:val="ad"/>
          <w:b w:val="0"/>
          <w:bCs w:val="0"/>
        </w:rPr>
        <w:t>50</w:t>
      </w:r>
      <w:r>
        <w:rPr>
          <w:rStyle w:val="ad"/>
          <w:b w:val="0"/>
          <w:bCs w:val="0"/>
        </w:rPr>
        <w:t>轮深度训练中的训练曲线</w:t>
      </w:r>
      <w:bookmarkEnd w:id="76"/>
    </w:p>
    <w:p w14:paraId="37FB4657" w14:textId="77777777" w:rsidR="000B67A1" w:rsidRDefault="0061141B">
      <w:pPr>
        <w:pStyle w:val="21"/>
        <w:ind w:firstLine="560"/>
        <w:rPr>
          <w:rStyle w:val="ad"/>
          <w:b w:val="0"/>
          <w:bCs/>
        </w:rPr>
      </w:pPr>
      <w:bookmarkStart w:id="77" w:name="_Toc195718792"/>
      <w:r>
        <w:rPr>
          <w:rStyle w:val="ad"/>
          <w:b w:val="0"/>
          <w:bCs/>
        </w:rPr>
        <w:t>（</w:t>
      </w:r>
      <w:r>
        <w:rPr>
          <w:rStyle w:val="ad"/>
          <w:rFonts w:hint="eastAsia"/>
          <w:b w:val="0"/>
          <w:bCs/>
        </w:rPr>
        <w:t>五</w:t>
      </w:r>
      <w:r>
        <w:rPr>
          <w:rStyle w:val="ad"/>
          <w:b w:val="0"/>
          <w:bCs/>
        </w:rPr>
        <w:t>）</w:t>
      </w:r>
      <w:r>
        <w:rPr>
          <w:rStyle w:val="ad"/>
          <w:rFonts w:hint="eastAsia"/>
          <w:b w:val="0"/>
          <w:bCs/>
        </w:rPr>
        <w:t>模型的扩展与应用</w:t>
      </w:r>
      <w:bookmarkEnd w:id="77"/>
    </w:p>
    <w:p w14:paraId="3DC65A96" w14:textId="77777777" w:rsidR="000B67A1" w:rsidRDefault="0061141B">
      <w:pPr>
        <w:ind w:firstLine="480"/>
        <w:rPr>
          <w:rStyle w:val="ad"/>
          <w:b w:val="0"/>
          <w:bCs w:val="0"/>
        </w:rPr>
      </w:pPr>
      <w:r>
        <w:rPr>
          <w:rStyle w:val="ad"/>
          <w:rFonts w:hint="eastAsia"/>
          <w:b w:val="0"/>
          <w:bCs w:val="0"/>
        </w:rPr>
        <w:t>为了使训练后的</w:t>
      </w:r>
      <w:proofErr w:type="spellStart"/>
      <w:r>
        <w:rPr>
          <w:rStyle w:val="ad"/>
          <w:rFonts w:hint="eastAsia"/>
          <w:b w:val="0"/>
          <w:bCs w:val="0"/>
        </w:rPr>
        <w:t>ResNeXt</w:t>
      </w:r>
      <w:proofErr w:type="spellEnd"/>
      <w:r>
        <w:rPr>
          <w:rStyle w:val="ad"/>
          <w:rFonts w:hint="eastAsia"/>
          <w:b w:val="0"/>
          <w:bCs w:val="0"/>
        </w:rPr>
        <w:t>-CBAM</w:t>
      </w:r>
      <w:r>
        <w:rPr>
          <w:rStyle w:val="ad"/>
          <w:rFonts w:hint="eastAsia"/>
          <w:b w:val="0"/>
          <w:bCs w:val="0"/>
        </w:rPr>
        <w:t>能够在更为复杂的图像上同样表现优异，我们同时训练了一个</w:t>
      </w:r>
      <w:r>
        <w:rPr>
          <w:rStyle w:val="ad"/>
          <w:rFonts w:hint="eastAsia"/>
          <w:b w:val="0"/>
          <w:bCs w:val="0"/>
        </w:rPr>
        <w:t>YOLOv8-n</w:t>
      </w:r>
      <w:r>
        <w:rPr>
          <w:rStyle w:val="ad"/>
          <w:rFonts w:hint="eastAsia"/>
          <w:b w:val="0"/>
          <w:bCs w:val="0"/>
        </w:rPr>
        <w:t>模型，用于对图像中的番茄叶片目标进行检测。</w:t>
      </w:r>
    </w:p>
    <w:p w14:paraId="7D8E044E" w14:textId="77777777" w:rsidR="000B67A1" w:rsidRDefault="0061141B">
      <w:pPr>
        <w:ind w:firstLine="480"/>
        <w:rPr>
          <w:rStyle w:val="ad"/>
          <w:b w:val="0"/>
          <w:bCs w:val="0"/>
        </w:rPr>
      </w:pPr>
      <w:r>
        <w:rPr>
          <w:rStyle w:val="ad"/>
          <w:b w:val="0"/>
          <w:bCs w:val="0"/>
          <w:noProof/>
        </w:rPr>
        <w:drawing>
          <wp:anchor distT="0" distB="0" distL="114300" distR="114300" simplePos="0" relativeHeight="251664384" behindDoc="0" locked="0" layoutInCell="1" allowOverlap="1" wp14:anchorId="31B12ECF" wp14:editId="755D98EE">
            <wp:simplePos x="0" y="0"/>
            <wp:positionH relativeFrom="margin">
              <wp:posOffset>1624965</wp:posOffset>
            </wp:positionH>
            <wp:positionV relativeFrom="paragraph">
              <wp:posOffset>2225040</wp:posOffset>
            </wp:positionV>
            <wp:extent cx="2484120" cy="2484120"/>
            <wp:effectExtent l="0" t="0" r="0" b="0"/>
            <wp:wrapTopAndBottom/>
            <wp:docPr id="3579041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04153" name="图片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484120" cy="2484120"/>
                    </a:xfrm>
                    <a:prstGeom prst="rect">
                      <a:avLst/>
                    </a:prstGeom>
                    <a:noFill/>
                    <a:ln>
                      <a:noFill/>
                    </a:ln>
                  </pic:spPr>
                </pic:pic>
              </a:graphicData>
            </a:graphic>
          </wp:anchor>
        </w:drawing>
      </w:r>
      <w:r>
        <w:rPr>
          <w:rStyle w:val="ad"/>
          <w:rFonts w:hint="eastAsia"/>
          <w:b w:val="0"/>
          <w:bCs w:val="0"/>
        </w:rPr>
        <w:t>YOLO</w:t>
      </w:r>
      <w:r>
        <w:rPr>
          <w:rStyle w:val="ad"/>
          <w:rFonts w:hint="eastAsia"/>
          <w:b w:val="0"/>
          <w:bCs w:val="0"/>
        </w:rPr>
        <w:t>是一种常用的图像目标检测模型架构，其基本工作原理是判断输入图像中是否存在目标对象，并使用</w:t>
      </w:r>
      <w:proofErr w:type="gramStart"/>
      <w:r>
        <w:rPr>
          <w:rStyle w:val="ad"/>
          <w:rFonts w:hint="eastAsia"/>
          <w:b w:val="0"/>
          <w:bCs w:val="0"/>
        </w:rPr>
        <w:t>矩形框紧确地</w:t>
      </w:r>
      <w:proofErr w:type="gramEnd"/>
      <w:r>
        <w:rPr>
          <w:rStyle w:val="ad"/>
          <w:rFonts w:hint="eastAsia"/>
          <w:b w:val="0"/>
          <w:bCs w:val="0"/>
        </w:rPr>
        <w:t>框选出可能是目标的物体，并标注出该物体是目标的可能性。在本研究中，我们选择了</w:t>
      </w:r>
      <w:r>
        <w:rPr>
          <w:rStyle w:val="ad"/>
          <w:rFonts w:hint="eastAsia"/>
          <w:b w:val="0"/>
          <w:bCs w:val="0"/>
        </w:rPr>
        <w:t>1136</w:t>
      </w:r>
      <w:r>
        <w:rPr>
          <w:rStyle w:val="ad"/>
          <w:rFonts w:hint="eastAsia"/>
          <w:b w:val="0"/>
          <w:bCs w:val="0"/>
        </w:rPr>
        <w:t>张形态各异的番茄叶片图像，并手动框选出图像中的目标，并将图像与目标位置作为训练数据送入</w:t>
      </w:r>
      <w:r>
        <w:rPr>
          <w:rStyle w:val="ad"/>
          <w:rFonts w:hint="eastAsia"/>
          <w:b w:val="0"/>
          <w:bCs w:val="0"/>
        </w:rPr>
        <w:t>YOLOv8-n</w:t>
      </w:r>
      <w:r>
        <w:rPr>
          <w:rStyle w:val="ad"/>
          <w:rFonts w:hint="eastAsia"/>
          <w:b w:val="0"/>
          <w:bCs w:val="0"/>
        </w:rPr>
        <w:t>模型进行训练。在进行</w:t>
      </w:r>
      <w:r>
        <w:rPr>
          <w:rStyle w:val="ad"/>
          <w:rFonts w:hint="eastAsia"/>
          <w:b w:val="0"/>
          <w:bCs w:val="0"/>
        </w:rPr>
        <w:t>100</w:t>
      </w:r>
      <w:r>
        <w:rPr>
          <w:rStyle w:val="ad"/>
          <w:rFonts w:hint="eastAsia"/>
          <w:b w:val="0"/>
          <w:bCs w:val="0"/>
        </w:rPr>
        <w:t>轮训练之后，</w:t>
      </w:r>
      <w:r>
        <w:rPr>
          <w:rStyle w:val="ad"/>
          <w:rFonts w:hint="eastAsia"/>
          <w:b w:val="0"/>
          <w:bCs w:val="0"/>
        </w:rPr>
        <w:t>YOLOv8-n</w:t>
      </w:r>
      <w:r>
        <w:rPr>
          <w:rStyle w:val="ad"/>
          <w:rFonts w:hint="eastAsia"/>
          <w:b w:val="0"/>
          <w:bCs w:val="0"/>
        </w:rPr>
        <w:t>模型已经可以较为精确地框选出验证图像中的目标。下图展示了训练后的</w:t>
      </w:r>
      <w:r>
        <w:rPr>
          <w:rStyle w:val="ad"/>
          <w:rFonts w:hint="eastAsia"/>
          <w:b w:val="0"/>
          <w:bCs w:val="0"/>
        </w:rPr>
        <w:t>YOLO</w:t>
      </w:r>
      <w:r>
        <w:rPr>
          <w:rStyle w:val="ad"/>
          <w:rFonts w:hint="eastAsia"/>
          <w:b w:val="0"/>
          <w:bCs w:val="0"/>
        </w:rPr>
        <w:t>模型对一些验证图像中目标的检测情况：</w:t>
      </w:r>
    </w:p>
    <w:p w14:paraId="4C48200B" w14:textId="77777777" w:rsidR="000B67A1" w:rsidRDefault="0061141B">
      <w:pPr>
        <w:ind w:firstLine="480"/>
        <w:jc w:val="center"/>
        <w:rPr>
          <w:rStyle w:val="ad"/>
          <w:b w:val="0"/>
          <w:bCs w:val="0"/>
        </w:rPr>
      </w:pPr>
      <w:bookmarkStart w:id="78" w:name="_Hlk195649550"/>
      <w:r>
        <w:rPr>
          <w:rStyle w:val="ad"/>
          <w:rFonts w:hint="eastAsia"/>
          <w:b w:val="0"/>
          <w:bCs w:val="0"/>
        </w:rPr>
        <w:t>图</w:t>
      </w:r>
      <w:r>
        <w:rPr>
          <w:rStyle w:val="ad"/>
          <w:rFonts w:hint="eastAsia"/>
          <w:b w:val="0"/>
          <w:bCs w:val="0"/>
        </w:rPr>
        <w:t>1</w:t>
      </w:r>
      <w:r>
        <w:rPr>
          <w:rStyle w:val="ad"/>
          <w:b w:val="0"/>
          <w:bCs w:val="0"/>
        </w:rPr>
        <w:t xml:space="preserve">7 </w:t>
      </w:r>
      <w:r>
        <w:rPr>
          <w:rStyle w:val="ad"/>
          <w:rFonts w:hint="eastAsia"/>
          <w:b w:val="0"/>
          <w:bCs w:val="0"/>
        </w:rPr>
        <w:t>训练后</w:t>
      </w:r>
      <w:r>
        <w:rPr>
          <w:rStyle w:val="ad"/>
          <w:b w:val="0"/>
          <w:bCs w:val="0"/>
        </w:rPr>
        <w:t>YOLO</w:t>
      </w:r>
      <w:r>
        <w:rPr>
          <w:rStyle w:val="ad"/>
          <w:b w:val="0"/>
          <w:bCs w:val="0"/>
        </w:rPr>
        <w:t>模型对验证图像的检测情况</w:t>
      </w:r>
    </w:p>
    <w:bookmarkEnd w:id="78"/>
    <w:p w14:paraId="06021BA5" w14:textId="77777777" w:rsidR="000B67A1" w:rsidRDefault="000B67A1">
      <w:pPr>
        <w:ind w:firstLine="480"/>
        <w:jc w:val="center"/>
        <w:rPr>
          <w:rStyle w:val="ad"/>
          <w:b w:val="0"/>
          <w:bCs w:val="0"/>
        </w:rPr>
      </w:pPr>
    </w:p>
    <w:p w14:paraId="19EB2DA9" w14:textId="77777777" w:rsidR="000B67A1" w:rsidRDefault="0061141B">
      <w:pPr>
        <w:ind w:firstLine="480"/>
        <w:rPr>
          <w:rStyle w:val="ad"/>
          <w:b w:val="0"/>
          <w:bCs w:val="0"/>
        </w:rPr>
      </w:pPr>
      <w:r>
        <w:rPr>
          <w:rStyle w:val="ad"/>
          <w:rFonts w:hint="eastAsia"/>
          <w:b w:val="0"/>
          <w:bCs w:val="0"/>
        </w:rPr>
        <w:t>通过</w:t>
      </w:r>
      <w:proofErr w:type="spellStart"/>
      <w:r>
        <w:rPr>
          <w:rStyle w:val="ad"/>
          <w:rFonts w:hint="eastAsia"/>
          <w:b w:val="0"/>
          <w:bCs w:val="0"/>
        </w:rPr>
        <w:t>ResNeXt</w:t>
      </w:r>
      <w:proofErr w:type="spellEnd"/>
      <w:r>
        <w:rPr>
          <w:rStyle w:val="ad"/>
          <w:rFonts w:hint="eastAsia"/>
          <w:b w:val="0"/>
          <w:bCs w:val="0"/>
        </w:rPr>
        <w:t>-CBAM</w:t>
      </w:r>
      <w:r>
        <w:rPr>
          <w:rStyle w:val="ad"/>
          <w:rFonts w:hint="eastAsia"/>
          <w:b w:val="0"/>
          <w:bCs w:val="0"/>
        </w:rPr>
        <w:t>和</w:t>
      </w:r>
      <w:r>
        <w:rPr>
          <w:rStyle w:val="ad"/>
          <w:rFonts w:hint="eastAsia"/>
          <w:b w:val="0"/>
          <w:bCs w:val="0"/>
        </w:rPr>
        <w:t>YOLO</w:t>
      </w:r>
      <w:r>
        <w:rPr>
          <w:rStyle w:val="ad"/>
          <w:rFonts w:hint="eastAsia"/>
          <w:b w:val="0"/>
          <w:bCs w:val="0"/>
        </w:rPr>
        <w:t>模型的组合使用，研究得到的模型得以适用于更大的应用场景。以下是组合模型的基本工作原理图：</w:t>
      </w:r>
    </w:p>
    <w:p w14:paraId="6E436005" w14:textId="77777777" w:rsidR="000B67A1" w:rsidRDefault="0061141B">
      <w:pPr>
        <w:pStyle w:val="af"/>
        <w:ind w:left="360" w:firstLine="482"/>
        <w:jc w:val="center"/>
        <w:rPr>
          <w:rStyle w:val="ad"/>
          <w:b w:val="0"/>
          <w:bCs w:val="0"/>
          <w:color w:val="FF0000"/>
        </w:rPr>
      </w:pPr>
      <w:r>
        <w:rPr>
          <w:rStyle w:val="ad"/>
          <w:rFonts w:hint="eastAsia"/>
          <w:b w:val="0"/>
          <w:bCs w:val="0"/>
          <w:noProof/>
          <w:color w:val="FF0000"/>
        </w:rPr>
        <w:drawing>
          <wp:inline distT="0" distB="0" distL="0" distR="0" wp14:anchorId="22C0EB95" wp14:editId="5E1A7630">
            <wp:extent cx="5246370" cy="1158875"/>
            <wp:effectExtent l="0" t="0" r="0" b="3175"/>
            <wp:docPr id="15409095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09576" name="图片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46370" cy="1158875"/>
                    </a:xfrm>
                    <a:prstGeom prst="rect">
                      <a:avLst/>
                    </a:prstGeom>
                    <a:noFill/>
                    <a:ln>
                      <a:noFill/>
                    </a:ln>
                  </pic:spPr>
                </pic:pic>
              </a:graphicData>
            </a:graphic>
          </wp:inline>
        </w:drawing>
      </w:r>
    </w:p>
    <w:p w14:paraId="29C77F6D" w14:textId="77777777" w:rsidR="000B67A1" w:rsidRDefault="0061141B">
      <w:pPr>
        <w:ind w:firstLine="480"/>
        <w:jc w:val="center"/>
        <w:rPr>
          <w:rStyle w:val="ad"/>
          <w:b w:val="0"/>
          <w:bCs w:val="0"/>
        </w:rPr>
      </w:pPr>
      <w:bookmarkStart w:id="79" w:name="_Hlk195649623"/>
      <w:r>
        <w:rPr>
          <w:rStyle w:val="ad"/>
          <w:rFonts w:hint="eastAsia"/>
          <w:b w:val="0"/>
          <w:bCs w:val="0"/>
        </w:rPr>
        <w:t>图</w:t>
      </w:r>
      <w:r>
        <w:rPr>
          <w:rStyle w:val="ad"/>
          <w:rFonts w:hint="eastAsia"/>
          <w:b w:val="0"/>
          <w:bCs w:val="0"/>
        </w:rPr>
        <w:t>1</w:t>
      </w:r>
      <w:r>
        <w:rPr>
          <w:rStyle w:val="ad"/>
          <w:b w:val="0"/>
          <w:bCs w:val="0"/>
        </w:rPr>
        <w:t xml:space="preserve">8 </w:t>
      </w:r>
      <w:r>
        <w:rPr>
          <w:rStyle w:val="ad"/>
          <w:rFonts w:hint="eastAsia"/>
          <w:b w:val="0"/>
          <w:bCs w:val="0"/>
        </w:rPr>
        <w:t>组合模型的基本工作原理图</w:t>
      </w:r>
    </w:p>
    <w:bookmarkEnd w:id="79"/>
    <w:p w14:paraId="657049BE" w14:textId="77777777" w:rsidR="000B67A1" w:rsidRDefault="0061141B">
      <w:pPr>
        <w:ind w:firstLine="480"/>
        <w:rPr>
          <w:rStyle w:val="ad"/>
          <w:b w:val="0"/>
          <w:bCs w:val="0"/>
        </w:rPr>
      </w:pPr>
      <w:r>
        <w:rPr>
          <w:rStyle w:val="ad"/>
          <w:rFonts w:hint="eastAsia"/>
          <w:b w:val="0"/>
          <w:bCs w:val="0"/>
        </w:rPr>
        <w:t>使用</w:t>
      </w:r>
      <w:r>
        <w:rPr>
          <w:rStyle w:val="ad"/>
          <w:rFonts w:hint="eastAsia"/>
          <w:b w:val="0"/>
          <w:bCs w:val="0"/>
        </w:rPr>
        <w:t>YOLOv8-n</w:t>
      </w:r>
      <w:r>
        <w:rPr>
          <w:rStyle w:val="ad"/>
          <w:rFonts w:hint="eastAsia"/>
          <w:b w:val="0"/>
          <w:bCs w:val="0"/>
        </w:rPr>
        <w:t>识别</w:t>
      </w:r>
      <w:proofErr w:type="gramStart"/>
      <w:r>
        <w:rPr>
          <w:rStyle w:val="ad"/>
          <w:rFonts w:hint="eastAsia"/>
          <w:b w:val="0"/>
          <w:bCs w:val="0"/>
        </w:rPr>
        <w:t>待预测</w:t>
      </w:r>
      <w:proofErr w:type="gramEnd"/>
      <w:r>
        <w:rPr>
          <w:rStyle w:val="ad"/>
          <w:rFonts w:hint="eastAsia"/>
          <w:b w:val="0"/>
          <w:bCs w:val="0"/>
        </w:rPr>
        <w:t>图像中的目标并将其裁剪，将裁剪后的对象再送进</w:t>
      </w:r>
      <w:proofErr w:type="spellStart"/>
      <w:r>
        <w:rPr>
          <w:rStyle w:val="ad"/>
          <w:rFonts w:hint="eastAsia"/>
          <w:b w:val="0"/>
          <w:bCs w:val="0"/>
        </w:rPr>
        <w:t>ResNeXt</w:t>
      </w:r>
      <w:proofErr w:type="spellEnd"/>
      <w:r>
        <w:rPr>
          <w:rStyle w:val="ad"/>
          <w:rFonts w:hint="eastAsia"/>
          <w:b w:val="0"/>
          <w:bCs w:val="0"/>
        </w:rPr>
        <w:t>-CBAM</w:t>
      </w:r>
      <w:r>
        <w:rPr>
          <w:rStyle w:val="ad"/>
          <w:rFonts w:hint="eastAsia"/>
          <w:b w:val="0"/>
          <w:bCs w:val="0"/>
        </w:rPr>
        <w:t>模型进行预测，可以有效排除</w:t>
      </w:r>
      <w:proofErr w:type="spellStart"/>
      <w:r>
        <w:rPr>
          <w:rStyle w:val="ad"/>
          <w:rFonts w:hint="eastAsia"/>
          <w:b w:val="0"/>
          <w:bCs w:val="0"/>
        </w:rPr>
        <w:t>ResNeXt</w:t>
      </w:r>
      <w:proofErr w:type="spellEnd"/>
      <w:r>
        <w:rPr>
          <w:rStyle w:val="ad"/>
          <w:rFonts w:hint="eastAsia"/>
          <w:b w:val="0"/>
          <w:bCs w:val="0"/>
        </w:rPr>
        <w:t>-CBAM</w:t>
      </w:r>
      <w:r>
        <w:rPr>
          <w:rStyle w:val="ad"/>
          <w:rFonts w:hint="eastAsia"/>
          <w:b w:val="0"/>
          <w:bCs w:val="0"/>
        </w:rPr>
        <w:t>模型因背景图像干扰造成的错误，提高了整个模型预测的鲁棒性，使得模型可以在更广泛的应用场景工作。</w:t>
      </w:r>
    </w:p>
    <w:p w14:paraId="1FC9F35D" w14:textId="77777777" w:rsidR="000B67A1" w:rsidRDefault="0061141B">
      <w:pPr>
        <w:ind w:firstLine="480"/>
        <w:rPr>
          <w:rStyle w:val="ad"/>
          <w:b w:val="0"/>
          <w:bCs w:val="0"/>
        </w:rPr>
      </w:pPr>
      <w:r>
        <w:rPr>
          <w:rStyle w:val="ad"/>
          <w:rFonts w:hint="eastAsia"/>
          <w:b w:val="0"/>
          <w:bCs w:val="0"/>
        </w:rPr>
        <w:t>事实上，</w:t>
      </w:r>
      <w:r>
        <w:rPr>
          <w:rStyle w:val="ad"/>
          <w:rFonts w:hint="eastAsia"/>
          <w:b w:val="0"/>
          <w:bCs w:val="0"/>
        </w:rPr>
        <w:t>YOLOv8</w:t>
      </w:r>
      <w:r>
        <w:rPr>
          <w:rStyle w:val="ad"/>
          <w:rFonts w:hint="eastAsia"/>
          <w:b w:val="0"/>
          <w:bCs w:val="0"/>
        </w:rPr>
        <w:t>模型自身同时拥有目标检测和图像识别的功能，但我们并没有直接使用</w:t>
      </w:r>
      <w:r>
        <w:rPr>
          <w:rStyle w:val="ad"/>
          <w:rFonts w:hint="eastAsia"/>
          <w:b w:val="0"/>
          <w:bCs w:val="0"/>
        </w:rPr>
        <w:t>YOLOv8</w:t>
      </w:r>
      <w:r>
        <w:rPr>
          <w:rStyle w:val="ad"/>
          <w:rFonts w:hint="eastAsia"/>
          <w:b w:val="0"/>
          <w:bCs w:val="0"/>
        </w:rPr>
        <w:t>对图像进行种类预测，而是对图像识别进行单独建模，使目标检测与图像识别功能解耦，这是考虑到模型功能的可拓展性。想要训练性能优秀的</w:t>
      </w:r>
      <w:r>
        <w:rPr>
          <w:rStyle w:val="ad"/>
          <w:rFonts w:hint="eastAsia"/>
          <w:b w:val="0"/>
          <w:bCs w:val="0"/>
        </w:rPr>
        <w:t>YOLO</w:t>
      </w:r>
      <w:r>
        <w:rPr>
          <w:rStyle w:val="ad"/>
          <w:rFonts w:hint="eastAsia"/>
          <w:b w:val="0"/>
          <w:bCs w:val="0"/>
        </w:rPr>
        <w:t>模型，需要大量带有目标选框的、类型齐全的训练数据，这些数据往往只能由人工标注，这无疑会提高整个模型训练的成本。而若将两个功能独立建模，对于</w:t>
      </w:r>
      <w:r>
        <w:rPr>
          <w:rStyle w:val="ad"/>
          <w:rFonts w:hint="eastAsia"/>
          <w:b w:val="0"/>
          <w:bCs w:val="0"/>
        </w:rPr>
        <w:t>YOLO</w:t>
      </w:r>
      <w:r>
        <w:rPr>
          <w:rStyle w:val="ad"/>
          <w:rFonts w:hint="eastAsia"/>
          <w:b w:val="0"/>
          <w:bCs w:val="0"/>
        </w:rPr>
        <w:t>模型而言，就无需关注训练数据的类型是否齐全，而用于分类的</w:t>
      </w:r>
      <w:proofErr w:type="spellStart"/>
      <w:r>
        <w:rPr>
          <w:rStyle w:val="ad"/>
          <w:rFonts w:hint="eastAsia"/>
          <w:b w:val="0"/>
          <w:bCs w:val="0"/>
        </w:rPr>
        <w:t>ResNeXt</w:t>
      </w:r>
      <w:proofErr w:type="spellEnd"/>
      <w:r>
        <w:rPr>
          <w:rStyle w:val="ad"/>
          <w:rFonts w:hint="eastAsia"/>
          <w:b w:val="0"/>
          <w:bCs w:val="0"/>
        </w:rPr>
        <w:t>-CBAM</w:t>
      </w:r>
      <w:r>
        <w:rPr>
          <w:rStyle w:val="ad"/>
          <w:rFonts w:hint="eastAsia"/>
          <w:b w:val="0"/>
          <w:bCs w:val="0"/>
        </w:rPr>
        <w:t>模型也无需关注目标选框。当模型功能需要扩展时，我们仅需搜集新类型的图片并送入</w:t>
      </w:r>
      <w:proofErr w:type="spellStart"/>
      <w:r>
        <w:rPr>
          <w:rStyle w:val="ad"/>
          <w:rFonts w:hint="eastAsia"/>
          <w:b w:val="0"/>
          <w:bCs w:val="0"/>
        </w:rPr>
        <w:t>ResNeXt</w:t>
      </w:r>
      <w:proofErr w:type="spellEnd"/>
      <w:r>
        <w:rPr>
          <w:rStyle w:val="ad"/>
          <w:rFonts w:hint="eastAsia"/>
          <w:b w:val="0"/>
          <w:bCs w:val="0"/>
        </w:rPr>
        <w:t>-CBAM</w:t>
      </w:r>
      <w:r>
        <w:rPr>
          <w:rStyle w:val="ad"/>
          <w:rFonts w:hint="eastAsia"/>
          <w:b w:val="0"/>
          <w:bCs w:val="0"/>
        </w:rPr>
        <w:t>训练，无需再对其进行人工目标选框。综上所述，使用目标检测模型、图像识别模型组合模型再扩展性上更胜一筹。</w:t>
      </w:r>
    </w:p>
    <w:p w14:paraId="2189FB7F" w14:textId="77777777" w:rsidR="000B67A1" w:rsidRDefault="000B67A1">
      <w:pPr>
        <w:ind w:firstLine="482"/>
        <w:rPr>
          <w:b/>
          <w:bCs/>
        </w:rPr>
      </w:pPr>
    </w:p>
    <w:p w14:paraId="45820044" w14:textId="77777777" w:rsidR="000B67A1" w:rsidRDefault="0061141B">
      <w:pPr>
        <w:pStyle w:val="11"/>
      </w:pPr>
      <w:bookmarkStart w:id="80" w:name="_Toc195718793"/>
      <w:r>
        <w:rPr>
          <w:rFonts w:hint="eastAsia"/>
        </w:rPr>
        <w:t>七、结论与展望</w:t>
      </w:r>
      <w:bookmarkEnd w:id="80"/>
    </w:p>
    <w:p w14:paraId="27511555" w14:textId="77777777" w:rsidR="000B67A1" w:rsidRDefault="0061141B">
      <w:pPr>
        <w:pStyle w:val="21"/>
        <w:ind w:firstLine="560"/>
        <w:rPr>
          <w:b/>
          <w:bCs w:val="0"/>
        </w:rPr>
      </w:pPr>
      <w:bookmarkStart w:id="81" w:name="_Toc195718794"/>
      <w:r>
        <w:rPr>
          <w:rStyle w:val="ad"/>
          <w:b w:val="0"/>
          <w:bCs/>
        </w:rPr>
        <w:t>（</w:t>
      </w:r>
      <w:r>
        <w:rPr>
          <w:rStyle w:val="ad"/>
          <w:rFonts w:hint="eastAsia"/>
          <w:b w:val="0"/>
          <w:bCs/>
        </w:rPr>
        <w:t>一</w:t>
      </w:r>
      <w:r>
        <w:rPr>
          <w:rStyle w:val="ad"/>
          <w:b w:val="0"/>
          <w:bCs/>
        </w:rPr>
        <w:t>）</w:t>
      </w:r>
      <w:r>
        <w:rPr>
          <w:rStyle w:val="ad"/>
          <w:rFonts w:hint="eastAsia"/>
          <w:b w:val="0"/>
          <w:bCs/>
        </w:rPr>
        <w:t>研究结论</w:t>
      </w:r>
      <w:bookmarkEnd w:id="81"/>
    </w:p>
    <w:p w14:paraId="6CAC358B" w14:textId="77777777" w:rsidR="000B67A1" w:rsidRDefault="0061141B">
      <w:pPr>
        <w:ind w:firstLine="480"/>
      </w:pPr>
      <w:r>
        <w:t>1.</w:t>
      </w:r>
      <w:r>
        <w:rPr>
          <w:rFonts w:hint="eastAsia"/>
        </w:rPr>
        <w:t>ResNeXt-CBAM</w:t>
      </w:r>
      <w:r>
        <w:rPr>
          <w:rFonts w:hint="eastAsia"/>
        </w:rPr>
        <w:t>模型能够较好地完成不同番茄叶片病害的识别任务。</w:t>
      </w:r>
    </w:p>
    <w:p w14:paraId="258F0345" w14:textId="77777777" w:rsidR="000B67A1" w:rsidRDefault="0061141B">
      <w:pPr>
        <w:ind w:firstLine="480"/>
      </w:pPr>
      <w:r>
        <w:t>2.</w:t>
      </w:r>
      <w:r>
        <w:rPr>
          <w:rFonts w:hint="eastAsia"/>
        </w:rPr>
        <w:t>Kaiming</w:t>
      </w:r>
      <w:r>
        <w:rPr>
          <w:rFonts w:hint="eastAsia"/>
        </w:rPr>
        <w:t>模型参数初始化方案可以有效加速模型收敛。</w:t>
      </w:r>
    </w:p>
    <w:p w14:paraId="7A7D2596" w14:textId="77777777" w:rsidR="000B67A1" w:rsidRDefault="0061141B">
      <w:pPr>
        <w:ind w:firstLine="480"/>
      </w:pPr>
      <w:r>
        <w:t>3.</w:t>
      </w:r>
      <w:r>
        <w:rPr>
          <w:rFonts w:hint="eastAsia"/>
        </w:rPr>
        <w:t>TPE</w:t>
      </w:r>
      <w:r>
        <w:rPr>
          <w:rFonts w:hint="eastAsia"/>
        </w:rPr>
        <w:t>搜索算法可以有效搜索模型较优超参数。</w:t>
      </w:r>
    </w:p>
    <w:p w14:paraId="2E17DC30" w14:textId="77777777" w:rsidR="000B67A1" w:rsidRDefault="0061141B">
      <w:pPr>
        <w:ind w:firstLine="480"/>
      </w:pPr>
      <w:r>
        <w:lastRenderedPageBreak/>
        <w:t>4.</w:t>
      </w:r>
      <w:r>
        <w:rPr>
          <w:rFonts w:hint="eastAsia"/>
        </w:rPr>
        <w:t>目标检测模型与图像识别模型组合可以更好地解决复杂背景图像识别问题。</w:t>
      </w:r>
    </w:p>
    <w:p w14:paraId="6466D81B" w14:textId="77777777" w:rsidR="000B67A1" w:rsidRDefault="0061141B">
      <w:pPr>
        <w:pStyle w:val="21"/>
        <w:ind w:firstLine="560"/>
        <w:rPr>
          <w:rStyle w:val="ad"/>
          <w:b w:val="0"/>
          <w:bCs/>
        </w:rPr>
      </w:pPr>
      <w:bookmarkStart w:id="82" w:name="_Toc195718795"/>
      <w:r>
        <w:rPr>
          <w:rStyle w:val="ad"/>
          <w:b w:val="0"/>
          <w:bCs/>
        </w:rPr>
        <w:t>（</w:t>
      </w:r>
      <w:r>
        <w:rPr>
          <w:rStyle w:val="ad"/>
          <w:rFonts w:hint="eastAsia"/>
          <w:b w:val="0"/>
          <w:bCs/>
        </w:rPr>
        <w:t>二</w:t>
      </w:r>
      <w:r>
        <w:rPr>
          <w:rStyle w:val="ad"/>
          <w:b w:val="0"/>
          <w:bCs/>
        </w:rPr>
        <w:t>）</w:t>
      </w:r>
      <w:r>
        <w:rPr>
          <w:rStyle w:val="ad"/>
          <w:rFonts w:hint="eastAsia"/>
          <w:b w:val="0"/>
          <w:bCs/>
        </w:rPr>
        <w:t>研究不足</w:t>
      </w:r>
      <w:bookmarkEnd w:id="82"/>
    </w:p>
    <w:p w14:paraId="587D6643" w14:textId="77777777" w:rsidR="000B67A1" w:rsidRDefault="0061141B">
      <w:pPr>
        <w:ind w:firstLine="480"/>
        <w:rPr>
          <w:rStyle w:val="ad"/>
          <w:b w:val="0"/>
          <w:bCs w:val="0"/>
        </w:rPr>
      </w:pPr>
      <w:r>
        <w:rPr>
          <w:rStyle w:val="ad"/>
          <w:rFonts w:hint="eastAsia"/>
          <w:b w:val="0"/>
          <w:bCs w:val="0"/>
        </w:rPr>
        <w:t>1.</w:t>
      </w:r>
      <w:r>
        <w:rPr>
          <w:rStyle w:val="ad"/>
          <w:rFonts w:hint="eastAsia"/>
          <w:b w:val="0"/>
          <w:bCs w:val="0"/>
        </w:rPr>
        <w:t>深度</w:t>
      </w:r>
      <w:r>
        <w:rPr>
          <w:rStyle w:val="ad"/>
          <w:rFonts w:ascii="Times New Roman" w:hAnsi="Times New Roman" w:cs="Times New Roman" w:hint="eastAsia"/>
          <w:b w:val="0"/>
          <w:bCs w:val="0"/>
        </w:rPr>
        <w:t>学习模型学习过程难以解释。本研究构建的</w:t>
      </w:r>
      <w:proofErr w:type="spellStart"/>
      <w:r>
        <w:rPr>
          <w:rStyle w:val="ad"/>
          <w:rFonts w:ascii="Times New Roman" w:hAnsi="Times New Roman" w:cs="Times New Roman" w:hint="eastAsia"/>
          <w:b w:val="0"/>
          <w:bCs w:val="0"/>
        </w:rPr>
        <w:t>ResNeXt</w:t>
      </w:r>
      <w:proofErr w:type="spellEnd"/>
      <w:r>
        <w:rPr>
          <w:rStyle w:val="ad"/>
          <w:rFonts w:ascii="Times New Roman" w:hAnsi="Times New Roman" w:cs="Times New Roman" w:hint="eastAsia"/>
          <w:b w:val="0"/>
          <w:bCs w:val="0"/>
        </w:rPr>
        <w:t>-CBAM</w:t>
      </w:r>
      <w:r>
        <w:rPr>
          <w:rStyle w:val="ad"/>
          <w:rFonts w:ascii="Times New Roman" w:hAnsi="Times New Roman" w:cs="Times New Roman" w:hint="eastAsia"/>
          <w:b w:val="0"/>
          <w:bCs w:val="0"/>
        </w:rPr>
        <w:t>模型虽然实现了高精度分类，但其决策过程仍呈现典型的“黑箱”特性，容易导致农民信任度低、模型优化盲区等问题。</w:t>
      </w:r>
    </w:p>
    <w:p w14:paraId="5DC90C1A" w14:textId="77777777" w:rsidR="000B67A1" w:rsidRDefault="0061141B">
      <w:pPr>
        <w:ind w:firstLine="480"/>
        <w:rPr>
          <w:rStyle w:val="ad"/>
          <w:rFonts w:ascii="Times New Roman" w:hAnsi="Times New Roman" w:cs="Times New Roman"/>
          <w:b w:val="0"/>
          <w:bCs w:val="0"/>
        </w:rPr>
      </w:pPr>
      <w:r>
        <w:rPr>
          <w:rStyle w:val="ad"/>
          <w:rFonts w:ascii="Times New Roman" w:hAnsi="Times New Roman" w:cs="Times New Roman" w:hint="eastAsia"/>
          <w:b w:val="0"/>
          <w:bCs w:val="0"/>
        </w:rPr>
        <w:t>2</w:t>
      </w:r>
      <w:r>
        <w:rPr>
          <w:rStyle w:val="ad"/>
          <w:rFonts w:ascii="Times New Roman" w:hAnsi="Times New Roman" w:cs="Times New Roman"/>
          <w:b w:val="0"/>
          <w:bCs w:val="0"/>
        </w:rPr>
        <w:t>.</w:t>
      </w:r>
      <w:r>
        <w:rPr>
          <w:rStyle w:val="ad"/>
          <w:rFonts w:ascii="Times New Roman" w:hAnsi="Times New Roman" w:cs="Times New Roman" w:hint="eastAsia"/>
          <w:b w:val="0"/>
          <w:bCs w:val="0"/>
        </w:rPr>
        <w:t>模型性能过于依赖数据集质量与多样性。现有数据集以实验室环境为主，真实田间场景样本占比不足，可能会影响模型的使用性能。</w:t>
      </w:r>
    </w:p>
    <w:p w14:paraId="04E233A4" w14:textId="77777777" w:rsidR="000B67A1" w:rsidRDefault="0061141B">
      <w:pPr>
        <w:ind w:firstLine="480"/>
        <w:rPr>
          <w:rStyle w:val="ad"/>
          <w:b w:val="0"/>
          <w:bCs w:val="0"/>
        </w:rPr>
      </w:pPr>
      <w:r>
        <w:rPr>
          <w:rStyle w:val="ad"/>
          <w:rFonts w:hint="eastAsia"/>
          <w:b w:val="0"/>
          <w:bCs w:val="0"/>
        </w:rPr>
        <w:t>3</w:t>
      </w:r>
      <w:r>
        <w:rPr>
          <w:rStyle w:val="ad"/>
          <w:b w:val="0"/>
          <w:bCs w:val="0"/>
        </w:rPr>
        <w:t>.</w:t>
      </w:r>
      <w:r>
        <w:rPr>
          <w:rStyle w:val="ad"/>
          <w:rFonts w:hint="eastAsia"/>
          <w:b w:val="0"/>
          <w:bCs w:val="0"/>
        </w:rPr>
        <w:t>未能解释超参数对模型性能的影响机制。尽管为轻量化模型，但在无</w:t>
      </w:r>
      <w:r>
        <w:rPr>
          <w:rStyle w:val="ad"/>
          <w:rFonts w:hint="eastAsia"/>
          <w:b w:val="0"/>
          <w:bCs w:val="0"/>
        </w:rPr>
        <w:t>NPU</w:t>
      </w:r>
      <w:r>
        <w:rPr>
          <w:rStyle w:val="ad"/>
          <w:rFonts w:hint="eastAsia"/>
          <w:b w:val="0"/>
          <w:bCs w:val="0"/>
        </w:rPr>
        <w:t>加速的设备上推理延迟仍然较高，难以满足部分实际场景的需要。</w:t>
      </w:r>
    </w:p>
    <w:p w14:paraId="74E3C728" w14:textId="77777777" w:rsidR="000B67A1" w:rsidRDefault="0061141B">
      <w:pPr>
        <w:pStyle w:val="21"/>
        <w:ind w:firstLine="560"/>
        <w:rPr>
          <w:rStyle w:val="ad"/>
          <w:b w:val="0"/>
          <w:bCs/>
        </w:rPr>
      </w:pPr>
      <w:bookmarkStart w:id="83" w:name="_Toc195718796"/>
      <w:r>
        <w:rPr>
          <w:rStyle w:val="ad"/>
          <w:b w:val="0"/>
          <w:bCs/>
        </w:rPr>
        <w:t>（</w:t>
      </w:r>
      <w:r>
        <w:rPr>
          <w:rStyle w:val="ad"/>
          <w:rFonts w:hint="eastAsia"/>
          <w:b w:val="0"/>
          <w:bCs/>
        </w:rPr>
        <w:t>三</w:t>
      </w:r>
      <w:r>
        <w:rPr>
          <w:rStyle w:val="ad"/>
          <w:b w:val="0"/>
          <w:bCs/>
        </w:rPr>
        <w:t>）</w:t>
      </w:r>
      <w:r>
        <w:rPr>
          <w:rStyle w:val="ad"/>
          <w:rFonts w:hint="eastAsia"/>
          <w:b w:val="0"/>
          <w:bCs/>
        </w:rPr>
        <w:t>展望</w:t>
      </w:r>
      <w:bookmarkEnd w:id="83"/>
    </w:p>
    <w:p w14:paraId="615C4CA7" w14:textId="77777777" w:rsidR="000B67A1" w:rsidRDefault="0061141B">
      <w:pPr>
        <w:pStyle w:val="31"/>
        <w:ind w:firstLine="482"/>
      </w:pPr>
      <w:bookmarkStart w:id="84" w:name="_Toc195718797"/>
      <w:r>
        <w:rPr>
          <w:rFonts w:hint="eastAsia"/>
        </w:rPr>
        <w:t>1</w:t>
      </w:r>
      <w:r>
        <w:t>.</w:t>
      </w:r>
      <w:r>
        <w:rPr>
          <w:rFonts w:hint="eastAsia"/>
        </w:rPr>
        <w:t>研究意义</w:t>
      </w:r>
      <w:bookmarkEnd w:id="84"/>
    </w:p>
    <w:p w14:paraId="2CF59E14" w14:textId="77777777" w:rsidR="000B67A1" w:rsidRDefault="0061141B">
      <w:pPr>
        <w:ind w:firstLine="480"/>
        <w:rPr>
          <w:rStyle w:val="42"/>
          <w:rFonts w:asciiTheme="minorHAnsi" w:hAnsiTheme="minorHAnsi" w:cstheme="minorBidi"/>
          <w:bCs w:val="0"/>
          <w:szCs w:val="22"/>
        </w:rPr>
      </w:pPr>
      <w:r>
        <w:rPr>
          <w:rStyle w:val="42"/>
          <w:rFonts w:asciiTheme="minorHAnsi" w:hAnsiTheme="minorHAnsi" w:cstheme="minorBidi" w:hint="eastAsia"/>
          <w:bCs w:val="0"/>
          <w:szCs w:val="22"/>
        </w:rPr>
        <w:t>（</w:t>
      </w:r>
      <w:r>
        <w:rPr>
          <w:rStyle w:val="42"/>
          <w:rFonts w:asciiTheme="minorHAnsi" w:hAnsiTheme="minorHAnsi" w:cstheme="minorBidi" w:hint="eastAsia"/>
          <w:bCs w:val="0"/>
          <w:szCs w:val="22"/>
        </w:rPr>
        <w:t>1</w:t>
      </w:r>
      <w:r>
        <w:rPr>
          <w:rStyle w:val="42"/>
          <w:rFonts w:asciiTheme="minorHAnsi" w:hAnsiTheme="minorHAnsi" w:cstheme="minorBidi" w:hint="eastAsia"/>
          <w:bCs w:val="0"/>
          <w:szCs w:val="22"/>
        </w:rPr>
        <w:t>）精准农业赋能</w:t>
      </w:r>
    </w:p>
    <w:p w14:paraId="65BE1EF5" w14:textId="77777777" w:rsidR="000B67A1" w:rsidRDefault="0061141B">
      <w:pPr>
        <w:ind w:firstLine="480"/>
      </w:pPr>
      <w:r>
        <w:rPr>
          <w:rFonts w:hint="eastAsia"/>
        </w:rPr>
        <w:t>本研究所建立的模型较</w:t>
      </w:r>
      <w:proofErr w:type="gramStart"/>
      <w:r>
        <w:rPr>
          <w:rFonts w:hint="eastAsia"/>
        </w:rPr>
        <w:t>较</w:t>
      </w:r>
      <w:proofErr w:type="gramEnd"/>
      <w:r>
        <w:rPr>
          <w:rFonts w:hint="eastAsia"/>
        </w:rPr>
        <w:t>现有农业模型。显著降低人工巡检成本。通过实时病害识别，可减少农药滥用，助力绿色农业发展。</w:t>
      </w:r>
    </w:p>
    <w:p w14:paraId="49B697F6" w14:textId="77777777" w:rsidR="000B67A1" w:rsidRDefault="0061141B">
      <w:pPr>
        <w:ind w:firstLine="480"/>
        <w:rPr>
          <w:rStyle w:val="42"/>
        </w:rPr>
      </w:pPr>
      <w:r>
        <w:rPr>
          <w:rStyle w:val="42"/>
          <w:rFonts w:hint="eastAsia"/>
        </w:rPr>
        <w:t>（</w:t>
      </w:r>
      <w:r>
        <w:rPr>
          <w:rStyle w:val="42"/>
          <w:rFonts w:hint="eastAsia"/>
        </w:rPr>
        <w:t>2</w:t>
      </w:r>
      <w:r>
        <w:rPr>
          <w:rStyle w:val="42"/>
          <w:rFonts w:hint="eastAsia"/>
        </w:rPr>
        <w:t>）粮食安全保障</w:t>
      </w:r>
    </w:p>
    <w:p w14:paraId="7CF094FA" w14:textId="77777777" w:rsidR="000B67A1" w:rsidRDefault="0061141B">
      <w:pPr>
        <w:ind w:firstLine="480"/>
      </w:pPr>
      <w:r>
        <w:rPr>
          <w:rFonts w:hint="eastAsia"/>
        </w:rPr>
        <w:t>通过病害早期预警，预计可减少番茄产量损失</w:t>
      </w:r>
      <w:r>
        <w:rPr>
          <w:rFonts w:hint="eastAsia"/>
        </w:rPr>
        <w:t>15%-20%</w:t>
      </w:r>
      <w:r>
        <w:rPr>
          <w:rFonts w:hint="eastAsia"/>
        </w:rPr>
        <w:t>，直接支持《国家粮食安全中长期规划纲要》提出的“单位面积产能提升</w:t>
      </w:r>
      <w:r>
        <w:rPr>
          <w:rFonts w:hint="eastAsia"/>
        </w:rPr>
        <w:t>10%</w:t>
      </w:r>
      <w:r>
        <w:rPr>
          <w:rFonts w:hint="eastAsia"/>
        </w:rPr>
        <w:t>”目标。</w:t>
      </w:r>
    </w:p>
    <w:p w14:paraId="34902824" w14:textId="77777777" w:rsidR="000B67A1" w:rsidRDefault="0061141B">
      <w:pPr>
        <w:ind w:firstLine="480"/>
      </w:pPr>
      <w:r>
        <w:rPr>
          <w:rFonts w:hint="eastAsia"/>
        </w:rPr>
        <w:t>（</w:t>
      </w:r>
      <w:r>
        <w:rPr>
          <w:rFonts w:hint="eastAsia"/>
        </w:rPr>
        <w:t>3</w:t>
      </w:r>
      <w:r>
        <w:rPr>
          <w:rFonts w:hint="eastAsia"/>
        </w:rPr>
        <w:t>）农民增收减负</w:t>
      </w:r>
    </w:p>
    <w:p w14:paraId="1960C785" w14:textId="77777777" w:rsidR="000B67A1" w:rsidRDefault="0061141B">
      <w:pPr>
        <w:ind w:firstLine="480"/>
      </w:pPr>
      <w:r>
        <w:rPr>
          <w:rFonts w:hint="eastAsia"/>
        </w:rPr>
        <w:t>应用本研究所提供的模型，可以极大的降低农民因病虫害所造成的经济损失，从根本上提升了农民的收成和产量。</w:t>
      </w:r>
    </w:p>
    <w:p w14:paraId="30D2F602" w14:textId="77777777" w:rsidR="000B67A1" w:rsidRDefault="0061141B">
      <w:pPr>
        <w:ind w:firstLine="480"/>
      </w:pPr>
      <w:r>
        <w:rPr>
          <w:rFonts w:hint="eastAsia"/>
        </w:rPr>
        <w:t>（</w:t>
      </w:r>
      <w:r>
        <w:rPr>
          <w:rFonts w:hint="eastAsia"/>
        </w:rPr>
        <w:t>4</w:t>
      </w:r>
      <w:r>
        <w:rPr>
          <w:rFonts w:hint="eastAsia"/>
        </w:rPr>
        <w:t>）产业数字化转型</w:t>
      </w:r>
    </w:p>
    <w:p w14:paraId="28348983" w14:textId="77777777" w:rsidR="000B67A1" w:rsidRDefault="0061141B">
      <w:pPr>
        <w:ind w:firstLine="480"/>
      </w:pPr>
      <w:r>
        <w:rPr>
          <w:rFonts w:hint="eastAsia"/>
        </w:rPr>
        <w:t>为智慧农业政策提供可复制的技术范式，推动农业产业链由“经验驱动”向“数据驱动”转型，助力乡村振兴战略。</w:t>
      </w:r>
    </w:p>
    <w:p w14:paraId="028C37D1" w14:textId="77777777" w:rsidR="000B67A1" w:rsidRDefault="0061141B">
      <w:pPr>
        <w:pStyle w:val="31"/>
        <w:ind w:firstLine="482"/>
      </w:pPr>
      <w:bookmarkStart w:id="85" w:name="_Toc195718798"/>
      <w:r>
        <w:rPr>
          <w:rFonts w:hint="eastAsia"/>
        </w:rPr>
        <w:t>2</w:t>
      </w:r>
      <w:r>
        <w:t>.</w:t>
      </w:r>
      <w:r>
        <w:rPr>
          <w:rFonts w:hint="eastAsia"/>
        </w:rPr>
        <w:t>未来展望</w:t>
      </w:r>
      <w:bookmarkEnd w:id="85"/>
    </w:p>
    <w:p w14:paraId="5845FC81" w14:textId="77777777" w:rsidR="000B67A1" w:rsidRDefault="0061141B">
      <w:pPr>
        <w:ind w:firstLine="480"/>
      </w:pPr>
      <w:r>
        <w:rPr>
          <w:rFonts w:hint="eastAsia"/>
        </w:rPr>
        <w:t>（</w:t>
      </w:r>
      <w:r>
        <w:rPr>
          <w:rFonts w:hint="eastAsia"/>
        </w:rPr>
        <w:t>1</w:t>
      </w:r>
      <w:r>
        <w:rPr>
          <w:rFonts w:hint="eastAsia"/>
        </w:rPr>
        <w:t>）引入可视化工具</w:t>
      </w:r>
    </w:p>
    <w:p w14:paraId="0FF4C7D2" w14:textId="77777777" w:rsidR="000B67A1" w:rsidRDefault="0061141B">
      <w:pPr>
        <w:ind w:firstLine="480"/>
      </w:pPr>
      <w:r>
        <w:rPr>
          <w:rFonts w:hint="eastAsia"/>
        </w:rPr>
        <w:t>为本研究所用模型建立可视化操作，降低模型的使用难度，提高模型使用的受众，挺高模型的实用性，助力农民快捷学习使用。</w:t>
      </w:r>
    </w:p>
    <w:p w14:paraId="3CA27D6F" w14:textId="77777777" w:rsidR="000B67A1" w:rsidRDefault="0061141B">
      <w:pPr>
        <w:ind w:firstLine="480"/>
      </w:pPr>
      <w:r>
        <w:rPr>
          <w:rFonts w:hint="eastAsia"/>
        </w:rPr>
        <w:lastRenderedPageBreak/>
        <w:t>（</w:t>
      </w:r>
      <w:r>
        <w:rPr>
          <w:rFonts w:hint="eastAsia"/>
        </w:rPr>
        <w:t>2</w:t>
      </w:r>
      <w:r>
        <w:rPr>
          <w:rFonts w:hint="eastAsia"/>
        </w:rPr>
        <w:t>）跨作物研究</w:t>
      </w:r>
    </w:p>
    <w:p w14:paraId="40B2E35E" w14:textId="77777777" w:rsidR="000B67A1" w:rsidRDefault="0061141B">
      <w:pPr>
        <w:ind w:firstLine="480"/>
      </w:pPr>
      <w:r>
        <w:rPr>
          <w:rFonts w:hint="eastAsia"/>
        </w:rPr>
        <w:t>将本研究所用的模型方法迁移至其他作物，从而增大模型的覆盖面，进一步提升模型在农业生产的帮助。</w:t>
      </w:r>
    </w:p>
    <w:p w14:paraId="29C95109" w14:textId="77777777" w:rsidR="000B67A1" w:rsidRDefault="0061141B">
      <w:pPr>
        <w:ind w:firstLine="480"/>
      </w:pPr>
      <w:r>
        <w:rPr>
          <w:rFonts w:hint="eastAsia"/>
        </w:rPr>
        <w:t>（</w:t>
      </w:r>
      <w:r>
        <w:rPr>
          <w:rFonts w:hint="eastAsia"/>
        </w:rPr>
        <w:t>3</w:t>
      </w:r>
      <w:r>
        <w:rPr>
          <w:rFonts w:hint="eastAsia"/>
        </w:rPr>
        <w:t>）计算优化和系统集成</w:t>
      </w:r>
    </w:p>
    <w:p w14:paraId="2B368F7A" w14:textId="77777777" w:rsidR="000B67A1" w:rsidRDefault="0061141B">
      <w:pPr>
        <w:ind w:firstLine="480"/>
      </w:pPr>
      <w:r>
        <w:rPr>
          <w:rFonts w:hint="eastAsia"/>
        </w:rPr>
        <w:t>进一步提升模型的推理能力和速度，使其能够更快的对病害做出诊断。</w:t>
      </w:r>
    </w:p>
    <w:p w14:paraId="672B008D" w14:textId="77777777" w:rsidR="000B67A1" w:rsidRDefault="0061141B">
      <w:pPr>
        <w:wordWrap/>
        <w:ind w:firstLineChars="0" w:firstLine="0"/>
      </w:pPr>
      <w:r>
        <w:br w:type="page"/>
      </w:r>
    </w:p>
    <w:p w14:paraId="77C11B21" w14:textId="77777777" w:rsidR="000B67A1" w:rsidRDefault="000B67A1">
      <w:pPr>
        <w:ind w:firstLine="480"/>
      </w:pPr>
    </w:p>
    <w:p w14:paraId="463AAF22" w14:textId="77777777" w:rsidR="000B67A1" w:rsidRDefault="0061141B">
      <w:pPr>
        <w:pStyle w:val="11"/>
        <w:rPr>
          <w:sz w:val="28"/>
        </w:rPr>
      </w:pPr>
      <w:bookmarkStart w:id="86" w:name="_Toc195718799"/>
      <w:r>
        <w:rPr>
          <w:rFonts w:hint="eastAsia"/>
          <w:sz w:val="28"/>
        </w:rPr>
        <w:t>参考文献</w:t>
      </w:r>
      <w:bookmarkEnd w:id="86"/>
    </w:p>
    <w:p w14:paraId="545D85CA" w14:textId="77777777" w:rsidR="000B67A1" w:rsidRDefault="0061141B">
      <w:pPr>
        <w:ind w:firstLine="480"/>
        <w:rPr>
          <w:rFonts w:ascii="宋体" w:hAnsi="宋体"/>
        </w:rPr>
      </w:pPr>
      <w:r>
        <w:rPr>
          <w:rFonts w:ascii="宋体" w:hAnsi="宋体" w:hint="eastAsia"/>
        </w:rPr>
        <w:t>[1] Amara, J., et al. (2017). A deep learning-based approach for banana leaf diseases classification. International Journal of Advanced Computer Science and Applications.</w:t>
      </w:r>
    </w:p>
    <w:p w14:paraId="22E27971" w14:textId="77777777" w:rsidR="000B67A1" w:rsidRDefault="0061141B">
      <w:pPr>
        <w:ind w:firstLine="480"/>
        <w:rPr>
          <w:rFonts w:ascii="宋体" w:hAnsi="宋体"/>
        </w:rPr>
      </w:pPr>
      <w:r>
        <w:rPr>
          <w:rFonts w:ascii="宋体" w:hAnsi="宋体" w:hint="eastAsia"/>
        </w:rPr>
        <w:t xml:space="preserve">[2] </w:t>
      </w:r>
      <w:proofErr w:type="spellStart"/>
      <w:r>
        <w:rPr>
          <w:rFonts w:ascii="宋体" w:hAnsi="宋体" w:hint="eastAsia"/>
        </w:rPr>
        <w:t>Barbedo</w:t>
      </w:r>
      <w:proofErr w:type="spellEnd"/>
      <w:r>
        <w:rPr>
          <w:rFonts w:ascii="宋体" w:hAnsi="宋体" w:hint="eastAsia"/>
        </w:rPr>
        <w:t>, J. G. A. (2018). Impact of dataset size and variety on the effectiveness of deep learning and transfer learning for plant disease classification. Computers and Electronics in Agriculture.</w:t>
      </w:r>
    </w:p>
    <w:p w14:paraId="65599C78" w14:textId="77777777" w:rsidR="000B67A1" w:rsidRDefault="0061141B">
      <w:pPr>
        <w:ind w:firstLine="480"/>
        <w:rPr>
          <w:rFonts w:ascii="宋体" w:hAnsi="宋体"/>
        </w:rPr>
      </w:pPr>
      <w:r>
        <w:rPr>
          <w:rFonts w:ascii="宋体" w:hAnsi="宋体" w:hint="eastAsia"/>
        </w:rPr>
        <w:t xml:space="preserve">[3] </w:t>
      </w:r>
      <w:proofErr w:type="spellStart"/>
      <w:r>
        <w:rPr>
          <w:rFonts w:ascii="宋体" w:hAnsi="宋体" w:hint="eastAsia"/>
        </w:rPr>
        <w:t>Bergstra</w:t>
      </w:r>
      <w:proofErr w:type="spellEnd"/>
      <w:r>
        <w:rPr>
          <w:rFonts w:ascii="宋体" w:hAnsi="宋体" w:hint="eastAsia"/>
        </w:rPr>
        <w:t>, J., et al. (2011). Algorithms for hyper-parameter optimization. </w:t>
      </w:r>
      <w:proofErr w:type="spellStart"/>
      <w:r>
        <w:rPr>
          <w:rFonts w:ascii="宋体" w:hAnsi="宋体" w:hint="eastAsia"/>
        </w:rPr>
        <w:t>NeurIPS</w:t>
      </w:r>
      <w:proofErr w:type="spellEnd"/>
      <w:r>
        <w:rPr>
          <w:rFonts w:ascii="宋体" w:hAnsi="宋体" w:hint="eastAsia"/>
        </w:rPr>
        <w:t>.</w:t>
      </w:r>
    </w:p>
    <w:p w14:paraId="39D49F2E" w14:textId="77777777" w:rsidR="000B67A1" w:rsidRDefault="0061141B">
      <w:pPr>
        <w:ind w:firstLine="480"/>
        <w:rPr>
          <w:rFonts w:ascii="宋体" w:hAnsi="宋体"/>
        </w:rPr>
      </w:pPr>
      <w:r>
        <w:rPr>
          <w:rFonts w:ascii="宋体" w:hAnsi="宋体" w:hint="eastAsia"/>
        </w:rPr>
        <w:t xml:space="preserve">[4] </w:t>
      </w:r>
      <w:proofErr w:type="spellStart"/>
      <w:r>
        <w:rPr>
          <w:rFonts w:ascii="宋体" w:hAnsi="宋体" w:hint="eastAsia"/>
        </w:rPr>
        <w:t>Ferentinos</w:t>
      </w:r>
      <w:proofErr w:type="spellEnd"/>
      <w:r>
        <w:rPr>
          <w:rFonts w:ascii="宋体" w:hAnsi="宋体" w:hint="eastAsia"/>
        </w:rPr>
        <w:t>, K. P. (2018). Deep learning models for plant disease detection and diagnosis. Computers and Electronics in Agriculture.</w:t>
      </w:r>
    </w:p>
    <w:p w14:paraId="2CEB7DA8" w14:textId="77777777" w:rsidR="000B67A1" w:rsidRDefault="0061141B">
      <w:pPr>
        <w:ind w:firstLine="480"/>
        <w:rPr>
          <w:rFonts w:ascii="宋体" w:hAnsi="宋体"/>
        </w:rPr>
      </w:pPr>
      <w:r>
        <w:rPr>
          <w:rFonts w:ascii="宋体" w:hAnsi="宋体" w:hint="eastAsia"/>
        </w:rPr>
        <w:t xml:space="preserve">[5] Howard, A. G., et al. (2017). </w:t>
      </w:r>
      <w:proofErr w:type="spellStart"/>
      <w:r>
        <w:rPr>
          <w:rFonts w:ascii="宋体" w:hAnsi="宋体" w:hint="eastAsia"/>
        </w:rPr>
        <w:t>MobileNets</w:t>
      </w:r>
      <w:proofErr w:type="spellEnd"/>
      <w:r>
        <w:rPr>
          <w:rFonts w:ascii="宋体" w:hAnsi="宋体" w:hint="eastAsia"/>
        </w:rPr>
        <w:t>: Efficient convolutional neural networks for mobile vision applications. </w:t>
      </w:r>
      <w:proofErr w:type="spellStart"/>
      <w:r>
        <w:rPr>
          <w:rFonts w:ascii="宋体" w:hAnsi="宋体" w:hint="eastAsia"/>
        </w:rPr>
        <w:t>arXiv</w:t>
      </w:r>
      <w:proofErr w:type="spellEnd"/>
      <w:r>
        <w:rPr>
          <w:rFonts w:ascii="宋体" w:hAnsi="宋体" w:hint="eastAsia"/>
        </w:rPr>
        <w:t>.</w:t>
      </w:r>
    </w:p>
    <w:p w14:paraId="6140569E" w14:textId="77777777" w:rsidR="000B67A1" w:rsidRDefault="0061141B">
      <w:pPr>
        <w:ind w:firstLine="480"/>
        <w:rPr>
          <w:rFonts w:ascii="宋体" w:hAnsi="宋体"/>
        </w:rPr>
      </w:pPr>
      <w:r>
        <w:rPr>
          <w:rFonts w:ascii="宋体" w:hAnsi="宋体" w:hint="eastAsia"/>
        </w:rPr>
        <w:t xml:space="preserve">[6] Hughes, D., &amp; </w:t>
      </w:r>
      <w:proofErr w:type="spellStart"/>
      <w:r>
        <w:rPr>
          <w:rFonts w:ascii="宋体" w:hAnsi="宋体" w:hint="eastAsia"/>
        </w:rPr>
        <w:t>Salath</w:t>
      </w:r>
      <w:proofErr w:type="spellEnd"/>
      <w:r>
        <w:rPr>
          <w:rFonts w:ascii="宋体" w:hAnsi="宋体" w:hint="eastAsia"/>
        </w:rPr>
        <w:t>é, M. (2015). An open access repository of images on plant health to enable the development of mobile disease diagnostics. Plant Phenomics.</w:t>
      </w:r>
    </w:p>
    <w:p w14:paraId="7C47DB43" w14:textId="77777777" w:rsidR="000B67A1" w:rsidRDefault="0061141B">
      <w:pPr>
        <w:ind w:firstLine="480"/>
        <w:rPr>
          <w:rFonts w:ascii="宋体" w:hAnsi="宋体"/>
        </w:rPr>
      </w:pPr>
      <w:r>
        <w:rPr>
          <w:rFonts w:ascii="宋体" w:hAnsi="宋体" w:hint="eastAsia"/>
        </w:rPr>
        <w:t>[7] Liu, B., et al. (2020). Multispectral image fusion for crop disease detection using deep learning. IEEE Transactions on Geoscience and Remote Sensing.</w:t>
      </w:r>
    </w:p>
    <w:p w14:paraId="6BB3A0CF" w14:textId="77777777" w:rsidR="000B67A1" w:rsidRDefault="0061141B">
      <w:pPr>
        <w:ind w:firstLine="480"/>
        <w:rPr>
          <w:rFonts w:ascii="宋体" w:hAnsi="宋体"/>
        </w:rPr>
      </w:pPr>
      <w:r>
        <w:rPr>
          <w:rFonts w:ascii="宋体" w:hAnsi="宋体" w:hint="eastAsia"/>
        </w:rPr>
        <w:t>[8] Mohanty, S. P., et al. (2016). Using deep learning for image-based plant disease detection. Frontiers in Plant Science.</w:t>
      </w:r>
    </w:p>
    <w:p w14:paraId="652D0E9F" w14:textId="77777777" w:rsidR="000B67A1" w:rsidRDefault="0061141B">
      <w:pPr>
        <w:ind w:firstLine="480"/>
        <w:rPr>
          <w:rFonts w:ascii="宋体" w:hAnsi="宋体"/>
        </w:rPr>
      </w:pPr>
      <w:r>
        <w:rPr>
          <w:rFonts w:ascii="宋体" w:hAnsi="宋体" w:hint="eastAsia"/>
        </w:rPr>
        <w:t xml:space="preserve">[9] </w:t>
      </w:r>
      <w:proofErr w:type="spellStart"/>
      <w:r>
        <w:rPr>
          <w:rFonts w:ascii="宋体" w:hAnsi="宋体" w:hint="eastAsia"/>
        </w:rPr>
        <w:t>Picon</w:t>
      </w:r>
      <w:proofErr w:type="spellEnd"/>
      <w:r>
        <w:rPr>
          <w:rFonts w:ascii="宋体" w:hAnsi="宋体" w:hint="eastAsia"/>
        </w:rPr>
        <w:t>, A., et al. (2019). Deep convolutional neural networks for mobile capture device-based crop disease classification in the wild. Computers and Electronics in Agriculture.</w:t>
      </w:r>
    </w:p>
    <w:p w14:paraId="0C96D97C" w14:textId="77777777" w:rsidR="000B67A1" w:rsidRDefault="0061141B">
      <w:pPr>
        <w:ind w:firstLine="480"/>
        <w:rPr>
          <w:rFonts w:ascii="宋体" w:hAnsi="宋体"/>
        </w:rPr>
      </w:pPr>
      <w:r>
        <w:rPr>
          <w:rFonts w:ascii="宋体" w:hAnsi="宋体" w:hint="eastAsia"/>
        </w:rPr>
        <w:t xml:space="preserve">[10] Shorten, C., &amp; </w:t>
      </w:r>
      <w:proofErr w:type="spellStart"/>
      <w:r>
        <w:rPr>
          <w:rFonts w:ascii="宋体" w:hAnsi="宋体" w:hint="eastAsia"/>
        </w:rPr>
        <w:t>Khoshgoftaar</w:t>
      </w:r>
      <w:proofErr w:type="spellEnd"/>
      <w:r>
        <w:rPr>
          <w:rFonts w:ascii="宋体" w:hAnsi="宋体" w:hint="eastAsia"/>
        </w:rPr>
        <w:t>, T. M. (2019). A survey on image data augmentation for deep learning. Journal of Big Data.</w:t>
      </w:r>
    </w:p>
    <w:p w14:paraId="122216DB" w14:textId="77777777" w:rsidR="000B67A1" w:rsidRDefault="0061141B">
      <w:pPr>
        <w:ind w:firstLine="480"/>
        <w:rPr>
          <w:rFonts w:ascii="宋体" w:hAnsi="宋体"/>
        </w:rPr>
      </w:pPr>
      <w:r>
        <w:rPr>
          <w:rFonts w:ascii="宋体" w:hAnsi="宋体" w:hint="eastAsia"/>
        </w:rPr>
        <w:lastRenderedPageBreak/>
        <w:t xml:space="preserve">[11] Tan, M., &amp; Le, Q. V. (2018). </w:t>
      </w:r>
      <w:proofErr w:type="spellStart"/>
      <w:r>
        <w:rPr>
          <w:rFonts w:ascii="宋体" w:hAnsi="宋体" w:hint="eastAsia"/>
        </w:rPr>
        <w:t>EfficientNet</w:t>
      </w:r>
      <w:proofErr w:type="spellEnd"/>
      <w:r>
        <w:rPr>
          <w:rFonts w:ascii="宋体" w:hAnsi="宋体" w:hint="eastAsia"/>
        </w:rPr>
        <w:t>: Rethinking model scaling for convolutional neural networks. ICML.</w:t>
      </w:r>
    </w:p>
    <w:p w14:paraId="40D39ADD" w14:textId="77777777" w:rsidR="000B67A1" w:rsidRDefault="0061141B">
      <w:pPr>
        <w:ind w:firstLine="480"/>
        <w:rPr>
          <w:rFonts w:ascii="宋体" w:hAnsi="宋体"/>
        </w:rPr>
      </w:pPr>
      <w:r>
        <w:rPr>
          <w:rFonts w:ascii="宋体" w:hAnsi="宋体" w:hint="eastAsia"/>
        </w:rPr>
        <w:t xml:space="preserve">[12] </w:t>
      </w:r>
      <w:proofErr w:type="spellStart"/>
      <w:r>
        <w:rPr>
          <w:rFonts w:ascii="宋体" w:hAnsi="宋体" w:hint="eastAsia"/>
        </w:rPr>
        <w:t>Xue</w:t>
      </w:r>
      <w:proofErr w:type="spellEnd"/>
      <w:r>
        <w:rPr>
          <w:rFonts w:ascii="宋体" w:hAnsi="宋体" w:hint="eastAsia"/>
        </w:rPr>
        <w:t>, J., &amp; Shen, B. (2020). A novel swarm intelligence optimization approach: Sparrow search algorithm. Systems Science &amp; Control Engineering.</w:t>
      </w:r>
    </w:p>
    <w:p w14:paraId="10E8D8D2" w14:textId="77777777" w:rsidR="000B67A1" w:rsidRDefault="0061141B">
      <w:pPr>
        <w:ind w:firstLine="480"/>
        <w:rPr>
          <w:rFonts w:ascii="宋体" w:hAnsi="宋体"/>
        </w:rPr>
      </w:pPr>
      <w:r>
        <w:rPr>
          <w:rFonts w:ascii="宋体" w:hAnsi="宋体" w:hint="eastAsia"/>
        </w:rPr>
        <w:t xml:space="preserve">[13] Zhang, S., et al. (2021). </w:t>
      </w:r>
      <w:proofErr w:type="spellStart"/>
      <w:r>
        <w:rPr>
          <w:rFonts w:ascii="宋体" w:hAnsi="宋体" w:hint="eastAsia"/>
        </w:rPr>
        <w:t>CycleGAN</w:t>
      </w:r>
      <w:proofErr w:type="spellEnd"/>
      <w:r>
        <w:rPr>
          <w:rFonts w:ascii="宋体" w:hAnsi="宋体" w:hint="eastAsia"/>
        </w:rPr>
        <w:t>-based data augmentation for improving plant disease recognition under limited data. Computers and Electronics in A</w:t>
      </w:r>
    </w:p>
    <w:p w14:paraId="4FD29D2C" w14:textId="77777777" w:rsidR="000B67A1" w:rsidRDefault="0061141B">
      <w:pPr>
        <w:ind w:firstLine="480"/>
        <w:rPr>
          <w:rFonts w:ascii="宋体" w:hAnsi="宋体"/>
        </w:rPr>
      </w:pPr>
      <w:r>
        <w:rPr>
          <w:rFonts w:ascii="宋体" w:hAnsi="宋体" w:hint="eastAsia"/>
        </w:rPr>
        <w:t>[14]</w:t>
      </w:r>
      <w:r>
        <w:rPr>
          <w:rFonts w:ascii="宋体" w:hAnsi="宋体"/>
          <w:color w:val="262625"/>
          <w:szCs w:val="21"/>
          <w:shd w:val="clear" w:color="auto" w:fill="FFFFFF"/>
        </w:rPr>
        <w:t xml:space="preserve"> </w:t>
      </w:r>
      <w:proofErr w:type="spellStart"/>
      <w:r>
        <w:rPr>
          <w:rFonts w:ascii="宋体" w:hAnsi="宋体"/>
        </w:rPr>
        <w:t>Alzubaidi</w:t>
      </w:r>
      <w:proofErr w:type="spellEnd"/>
      <w:r>
        <w:rPr>
          <w:rFonts w:ascii="宋体" w:hAnsi="宋体"/>
        </w:rPr>
        <w:t xml:space="preserve">, L., Zhang, J., </w:t>
      </w:r>
      <w:proofErr w:type="spellStart"/>
      <w:r>
        <w:rPr>
          <w:rFonts w:ascii="宋体" w:hAnsi="宋体"/>
        </w:rPr>
        <w:t>Humaidi</w:t>
      </w:r>
      <w:proofErr w:type="spellEnd"/>
      <w:r>
        <w:rPr>
          <w:rFonts w:ascii="宋体" w:hAnsi="宋体"/>
        </w:rPr>
        <w:t xml:space="preserve">, </w:t>
      </w:r>
      <w:r>
        <w:rPr>
          <w:rFonts w:ascii="宋体" w:hAnsi="宋体" w:hint="eastAsia"/>
        </w:rPr>
        <w:t xml:space="preserve">et al. </w:t>
      </w:r>
      <w:r>
        <w:rPr>
          <w:rFonts w:ascii="宋体" w:hAnsi="宋体"/>
        </w:rPr>
        <w:t>(2021). Review of deep learning: concepts, CNN architectures, challenges, applications, future directions. </w:t>
      </w:r>
      <w:r>
        <w:rPr>
          <w:rFonts w:ascii="宋体" w:hAnsi="宋体"/>
          <w:i/>
          <w:iCs/>
        </w:rPr>
        <w:t>Journal of Big Data</w:t>
      </w:r>
      <w:r>
        <w:rPr>
          <w:rFonts w:ascii="宋体" w:hAnsi="宋体"/>
        </w:rPr>
        <w:t>.</w:t>
      </w:r>
    </w:p>
    <w:p w14:paraId="5DE47341" w14:textId="77777777" w:rsidR="000B67A1" w:rsidRDefault="0061141B">
      <w:pPr>
        <w:ind w:firstLine="480"/>
        <w:rPr>
          <w:rFonts w:ascii="宋体" w:hAnsi="宋体"/>
        </w:rPr>
      </w:pPr>
      <w:r>
        <w:rPr>
          <w:rFonts w:ascii="宋体" w:hAnsi="宋体" w:hint="eastAsia"/>
        </w:rPr>
        <w:t>[15]</w:t>
      </w:r>
      <w:r>
        <w:rPr>
          <w:rFonts w:ascii="宋体" w:hAnsi="宋体"/>
        </w:rPr>
        <w:t xml:space="preserve"> Khan, A., </w:t>
      </w:r>
      <w:proofErr w:type="spellStart"/>
      <w:r>
        <w:rPr>
          <w:rFonts w:ascii="宋体" w:hAnsi="宋体"/>
        </w:rPr>
        <w:t>Sohail</w:t>
      </w:r>
      <w:proofErr w:type="spellEnd"/>
      <w:r>
        <w:rPr>
          <w:rFonts w:ascii="宋体" w:hAnsi="宋体"/>
        </w:rPr>
        <w:t xml:space="preserve">, A., </w:t>
      </w:r>
      <w:proofErr w:type="spellStart"/>
      <w:r>
        <w:rPr>
          <w:rFonts w:ascii="宋体" w:hAnsi="宋体"/>
        </w:rPr>
        <w:t>Zahoora</w:t>
      </w:r>
      <w:proofErr w:type="spellEnd"/>
      <w:r>
        <w:rPr>
          <w:rFonts w:ascii="宋体" w:hAnsi="宋体"/>
        </w:rPr>
        <w:t>, U., &amp; Qureshi, A. S. (2020). A Survey of the Recent Architectures of Deep Convolutional Neural Networks. Artificial Intelligence Review</w:t>
      </w:r>
    </w:p>
    <w:p w14:paraId="20266F63" w14:textId="77777777" w:rsidR="000B67A1" w:rsidRDefault="0061141B">
      <w:pPr>
        <w:ind w:firstLine="480"/>
        <w:rPr>
          <w:rFonts w:ascii="宋体" w:hAnsi="宋体"/>
        </w:rPr>
      </w:pPr>
      <w:r>
        <w:rPr>
          <w:rFonts w:ascii="宋体" w:hAnsi="宋体" w:hint="eastAsia"/>
        </w:rPr>
        <w:t>[16]</w:t>
      </w:r>
      <w:r>
        <w:rPr>
          <w:rFonts w:ascii="宋体" w:hAnsi="宋体"/>
        </w:rPr>
        <w:t xml:space="preserve"> Wan, Q., Zhang, Z., Jiang, L., Wang, Z., &amp; Zhou, Y. (2024). Image anomaly detection and prediction scheme based on SSA optimized ResNet50-BiGRU model.</w:t>
      </w:r>
    </w:p>
    <w:p w14:paraId="7D8BFC95" w14:textId="77777777" w:rsidR="000B67A1" w:rsidRDefault="0061141B">
      <w:pPr>
        <w:ind w:firstLine="480"/>
        <w:rPr>
          <w:rFonts w:ascii="宋体" w:hAnsi="宋体"/>
        </w:rPr>
      </w:pPr>
      <w:r>
        <w:rPr>
          <w:rFonts w:ascii="宋体" w:hAnsi="宋体" w:hint="eastAsia"/>
        </w:rPr>
        <w:t>[17]</w:t>
      </w:r>
      <w:r>
        <w:rPr>
          <w:rFonts w:ascii="宋体" w:hAnsi="宋体"/>
        </w:rPr>
        <w:t xml:space="preserve"> He, K., Zhang, X., Ren, S., &amp; Sun, J. (2016). Deep Residual Learning for Image Recognition. 2016 IEEE Conference on Computer Vision and Pattern Recognition (CVPR). </w:t>
      </w:r>
    </w:p>
    <w:p w14:paraId="7E65D53D" w14:textId="77777777" w:rsidR="000B67A1" w:rsidRDefault="0061141B">
      <w:pPr>
        <w:ind w:firstLine="480"/>
        <w:rPr>
          <w:rFonts w:ascii="宋体" w:hAnsi="宋体"/>
        </w:rPr>
      </w:pPr>
      <w:r>
        <w:rPr>
          <w:rFonts w:ascii="宋体" w:hAnsi="宋体" w:hint="eastAsia"/>
        </w:rPr>
        <w:t>[18]</w:t>
      </w:r>
      <w:r>
        <w:rPr>
          <w:rFonts w:ascii="宋体" w:hAnsi="宋体"/>
        </w:rPr>
        <w:t xml:space="preserve"> Vaswani, A., </w:t>
      </w:r>
      <w:proofErr w:type="spellStart"/>
      <w:r>
        <w:rPr>
          <w:rFonts w:ascii="宋体" w:hAnsi="宋体"/>
        </w:rPr>
        <w:t>Shazeer</w:t>
      </w:r>
      <w:proofErr w:type="spellEnd"/>
      <w:r>
        <w:rPr>
          <w:rFonts w:ascii="宋体" w:hAnsi="宋体"/>
        </w:rPr>
        <w:t xml:space="preserve">, N., Parmar, N., </w:t>
      </w:r>
      <w:r>
        <w:rPr>
          <w:rFonts w:ascii="宋体" w:hAnsi="宋体" w:hint="eastAsia"/>
        </w:rPr>
        <w:t xml:space="preserve">et al. </w:t>
      </w:r>
      <w:r>
        <w:rPr>
          <w:rFonts w:ascii="宋体" w:hAnsi="宋体"/>
        </w:rPr>
        <w:t>(2017). Attention is All you Need. Neural Information Processing Systems.</w:t>
      </w:r>
    </w:p>
    <w:p w14:paraId="23B281C5" w14:textId="77777777" w:rsidR="000B67A1" w:rsidRDefault="0061141B">
      <w:pPr>
        <w:ind w:firstLine="480"/>
        <w:rPr>
          <w:rFonts w:ascii="宋体" w:hAnsi="宋体"/>
        </w:rPr>
      </w:pPr>
      <w:r>
        <w:rPr>
          <w:rFonts w:ascii="宋体" w:hAnsi="宋体" w:hint="eastAsia"/>
        </w:rPr>
        <w:t>[19]</w:t>
      </w:r>
      <w:r>
        <w:rPr>
          <w:rFonts w:ascii="宋体" w:hAnsi="宋体"/>
        </w:rPr>
        <w:t xml:space="preserve"> Redmon, J., </w:t>
      </w:r>
      <w:proofErr w:type="spellStart"/>
      <w:r>
        <w:rPr>
          <w:rFonts w:ascii="宋体" w:hAnsi="宋体"/>
        </w:rPr>
        <w:t>Divvala</w:t>
      </w:r>
      <w:proofErr w:type="spellEnd"/>
      <w:r>
        <w:rPr>
          <w:rFonts w:ascii="宋体" w:hAnsi="宋体"/>
        </w:rPr>
        <w:t xml:space="preserve">, S., </w:t>
      </w:r>
      <w:proofErr w:type="spellStart"/>
      <w:r>
        <w:rPr>
          <w:rFonts w:ascii="宋体" w:hAnsi="宋体"/>
        </w:rPr>
        <w:t>Girshick</w:t>
      </w:r>
      <w:proofErr w:type="spellEnd"/>
      <w:r>
        <w:rPr>
          <w:rFonts w:ascii="宋体" w:hAnsi="宋体"/>
        </w:rPr>
        <w:t>, R., &amp; Farhadi, A. (2016). You Only Look Once: Unified, Real-Time Object Detection. 2016 IEEE Conference on Computer Vision and Pattern Recognition (CVPR).</w:t>
      </w:r>
    </w:p>
    <w:p w14:paraId="122918BE" w14:textId="77777777" w:rsidR="000B67A1" w:rsidRDefault="0061141B">
      <w:pPr>
        <w:ind w:firstLine="480"/>
        <w:rPr>
          <w:rFonts w:ascii="宋体" w:hAnsi="宋体"/>
        </w:rPr>
      </w:pPr>
      <w:r>
        <w:rPr>
          <w:rFonts w:ascii="宋体" w:hAnsi="宋体" w:hint="eastAsia"/>
        </w:rPr>
        <w:t>[20]</w:t>
      </w:r>
      <w:r>
        <w:rPr>
          <w:rFonts w:ascii="宋体" w:hAnsi="宋体"/>
        </w:rPr>
        <w:t xml:space="preserve"> He, K., Zhang, X., Ren, S., &amp; Sun, J. (2015). Delving Deep into Rectifiers: Surpassing Human-Level Performance on ImageNet Classi</w:t>
      </w:r>
      <w:r>
        <w:rPr>
          <w:rFonts w:ascii="宋体" w:hAnsi="宋体"/>
        </w:rPr>
        <w:lastRenderedPageBreak/>
        <w:t>fication. 2015 IEEE International Conference on Computer Vision (ICCV).</w:t>
      </w:r>
    </w:p>
    <w:p w14:paraId="4DA6F103" w14:textId="77777777" w:rsidR="000B67A1" w:rsidRDefault="0061141B">
      <w:pPr>
        <w:ind w:firstLine="480"/>
        <w:rPr>
          <w:rFonts w:ascii="宋体" w:hAnsi="宋体"/>
        </w:rPr>
      </w:pPr>
      <w:r>
        <w:rPr>
          <w:rFonts w:ascii="宋体" w:hAnsi="宋体" w:hint="eastAsia"/>
        </w:rPr>
        <w:t>[21]</w:t>
      </w:r>
      <w:r>
        <w:rPr>
          <w:rFonts w:ascii="宋体" w:hAnsi="宋体"/>
        </w:rPr>
        <w:t xml:space="preserve"> </w:t>
      </w:r>
      <w:proofErr w:type="spellStart"/>
      <w:r>
        <w:rPr>
          <w:rFonts w:ascii="宋体" w:hAnsi="宋体"/>
        </w:rPr>
        <w:t>Ioffe</w:t>
      </w:r>
      <w:proofErr w:type="spellEnd"/>
      <w:r>
        <w:rPr>
          <w:rFonts w:ascii="宋体" w:hAnsi="宋体"/>
        </w:rPr>
        <w:t xml:space="preserve">, S., &amp; </w:t>
      </w:r>
      <w:proofErr w:type="spellStart"/>
      <w:r>
        <w:rPr>
          <w:rFonts w:ascii="宋体" w:hAnsi="宋体"/>
        </w:rPr>
        <w:t>Szegedy</w:t>
      </w:r>
      <w:proofErr w:type="spellEnd"/>
      <w:r>
        <w:rPr>
          <w:rFonts w:ascii="宋体" w:hAnsi="宋体"/>
        </w:rPr>
        <w:t xml:space="preserve">, C. (2015). Batch Normalization: Accelerating Deep Network Training by Reducing Internal Covariate Shift. </w:t>
      </w:r>
      <w:proofErr w:type="spellStart"/>
      <w:r>
        <w:rPr>
          <w:rFonts w:ascii="宋体" w:hAnsi="宋体"/>
        </w:rPr>
        <w:t>arXiv</w:t>
      </w:r>
      <w:proofErr w:type="spellEnd"/>
      <w:r>
        <w:rPr>
          <w:rFonts w:ascii="宋体" w:hAnsi="宋体"/>
        </w:rPr>
        <w:t>: Learning.</w:t>
      </w:r>
    </w:p>
    <w:p w14:paraId="1878DE94" w14:textId="77777777" w:rsidR="000B67A1" w:rsidRDefault="0061141B">
      <w:pPr>
        <w:ind w:firstLine="480"/>
        <w:rPr>
          <w:rFonts w:ascii="宋体" w:hAnsi="宋体"/>
        </w:rPr>
      </w:pPr>
      <w:r>
        <w:rPr>
          <w:rFonts w:ascii="宋体" w:hAnsi="宋体" w:hint="eastAsia"/>
        </w:rPr>
        <w:t>[22]</w:t>
      </w:r>
      <w:r>
        <w:rPr>
          <w:rFonts w:ascii="宋体" w:hAnsi="宋体"/>
        </w:rPr>
        <w:t xml:space="preserve"> </w:t>
      </w:r>
      <w:proofErr w:type="spellStart"/>
      <w:r>
        <w:rPr>
          <w:rFonts w:ascii="宋体" w:hAnsi="宋体"/>
        </w:rPr>
        <w:t>Xue</w:t>
      </w:r>
      <w:proofErr w:type="spellEnd"/>
      <w:r>
        <w:rPr>
          <w:rFonts w:ascii="宋体" w:hAnsi="宋体"/>
        </w:rPr>
        <w:t xml:space="preserve">, J., &amp; Shen, B. (2020). A novel swarm intelligence optimization approach: sparrow search algorithm. Systems Science &amp;amp; Control Engineering, 22–34. </w:t>
      </w:r>
    </w:p>
    <w:p w14:paraId="6FFF891D" w14:textId="77777777" w:rsidR="000B67A1" w:rsidRDefault="0061141B">
      <w:pPr>
        <w:ind w:firstLine="480"/>
        <w:rPr>
          <w:rFonts w:ascii="宋体" w:hAnsi="宋体"/>
        </w:rPr>
      </w:pPr>
      <w:r>
        <w:rPr>
          <w:rFonts w:ascii="宋体" w:hAnsi="宋体" w:hint="eastAsia"/>
        </w:rPr>
        <w:t>[23]</w:t>
      </w:r>
      <w:r>
        <w:rPr>
          <w:rFonts w:ascii="宋体" w:hAnsi="宋体"/>
        </w:rPr>
        <w:t xml:space="preserve"> Ozaki, Y., </w:t>
      </w:r>
      <w:proofErr w:type="spellStart"/>
      <w:r>
        <w:rPr>
          <w:rFonts w:ascii="宋体" w:hAnsi="宋体"/>
        </w:rPr>
        <w:t>Tanigaki</w:t>
      </w:r>
      <w:proofErr w:type="spellEnd"/>
      <w:r>
        <w:rPr>
          <w:rFonts w:ascii="宋体" w:hAnsi="宋体"/>
        </w:rPr>
        <w:t xml:space="preserve">, Y., Watanabe, S., &amp; </w:t>
      </w:r>
      <w:proofErr w:type="spellStart"/>
      <w:r>
        <w:rPr>
          <w:rFonts w:ascii="宋体" w:hAnsi="宋体"/>
        </w:rPr>
        <w:t>Onishi</w:t>
      </w:r>
      <w:proofErr w:type="spellEnd"/>
      <w:r>
        <w:rPr>
          <w:rFonts w:ascii="宋体" w:hAnsi="宋体"/>
        </w:rPr>
        <w:t>, M. (2020). Multi</w:t>
      </w:r>
      <w:r>
        <w:rPr>
          <w:rFonts w:ascii="宋体" w:hAnsi="宋体" w:hint="eastAsia"/>
        </w:rPr>
        <w:t>-</w:t>
      </w:r>
      <w:r>
        <w:rPr>
          <w:rFonts w:ascii="宋体" w:hAnsi="宋体"/>
        </w:rPr>
        <w:t xml:space="preserve">objective tree-structured </w:t>
      </w:r>
      <w:proofErr w:type="spellStart"/>
      <w:r>
        <w:rPr>
          <w:rFonts w:ascii="宋体" w:hAnsi="宋体"/>
        </w:rPr>
        <w:t>parzen</w:t>
      </w:r>
      <w:proofErr w:type="spellEnd"/>
      <w:r>
        <w:rPr>
          <w:rFonts w:ascii="宋体" w:hAnsi="宋体"/>
        </w:rPr>
        <w:t xml:space="preserve"> estimator for computationally expensive optimization problems. Proceedings of the 2020 Genetic and Evolutionary Computation Conference.</w:t>
      </w:r>
    </w:p>
    <w:p w14:paraId="393C03F6" w14:textId="77777777" w:rsidR="000B67A1" w:rsidRDefault="0061141B">
      <w:pPr>
        <w:ind w:firstLine="480"/>
        <w:rPr>
          <w:rFonts w:ascii="宋体" w:hAnsi="宋体"/>
        </w:rPr>
      </w:pPr>
      <w:r>
        <w:rPr>
          <w:rFonts w:ascii="宋体" w:hAnsi="宋体" w:hint="eastAsia"/>
        </w:rPr>
        <w:t>[24]</w:t>
      </w:r>
      <w:r>
        <w:rPr>
          <w:rFonts w:ascii="宋体" w:hAnsi="宋体"/>
        </w:rPr>
        <w:t xml:space="preserve"> </w:t>
      </w:r>
      <w:proofErr w:type="spellStart"/>
      <w:r>
        <w:rPr>
          <w:rFonts w:ascii="宋体" w:hAnsi="宋体"/>
        </w:rPr>
        <w:t>Kingma</w:t>
      </w:r>
      <w:proofErr w:type="spellEnd"/>
      <w:r>
        <w:rPr>
          <w:rFonts w:ascii="宋体" w:hAnsi="宋体"/>
        </w:rPr>
        <w:t xml:space="preserve">, </w:t>
      </w:r>
      <w:proofErr w:type="spellStart"/>
      <w:r>
        <w:rPr>
          <w:rFonts w:ascii="宋体" w:hAnsi="宋体"/>
        </w:rPr>
        <w:t>DiederikP</w:t>
      </w:r>
      <w:proofErr w:type="spellEnd"/>
      <w:r>
        <w:rPr>
          <w:rFonts w:ascii="宋体" w:hAnsi="宋体"/>
        </w:rPr>
        <w:t xml:space="preserve">., &amp; Ba, J. (2014). Adam: A Method for Stochastic Optimization. </w:t>
      </w:r>
      <w:proofErr w:type="spellStart"/>
      <w:r>
        <w:rPr>
          <w:rFonts w:ascii="宋体" w:hAnsi="宋体"/>
        </w:rPr>
        <w:t>arXiv</w:t>
      </w:r>
      <w:proofErr w:type="spellEnd"/>
      <w:r>
        <w:rPr>
          <w:rFonts w:ascii="宋体" w:hAnsi="宋体"/>
        </w:rPr>
        <w:t>: Learning.</w:t>
      </w:r>
    </w:p>
    <w:p w14:paraId="4E70D9E5" w14:textId="77777777" w:rsidR="000B67A1" w:rsidRDefault="0061141B">
      <w:pPr>
        <w:ind w:firstLine="480"/>
        <w:rPr>
          <w:rFonts w:ascii="宋体" w:hAnsi="宋体"/>
        </w:rPr>
      </w:pPr>
      <w:r>
        <w:rPr>
          <w:rFonts w:ascii="宋体" w:hAnsi="宋体" w:hint="eastAsia"/>
        </w:rPr>
        <w:t>[25]</w:t>
      </w:r>
      <w:r>
        <w:rPr>
          <w:rFonts w:ascii="宋体" w:hAnsi="宋体"/>
        </w:rPr>
        <w:t xml:space="preserve"> </w:t>
      </w:r>
      <w:proofErr w:type="spellStart"/>
      <w:r>
        <w:rPr>
          <w:rFonts w:ascii="宋体" w:hAnsi="宋体"/>
        </w:rPr>
        <w:t>Simonyan</w:t>
      </w:r>
      <w:proofErr w:type="spellEnd"/>
      <w:r>
        <w:rPr>
          <w:rFonts w:ascii="宋体" w:hAnsi="宋体"/>
        </w:rPr>
        <w:t>, K., &amp; Zisserman, A. (2015). Very Deep Convolutional Networks for Large-Scale Image Recognition. International Conference on Learning Representations.</w:t>
      </w:r>
    </w:p>
    <w:p w14:paraId="5A6404C0" w14:textId="77777777" w:rsidR="000B67A1" w:rsidRDefault="0061141B">
      <w:pPr>
        <w:ind w:firstLine="480"/>
        <w:rPr>
          <w:rFonts w:ascii="宋体" w:hAnsi="宋体"/>
        </w:rPr>
      </w:pPr>
      <w:r>
        <w:rPr>
          <w:rFonts w:ascii="宋体" w:hAnsi="宋体" w:hint="eastAsia"/>
        </w:rPr>
        <w:t>[26]</w:t>
      </w:r>
      <w:r>
        <w:rPr>
          <w:rFonts w:ascii="宋体" w:hAnsi="宋体"/>
        </w:rPr>
        <w:t xml:space="preserve"> </w:t>
      </w:r>
      <w:proofErr w:type="spellStart"/>
      <w:r>
        <w:rPr>
          <w:rFonts w:ascii="宋体" w:hAnsi="宋体"/>
        </w:rPr>
        <w:t>Xie</w:t>
      </w:r>
      <w:proofErr w:type="spellEnd"/>
      <w:r>
        <w:rPr>
          <w:rFonts w:ascii="宋体" w:hAnsi="宋体"/>
        </w:rPr>
        <w:t xml:space="preserve">, S., </w:t>
      </w:r>
      <w:proofErr w:type="spellStart"/>
      <w:r>
        <w:rPr>
          <w:rFonts w:ascii="宋体" w:hAnsi="宋体"/>
        </w:rPr>
        <w:t>Girshick</w:t>
      </w:r>
      <w:proofErr w:type="spellEnd"/>
      <w:r>
        <w:rPr>
          <w:rFonts w:ascii="宋体" w:hAnsi="宋体"/>
        </w:rPr>
        <w:t xml:space="preserve">, R., Dollar, P., Tu, Z., &amp; He, K. (2017). Aggregated Residual Transformations for Deep Neural Networks. 2017 IEEE Conference on Computer Vision and Pattern Recognition (CVPR). </w:t>
      </w:r>
    </w:p>
    <w:p w14:paraId="4A171C6E" w14:textId="0F115407" w:rsidR="00A66576" w:rsidRDefault="0061141B">
      <w:pPr>
        <w:ind w:firstLine="480"/>
        <w:rPr>
          <w:rFonts w:ascii="宋体" w:hAnsi="宋体"/>
        </w:rPr>
      </w:pPr>
      <w:r>
        <w:rPr>
          <w:rFonts w:ascii="宋体" w:hAnsi="宋体" w:hint="eastAsia"/>
        </w:rPr>
        <w:t>[27]</w:t>
      </w:r>
      <w:r>
        <w:rPr>
          <w:rFonts w:ascii="宋体" w:hAnsi="宋体"/>
        </w:rPr>
        <w:t xml:space="preserve"> Woo, S., Park, J., Lee, J.-Y., &amp; </w:t>
      </w:r>
      <w:proofErr w:type="spellStart"/>
      <w:r>
        <w:rPr>
          <w:rFonts w:ascii="宋体" w:hAnsi="宋体"/>
        </w:rPr>
        <w:t>Kweon</w:t>
      </w:r>
      <w:proofErr w:type="spellEnd"/>
      <w:r>
        <w:rPr>
          <w:rFonts w:ascii="宋体" w:hAnsi="宋体"/>
        </w:rPr>
        <w:t>, I. S. (2018). CBAM: Convolutional Block Attention Module. In Computer Vision – ECCV 2018,</w:t>
      </w:r>
      <w:r>
        <w:rPr>
          <w:rFonts w:ascii="宋体" w:hAnsi="宋体" w:hint="eastAsia"/>
        </w:rPr>
        <w:t xml:space="preserve"> </w:t>
      </w:r>
      <w:r>
        <w:rPr>
          <w:rFonts w:ascii="宋体" w:hAnsi="宋体"/>
        </w:rPr>
        <w:t>Lecture Notes in Computer Science (pp. 3–19).</w:t>
      </w:r>
    </w:p>
    <w:p w14:paraId="26D14239" w14:textId="77777777" w:rsidR="00A66576" w:rsidRDefault="00A66576">
      <w:pPr>
        <w:wordWrap/>
        <w:spacing w:line="240" w:lineRule="auto"/>
        <w:ind w:firstLineChars="0" w:firstLine="0"/>
        <w:rPr>
          <w:rFonts w:ascii="宋体" w:hAnsi="宋体"/>
        </w:rPr>
      </w:pPr>
      <w:r>
        <w:rPr>
          <w:rFonts w:ascii="宋体" w:hAnsi="宋体"/>
        </w:rPr>
        <w:br w:type="page"/>
      </w:r>
    </w:p>
    <w:p w14:paraId="6CAB9F76" w14:textId="44E64898" w:rsidR="000B67A1" w:rsidRPr="00A66576" w:rsidRDefault="00A66576" w:rsidP="00A66576">
      <w:pPr>
        <w:pStyle w:val="11"/>
        <w:jc w:val="center"/>
        <w:rPr>
          <w:sz w:val="28"/>
        </w:rPr>
      </w:pPr>
      <w:bookmarkStart w:id="87" w:name="_Toc195718800"/>
      <w:r w:rsidRPr="00A66576">
        <w:rPr>
          <w:rFonts w:hint="eastAsia"/>
          <w:sz w:val="28"/>
        </w:rPr>
        <w:lastRenderedPageBreak/>
        <w:t>致谢</w:t>
      </w:r>
      <w:bookmarkEnd w:id="87"/>
    </w:p>
    <w:sectPr w:rsidR="000B67A1" w:rsidRPr="00A66576" w:rsidSect="006E4110">
      <w:footerReference w:type="default" r:id="rId33"/>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81439" w14:textId="77777777" w:rsidR="00C06692" w:rsidRDefault="00C06692">
      <w:pPr>
        <w:spacing w:line="240" w:lineRule="auto"/>
        <w:ind w:firstLine="480"/>
      </w:pPr>
      <w:r>
        <w:separator/>
      </w:r>
    </w:p>
  </w:endnote>
  <w:endnote w:type="continuationSeparator" w:id="0">
    <w:p w14:paraId="569B3C1B" w14:textId="77777777" w:rsidR="00C06692" w:rsidRDefault="00C0669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方正小标宋简体">
    <w:panose1 w:val="02010601030101010101"/>
    <w:charset w:val="86"/>
    <w:family w:val="auto"/>
    <w:pitch w:val="variable"/>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20000287"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66707" w14:textId="77777777" w:rsidR="000B67A1" w:rsidRDefault="000B67A1">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2887990"/>
      <w:docPartObj>
        <w:docPartGallery w:val="Page Numbers (Bottom of Page)"/>
        <w:docPartUnique/>
      </w:docPartObj>
    </w:sdtPr>
    <w:sdtContent>
      <w:p w14:paraId="16ACBBB8" w14:textId="4E75B4D0" w:rsidR="006E4110" w:rsidRDefault="006E4110">
        <w:pPr>
          <w:pStyle w:val="a3"/>
          <w:ind w:firstLine="360"/>
          <w:jc w:val="center"/>
        </w:pPr>
        <w:r>
          <w:fldChar w:fldCharType="begin"/>
        </w:r>
        <w:r>
          <w:instrText>PAGE   \* MERGEFORMAT</w:instrText>
        </w:r>
        <w:r>
          <w:fldChar w:fldCharType="separate"/>
        </w:r>
        <w:r>
          <w:rPr>
            <w:lang w:val="zh-CN"/>
          </w:rPr>
          <w:t>2</w:t>
        </w:r>
        <w:r>
          <w:fldChar w:fldCharType="end"/>
        </w:r>
      </w:p>
    </w:sdtContent>
  </w:sdt>
  <w:p w14:paraId="3EBFB6BD" w14:textId="77777777" w:rsidR="000B67A1" w:rsidRDefault="000B67A1">
    <w:pPr>
      <w:pStyle w:val="a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1C9FA" w14:textId="77777777" w:rsidR="000B67A1" w:rsidRDefault="000B67A1">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6718263"/>
      <w:docPartObj>
        <w:docPartGallery w:val="Page Numbers (Bottom of Page)"/>
        <w:docPartUnique/>
      </w:docPartObj>
    </w:sdtPr>
    <w:sdtContent>
      <w:p w14:paraId="4E69C61F" w14:textId="77777777" w:rsidR="006E4110" w:rsidRDefault="006E4110">
        <w:pPr>
          <w:pStyle w:val="a3"/>
          <w:ind w:firstLine="360"/>
          <w:jc w:val="center"/>
        </w:pPr>
        <w:r>
          <w:fldChar w:fldCharType="begin"/>
        </w:r>
        <w:r>
          <w:instrText>PAGE   \* MERGEFORMAT</w:instrText>
        </w:r>
        <w:r>
          <w:fldChar w:fldCharType="separate"/>
        </w:r>
        <w:r>
          <w:rPr>
            <w:lang w:val="zh-CN"/>
          </w:rPr>
          <w:t>2</w:t>
        </w:r>
        <w:r>
          <w:fldChar w:fldCharType="end"/>
        </w:r>
      </w:p>
    </w:sdtContent>
  </w:sdt>
  <w:p w14:paraId="4AE27438" w14:textId="77777777" w:rsidR="006E4110" w:rsidRDefault="006E4110">
    <w:pPr>
      <w:pStyle w:val="a3"/>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1414915"/>
      <w:docPartObj>
        <w:docPartGallery w:val="Page Numbers (Bottom of Page)"/>
        <w:docPartUnique/>
      </w:docPartObj>
    </w:sdtPr>
    <w:sdtContent>
      <w:p w14:paraId="1F490276" w14:textId="77777777" w:rsidR="006E4110" w:rsidRDefault="006E4110">
        <w:pPr>
          <w:pStyle w:val="a3"/>
          <w:ind w:firstLine="360"/>
          <w:jc w:val="center"/>
        </w:pPr>
        <w:r>
          <w:fldChar w:fldCharType="begin"/>
        </w:r>
        <w:r>
          <w:instrText>PAGE   \* MERGEFORMAT</w:instrText>
        </w:r>
        <w:r>
          <w:fldChar w:fldCharType="separate"/>
        </w:r>
        <w:r>
          <w:rPr>
            <w:lang w:val="zh-CN"/>
          </w:rPr>
          <w:t>2</w:t>
        </w:r>
        <w:r>
          <w:fldChar w:fldCharType="end"/>
        </w:r>
      </w:p>
    </w:sdtContent>
  </w:sdt>
  <w:p w14:paraId="4EF03BD0" w14:textId="77777777" w:rsidR="006E4110" w:rsidRDefault="006E4110">
    <w:pPr>
      <w:pStyle w:val="a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C6A4D" w14:textId="77777777" w:rsidR="00C06692" w:rsidRDefault="00C06692">
      <w:pPr>
        <w:spacing w:line="240" w:lineRule="auto"/>
        <w:ind w:firstLine="480"/>
      </w:pPr>
      <w:r>
        <w:separator/>
      </w:r>
    </w:p>
  </w:footnote>
  <w:footnote w:type="continuationSeparator" w:id="0">
    <w:p w14:paraId="513F06DD" w14:textId="77777777" w:rsidR="00C06692" w:rsidRDefault="00C06692">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D993E" w14:textId="77777777" w:rsidR="000B67A1" w:rsidRDefault="000B67A1">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B8ABE" w14:textId="77777777" w:rsidR="000B67A1" w:rsidRDefault="000B67A1">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47A7D" w14:textId="77777777" w:rsidR="000B67A1" w:rsidRDefault="000B67A1">
    <w:pPr>
      <w:pStyle w:val="a5"/>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35C"/>
    <w:rsid w:val="0000364A"/>
    <w:rsid w:val="00062903"/>
    <w:rsid w:val="000B4ED9"/>
    <w:rsid w:val="000B67A1"/>
    <w:rsid w:val="000D5618"/>
    <w:rsid w:val="00102141"/>
    <w:rsid w:val="00111957"/>
    <w:rsid w:val="0011358E"/>
    <w:rsid w:val="001A3780"/>
    <w:rsid w:val="001B4C44"/>
    <w:rsid w:val="001C56AE"/>
    <w:rsid w:val="001E51ED"/>
    <w:rsid w:val="0020454A"/>
    <w:rsid w:val="00235D75"/>
    <w:rsid w:val="00267428"/>
    <w:rsid w:val="00293BA3"/>
    <w:rsid w:val="002F4EAF"/>
    <w:rsid w:val="00313D6F"/>
    <w:rsid w:val="00343019"/>
    <w:rsid w:val="00370DCC"/>
    <w:rsid w:val="00382C08"/>
    <w:rsid w:val="00396A07"/>
    <w:rsid w:val="003D06DA"/>
    <w:rsid w:val="0043675B"/>
    <w:rsid w:val="0048394A"/>
    <w:rsid w:val="00517B06"/>
    <w:rsid w:val="00524175"/>
    <w:rsid w:val="00541606"/>
    <w:rsid w:val="005B1CEC"/>
    <w:rsid w:val="005B775C"/>
    <w:rsid w:val="0061141B"/>
    <w:rsid w:val="00656ADB"/>
    <w:rsid w:val="00670165"/>
    <w:rsid w:val="006A720D"/>
    <w:rsid w:val="006B6F68"/>
    <w:rsid w:val="006D466A"/>
    <w:rsid w:val="006E4110"/>
    <w:rsid w:val="00763D83"/>
    <w:rsid w:val="00766E56"/>
    <w:rsid w:val="007D09D3"/>
    <w:rsid w:val="007E05DD"/>
    <w:rsid w:val="00873DF2"/>
    <w:rsid w:val="00881432"/>
    <w:rsid w:val="008A0382"/>
    <w:rsid w:val="008E1810"/>
    <w:rsid w:val="0098004C"/>
    <w:rsid w:val="009B47B8"/>
    <w:rsid w:val="009C6800"/>
    <w:rsid w:val="009D3627"/>
    <w:rsid w:val="009E2E9D"/>
    <w:rsid w:val="00A20312"/>
    <w:rsid w:val="00A24C84"/>
    <w:rsid w:val="00A47107"/>
    <w:rsid w:val="00A66576"/>
    <w:rsid w:val="00A85CA2"/>
    <w:rsid w:val="00AC4A76"/>
    <w:rsid w:val="00AD2EDB"/>
    <w:rsid w:val="00B50A5F"/>
    <w:rsid w:val="00B562E5"/>
    <w:rsid w:val="00B857FD"/>
    <w:rsid w:val="00BC0E7F"/>
    <w:rsid w:val="00C06692"/>
    <w:rsid w:val="00C12161"/>
    <w:rsid w:val="00C30133"/>
    <w:rsid w:val="00C32128"/>
    <w:rsid w:val="00CB785E"/>
    <w:rsid w:val="00CC218D"/>
    <w:rsid w:val="00CE435C"/>
    <w:rsid w:val="00D13025"/>
    <w:rsid w:val="00D55BD5"/>
    <w:rsid w:val="00D6652F"/>
    <w:rsid w:val="00DA2B53"/>
    <w:rsid w:val="00DA60B6"/>
    <w:rsid w:val="00DD02F8"/>
    <w:rsid w:val="00DD6F67"/>
    <w:rsid w:val="00DE3BA6"/>
    <w:rsid w:val="00E234EA"/>
    <w:rsid w:val="00E40BB9"/>
    <w:rsid w:val="00E71B29"/>
    <w:rsid w:val="00E91DCC"/>
    <w:rsid w:val="00ED768D"/>
    <w:rsid w:val="00F327AD"/>
    <w:rsid w:val="00F71CDF"/>
    <w:rsid w:val="00F7515B"/>
    <w:rsid w:val="00FA3319"/>
    <w:rsid w:val="00FB1CC6"/>
    <w:rsid w:val="00FD68C0"/>
    <w:rsid w:val="3B3F6F6A"/>
    <w:rsid w:val="4C772F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7AACC5C"/>
  <w15:docId w15:val="{725E056E-C2A6-4840-A7F9-5DE519C4A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454A"/>
    <w:pPr>
      <w:wordWrap w:val="0"/>
      <w:spacing w:line="480" w:lineRule="exact"/>
      <w:ind w:firstLineChars="200" w:firstLine="200"/>
    </w:pPr>
    <w:rPr>
      <w:rFonts w:eastAsia="宋体"/>
      <w:kern w:val="2"/>
      <w:sz w:val="24"/>
      <w:szCs w:val="22"/>
      <w14:ligatures w14:val="standardContextual"/>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autoRedefine/>
    <w:uiPriority w:val="39"/>
    <w:unhideWhenUsed/>
    <w:qFormat/>
    <w:pPr>
      <w:spacing w:after="100" w:line="259" w:lineRule="auto"/>
      <w:ind w:left="440"/>
    </w:pPr>
    <w:rPr>
      <w:rFonts w:cs="Times New Roman"/>
      <w:kern w:val="0"/>
      <w:sz w:val="22"/>
      <w14:ligatures w14:val="none"/>
    </w:rPr>
  </w:style>
  <w:style w:type="paragraph" w:styleId="a3">
    <w:name w:val="footer"/>
    <w:basedOn w:val="a"/>
    <w:link w:val="a4"/>
    <w:uiPriority w:val="99"/>
    <w:unhideWhenUsed/>
    <w:pPr>
      <w:tabs>
        <w:tab w:val="center" w:pos="4153"/>
        <w:tab w:val="right" w:pos="8306"/>
      </w:tabs>
      <w:snapToGrid w:val="0"/>
      <w:spacing w:line="240" w:lineRule="atLeas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tLeast"/>
      <w:jc w:val="center"/>
    </w:pPr>
    <w:rPr>
      <w:sz w:val="18"/>
      <w:szCs w:val="18"/>
    </w:rPr>
  </w:style>
  <w:style w:type="paragraph" w:styleId="TOC1">
    <w:name w:val="toc 1"/>
    <w:basedOn w:val="a"/>
    <w:next w:val="a"/>
    <w:autoRedefine/>
    <w:uiPriority w:val="39"/>
    <w:unhideWhenUsed/>
    <w:pPr>
      <w:spacing w:after="100" w:line="259" w:lineRule="auto"/>
    </w:pPr>
    <w:rPr>
      <w:rFonts w:cs="Times New Roman"/>
      <w:kern w:val="0"/>
      <w:sz w:val="22"/>
      <w14:ligatures w14:val="none"/>
    </w:rPr>
  </w:style>
  <w:style w:type="paragraph" w:styleId="a7">
    <w:name w:val="Subtitle"/>
    <w:basedOn w:val="a"/>
    <w:next w:val="a"/>
    <w:link w:val="a8"/>
    <w:uiPriority w:val="11"/>
    <w:qFormat/>
    <w:pPr>
      <w:widowControl w:val="0"/>
      <w:wordWrap/>
      <w:spacing w:after="160" w:line="240" w:lineRule="auto"/>
      <w:jc w:val="center"/>
    </w:pPr>
    <w:rPr>
      <w:rFonts w:asciiTheme="majorHAnsi" w:eastAsiaTheme="majorEastAsia" w:hAnsiTheme="majorHAnsi" w:cstheme="majorBidi"/>
      <w:color w:val="595959" w:themeColor="text1" w:themeTint="A6"/>
      <w:spacing w:val="15"/>
      <w:sz w:val="28"/>
      <w:szCs w:val="28"/>
    </w:rPr>
  </w:style>
  <w:style w:type="paragraph" w:styleId="TOC2">
    <w:name w:val="toc 2"/>
    <w:basedOn w:val="a"/>
    <w:next w:val="a"/>
    <w:autoRedefine/>
    <w:uiPriority w:val="39"/>
    <w:unhideWhenUsed/>
    <w:pPr>
      <w:spacing w:after="100" w:line="259" w:lineRule="auto"/>
      <w:ind w:left="220"/>
    </w:pPr>
    <w:rPr>
      <w:rFonts w:cs="Times New Roman"/>
      <w:kern w:val="0"/>
      <w:sz w:val="22"/>
      <w14:ligatures w14:val="none"/>
    </w:rPr>
  </w:style>
  <w:style w:type="paragraph" w:styleId="a9">
    <w:name w:val="Normal (Web)"/>
    <w:basedOn w:val="a"/>
    <w:uiPriority w:val="99"/>
    <w:semiHidden/>
    <w:unhideWhenUsed/>
    <w:qFormat/>
    <w:pPr>
      <w:widowControl w:val="0"/>
      <w:wordWrap/>
      <w:spacing w:beforeAutospacing="1" w:afterAutospacing="1" w:line="240" w:lineRule="auto"/>
      <w:ind w:firstLineChars="0" w:firstLine="0"/>
    </w:pPr>
    <w:rPr>
      <w:rFonts w:eastAsiaTheme="minorEastAsia" w:cs="Times New Roman"/>
      <w:kern w:val="0"/>
    </w:rPr>
  </w:style>
  <w:style w:type="paragraph" w:styleId="aa">
    <w:name w:val="Title"/>
    <w:basedOn w:val="a"/>
    <w:next w:val="a"/>
    <w:link w:val="ab"/>
    <w:uiPriority w:val="10"/>
    <w:qFormat/>
    <w:pPr>
      <w:widowControl w:val="0"/>
      <w:wordWrap/>
      <w:spacing w:after="80" w:line="240" w:lineRule="auto"/>
      <w:ind w:firstLineChars="0" w:firstLine="0"/>
      <w:contextualSpacing/>
      <w:jc w:val="center"/>
    </w:pPr>
    <w:rPr>
      <w:rFonts w:asciiTheme="majorHAnsi" w:eastAsiaTheme="majorEastAsia" w:hAnsiTheme="majorHAnsi" w:cstheme="majorBidi"/>
      <w:spacing w:val="-10"/>
      <w:kern w:val="28"/>
      <w:sz w:val="56"/>
      <w:szCs w:val="56"/>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Pr>
      <w:b/>
      <w:bCs/>
    </w:rPr>
  </w:style>
  <w:style w:type="character" w:styleId="ae">
    <w:name w:val="Hyperlink"/>
    <w:basedOn w:val="a0"/>
    <w:uiPriority w:val="99"/>
    <w:unhideWhenUsed/>
    <w:qFormat/>
    <w:rPr>
      <w:color w:val="0563C1" w:themeColor="hyperlink"/>
      <w:u w:val="single"/>
    </w:rPr>
  </w:style>
  <w:style w:type="character" w:customStyle="1" w:styleId="10">
    <w:name w:val="标题 1 字符"/>
    <w:basedOn w:val="a0"/>
    <w:link w:val="1"/>
    <w:uiPriority w:val="9"/>
    <w:rPr>
      <w:b/>
      <w:bCs/>
      <w:kern w:val="44"/>
      <w:sz w:val="44"/>
      <w:szCs w:val="44"/>
    </w:rPr>
  </w:style>
  <w:style w:type="paragraph" w:customStyle="1" w:styleId="TOC10">
    <w:name w:val="TOC 标题1"/>
    <w:basedOn w:val="1"/>
    <w:next w:val="a"/>
    <w:uiPriority w:val="39"/>
    <w:unhideWhenUsed/>
    <w:qFormat/>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14:ligatures w14:val="none"/>
    </w:rPr>
  </w:style>
  <w:style w:type="paragraph" w:customStyle="1" w:styleId="11">
    <w:name w:val="标题1"/>
    <w:basedOn w:val="1"/>
    <w:link w:val="12"/>
    <w:qFormat/>
    <w:pPr>
      <w:spacing w:before="0" w:after="0" w:line="480" w:lineRule="exact"/>
      <w:ind w:firstLineChars="0" w:firstLine="0"/>
    </w:pPr>
    <w:rPr>
      <w:rFonts w:ascii="黑体" w:eastAsia="黑体" w:hAnsi="黑体"/>
      <w:b w:val="0"/>
      <w:sz w:val="30"/>
      <w:szCs w:val="28"/>
    </w:rPr>
  </w:style>
  <w:style w:type="paragraph" w:customStyle="1" w:styleId="21">
    <w:name w:val="标题2"/>
    <w:basedOn w:val="2"/>
    <w:next w:val="a"/>
    <w:link w:val="22"/>
    <w:qFormat/>
    <w:rsid w:val="0000364A"/>
    <w:pPr>
      <w:spacing w:before="0" w:after="0" w:line="480" w:lineRule="exact"/>
      <w:ind w:firstLineChars="0" w:firstLine="0"/>
    </w:pPr>
    <w:rPr>
      <w:rFonts w:eastAsia="楷体"/>
      <w:b w:val="0"/>
      <w:sz w:val="28"/>
    </w:rPr>
  </w:style>
  <w:style w:type="character" w:customStyle="1" w:styleId="12">
    <w:name w:val="标题1 字符"/>
    <w:basedOn w:val="10"/>
    <w:link w:val="11"/>
    <w:rPr>
      <w:rFonts w:ascii="黑体" w:eastAsia="黑体" w:hAnsi="黑体"/>
      <w:b w:val="0"/>
      <w:bCs/>
      <w:kern w:val="44"/>
      <w:sz w:val="30"/>
      <w:szCs w:val="28"/>
    </w:rPr>
  </w:style>
  <w:style w:type="paragraph" w:customStyle="1" w:styleId="31">
    <w:name w:val="标题3"/>
    <w:basedOn w:val="3"/>
    <w:link w:val="32"/>
    <w:qFormat/>
    <w:pPr>
      <w:spacing w:before="0" w:after="0" w:line="480" w:lineRule="exact"/>
    </w:pPr>
    <w:rPr>
      <w:sz w:val="24"/>
    </w:rPr>
  </w:style>
  <w:style w:type="character" w:customStyle="1" w:styleId="22">
    <w:name w:val="标题2 字符"/>
    <w:basedOn w:val="12"/>
    <w:link w:val="21"/>
    <w:rsid w:val="0000364A"/>
    <w:rPr>
      <w:rFonts w:asciiTheme="majorHAnsi" w:eastAsia="楷体" w:hAnsiTheme="majorHAnsi" w:cstheme="majorBidi"/>
      <w:b w:val="0"/>
      <w:bCs/>
      <w:kern w:val="2"/>
      <w:sz w:val="28"/>
      <w:szCs w:val="32"/>
      <w14:ligatures w14:val="standardContextual"/>
    </w:rPr>
  </w:style>
  <w:style w:type="character" w:customStyle="1" w:styleId="20">
    <w:name w:val="标题 2 字符"/>
    <w:basedOn w:val="a0"/>
    <w:link w:val="2"/>
    <w:uiPriority w:val="9"/>
    <w:semiHidden/>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qFormat/>
    <w:rPr>
      <w:rFonts w:eastAsia="宋体"/>
      <w:b/>
      <w:bCs/>
      <w:sz w:val="32"/>
      <w:szCs w:val="32"/>
    </w:rPr>
  </w:style>
  <w:style w:type="character" w:customStyle="1" w:styleId="32">
    <w:name w:val="标题3 字符"/>
    <w:basedOn w:val="30"/>
    <w:link w:val="31"/>
    <w:qFormat/>
    <w:rPr>
      <w:rFonts w:eastAsia="宋体"/>
      <w:b/>
      <w:bCs/>
      <w:sz w:val="24"/>
      <w:szCs w:val="32"/>
    </w:rPr>
  </w:style>
  <w:style w:type="character" w:customStyle="1" w:styleId="40">
    <w:name w:val="标题 4 字符"/>
    <w:basedOn w:val="a0"/>
    <w:link w:val="4"/>
    <w:uiPriority w:val="9"/>
    <w:semiHidden/>
    <w:qFormat/>
    <w:rPr>
      <w:rFonts w:asciiTheme="majorHAnsi" w:eastAsiaTheme="majorEastAsia" w:hAnsiTheme="majorHAnsi" w:cstheme="majorBidi"/>
      <w:b/>
      <w:bCs/>
      <w:sz w:val="28"/>
      <w:szCs w:val="28"/>
    </w:rPr>
  </w:style>
  <w:style w:type="table" w:customStyle="1" w:styleId="13">
    <w:name w:val="样式1"/>
    <w:basedOn w:val="a1"/>
    <w:uiPriority w:val="99"/>
    <w:qFormat/>
    <w:rPr>
      <w:rFonts w:ascii="Times New Roman" w:eastAsia="Times New Roman" w:hAnsi="Times New Roman" w:cs="Times New Roman"/>
    </w:rPr>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14">
    <w:name w:val="正文1"/>
    <w:qFormat/>
    <w:pPr>
      <w:jc w:val="both"/>
    </w:pPr>
    <w:rPr>
      <w:rFonts w:ascii="Times New Roman" w:eastAsia="宋体" w:hAnsi="Times New Roman" w:cs="Times New Roman"/>
      <w:kern w:val="2"/>
      <w:sz w:val="21"/>
      <w:szCs w:val="21"/>
    </w:rPr>
  </w:style>
  <w:style w:type="character" w:customStyle="1" w:styleId="a8">
    <w:name w:val="副标题 字符"/>
    <w:basedOn w:val="a0"/>
    <w:link w:val="a7"/>
    <w:uiPriority w:val="11"/>
    <w:rPr>
      <w:rFonts w:asciiTheme="majorHAnsi" w:eastAsiaTheme="majorEastAsia" w:hAnsiTheme="majorHAnsi" w:cstheme="majorBidi"/>
      <w:color w:val="595959" w:themeColor="text1" w:themeTint="A6"/>
      <w:spacing w:val="15"/>
      <w:sz w:val="28"/>
      <w:szCs w:val="28"/>
    </w:rPr>
  </w:style>
  <w:style w:type="paragraph" w:styleId="af">
    <w:name w:val="List Paragraph"/>
    <w:basedOn w:val="a"/>
    <w:uiPriority w:val="34"/>
    <w:qFormat/>
    <w:pPr>
      <w:widowControl w:val="0"/>
      <w:wordWrap/>
      <w:spacing w:line="240" w:lineRule="auto"/>
      <w:ind w:left="720" w:firstLineChars="0" w:firstLine="0"/>
      <w:contextualSpacing/>
      <w:jc w:val="both"/>
    </w:pPr>
    <w:rPr>
      <w:rFonts w:eastAsiaTheme="minorEastAsia"/>
      <w:sz w:val="21"/>
    </w:rPr>
  </w:style>
  <w:style w:type="character" w:customStyle="1" w:styleId="ab">
    <w:name w:val="标题 字符"/>
    <w:basedOn w:val="a0"/>
    <w:link w:val="aa"/>
    <w:uiPriority w:val="10"/>
    <w:qFormat/>
    <w:rPr>
      <w:rFonts w:asciiTheme="majorHAnsi" w:eastAsiaTheme="majorEastAsia" w:hAnsiTheme="majorHAnsi" w:cstheme="majorBidi"/>
      <w:spacing w:val="-10"/>
      <w:kern w:val="28"/>
      <w:sz w:val="56"/>
      <w:szCs w:val="56"/>
    </w:rPr>
  </w:style>
  <w:style w:type="paragraph" w:customStyle="1" w:styleId="41">
    <w:name w:val="标题4"/>
    <w:basedOn w:val="4"/>
    <w:link w:val="42"/>
    <w:qFormat/>
    <w:pPr>
      <w:spacing w:before="0" w:after="0" w:line="480" w:lineRule="exact"/>
    </w:pPr>
    <w:rPr>
      <w:rFonts w:eastAsia="宋体"/>
      <w:b w:val="0"/>
      <w:sz w:val="24"/>
    </w:rPr>
  </w:style>
  <w:style w:type="character" w:customStyle="1" w:styleId="42">
    <w:name w:val="标题4 字符"/>
    <w:basedOn w:val="a0"/>
    <w:link w:val="41"/>
    <w:rPr>
      <w:rFonts w:asciiTheme="majorHAnsi" w:eastAsia="宋体" w:hAnsiTheme="majorHAnsi" w:cstheme="majorBidi"/>
      <w:bCs/>
      <w:sz w:val="24"/>
      <w:szCs w:val="28"/>
    </w:rPr>
  </w:style>
  <w:style w:type="character" w:customStyle="1" w:styleId="a6">
    <w:name w:val="页眉 字符"/>
    <w:basedOn w:val="a0"/>
    <w:link w:val="a5"/>
    <w:uiPriority w:val="99"/>
    <w:rPr>
      <w:rFonts w:eastAsia="宋体"/>
      <w:sz w:val="18"/>
      <w:szCs w:val="18"/>
    </w:rPr>
  </w:style>
  <w:style w:type="character" w:customStyle="1" w:styleId="a4">
    <w:name w:val="页脚 字符"/>
    <w:basedOn w:val="a0"/>
    <w:link w:val="a3"/>
    <w:uiPriority w:val="99"/>
    <w:qFormat/>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79129">
      <w:bodyDiv w:val="1"/>
      <w:marLeft w:val="0"/>
      <w:marRight w:val="0"/>
      <w:marTop w:val="0"/>
      <w:marBottom w:val="0"/>
      <w:divBdr>
        <w:top w:val="none" w:sz="0" w:space="0" w:color="auto"/>
        <w:left w:val="none" w:sz="0" w:space="0" w:color="auto"/>
        <w:bottom w:val="none" w:sz="0" w:space="0" w:color="auto"/>
        <w:right w:val="none" w:sz="0" w:space="0" w:color="auto"/>
      </w:divBdr>
      <w:divsChild>
        <w:div w:id="1370883527">
          <w:marLeft w:val="0"/>
          <w:marRight w:val="0"/>
          <w:marTop w:val="0"/>
          <w:marBottom w:val="0"/>
          <w:divBdr>
            <w:top w:val="none" w:sz="0" w:space="0" w:color="auto"/>
            <w:left w:val="none" w:sz="0" w:space="0" w:color="auto"/>
            <w:bottom w:val="none" w:sz="0" w:space="0" w:color="auto"/>
            <w:right w:val="none" w:sz="0" w:space="0" w:color="auto"/>
          </w:divBdr>
        </w:div>
        <w:div w:id="958561938">
          <w:marLeft w:val="0"/>
          <w:marRight w:val="0"/>
          <w:marTop w:val="0"/>
          <w:marBottom w:val="0"/>
          <w:divBdr>
            <w:top w:val="none" w:sz="0" w:space="0" w:color="auto"/>
            <w:left w:val="none" w:sz="0" w:space="0" w:color="auto"/>
            <w:bottom w:val="none" w:sz="0" w:space="0" w:color="auto"/>
            <w:right w:val="none" w:sz="0" w:space="0" w:color="auto"/>
          </w:divBdr>
        </w:div>
        <w:div w:id="1570995062">
          <w:marLeft w:val="0"/>
          <w:marRight w:val="0"/>
          <w:marTop w:val="0"/>
          <w:marBottom w:val="0"/>
          <w:divBdr>
            <w:top w:val="none" w:sz="0" w:space="0" w:color="auto"/>
            <w:left w:val="none" w:sz="0" w:space="0" w:color="auto"/>
            <w:bottom w:val="none" w:sz="0" w:space="0" w:color="auto"/>
            <w:right w:val="none" w:sz="0" w:space="0" w:color="auto"/>
          </w:divBdr>
        </w:div>
        <w:div w:id="119612026">
          <w:marLeft w:val="0"/>
          <w:marRight w:val="0"/>
          <w:marTop w:val="0"/>
          <w:marBottom w:val="0"/>
          <w:divBdr>
            <w:top w:val="none" w:sz="0" w:space="0" w:color="auto"/>
            <w:left w:val="none" w:sz="0" w:space="0" w:color="auto"/>
            <w:bottom w:val="none" w:sz="0" w:space="0" w:color="auto"/>
            <w:right w:val="none" w:sz="0" w:space="0" w:color="auto"/>
          </w:divBdr>
        </w:div>
        <w:div w:id="1092622873">
          <w:marLeft w:val="0"/>
          <w:marRight w:val="0"/>
          <w:marTop w:val="0"/>
          <w:marBottom w:val="0"/>
          <w:divBdr>
            <w:top w:val="none" w:sz="0" w:space="0" w:color="auto"/>
            <w:left w:val="none" w:sz="0" w:space="0" w:color="auto"/>
            <w:bottom w:val="none" w:sz="0" w:space="0" w:color="auto"/>
            <w:right w:val="none" w:sz="0" w:space="0" w:color="auto"/>
          </w:divBdr>
        </w:div>
        <w:div w:id="986129162">
          <w:marLeft w:val="0"/>
          <w:marRight w:val="0"/>
          <w:marTop w:val="0"/>
          <w:marBottom w:val="0"/>
          <w:divBdr>
            <w:top w:val="none" w:sz="0" w:space="0" w:color="auto"/>
            <w:left w:val="none" w:sz="0" w:space="0" w:color="auto"/>
            <w:bottom w:val="none" w:sz="0" w:space="0" w:color="auto"/>
            <w:right w:val="none" w:sz="0" w:space="0" w:color="auto"/>
          </w:divBdr>
        </w:div>
        <w:div w:id="1356925260">
          <w:marLeft w:val="0"/>
          <w:marRight w:val="0"/>
          <w:marTop w:val="0"/>
          <w:marBottom w:val="0"/>
          <w:divBdr>
            <w:top w:val="none" w:sz="0" w:space="0" w:color="auto"/>
            <w:left w:val="none" w:sz="0" w:space="0" w:color="auto"/>
            <w:bottom w:val="none" w:sz="0" w:space="0" w:color="auto"/>
            <w:right w:val="none" w:sz="0" w:space="0" w:color="auto"/>
          </w:divBdr>
        </w:div>
        <w:div w:id="852259917">
          <w:marLeft w:val="0"/>
          <w:marRight w:val="0"/>
          <w:marTop w:val="0"/>
          <w:marBottom w:val="0"/>
          <w:divBdr>
            <w:top w:val="none" w:sz="0" w:space="0" w:color="auto"/>
            <w:left w:val="none" w:sz="0" w:space="0" w:color="auto"/>
            <w:bottom w:val="none" w:sz="0" w:space="0" w:color="auto"/>
            <w:right w:val="none" w:sz="0" w:space="0" w:color="auto"/>
          </w:divBdr>
        </w:div>
        <w:div w:id="1417244157">
          <w:marLeft w:val="0"/>
          <w:marRight w:val="0"/>
          <w:marTop w:val="0"/>
          <w:marBottom w:val="0"/>
          <w:divBdr>
            <w:top w:val="none" w:sz="0" w:space="0" w:color="auto"/>
            <w:left w:val="none" w:sz="0" w:space="0" w:color="auto"/>
            <w:bottom w:val="none" w:sz="0" w:space="0" w:color="auto"/>
            <w:right w:val="none" w:sz="0" w:space="0" w:color="auto"/>
          </w:divBdr>
        </w:div>
        <w:div w:id="710151987">
          <w:marLeft w:val="0"/>
          <w:marRight w:val="0"/>
          <w:marTop w:val="0"/>
          <w:marBottom w:val="0"/>
          <w:divBdr>
            <w:top w:val="none" w:sz="0" w:space="0" w:color="auto"/>
            <w:left w:val="none" w:sz="0" w:space="0" w:color="auto"/>
            <w:bottom w:val="none" w:sz="0" w:space="0" w:color="auto"/>
            <w:right w:val="none" w:sz="0" w:space="0" w:color="auto"/>
          </w:divBdr>
        </w:div>
        <w:div w:id="844709669">
          <w:marLeft w:val="0"/>
          <w:marRight w:val="0"/>
          <w:marTop w:val="0"/>
          <w:marBottom w:val="0"/>
          <w:divBdr>
            <w:top w:val="none" w:sz="0" w:space="0" w:color="auto"/>
            <w:left w:val="none" w:sz="0" w:space="0" w:color="auto"/>
            <w:bottom w:val="none" w:sz="0" w:space="0" w:color="auto"/>
            <w:right w:val="none" w:sz="0" w:space="0" w:color="auto"/>
          </w:divBdr>
        </w:div>
        <w:div w:id="456921390">
          <w:marLeft w:val="0"/>
          <w:marRight w:val="0"/>
          <w:marTop w:val="0"/>
          <w:marBottom w:val="0"/>
          <w:divBdr>
            <w:top w:val="none" w:sz="0" w:space="0" w:color="auto"/>
            <w:left w:val="none" w:sz="0" w:space="0" w:color="auto"/>
            <w:bottom w:val="none" w:sz="0" w:space="0" w:color="auto"/>
            <w:right w:val="none" w:sz="0" w:space="0" w:color="auto"/>
          </w:divBdr>
        </w:div>
        <w:div w:id="530611332">
          <w:marLeft w:val="0"/>
          <w:marRight w:val="0"/>
          <w:marTop w:val="0"/>
          <w:marBottom w:val="0"/>
          <w:divBdr>
            <w:top w:val="none" w:sz="0" w:space="0" w:color="auto"/>
            <w:left w:val="none" w:sz="0" w:space="0" w:color="auto"/>
            <w:bottom w:val="none" w:sz="0" w:space="0" w:color="auto"/>
            <w:right w:val="none" w:sz="0" w:space="0" w:color="auto"/>
          </w:divBdr>
        </w:div>
        <w:div w:id="117114580">
          <w:marLeft w:val="0"/>
          <w:marRight w:val="0"/>
          <w:marTop w:val="0"/>
          <w:marBottom w:val="0"/>
          <w:divBdr>
            <w:top w:val="none" w:sz="0" w:space="0" w:color="auto"/>
            <w:left w:val="none" w:sz="0" w:space="0" w:color="auto"/>
            <w:bottom w:val="none" w:sz="0" w:space="0" w:color="auto"/>
            <w:right w:val="none" w:sz="0" w:space="0" w:color="auto"/>
          </w:divBdr>
        </w:div>
        <w:div w:id="147325261">
          <w:marLeft w:val="0"/>
          <w:marRight w:val="0"/>
          <w:marTop w:val="0"/>
          <w:marBottom w:val="0"/>
          <w:divBdr>
            <w:top w:val="none" w:sz="0" w:space="0" w:color="auto"/>
            <w:left w:val="none" w:sz="0" w:space="0" w:color="auto"/>
            <w:bottom w:val="none" w:sz="0" w:space="0" w:color="auto"/>
            <w:right w:val="none" w:sz="0" w:space="0" w:color="auto"/>
          </w:divBdr>
        </w:div>
        <w:div w:id="1703819955">
          <w:marLeft w:val="0"/>
          <w:marRight w:val="0"/>
          <w:marTop w:val="0"/>
          <w:marBottom w:val="0"/>
          <w:divBdr>
            <w:top w:val="none" w:sz="0" w:space="0" w:color="auto"/>
            <w:left w:val="none" w:sz="0" w:space="0" w:color="auto"/>
            <w:bottom w:val="none" w:sz="0" w:space="0" w:color="auto"/>
            <w:right w:val="none" w:sz="0" w:space="0" w:color="auto"/>
          </w:divBdr>
        </w:div>
        <w:div w:id="184251807">
          <w:marLeft w:val="0"/>
          <w:marRight w:val="0"/>
          <w:marTop w:val="0"/>
          <w:marBottom w:val="0"/>
          <w:divBdr>
            <w:top w:val="none" w:sz="0" w:space="0" w:color="auto"/>
            <w:left w:val="none" w:sz="0" w:space="0" w:color="auto"/>
            <w:bottom w:val="none" w:sz="0" w:space="0" w:color="auto"/>
            <w:right w:val="none" w:sz="0" w:space="0" w:color="auto"/>
          </w:divBdr>
        </w:div>
        <w:div w:id="1958096382">
          <w:marLeft w:val="0"/>
          <w:marRight w:val="0"/>
          <w:marTop w:val="0"/>
          <w:marBottom w:val="0"/>
          <w:divBdr>
            <w:top w:val="none" w:sz="0" w:space="0" w:color="auto"/>
            <w:left w:val="none" w:sz="0" w:space="0" w:color="auto"/>
            <w:bottom w:val="none" w:sz="0" w:space="0" w:color="auto"/>
            <w:right w:val="none" w:sz="0" w:space="0" w:color="auto"/>
          </w:divBdr>
        </w:div>
        <w:div w:id="155147031">
          <w:marLeft w:val="0"/>
          <w:marRight w:val="0"/>
          <w:marTop w:val="0"/>
          <w:marBottom w:val="0"/>
          <w:divBdr>
            <w:top w:val="none" w:sz="0" w:space="0" w:color="auto"/>
            <w:left w:val="none" w:sz="0" w:space="0" w:color="auto"/>
            <w:bottom w:val="none" w:sz="0" w:space="0" w:color="auto"/>
            <w:right w:val="none" w:sz="0" w:space="0" w:color="auto"/>
          </w:divBdr>
        </w:div>
        <w:div w:id="574362620">
          <w:marLeft w:val="0"/>
          <w:marRight w:val="0"/>
          <w:marTop w:val="0"/>
          <w:marBottom w:val="0"/>
          <w:divBdr>
            <w:top w:val="none" w:sz="0" w:space="0" w:color="auto"/>
            <w:left w:val="none" w:sz="0" w:space="0" w:color="auto"/>
            <w:bottom w:val="none" w:sz="0" w:space="0" w:color="auto"/>
            <w:right w:val="none" w:sz="0" w:space="0" w:color="auto"/>
          </w:divBdr>
        </w:div>
        <w:div w:id="805319913">
          <w:marLeft w:val="0"/>
          <w:marRight w:val="0"/>
          <w:marTop w:val="0"/>
          <w:marBottom w:val="0"/>
          <w:divBdr>
            <w:top w:val="none" w:sz="0" w:space="0" w:color="auto"/>
            <w:left w:val="none" w:sz="0" w:space="0" w:color="auto"/>
            <w:bottom w:val="none" w:sz="0" w:space="0" w:color="auto"/>
            <w:right w:val="none" w:sz="0" w:space="0" w:color="auto"/>
          </w:divBdr>
        </w:div>
        <w:div w:id="1778140455">
          <w:marLeft w:val="0"/>
          <w:marRight w:val="0"/>
          <w:marTop w:val="0"/>
          <w:marBottom w:val="0"/>
          <w:divBdr>
            <w:top w:val="none" w:sz="0" w:space="0" w:color="auto"/>
            <w:left w:val="none" w:sz="0" w:space="0" w:color="auto"/>
            <w:bottom w:val="none" w:sz="0" w:space="0" w:color="auto"/>
            <w:right w:val="none" w:sz="0" w:space="0" w:color="auto"/>
          </w:divBdr>
        </w:div>
      </w:divsChild>
    </w:div>
    <w:div w:id="890113952">
      <w:bodyDiv w:val="1"/>
      <w:marLeft w:val="0"/>
      <w:marRight w:val="0"/>
      <w:marTop w:val="0"/>
      <w:marBottom w:val="0"/>
      <w:divBdr>
        <w:top w:val="none" w:sz="0" w:space="0" w:color="auto"/>
        <w:left w:val="none" w:sz="0" w:space="0" w:color="auto"/>
        <w:bottom w:val="none" w:sz="0" w:space="0" w:color="auto"/>
        <w:right w:val="none" w:sz="0" w:space="0" w:color="auto"/>
      </w:divBdr>
    </w:div>
    <w:div w:id="1116607295">
      <w:bodyDiv w:val="1"/>
      <w:marLeft w:val="0"/>
      <w:marRight w:val="0"/>
      <w:marTop w:val="0"/>
      <w:marBottom w:val="0"/>
      <w:divBdr>
        <w:top w:val="none" w:sz="0" w:space="0" w:color="auto"/>
        <w:left w:val="none" w:sz="0" w:space="0" w:color="auto"/>
        <w:bottom w:val="none" w:sz="0" w:space="0" w:color="auto"/>
        <w:right w:val="none" w:sz="0" w:space="0" w:color="auto"/>
      </w:divBdr>
      <w:divsChild>
        <w:div w:id="1082020491">
          <w:marLeft w:val="0"/>
          <w:marRight w:val="0"/>
          <w:marTop w:val="0"/>
          <w:marBottom w:val="0"/>
          <w:divBdr>
            <w:top w:val="none" w:sz="0" w:space="0" w:color="auto"/>
            <w:left w:val="none" w:sz="0" w:space="0" w:color="auto"/>
            <w:bottom w:val="none" w:sz="0" w:space="0" w:color="auto"/>
            <w:right w:val="none" w:sz="0" w:space="0" w:color="auto"/>
          </w:divBdr>
        </w:div>
      </w:divsChild>
    </w:div>
    <w:div w:id="1396200372">
      <w:bodyDiv w:val="1"/>
      <w:marLeft w:val="0"/>
      <w:marRight w:val="0"/>
      <w:marTop w:val="0"/>
      <w:marBottom w:val="0"/>
      <w:divBdr>
        <w:top w:val="none" w:sz="0" w:space="0" w:color="auto"/>
        <w:left w:val="none" w:sz="0" w:space="0" w:color="auto"/>
        <w:bottom w:val="none" w:sz="0" w:space="0" w:color="auto"/>
        <w:right w:val="none" w:sz="0" w:space="0" w:color="auto"/>
      </w:divBdr>
      <w:divsChild>
        <w:div w:id="1312561696">
          <w:marLeft w:val="0"/>
          <w:marRight w:val="0"/>
          <w:marTop w:val="0"/>
          <w:marBottom w:val="0"/>
          <w:divBdr>
            <w:top w:val="none" w:sz="0" w:space="0" w:color="auto"/>
            <w:left w:val="none" w:sz="0" w:space="0" w:color="auto"/>
            <w:bottom w:val="none" w:sz="0" w:space="0" w:color="auto"/>
            <w:right w:val="none" w:sz="0" w:space="0" w:color="auto"/>
          </w:divBdr>
        </w:div>
      </w:divsChild>
    </w:div>
    <w:div w:id="1750535632">
      <w:bodyDiv w:val="1"/>
      <w:marLeft w:val="0"/>
      <w:marRight w:val="0"/>
      <w:marTop w:val="0"/>
      <w:marBottom w:val="0"/>
      <w:divBdr>
        <w:top w:val="none" w:sz="0" w:space="0" w:color="auto"/>
        <w:left w:val="none" w:sz="0" w:space="0" w:color="auto"/>
        <w:bottom w:val="none" w:sz="0" w:space="0" w:color="auto"/>
        <w:right w:val="none" w:sz="0" w:space="0" w:color="auto"/>
      </w:divBdr>
    </w:div>
    <w:div w:id="1781947602">
      <w:bodyDiv w:val="1"/>
      <w:marLeft w:val="0"/>
      <w:marRight w:val="0"/>
      <w:marTop w:val="0"/>
      <w:marBottom w:val="0"/>
      <w:divBdr>
        <w:top w:val="none" w:sz="0" w:space="0" w:color="auto"/>
        <w:left w:val="none" w:sz="0" w:space="0" w:color="auto"/>
        <w:bottom w:val="none" w:sz="0" w:space="0" w:color="auto"/>
        <w:right w:val="none" w:sz="0" w:space="0" w:color="auto"/>
      </w:divBdr>
      <w:divsChild>
        <w:div w:id="2136560330">
          <w:marLeft w:val="0"/>
          <w:marRight w:val="0"/>
          <w:marTop w:val="0"/>
          <w:marBottom w:val="0"/>
          <w:divBdr>
            <w:top w:val="none" w:sz="0" w:space="0" w:color="auto"/>
            <w:left w:val="none" w:sz="0" w:space="0" w:color="auto"/>
            <w:bottom w:val="none" w:sz="0" w:space="0" w:color="auto"/>
            <w:right w:val="none" w:sz="0" w:space="0" w:color="auto"/>
          </w:divBdr>
        </w:div>
        <w:div w:id="919019698">
          <w:marLeft w:val="0"/>
          <w:marRight w:val="0"/>
          <w:marTop w:val="0"/>
          <w:marBottom w:val="0"/>
          <w:divBdr>
            <w:top w:val="none" w:sz="0" w:space="0" w:color="auto"/>
            <w:left w:val="none" w:sz="0" w:space="0" w:color="auto"/>
            <w:bottom w:val="none" w:sz="0" w:space="0" w:color="auto"/>
            <w:right w:val="none" w:sz="0" w:space="0" w:color="auto"/>
          </w:divBdr>
        </w:div>
        <w:div w:id="1744525900">
          <w:marLeft w:val="0"/>
          <w:marRight w:val="0"/>
          <w:marTop w:val="0"/>
          <w:marBottom w:val="0"/>
          <w:divBdr>
            <w:top w:val="none" w:sz="0" w:space="0" w:color="auto"/>
            <w:left w:val="none" w:sz="0" w:space="0" w:color="auto"/>
            <w:bottom w:val="none" w:sz="0" w:space="0" w:color="auto"/>
            <w:right w:val="none" w:sz="0" w:space="0" w:color="auto"/>
          </w:divBdr>
        </w:div>
        <w:div w:id="827865023">
          <w:marLeft w:val="0"/>
          <w:marRight w:val="0"/>
          <w:marTop w:val="0"/>
          <w:marBottom w:val="0"/>
          <w:divBdr>
            <w:top w:val="none" w:sz="0" w:space="0" w:color="auto"/>
            <w:left w:val="none" w:sz="0" w:space="0" w:color="auto"/>
            <w:bottom w:val="none" w:sz="0" w:space="0" w:color="auto"/>
            <w:right w:val="none" w:sz="0" w:space="0" w:color="auto"/>
          </w:divBdr>
        </w:div>
        <w:div w:id="984234186">
          <w:marLeft w:val="0"/>
          <w:marRight w:val="0"/>
          <w:marTop w:val="0"/>
          <w:marBottom w:val="0"/>
          <w:divBdr>
            <w:top w:val="none" w:sz="0" w:space="0" w:color="auto"/>
            <w:left w:val="none" w:sz="0" w:space="0" w:color="auto"/>
            <w:bottom w:val="none" w:sz="0" w:space="0" w:color="auto"/>
            <w:right w:val="none" w:sz="0" w:space="0" w:color="auto"/>
          </w:divBdr>
        </w:div>
        <w:div w:id="1057585961">
          <w:marLeft w:val="0"/>
          <w:marRight w:val="0"/>
          <w:marTop w:val="0"/>
          <w:marBottom w:val="0"/>
          <w:divBdr>
            <w:top w:val="none" w:sz="0" w:space="0" w:color="auto"/>
            <w:left w:val="none" w:sz="0" w:space="0" w:color="auto"/>
            <w:bottom w:val="none" w:sz="0" w:space="0" w:color="auto"/>
            <w:right w:val="none" w:sz="0" w:space="0" w:color="auto"/>
          </w:divBdr>
        </w:div>
        <w:div w:id="79570138">
          <w:marLeft w:val="0"/>
          <w:marRight w:val="0"/>
          <w:marTop w:val="0"/>
          <w:marBottom w:val="0"/>
          <w:divBdr>
            <w:top w:val="none" w:sz="0" w:space="0" w:color="auto"/>
            <w:left w:val="none" w:sz="0" w:space="0" w:color="auto"/>
            <w:bottom w:val="none" w:sz="0" w:space="0" w:color="auto"/>
            <w:right w:val="none" w:sz="0" w:space="0" w:color="auto"/>
          </w:divBdr>
        </w:div>
        <w:div w:id="1201700505">
          <w:marLeft w:val="0"/>
          <w:marRight w:val="0"/>
          <w:marTop w:val="0"/>
          <w:marBottom w:val="0"/>
          <w:divBdr>
            <w:top w:val="none" w:sz="0" w:space="0" w:color="auto"/>
            <w:left w:val="none" w:sz="0" w:space="0" w:color="auto"/>
            <w:bottom w:val="none" w:sz="0" w:space="0" w:color="auto"/>
            <w:right w:val="none" w:sz="0" w:space="0" w:color="auto"/>
          </w:divBdr>
        </w:div>
        <w:div w:id="1601601265">
          <w:marLeft w:val="0"/>
          <w:marRight w:val="0"/>
          <w:marTop w:val="0"/>
          <w:marBottom w:val="0"/>
          <w:divBdr>
            <w:top w:val="none" w:sz="0" w:space="0" w:color="auto"/>
            <w:left w:val="none" w:sz="0" w:space="0" w:color="auto"/>
            <w:bottom w:val="none" w:sz="0" w:space="0" w:color="auto"/>
            <w:right w:val="none" w:sz="0" w:space="0" w:color="auto"/>
          </w:divBdr>
        </w:div>
        <w:div w:id="555704904">
          <w:marLeft w:val="0"/>
          <w:marRight w:val="0"/>
          <w:marTop w:val="0"/>
          <w:marBottom w:val="0"/>
          <w:divBdr>
            <w:top w:val="none" w:sz="0" w:space="0" w:color="auto"/>
            <w:left w:val="none" w:sz="0" w:space="0" w:color="auto"/>
            <w:bottom w:val="none" w:sz="0" w:space="0" w:color="auto"/>
            <w:right w:val="none" w:sz="0" w:space="0" w:color="auto"/>
          </w:divBdr>
        </w:div>
        <w:div w:id="2104911753">
          <w:marLeft w:val="0"/>
          <w:marRight w:val="0"/>
          <w:marTop w:val="0"/>
          <w:marBottom w:val="0"/>
          <w:divBdr>
            <w:top w:val="none" w:sz="0" w:space="0" w:color="auto"/>
            <w:left w:val="none" w:sz="0" w:space="0" w:color="auto"/>
            <w:bottom w:val="none" w:sz="0" w:space="0" w:color="auto"/>
            <w:right w:val="none" w:sz="0" w:space="0" w:color="auto"/>
          </w:divBdr>
        </w:div>
        <w:div w:id="161361867">
          <w:marLeft w:val="0"/>
          <w:marRight w:val="0"/>
          <w:marTop w:val="0"/>
          <w:marBottom w:val="0"/>
          <w:divBdr>
            <w:top w:val="none" w:sz="0" w:space="0" w:color="auto"/>
            <w:left w:val="none" w:sz="0" w:space="0" w:color="auto"/>
            <w:bottom w:val="none" w:sz="0" w:space="0" w:color="auto"/>
            <w:right w:val="none" w:sz="0" w:space="0" w:color="auto"/>
          </w:divBdr>
        </w:div>
        <w:div w:id="425468418">
          <w:marLeft w:val="0"/>
          <w:marRight w:val="0"/>
          <w:marTop w:val="0"/>
          <w:marBottom w:val="0"/>
          <w:divBdr>
            <w:top w:val="none" w:sz="0" w:space="0" w:color="auto"/>
            <w:left w:val="none" w:sz="0" w:space="0" w:color="auto"/>
            <w:bottom w:val="none" w:sz="0" w:space="0" w:color="auto"/>
            <w:right w:val="none" w:sz="0" w:space="0" w:color="auto"/>
          </w:divBdr>
        </w:div>
        <w:div w:id="846555964">
          <w:marLeft w:val="0"/>
          <w:marRight w:val="0"/>
          <w:marTop w:val="0"/>
          <w:marBottom w:val="0"/>
          <w:divBdr>
            <w:top w:val="none" w:sz="0" w:space="0" w:color="auto"/>
            <w:left w:val="none" w:sz="0" w:space="0" w:color="auto"/>
            <w:bottom w:val="none" w:sz="0" w:space="0" w:color="auto"/>
            <w:right w:val="none" w:sz="0" w:space="0" w:color="auto"/>
          </w:divBdr>
        </w:div>
        <w:div w:id="1934167860">
          <w:marLeft w:val="0"/>
          <w:marRight w:val="0"/>
          <w:marTop w:val="0"/>
          <w:marBottom w:val="0"/>
          <w:divBdr>
            <w:top w:val="none" w:sz="0" w:space="0" w:color="auto"/>
            <w:left w:val="none" w:sz="0" w:space="0" w:color="auto"/>
            <w:bottom w:val="none" w:sz="0" w:space="0" w:color="auto"/>
            <w:right w:val="none" w:sz="0" w:space="0" w:color="auto"/>
          </w:divBdr>
        </w:div>
        <w:div w:id="1394162119">
          <w:marLeft w:val="0"/>
          <w:marRight w:val="0"/>
          <w:marTop w:val="0"/>
          <w:marBottom w:val="0"/>
          <w:divBdr>
            <w:top w:val="none" w:sz="0" w:space="0" w:color="auto"/>
            <w:left w:val="none" w:sz="0" w:space="0" w:color="auto"/>
            <w:bottom w:val="none" w:sz="0" w:space="0" w:color="auto"/>
            <w:right w:val="none" w:sz="0" w:space="0" w:color="auto"/>
          </w:divBdr>
        </w:div>
        <w:div w:id="674914357">
          <w:marLeft w:val="0"/>
          <w:marRight w:val="0"/>
          <w:marTop w:val="0"/>
          <w:marBottom w:val="0"/>
          <w:divBdr>
            <w:top w:val="none" w:sz="0" w:space="0" w:color="auto"/>
            <w:left w:val="none" w:sz="0" w:space="0" w:color="auto"/>
            <w:bottom w:val="none" w:sz="0" w:space="0" w:color="auto"/>
            <w:right w:val="none" w:sz="0" w:space="0" w:color="auto"/>
          </w:divBdr>
        </w:div>
        <w:div w:id="2119526559">
          <w:marLeft w:val="0"/>
          <w:marRight w:val="0"/>
          <w:marTop w:val="0"/>
          <w:marBottom w:val="0"/>
          <w:divBdr>
            <w:top w:val="none" w:sz="0" w:space="0" w:color="auto"/>
            <w:left w:val="none" w:sz="0" w:space="0" w:color="auto"/>
            <w:bottom w:val="none" w:sz="0" w:space="0" w:color="auto"/>
            <w:right w:val="none" w:sz="0" w:space="0" w:color="auto"/>
          </w:divBdr>
        </w:div>
        <w:div w:id="1102342828">
          <w:marLeft w:val="0"/>
          <w:marRight w:val="0"/>
          <w:marTop w:val="0"/>
          <w:marBottom w:val="0"/>
          <w:divBdr>
            <w:top w:val="none" w:sz="0" w:space="0" w:color="auto"/>
            <w:left w:val="none" w:sz="0" w:space="0" w:color="auto"/>
            <w:bottom w:val="none" w:sz="0" w:space="0" w:color="auto"/>
            <w:right w:val="none" w:sz="0" w:space="0" w:color="auto"/>
          </w:divBdr>
        </w:div>
        <w:div w:id="1646088319">
          <w:marLeft w:val="0"/>
          <w:marRight w:val="0"/>
          <w:marTop w:val="0"/>
          <w:marBottom w:val="0"/>
          <w:divBdr>
            <w:top w:val="none" w:sz="0" w:space="0" w:color="auto"/>
            <w:left w:val="none" w:sz="0" w:space="0" w:color="auto"/>
            <w:bottom w:val="none" w:sz="0" w:space="0" w:color="auto"/>
            <w:right w:val="none" w:sz="0" w:space="0" w:color="auto"/>
          </w:divBdr>
        </w:div>
        <w:div w:id="1254363178">
          <w:marLeft w:val="0"/>
          <w:marRight w:val="0"/>
          <w:marTop w:val="0"/>
          <w:marBottom w:val="0"/>
          <w:divBdr>
            <w:top w:val="none" w:sz="0" w:space="0" w:color="auto"/>
            <w:left w:val="none" w:sz="0" w:space="0" w:color="auto"/>
            <w:bottom w:val="none" w:sz="0" w:space="0" w:color="auto"/>
            <w:right w:val="none" w:sz="0" w:space="0" w:color="auto"/>
          </w:divBdr>
        </w:div>
        <w:div w:id="69854889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footer" Target="footer5.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326D90-44A3-498E-9402-FC61D37F4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TotalTime>
  <Pages>41</Pages>
  <Words>4322</Words>
  <Characters>24639</Characters>
  <Application>Microsoft Office Word</Application>
  <DocSecurity>0</DocSecurity>
  <Lines>205</Lines>
  <Paragraphs>57</Paragraphs>
  <ScaleCrop>false</ScaleCrop>
  <Company/>
  <LinksUpToDate>false</LinksUpToDate>
  <CharactersWithSpaces>28904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3039811308@qq.com</dc:creator>
  <cp:lastModifiedBy>3039811308@qq.com</cp:lastModifiedBy>
  <cp:revision>12</cp:revision>
  <dcterms:created xsi:type="dcterms:W3CDTF">2025-04-15T13:46:00Z</dcterms:created>
  <dcterms:modified xsi:type="dcterms:W3CDTF">2025-04-16T10:02:00Z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eyJoZGlkIjoiMDkwZTM2YjIyMGRjNzI5ZDZhZDYzOGJmZGFkZmRjMzAiLCJ1c2VySWQiOiIxNTA5NjUzMDYyIn0=</vt:lpwstr>
  </property>
  <property fmtid="{D5CDD505-2E9C-101B-9397-08002B2CF9AE}" pid="3" name="KSOProductBuildVer">
    <vt:lpwstr>2052-12.1.0.20784</vt:lpwstr>
  </property>
  <property fmtid="{D5CDD505-2E9C-101B-9397-08002B2CF9AE}" pid="4" name="ICV">
    <vt:lpwstr>6A49880769BB4FEA9A9C4E7B47A62481_12</vt:lpwstr>
  </property>
</Properties>
</file>