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4EE1" w14:textId="77777777" w:rsidR="00744959" w:rsidRDefault="00744959" w:rsidP="00DA1B76">
      <w:pPr>
        <w:snapToGrid w:val="0"/>
        <w:spacing w:before="120" w:after="120"/>
        <w:rPr>
          <w:rFonts w:eastAsia="黑体"/>
          <w:sz w:val="48"/>
        </w:rPr>
      </w:pPr>
      <w:bookmarkStart w:id="0" w:name="_Hlk152578016"/>
    </w:p>
    <w:p w14:paraId="4F2F1FAA" w14:textId="2A214985" w:rsidR="00F219F3" w:rsidRDefault="00000000">
      <w:pPr>
        <w:snapToGrid w:val="0"/>
        <w:spacing w:before="120" w:after="120"/>
        <w:jc w:val="center"/>
        <w:rPr>
          <w:sz w:val="44"/>
        </w:rPr>
      </w:pPr>
      <w:r>
        <w:rPr>
          <w:rFonts w:eastAsia="黑体"/>
          <w:sz w:val="48"/>
        </w:rPr>
        <w:t>卓越工程</w:t>
      </w:r>
      <w:r>
        <w:rPr>
          <w:rFonts w:eastAsia="黑体" w:hint="eastAsia"/>
          <w:sz w:val="48"/>
        </w:rPr>
        <w:t>课程设计</w:t>
      </w:r>
    </w:p>
    <w:p w14:paraId="5DDE995E" w14:textId="77777777" w:rsidR="00F219F3" w:rsidRDefault="00F219F3">
      <w:pPr>
        <w:snapToGrid w:val="0"/>
        <w:spacing w:before="120" w:after="120"/>
        <w:jc w:val="center"/>
        <w:rPr>
          <w:sz w:val="44"/>
        </w:rPr>
      </w:pPr>
    </w:p>
    <w:p w14:paraId="3FAE9878" w14:textId="77777777" w:rsidR="00F219F3" w:rsidRDefault="00000000">
      <w:pPr>
        <w:snapToGrid w:val="0"/>
        <w:spacing w:before="120" w:after="120"/>
        <w:jc w:val="center"/>
        <w:outlineLvl w:val="0"/>
        <w:rPr>
          <w:sz w:val="44"/>
        </w:rPr>
      </w:pPr>
      <w:bookmarkStart w:id="1" w:name="_Toc151370342"/>
      <w:bookmarkStart w:id="2" w:name="_Toc150029516"/>
      <w:r>
        <w:rPr>
          <w:rFonts w:hint="eastAsia"/>
          <w:sz w:val="44"/>
        </w:rPr>
        <w:t>《云南省企业就业失业数据采集系统》</w:t>
      </w:r>
      <w:bookmarkEnd w:id="1"/>
      <w:bookmarkEnd w:id="2"/>
    </w:p>
    <w:p w14:paraId="281C0DF6" w14:textId="77777777" w:rsidR="00F219F3" w:rsidRDefault="00000000">
      <w:pPr>
        <w:pStyle w:val="Normal0"/>
        <w:spacing w:after="120"/>
        <w:jc w:val="center"/>
        <w:rPr>
          <w:sz w:val="44"/>
          <w:lang w:eastAsia="zh-CN"/>
        </w:rPr>
      </w:pPr>
      <w:r>
        <w:rPr>
          <w:rFonts w:hint="eastAsia"/>
          <w:sz w:val="44"/>
          <w:lang w:eastAsia="zh-CN"/>
        </w:rPr>
        <w:t>项目开发总结报告</w:t>
      </w:r>
    </w:p>
    <w:p w14:paraId="57504C17" w14:textId="77777777" w:rsidR="00F219F3" w:rsidRDefault="00F219F3">
      <w:pPr>
        <w:snapToGrid w:val="0"/>
        <w:spacing w:before="120" w:after="120"/>
        <w:jc w:val="center"/>
        <w:rPr>
          <w:sz w:val="44"/>
        </w:rPr>
      </w:pPr>
    </w:p>
    <w:p w14:paraId="40886CB8" w14:textId="77777777" w:rsidR="002C6B0B" w:rsidRDefault="002C6B0B" w:rsidP="002C6B0B">
      <w:pPr>
        <w:snapToGrid w:val="0"/>
        <w:spacing w:before="120" w:after="120"/>
        <w:ind w:firstLineChars="400" w:firstLine="1440"/>
        <w:rPr>
          <w:rFonts w:ascii="宋体" w:hAnsi="宋体"/>
          <w:sz w:val="36"/>
        </w:rPr>
      </w:pPr>
      <w:r>
        <w:rPr>
          <w:rFonts w:ascii="宋体" w:hAnsi="宋体" w:hint="eastAsia"/>
          <w:sz w:val="36"/>
        </w:rPr>
        <w:t>设计组学生:</w:t>
      </w:r>
    </w:p>
    <w:p w14:paraId="4CBFA78F" w14:textId="6843EBB7" w:rsidR="002C6B0B" w:rsidRDefault="00124D36" w:rsidP="00B60F18">
      <w:pPr>
        <w:snapToGrid w:val="0"/>
        <w:spacing w:before="120" w:after="120"/>
        <w:ind w:left="1680" w:firstLine="420"/>
        <w:rPr>
          <w:rFonts w:ascii="宋体" w:hAnsi="宋体"/>
          <w:sz w:val="36"/>
        </w:rPr>
      </w:pPr>
      <w:r>
        <w:rPr>
          <w:rFonts w:ascii="宋体" w:hAnsi="宋体" w:hint="eastAsia"/>
          <w:sz w:val="36"/>
        </w:rPr>
        <w:t>王九铮</w:t>
      </w:r>
      <w:r w:rsidR="002C6B0B">
        <w:rPr>
          <w:rFonts w:ascii="宋体" w:hAnsi="宋体" w:hint="eastAsia"/>
          <w:sz w:val="36"/>
        </w:rPr>
        <w:t xml:space="preserve">          </w:t>
      </w:r>
      <w:r w:rsidR="0094350C">
        <w:rPr>
          <w:rFonts w:ascii="宋体" w:hAnsi="宋体"/>
          <w:sz w:val="36"/>
        </w:rPr>
        <w:t>112020</w:t>
      </w:r>
      <w:r>
        <w:rPr>
          <w:rFonts w:ascii="宋体" w:hAnsi="宋体"/>
          <w:sz w:val="36"/>
        </w:rPr>
        <w:t>2573</w:t>
      </w:r>
    </w:p>
    <w:p w14:paraId="6F8C00A6" w14:textId="445C8FFE" w:rsidR="002C6B0B" w:rsidRDefault="00124D36" w:rsidP="00B60F18">
      <w:pPr>
        <w:snapToGrid w:val="0"/>
        <w:spacing w:before="120" w:after="120"/>
        <w:ind w:left="2100"/>
        <w:rPr>
          <w:rFonts w:ascii="宋体" w:hAnsi="宋体"/>
          <w:sz w:val="36"/>
        </w:rPr>
      </w:pPr>
      <w:r>
        <w:rPr>
          <w:rFonts w:ascii="宋体" w:hAnsi="宋体" w:hint="eastAsia"/>
          <w:sz w:val="36"/>
        </w:rPr>
        <w:t>穆新宇</w:t>
      </w:r>
      <w:r w:rsidR="002C6B0B">
        <w:rPr>
          <w:rFonts w:ascii="宋体" w:hAnsi="宋体" w:hint="eastAsia"/>
          <w:sz w:val="36"/>
        </w:rPr>
        <w:t xml:space="preserve">          </w:t>
      </w:r>
      <w:r w:rsidR="0094350C" w:rsidRPr="0094350C">
        <w:rPr>
          <w:rFonts w:ascii="宋体" w:hAnsi="宋体"/>
          <w:sz w:val="36"/>
        </w:rPr>
        <w:t>112020</w:t>
      </w:r>
      <w:r w:rsidR="00A33DB6">
        <w:rPr>
          <w:rFonts w:ascii="宋体" w:hAnsi="宋体"/>
          <w:sz w:val="36"/>
        </w:rPr>
        <w:t>2695</w:t>
      </w:r>
    </w:p>
    <w:p w14:paraId="2F27C046" w14:textId="714475FA" w:rsidR="00DA1B76" w:rsidRDefault="00124D36" w:rsidP="00B60F18">
      <w:pPr>
        <w:snapToGrid w:val="0"/>
        <w:spacing w:before="120" w:after="120"/>
        <w:ind w:left="2100"/>
        <w:rPr>
          <w:rFonts w:ascii="宋体" w:hAnsi="宋体"/>
          <w:sz w:val="36"/>
        </w:rPr>
      </w:pPr>
      <w:r>
        <w:rPr>
          <w:rFonts w:ascii="宋体" w:hAnsi="宋体" w:hint="eastAsia"/>
          <w:sz w:val="36"/>
        </w:rPr>
        <w:t>董若扬</w:t>
      </w:r>
      <w:r w:rsidR="00DA1B76">
        <w:rPr>
          <w:rFonts w:ascii="宋体" w:hAnsi="宋体" w:hint="eastAsia"/>
          <w:sz w:val="36"/>
        </w:rPr>
        <w:t xml:space="preserve">          </w:t>
      </w:r>
      <w:r w:rsidR="00DA1B76" w:rsidRPr="00DA1B76">
        <w:rPr>
          <w:rFonts w:ascii="宋体" w:hAnsi="宋体"/>
          <w:sz w:val="36"/>
        </w:rPr>
        <w:t>112020</w:t>
      </w:r>
      <w:r w:rsidR="00A33DB6">
        <w:rPr>
          <w:rFonts w:ascii="宋体" w:hAnsi="宋体"/>
          <w:sz w:val="36"/>
        </w:rPr>
        <w:t>2944</w:t>
      </w:r>
    </w:p>
    <w:p w14:paraId="6B472CB4" w14:textId="673F615E" w:rsidR="00DA1B76" w:rsidRDefault="00124D36" w:rsidP="00B60F18">
      <w:pPr>
        <w:snapToGrid w:val="0"/>
        <w:spacing w:before="120" w:after="120"/>
        <w:ind w:left="2100"/>
        <w:rPr>
          <w:rFonts w:ascii="宋体" w:hAnsi="宋体"/>
          <w:sz w:val="36"/>
        </w:rPr>
      </w:pPr>
      <w:r>
        <w:rPr>
          <w:rFonts w:ascii="宋体" w:hAnsi="宋体" w:hint="eastAsia"/>
          <w:sz w:val="36"/>
        </w:rPr>
        <w:t>韦杰文</w:t>
      </w:r>
      <w:r w:rsidR="00DA1B76">
        <w:rPr>
          <w:rFonts w:ascii="宋体" w:hAnsi="宋体" w:hint="eastAsia"/>
          <w:sz w:val="36"/>
        </w:rPr>
        <w:t xml:space="preserve">          </w:t>
      </w:r>
      <w:r w:rsidR="00DA1B76" w:rsidRPr="00DA1B76">
        <w:rPr>
          <w:rFonts w:ascii="宋体" w:hAnsi="宋体"/>
          <w:sz w:val="36"/>
        </w:rPr>
        <w:t>112020</w:t>
      </w:r>
      <w:r w:rsidR="00A33DB6">
        <w:rPr>
          <w:rFonts w:ascii="宋体" w:hAnsi="宋体"/>
          <w:sz w:val="36"/>
        </w:rPr>
        <w:t>0605</w:t>
      </w:r>
    </w:p>
    <w:p w14:paraId="248AF239" w14:textId="08A324F8" w:rsidR="00DA1B76" w:rsidRDefault="00124D36" w:rsidP="00B60F18">
      <w:pPr>
        <w:snapToGrid w:val="0"/>
        <w:spacing w:before="120" w:after="120"/>
        <w:ind w:left="2100"/>
        <w:rPr>
          <w:rFonts w:ascii="宋体" w:hAnsi="宋体"/>
          <w:sz w:val="36"/>
        </w:rPr>
      </w:pPr>
      <w:r>
        <w:rPr>
          <w:rFonts w:ascii="宋体" w:hAnsi="宋体" w:hint="eastAsia"/>
          <w:sz w:val="36"/>
        </w:rPr>
        <w:t>边锦超</w:t>
      </w:r>
      <w:r w:rsidR="00DA1B76">
        <w:rPr>
          <w:rFonts w:ascii="宋体" w:hAnsi="宋体" w:hint="eastAsia"/>
          <w:sz w:val="36"/>
        </w:rPr>
        <w:t xml:space="preserve">          </w:t>
      </w:r>
      <w:r w:rsidR="00DA1B76" w:rsidRPr="00DA1B76">
        <w:rPr>
          <w:rFonts w:ascii="宋体" w:hAnsi="宋体"/>
          <w:sz w:val="36"/>
        </w:rPr>
        <w:t>112020</w:t>
      </w:r>
      <w:r w:rsidR="00A33DB6">
        <w:rPr>
          <w:rFonts w:ascii="宋体" w:hAnsi="宋体"/>
          <w:sz w:val="36"/>
        </w:rPr>
        <w:t>2588</w:t>
      </w:r>
    </w:p>
    <w:p w14:paraId="017B3FDD" w14:textId="486187E0" w:rsidR="00DA1B76" w:rsidRDefault="00124D36" w:rsidP="00B60F18">
      <w:pPr>
        <w:snapToGrid w:val="0"/>
        <w:spacing w:before="120" w:after="120"/>
        <w:ind w:left="2100"/>
        <w:rPr>
          <w:rFonts w:ascii="宋体" w:hAnsi="宋体"/>
          <w:sz w:val="36"/>
        </w:rPr>
      </w:pPr>
      <w:r>
        <w:rPr>
          <w:rFonts w:ascii="宋体" w:hAnsi="宋体" w:hint="eastAsia"/>
          <w:sz w:val="36"/>
        </w:rPr>
        <w:t>潘宣文</w:t>
      </w:r>
      <w:r w:rsidR="00DA1B76">
        <w:rPr>
          <w:rFonts w:ascii="宋体" w:hAnsi="宋体" w:hint="eastAsia"/>
          <w:sz w:val="36"/>
        </w:rPr>
        <w:t xml:space="preserve">          </w:t>
      </w:r>
      <w:r w:rsidR="00DA1B76" w:rsidRPr="00DA1B76">
        <w:rPr>
          <w:rFonts w:ascii="宋体" w:hAnsi="宋体"/>
          <w:sz w:val="36"/>
        </w:rPr>
        <w:t>112020</w:t>
      </w:r>
      <w:r w:rsidR="00A33DB6">
        <w:rPr>
          <w:rFonts w:ascii="宋体" w:hAnsi="宋体"/>
          <w:sz w:val="36"/>
        </w:rPr>
        <w:t>2720</w:t>
      </w:r>
    </w:p>
    <w:p w14:paraId="704DBBE0" w14:textId="2BE3B02C" w:rsidR="00DA1B76" w:rsidRDefault="00124D36" w:rsidP="00B60F18">
      <w:pPr>
        <w:snapToGrid w:val="0"/>
        <w:spacing w:before="120" w:after="120"/>
        <w:ind w:left="2100"/>
        <w:rPr>
          <w:rFonts w:ascii="宋体" w:hAnsi="宋体"/>
          <w:sz w:val="36"/>
        </w:rPr>
      </w:pPr>
      <w:r>
        <w:rPr>
          <w:rFonts w:ascii="宋体" w:hAnsi="宋体" w:hint="eastAsia"/>
          <w:sz w:val="36"/>
        </w:rPr>
        <w:t>陈勇斌</w:t>
      </w:r>
      <w:r w:rsidR="00DA1B76">
        <w:rPr>
          <w:rFonts w:ascii="宋体" w:hAnsi="宋体" w:hint="eastAsia"/>
          <w:sz w:val="36"/>
        </w:rPr>
        <w:t xml:space="preserve">          </w:t>
      </w:r>
      <w:r w:rsidR="00DA1B76" w:rsidRPr="00DA1B76">
        <w:rPr>
          <w:rFonts w:ascii="宋体" w:hAnsi="宋体"/>
          <w:sz w:val="36"/>
        </w:rPr>
        <w:t>112020</w:t>
      </w:r>
      <w:r w:rsidR="00A33DB6">
        <w:rPr>
          <w:rFonts w:ascii="宋体" w:hAnsi="宋体"/>
          <w:sz w:val="36"/>
        </w:rPr>
        <w:t>2529</w:t>
      </w:r>
    </w:p>
    <w:p w14:paraId="6706D8C4" w14:textId="77777777" w:rsidR="002C6B0B" w:rsidRDefault="002C6B0B" w:rsidP="002C6B0B">
      <w:pPr>
        <w:snapToGrid w:val="0"/>
        <w:spacing w:before="120" w:after="120"/>
        <w:jc w:val="center"/>
        <w:rPr>
          <w:rFonts w:eastAsia="黑体"/>
          <w:sz w:val="36"/>
        </w:rPr>
      </w:pPr>
    </w:p>
    <w:p w14:paraId="0CB6BBE9" w14:textId="07D76CFB" w:rsidR="002C6B0B" w:rsidRDefault="002C6B0B" w:rsidP="002C6B0B">
      <w:pPr>
        <w:snapToGrid w:val="0"/>
        <w:spacing w:before="120" w:after="120"/>
        <w:ind w:firstLineChars="400" w:firstLine="1440"/>
        <w:rPr>
          <w:rFonts w:eastAsia="黑体"/>
          <w:sz w:val="36"/>
        </w:rPr>
      </w:pPr>
      <w:r>
        <w:rPr>
          <w:rFonts w:ascii="宋体" w:hAnsi="宋体" w:hint="eastAsia"/>
          <w:sz w:val="36"/>
        </w:rPr>
        <w:t>指导教师:   闫 波</w:t>
      </w:r>
    </w:p>
    <w:p w14:paraId="7611A7A7" w14:textId="77777777" w:rsidR="002C6B0B" w:rsidRDefault="002C6B0B" w:rsidP="00B60F18">
      <w:pPr>
        <w:snapToGrid w:val="0"/>
        <w:spacing w:before="120" w:after="120"/>
        <w:rPr>
          <w:rFonts w:eastAsia="黑体"/>
          <w:sz w:val="48"/>
        </w:rPr>
      </w:pPr>
    </w:p>
    <w:p w14:paraId="1E59B638" w14:textId="77777777" w:rsidR="002C6B0B" w:rsidRDefault="002C6B0B" w:rsidP="002C6B0B">
      <w:pPr>
        <w:snapToGrid w:val="0"/>
        <w:spacing w:before="120" w:after="120"/>
        <w:jc w:val="center"/>
        <w:rPr>
          <w:sz w:val="44"/>
        </w:rPr>
      </w:pPr>
      <w:r>
        <w:rPr>
          <w:rFonts w:hint="eastAsia"/>
          <w:sz w:val="44"/>
        </w:rPr>
        <w:t>北京理工大学计算机学院</w:t>
      </w:r>
    </w:p>
    <w:p w14:paraId="787FBDD6" w14:textId="27C7A1ED" w:rsidR="00744959" w:rsidRPr="002C6B0B" w:rsidRDefault="002C6B0B" w:rsidP="002C6B0B">
      <w:pPr>
        <w:snapToGrid w:val="0"/>
        <w:spacing w:before="120" w:after="120" w:line="360" w:lineRule="auto"/>
        <w:jc w:val="center"/>
        <w:rPr>
          <w:rFonts w:eastAsia="黑体"/>
          <w:sz w:val="48"/>
        </w:rPr>
      </w:pPr>
      <w:r>
        <w:rPr>
          <w:rFonts w:hint="eastAsia"/>
          <w:sz w:val="44"/>
        </w:rPr>
        <w:t>2</w:t>
      </w:r>
      <w:r>
        <w:rPr>
          <w:sz w:val="44"/>
        </w:rPr>
        <w:t>023</w:t>
      </w:r>
      <w:r>
        <w:rPr>
          <w:rFonts w:hint="eastAsia"/>
          <w:sz w:val="44"/>
        </w:rPr>
        <w:t>年</w:t>
      </w:r>
      <w:r>
        <w:rPr>
          <w:rFonts w:hint="eastAsia"/>
          <w:sz w:val="44"/>
        </w:rPr>
        <w:t>1</w:t>
      </w:r>
      <w:r w:rsidR="00975C26">
        <w:rPr>
          <w:sz w:val="44"/>
        </w:rPr>
        <w:t>2</w:t>
      </w:r>
      <w:r>
        <w:rPr>
          <w:rFonts w:hint="eastAsia"/>
          <w:sz w:val="44"/>
        </w:rPr>
        <w:t>月</w:t>
      </w:r>
      <w:bookmarkEnd w:id="0"/>
      <w:r w:rsidR="00744959">
        <w:rPr>
          <w:rFonts w:ascii="宋体" w:hAnsi="宋体"/>
        </w:rPr>
        <w:br w:type="page"/>
      </w:r>
    </w:p>
    <w:sdt>
      <w:sdtPr>
        <w:rPr>
          <w:rFonts w:ascii="Times New Roman" w:eastAsia="宋体" w:hAnsi="Times New Roman" w:cs="Times New Roman"/>
          <w:color w:val="auto"/>
          <w:kern w:val="2"/>
          <w:sz w:val="21"/>
          <w:szCs w:val="24"/>
          <w:lang w:val="zh-CN"/>
        </w:rPr>
        <w:id w:val="-1886020059"/>
        <w:docPartObj>
          <w:docPartGallery w:val="Table of Contents"/>
          <w:docPartUnique/>
        </w:docPartObj>
      </w:sdtPr>
      <w:sdtEndPr>
        <w:rPr>
          <w:b/>
          <w:bCs/>
        </w:rPr>
      </w:sdtEndPr>
      <w:sdtContent>
        <w:p w14:paraId="482281E5" w14:textId="77777777" w:rsidR="00F219F3" w:rsidRDefault="00000000">
          <w:pPr>
            <w:pStyle w:val="TOC10"/>
            <w:rPr>
              <w:rFonts w:asciiTheme="minorHAnsi" w:eastAsiaTheme="minorEastAsia" w:hAnsiTheme="minorHAnsi" w:cstheme="minorBidi"/>
              <w:szCs w:val="22"/>
              <w14:ligatures w14:val="standardContextual"/>
            </w:rPr>
          </w:pPr>
          <w:r>
            <w:rPr>
              <w:lang w:val="zh-CN"/>
            </w:rPr>
            <w:t>目录</w:t>
          </w:r>
          <w:r>
            <w:fldChar w:fldCharType="begin"/>
          </w:r>
          <w:r>
            <w:instrText xml:space="preserve"> TOC \o "1-3" \h \z \u </w:instrText>
          </w:r>
          <w:r>
            <w:fldChar w:fldCharType="separate"/>
          </w:r>
          <w:hyperlink w:anchor="_Toc151370342" w:history="1"/>
        </w:p>
        <w:p w14:paraId="6EDE1A4F" w14:textId="77777777" w:rsidR="00F219F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51370343" w:history="1">
            <w:r>
              <w:rPr>
                <w:rStyle w:val="a8"/>
              </w:rPr>
              <w:t>1</w:t>
            </w:r>
            <w:r>
              <w:rPr>
                <w:rStyle w:val="a8"/>
              </w:rPr>
              <w:t>引言</w:t>
            </w:r>
            <w:r>
              <w:tab/>
            </w:r>
            <w:r>
              <w:fldChar w:fldCharType="begin"/>
            </w:r>
            <w:r>
              <w:instrText xml:space="preserve"> PAGEREF _Toc151370343 \h </w:instrText>
            </w:r>
            <w:r>
              <w:fldChar w:fldCharType="separate"/>
            </w:r>
            <w:r>
              <w:t>3</w:t>
            </w:r>
            <w:r>
              <w:fldChar w:fldCharType="end"/>
            </w:r>
          </w:hyperlink>
        </w:p>
        <w:p w14:paraId="59A44D05"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44" w:history="1">
            <w:r>
              <w:rPr>
                <w:rStyle w:val="a8"/>
              </w:rPr>
              <w:t>1.1</w:t>
            </w:r>
            <w:r>
              <w:rPr>
                <w:rStyle w:val="a8"/>
              </w:rPr>
              <w:t>编写目的</w:t>
            </w:r>
            <w:r>
              <w:tab/>
            </w:r>
            <w:r>
              <w:fldChar w:fldCharType="begin"/>
            </w:r>
            <w:r>
              <w:instrText xml:space="preserve"> PAGEREF _Toc151370344 \h </w:instrText>
            </w:r>
            <w:r>
              <w:fldChar w:fldCharType="separate"/>
            </w:r>
            <w:r>
              <w:t>3</w:t>
            </w:r>
            <w:r>
              <w:fldChar w:fldCharType="end"/>
            </w:r>
          </w:hyperlink>
        </w:p>
        <w:p w14:paraId="0F2BB0A1"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45" w:history="1">
            <w:r>
              <w:rPr>
                <w:rStyle w:val="a8"/>
              </w:rPr>
              <w:t>1.2</w:t>
            </w:r>
            <w:r>
              <w:rPr>
                <w:rStyle w:val="a8"/>
                <w:rFonts w:hint="eastAsia"/>
              </w:rPr>
              <w:t>项目</w:t>
            </w:r>
            <w:r>
              <w:rPr>
                <w:rStyle w:val="a8"/>
              </w:rPr>
              <w:t>背景</w:t>
            </w:r>
            <w:r>
              <w:tab/>
            </w:r>
            <w:r>
              <w:fldChar w:fldCharType="begin"/>
            </w:r>
            <w:r>
              <w:instrText xml:space="preserve"> PAGEREF _Toc151370345 \h </w:instrText>
            </w:r>
            <w:r>
              <w:fldChar w:fldCharType="separate"/>
            </w:r>
            <w:r>
              <w:t>3</w:t>
            </w:r>
            <w:r>
              <w:fldChar w:fldCharType="end"/>
            </w:r>
          </w:hyperlink>
        </w:p>
        <w:p w14:paraId="1A23D4FA"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46" w:history="1">
            <w:r>
              <w:rPr>
                <w:rStyle w:val="a8"/>
              </w:rPr>
              <w:t>1.3</w:t>
            </w:r>
            <w:r>
              <w:rPr>
                <w:rStyle w:val="a8"/>
                <w:rFonts w:hint="eastAsia"/>
              </w:rPr>
              <w:t>项目预期</w:t>
            </w:r>
            <w:r>
              <w:tab/>
            </w:r>
            <w:r>
              <w:fldChar w:fldCharType="begin"/>
            </w:r>
            <w:r>
              <w:instrText xml:space="preserve"> PAGEREF _Toc151370346 \h </w:instrText>
            </w:r>
            <w:r>
              <w:fldChar w:fldCharType="separate"/>
            </w:r>
            <w:r>
              <w:t>4</w:t>
            </w:r>
            <w:r>
              <w:fldChar w:fldCharType="end"/>
            </w:r>
          </w:hyperlink>
        </w:p>
        <w:p w14:paraId="6BAE2F0B"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47" w:history="1">
            <w:r>
              <w:rPr>
                <w:rStyle w:val="a8"/>
              </w:rPr>
              <w:t>1.4</w:t>
            </w:r>
            <w:r>
              <w:rPr>
                <w:rStyle w:val="a8"/>
              </w:rPr>
              <w:t>参考资料</w:t>
            </w:r>
            <w:r>
              <w:tab/>
            </w:r>
            <w:r>
              <w:fldChar w:fldCharType="begin"/>
            </w:r>
            <w:r>
              <w:instrText xml:space="preserve"> PAGEREF _Toc151370347 \h </w:instrText>
            </w:r>
            <w:r>
              <w:fldChar w:fldCharType="separate"/>
            </w:r>
            <w:r>
              <w:t>4</w:t>
            </w:r>
            <w:r>
              <w:fldChar w:fldCharType="end"/>
            </w:r>
          </w:hyperlink>
        </w:p>
        <w:p w14:paraId="144FA9FE" w14:textId="77777777" w:rsidR="00F219F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51370348" w:history="1">
            <w:r>
              <w:rPr>
                <w:rStyle w:val="a8"/>
              </w:rPr>
              <w:t>2</w:t>
            </w:r>
            <w:r>
              <w:rPr>
                <w:rStyle w:val="a8"/>
              </w:rPr>
              <w:t>实际开发结果</w:t>
            </w:r>
            <w:r>
              <w:tab/>
            </w:r>
            <w:r>
              <w:fldChar w:fldCharType="begin"/>
            </w:r>
            <w:r>
              <w:instrText xml:space="preserve"> PAGEREF _Toc151370348 \h </w:instrText>
            </w:r>
            <w:r>
              <w:fldChar w:fldCharType="separate"/>
            </w:r>
            <w:r>
              <w:t>5</w:t>
            </w:r>
            <w:r>
              <w:fldChar w:fldCharType="end"/>
            </w:r>
          </w:hyperlink>
        </w:p>
        <w:p w14:paraId="4F392574"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49" w:history="1">
            <w:r>
              <w:rPr>
                <w:rStyle w:val="a8"/>
              </w:rPr>
              <w:t>2.1</w:t>
            </w:r>
            <w:r>
              <w:rPr>
                <w:rStyle w:val="a8"/>
              </w:rPr>
              <w:t>产品</w:t>
            </w:r>
            <w:r>
              <w:tab/>
            </w:r>
            <w:r>
              <w:fldChar w:fldCharType="begin"/>
            </w:r>
            <w:r>
              <w:instrText xml:space="preserve"> PAGEREF _Toc151370349 \h </w:instrText>
            </w:r>
            <w:r>
              <w:fldChar w:fldCharType="separate"/>
            </w:r>
            <w:r>
              <w:t>5</w:t>
            </w:r>
            <w:r>
              <w:fldChar w:fldCharType="end"/>
            </w:r>
          </w:hyperlink>
        </w:p>
        <w:p w14:paraId="5E5EA51C"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0" w:history="1">
            <w:r>
              <w:rPr>
                <w:rStyle w:val="a8"/>
              </w:rPr>
              <w:t>2.2</w:t>
            </w:r>
            <w:r>
              <w:rPr>
                <w:rStyle w:val="a8"/>
              </w:rPr>
              <w:t>主要功能</w:t>
            </w:r>
            <w:r>
              <w:tab/>
            </w:r>
            <w:r>
              <w:fldChar w:fldCharType="begin"/>
            </w:r>
            <w:r>
              <w:instrText xml:space="preserve"> PAGEREF _Toc151370350 \h </w:instrText>
            </w:r>
            <w:r>
              <w:fldChar w:fldCharType="separate"/>
            </w:r>
            <w:r>
              <w:t>6</w:t>
            </w:r>
            <w:r>
              <w:fldChar w:fldCharType="end"/>
            </w:r>
          </w:hyperlink>
        </w:p>
        <w:p w14:paraId="6FF1186F"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1" w:history="1">
            <w:r>
              <w:rPr>
                <w:rStyle w:val="a8"/>
              </w:rPr>
              <w:t>2.3</w:t>
            </w:r>
            <w:r>
              <w:rPr>
                <w:rStyle w:val="a8"/>
              </w:rPr>
              <w:t>基本流程</w:t>
            </w:r>
            <w:r>
              <w:tab/>
            </w:r>
            <w:r>
              <w:fldChar w:fldCharType="begin"/>
            </w:r>
            <w:r>
              <w:instrText xml:space="preserve"> PAGEREF _Toc151370351 \h </w:instrText>
            </w:r>
            <w:r>
              <w:fldChar w:fldCharType="separate"/>
            </w:r>
            <w:r>
              <w:t>6</w:t>
            </w:r>
            <w:r>
              <w:fldChar w:fldCharType="end"/>
            </w:r>
          </w:hyperlink>
        </w:p>
        <w:p w14:paraId="0F433E6F"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2" w:history="1">
            <w:r>
              <w:rPr>
                <w:rStyle w:val="a8"/>
              </w:rPr>
              <w:t>2.4</w:t>
            </w:r>
            <w:r>
              <w:rPr>
                <w:rStyle w:val="a8"/>
              </w:rPr>
              <w:t>进度</w:t>
            </w:r>
            <w:r>
              <w:tab/>
            </w:r>
            <w:r>
              <w:fldChar w:fldCharType="begin"/>
            </w:r>
            <w:r>
              <w:instrText xml:space="preserve"> PAGEREF _Toc151370352 \h </w:instrText>
            </w:r>
            <w:r>
              <w:fldChar w:fldCharType="separate"/>
            </w:r>
            <w:r>
              <w:t>7</w:t>
            </w:r>
            <w:r>
              <w:fldChar w:fldCharType="end"/>
            </w:r>
          </w:hyperlink>
        </w:p>
        <w:p w14:paraId="21BECF37"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3" w:history="1">
            <w:r>
              <w:rPr>
                <w:rStyle w:val="a8"/>
              </w:rPr>
              <w:t>2.5</w:t>
            </w:r>
            <w:r>
              <w:rPr>
                <w:rStyle w:val="a8"/>
                <w:rFonts w:hint="eastAsia"/>
              </w:rPr>
              <w:t>项目分工</w:t>
            </w:r>
            <w:r>
              <w:tab/>
            </w:r>
            <w:r>
              <w:fldChar w:fldCharType="begin"/>
            </w:r>
            <w:r>
              <w:instrText xml:space="preserve"> PAGEREF _Toc151370353 \h </w:instrText>
            </w:r>
            <w:r>
              <w:fldChar w:fldCharType="separate"/>
            </w:r>
            <w:r>
              <w:t>8</w:t>
            </w:r>
            <w:r>
              <w:fldChar w:fldCharType="end"/>
            </w:r>
          </w:hyperlink>
        </w:p>
        <w:p w14:paraId="30202EDF" w14:textId="77777777" w:rsidR="00F219F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51370354" w:history="1">
            <w:r>
              <w:rPr>
                <w:rStyle w:val="a8"/>
              </w:rPr>
              <w:t>3</w:t>
            </w:r>
            <w:r>
              <w:rPr>
                <w:rStyle w:val="a8"/>
              </w:rPr>
              <w:t>开发工作评价</w:t>
            </w:r>
            <w:r>
              <w:tab/>
            </w:r>
            <w:r>
              <w:fldChar w:fldCharType="begin"/>
            </w:r>
            <w:r>
              <w:instrText xml:space="preserve"> PAGEREF _Toc151370354 \h </w:instrText>
            </w:r>
            <w:r>
              <w:fldChar w:fldCharType="separate"/>
            </w:r>
            <w:r>
              <w:t>8</w:t>
            </w:r>
            <w:r>
              <w:fldChar w:fldCharType="end"/>
            </w:r>
          </w:hyperlink>
        </w:p>
        <w:p w14:paraId="5DB2FC33"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5" w:history="1">
            <w:r>
              <w:rPr>
                <w:rStyle w:val="a8"/>
              </w:rPr>
              <w:t>3.1</w:t>
            </w:r>
            <w:r>
              <w:rPr>
                <w:rStyle w:val="a8"/>
              </w:rPr>
              <w:t>对生产效率的评价</w:t>
            </w:r>
            <w:r>
              <w:tab/>
            </w:r>
            <w:r>
              <w:fldChar w:fldCharType="begin"/>
            </w:r>
            <w:r>
              <w:instrText xml:space="preserve"> PAGEREF _Toc151370355 \h </w:instrText>
            </w:r>
            <w:r>
              <w:fldChar w:fldCharType="separate"/>
            </w:r>
            <w:r>
              <w:t>8</w:t>
            </w:r>
            <w:r>
              <w:fldChar w:fldCharType="end"/>
            </w:r>
          </w:hyperlink>
        </w:p>
        <w:p w14:paraId="36820C8A"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6" w:history="1">
            <w:r>
              <w:rPr>
                <w:rStyle w:val="a8"/>
              </w:rPr>
              <w:t>3.2</w:t>
            </w:r>
            <w:r>
              <w:rPr>
                <w:rStyle w:val="a8"/>
              </w:rPr>
              <w:t>对产品质量的评价</w:t>
            </w:r>
            <w:r>
              <w:tab/>
            </w:r>
            <w:r>
              <w:fldChar w:fldCharType="begin"/>
            </w:r>
            <w:r>
              <w:instrText xml:space="preserve"> PAGEREF _Toc151370356 \h </w:instrText>
            </w:r>
            <w:r>
              <w:fldChar w:fldCharType="separate"/>
            </w:r>
            <w:r>
              <w:t>9</w:t>
            </w:r>
            <w:r>
              <w:fldChar w:fldCharType="end"/>
            </w:r>
          </w:hyperlink>
        </w:p>
        <w:p w14:paraId="3627E612" w14:textId="77777777" w:rsidR="00F219F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51370357" w:history="1">
            <w:r>
              <w:rPr>
                <w:rStyle w:val="a8"/>
              </w:rPr>
              <w:t>3.3</w:t>
            </w:r>
            <w:r>
              <w:rPr>
                <w:rStyle w:val="a8"/>
                <w:rFonts w:hint="eastAsia"/>
              </w:rPr>
              <w:t>缺点与不足</w:t>
            </w:r>
            <w:r>
              <w:tab/>
            </w:r>
            <w:r>
              <w:fldChar w:fldCharType="begin"/>
            </w:r>
            <w:r>
              <w:instrText xml:space="preserve"> PAGEREF _Toc151370357 \h </w:instrText>
            </w:r>
            <w:r>
              <w:fldChar w:fldCharType="separate"/>
            </w:r>
            <w:r>
              <w:t>9</w:t>
            </w:r>
            <w:r>
              <w:fldChar w:fldCharType="end"/>
            </w:r>
          </w:hyperlink>
        </w:p>
        <w:p w14:paraId="33B21582" w14:textId="77777777" w:rsidR="00F219F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51370359" w:history="1">
            <w:r>
              <w:rPr>
                <w:rStyle w:val="a8"/>
              </w:rPr>
              <w:t>4</w:t>
            </w:r>
            <w:r>
              <w:rPr>
                <w:rStyle w:val="a8"/>
              </w:rPr>
              <w:t>经验与教训</w:t>
            </w:r>
            <w:r>
              <w:tab/>
            </w:r>
            <w:r>
              <w:fldChar w:fldCharType="begin"/>
            </w:r>
            <w:r>
              <w:instrText xml:space="preserve"> PAGEREF _Toc151370359 \h </w:instrText>
            </w:r>
            <w:r>
              <w:fldChar w:fldCharType="separate"/>
            </w:r>
            <w:r>
              <w:t>10</w:t>
            </w:r>
            <w:r>
              <w:fldChar w:fldCharType="end"/>
            </w:r>
          </w:hyperlink>
        </w:p>
        <w:p w14:paraId="51EFF551" w14:textId="77777777" w:rsidR="00F219F3" w:rsidRDefault="00000000">
          <w:r>
            <w:rPr>
              <w:b/>
              <w:bCs/>
              <w:lang w:val="zh-CN"/>
            </w:rPr>
            <w:fldChar w:fldCharType="end"/>
          </w:r>
        </w:p>
      </w:sdtContent>
    </w:sdt>
    <w:p w14:paraId="7DA2FD23" w14:textId="77777777" w:rsidR="00F219F3" w:rsidRDefault="00F219F3">
      <w:pPr>
        <w:jc w:val="center"/>
        <w:rPr>
          <w:b/>
          <w:bCs/>
          <w:sz w:val="44"/>
        </w:rPr>
      </w:pPr>
    </w:p>
    <w:p w14:paraId="70D62A50" w14:textId="77777777" w:rsidR="00F219F3" w:rsidRDefault="00F219F3">
      <w:pPr>
        <w:jc w:val="center"/>
        <w:rPr>
          <w:b/>
          <w:bCs/>
          <w:sz w:val="44"/>
        </w:rPr>
      </w:pPr>
    </w:p>
    <w:p w14:paraId="63222FFA" w14:textId="77777777" w:rsidR="00F219F3" w:rsidRDefault="00F219F3">
      <w:pPr>
        <w:jc w:val="center"/>
        <w:rPr>
          <w:b/>
          <w:bCs/>
          <w:sz w:val="44"/>
        </w:rPr>
      </w:pPr>
    </w:p>
    <w:p w14:paraId="31977FD5" w14:textId="77777777" w:rsidR="00F219F3" w:rsidRDefault="00F219F3">
      <w:pPr>
        <w:jc w:val="center"/>
        <w:rPr>
          <w:b/>
          <w:bCs/>
          <w:sz w:val="44"/>
        </w:rPr>
      </w:pPr>
    </w:p>
    <w:p w14:paraId="1C0FEB71" w14:textId="77777777" w:rsidR="00F219F3" w:rsidRDefault="00F219F3">
      <w:pPr>
        <w:jc w:val="center"/>
        <w:rPr>
          <w:b/>
          <w:bCs/>
          <w:sz w:val="44"/>
        </w:rPr>
      </w:pPr>
    </w:p>
    <w:p w14:paraId="29C81875" w14:textId="77777777" w:rsidR="00F219F3" w:rsidRDefault="00F219F3">
      <w:pPr>
        <w:jc w:val="center"/>
        <w:rPr>
          <w:b/>
          <w:bCs/>
          <w:sz w:val="44"/>
        </w:rPr>
      </w:pPr>
    </w:p>
    <w:p w14:paraId="7C5F0223" w14:textId="77777777" w:rsidR="00F219F3" w:rsidRDefault="00F219F3">
      <w:pPr>
        <w:jc w:val="center"/>
        <w:rPr>
          <w:b/>
          <w:bCs/>
          <w:sz w:val="44"/>
        </w:rPr>
      </w:pPr>
    </w:p>
    <w:p w14:paraId="63E1FD69" w14:textId="77777777" w:rsidR="00F219F3" w:rsidRDefault="00F219F3">
      <w:pPr>
        <w:jc w:val="center"/>
        <w:rPr>
          <w:b/>
          <w:bCs/>
          <w:sz w:val="44"/>
        </w:rPr>
      </w:pPr>
    </w:p>
    <w:p w14:paraId="6FC3995B" w14:textId="77777777" w:rsidR="00F219F3" w:rsidRDefault="00F219F3">
      <w:pPr>
        <w:jc w:val="center"/>
        <w:rPr>
          <w:b/>
          <w:bCs/>
          <w:sz w:val="44"/>
        </w:rPr>
      </w:pPr>
    </w:p>
    <w:p w14:paraId="3DDF2DB2" w14:textId="77777777" w:rsidR="00F219F3" w:rsidRDefault="00F219F3">
      <w:pPr>
        <w:jc w:val="center"/>
        <w:rPr>
          <w:b/>
          <w:bCs/>
          <w:sz w:val="44"/>
        </w:rPr>
      </w:pPr>
    </w:p>
    <w:p w14:paraId="35E8E666" w14:textId="77777777" w:rsidR="00F219F3" w:rsidRDefault="00F219F3">
      <w:pPr>
        <w:jc w:val="center"/>
        <w:rPr>
          <w:b/>
          <w:bCs/>
          <w:sz w:val="44"/>
        </w:rPr>
      </w:pPr>
    </w:p>
    <w:p w14:paraId="42DB9DA3" w14:textId="77777777" w:rsidR="00F219F3" w:rsidRDefault="00000000">
      <w:pPr>
        <w:jc w:val="center"/>
        <w:rPr>
          <w:b/>
          <w:bCs/>
          <w:sz w:val="44"/>
        </w:rPr>
      </w:pPr>
      <w:r>
        <w:rPr>
          <w:rFonts w:hint="eastAsia"/>
          <w:b/>
          <w:bCs/>
          <w:sz w:val="44"/>
        </w:rPr>
        <w:lastRenderedPageBreak/>
        <w:t>项目开发总结报告</w:t>
      </w:r>
    </w:p>
    <w:p w14:paraId="7E3B5419" w14:textId="77777777" w:rsidR="00F219F3" w:rsidRDefault="00000000">
      <w:pPr>
        <w:pStyle w:val="1"/>
      </w:pPr>
      <w:bookmarkStart w:id="3" w:name="_Toc25238"/>
      <w:bookmarkStart w:id="4" w:name="_Toc151370343"/>
      <w:r>
        <w:rPr>
          <w:rFonts w:hint="eastAsia"/>
        </w:rPr>
        <w:t>1</w:t>
      </w:r>
      <w:r>
        <w:rPr>
          <w:rFonts w:hint="eastAsia"/>
        </w:rPr>
        <w:t>引言</w:t>
      </w:r>
      <w:bookmarkEnd w:id="3"/>
      <w:bookmarkEnd w:id="4"/>
    </w:p>
    <w:p w14:paraId="451633C6" w14:textId="77777777" w:rsidR="00F219F3" w:rsidRDefault="00000000">
      <w:pPr>
        <w:pStyle w:val="2"/>
      </w:pPr>
      <w:bookmarkStart w:id="5" w:name="_Toc32505"/>
      <w:bookmarkStart w:id="6" w:name="_Toc151370344"/>
      <w:r>
        <w:rPr>
          <w:rFonts w:hint="eastAsia"/>
        </w:rPr>
        <w:t>1.1</w:t>
      </w:r>
      <w:r>
        <w:rPr>
          <w:rFonts w:hint="eastAsia"/>
        </w:rPr>
        <w:t>编写目的</w:t>
      </w:r>
      <w:bookmarkEnd w:id="5"/>
      <w:bookmarkEnd w:id="6"/>
    </w:p>
    <w:p w14:paraId="7FCD13F5" w14:textId="77777777" w:rsidR="00F219F3" w:rsidRDefault="00000000">
      <w:pPr>
        <w:ind w:firstLine="420"/>
      </w:pPr>
      <w:r>
        <w:rPr>
          <w:rFonts w:hint="eastAsia"/>
        </w:rPr>
        <w:t>这份报告致力于介绍和总结开发团队在构建云南省企业就业失业数据采集系统项目过程中所涉及的关键信息和所得经验。我们的目标是通过详细描述开发目标、采用的方法、面对的挑战及相应解决方案，以及对软件功能、性能和可扩展性的深入分析，推动团队成员之间的知识分享与交流。这份报告旨在提供深入了解和分析项目开发过程的材料，以供团队内部参考，并为未来类似项目提供有价值的指导和借鉴。</w:t>
      </w:r>
    </w:p>
    <w:p w14:paraId="7983A6D2" w14:textId="77777777" w:rsidR="00F219F3" w:rsidRDefault="00F219F3">
      <w:pPr>
        <w:ind w:firstLine="420"/>
      </w:pPr>
    </w:p>
    <w:p w14:paraId="4AA3BA34" w14:textId="77777777" w:rsidR="00F219F3" w:rsidRDefault="00000000">
      <w:pPr>
        <w:ind w:firstLine="420"/>
      </w:pPr>
      <w:r>
        <w:rPr>
          <w:rFonts w:hint="eastAsia"/>
        </w:rPr>
        <w:t>报告编写的主要内容包括：</w:t>
      </w:r>
    </w:p>
    <w:p w14:paraId="062B36BC" w14:textId="77777777" w:rsidR="00F219F3" w:rsidRDefault="00F219F3">
      <w:pPr>
        <w:ind w:firstLine="420"/>
      </w:pPr>
    </w:p>
    <w:p w14:paraId="42DF759B" w14:textId="77777777" w:rsidR="00F219F3" w:rsidRDefault="00000000">
      <w:pPr>
        <w:ind w:firstLine="420"/>
      </w:pPr>
      <w:r>
        <w:rPr>
          <w:rFonts w:hint="eastAsia"/>
        </w:rPr>
        <w:t>总结开发过程：</w:t>
      </w:r>
      <w:r>
        <w:rPr>
          <w:rFonts w:hint="eastAsia"/>
        </w:rPr>
        <w:t xml:space="preserve"> </w:t>
      </w:r>
      <w:r>
        <w:rPr>
          <w:rFonts w:hint="eastAsia"/>
        </w:rPr>
        <w:t>报告将简要概述所开发项目的特点，详细描述整个开发过程，为团队成员提供回顾和参考的支持。</w:t>
      </w:r>
    </w:p>
    <w:p w14:paraId="11AF94B4" w14:textId="77777777" w:rsidR="00F219F3" w:rsidRDefault="00F219F3">
      <w:pPr>
        <w:ind w:firstLine="420"/>
      </w:pPr>
    </w:p>
    <w:p w14:paraId="17E86541" w14:textId="77777777" w:rsidR="00F219F3" w:rsidRDefault="00000000">
      <w:pPr>
        <w:ind w:firstLine="420"/>
      </w:pPr>
      <w:r>
        <w:rPr>
          <w:rFonts w:hint="eastAsia"/>
        </w:rPr>
        <w:t>评估软件成果：</w:t>
      </w:r>
      <w:r>
        <w:rPr>
          <w:rFonts w:hint="eastAsia"/>
        </w:rPr>
        <w:t xml:space="preserve"> </w:t>
      </w:r>
      <w:r>
        <w:rPr>
          <w:rFonts w:hint="eastAsia"/>
        </w:rPr>
        <w:t>报告将详细描述云南省企业就业失业数据采集系统的功能、性能和可扩展性。通过对软件的全面评估，我们能够客观了解软件的取得成果，并评估其与预期目标的吻合度。这将有助于我们明确软件的优势和改进潜力，为软件的进一步发展和优化提供明确方向。</w:t>
      </w:r>
    </w:p>
    <w:p w14:paraId="49813A5E" w14:textId="77777777" w:rsidR="00F219F3" w:rsidRDefault="00F219F3">
      <w:pPr>
        <w:ind w:firstLine="420"/>
      </w:pPr>
    </w:p>
    <w:p w14:paraId="7DA8F41F" w14:textId="77777777" w:rsidR="00F219F3" w:rsidRDefault="00000000">
      <w:pPr>
        <w:ind w:firstLine="420"/>
      </w:pPr>
      <w:r>
        <w:rPr>
          <w:rFonts w:hint="eastAsia"/>
        </w:rPr>
        <w:t>总结经验教训：</w:t>
      </w:r>
      <w:r>
        <w:rPr>
          <w:rFonts w:hint="eastAsia"/>
        </w:rPr>
        <w:t xml:space="preserve"> </w:t>
      </w:r>
      <w:r>
        <w:rPr>
          <w:rFonts w:hint="eastAsia"/>
        </w:rPr>
        <w:t>报告将回顾在开发过程中遭遇的挑战、问题和解决方案以及项目的不足。通过总结经验教训，我们能够回顾自己在项目中所犯的错误和面临的问题与挑战，并进一步分析我们是如何提出解决方案和改进项目的。这将有助于我们从先前的经验中学习，为未来项目提供有针对性的指导。</w:t>
      </w:r>
    </w:p>
    <w:p w14:paraId="55AA5082" w14:textId="77777777" w:rsidR="00F219F3" w:rsidRDefault="00F219F3"/>
    <w:p w14:paraId="01DF5FD3" w14:textId="77777777" w:rsidR="00F219F3" w:rsidRDefault="00000000">
      <w:pPr>
        <w:ind w:firstLine="420"/>
      </w:pPr>
      <w:r>
        <w:t>交流和沟通：报告将为团队成员和</w:t>
      </w:r>
      <w:r>
        <w:rPr>
          <w:rFonts w:hint="eastAsia"/>
        </w:rPr>
        <w:t>项目管理者</w:t>
      </w:r>
      <w:r>
        <w:t>提供一个交流和沟通的平台。通过报告，我们可以向团队成员和</w:t>
      </w:r>
      <w:r>
        <w:rPr>
          <w:rFonts w:hint="eastAsia"/>
        </w:rPr>
        <w:t>项目管理</w:t>
      </w:r>
      <w:r>
        <w:t>者传达项目的进展情况、关键成果和发现，促进团队合作和共享知识。</w:t>
      </w:r>
    </w:p>
    <w:p w14:paraId="716BD7E6" w14:textId="77777777" w:rsidR="00F219F3" w:rsidRDefault="00000000">
      <w:pPr>
        <w:pStyle w:val="2"/>
      </w:pPr>
      <w:bookmarkStart w:id="7" w:name="_Toc151370345"/>
      <w:bookmarkStart w:id="8" w:name="_Toc18236"/>
      <w:r>
        <w:rPr>
          <w:rFonts w:hint="eastAsia"/>
        </w:rPr>
        <w:t>1.2</w:t>
      </w:r>
      <w:r>
        <w:rPr>
          <w:rFonts w:hint="eastAsia"/>
        </w:rPr>
        <w:t>项目背景</w:t>
      </w:r>
      <w:bookmarkEnd w:id="7"/>
      <w:bookmarkEnd w:id="8"/>
    </w:p>
    <w:p w14:paraId="51467FE0" w14:textId="77777777" w:rsidR="00F219F3" w:rsidRDefault="00000000">
      <w:pPr>
        <w:ind w:firstLine="420"/>
      </w:pPr>
      <w:r>
        <w:rPr>
          <w:rFonts w:hint="eastAsia"/>
        </w:rPr>
        <w:t>云南省企业就业失业数据采集系统是一款为云南省人力资源和社会保障厅定制的软件系统，旨在提供全面的企业就业失业情况数据采集、管理和分析服务。该系统的主要目标是实现对云南省企业就业失业状况的全面监测，为政府制定就业政策和服务提供可靠数据支持，同时为企业提供有效的就业服务和指导，为社会公众提供及时的就业信息和咨询服务。</w:t>
      </w:r>
    </w:p>
    <w:p w14:paraId="18A4A5BF" w14:textId="77777777" w:rsidR="00F219F3" w:rsidRDefault="00F219F3">
      <w:pPr>
        <w:ind w:firstLine="420"/>
      </w:pPr>
    </w:p>
    <w:p w14:paraId="7F773D0A" w14:textId="77777777" w:rsidR="00F219F3" w:rsidRDefault="00000000">
      <w:pPr>
        <w:ind w:firstLine="420"/>
      </w:pPr>
      <w:r>
        <w:rPr>
          <w:rFonts w:hint="eastAsia"/>
        </w:rPr>
        <w:lastRenderedPageBreak/>
        <w:t>这一项目由云南省人力资源和社会保障厅授权并委托专业软件公司进行全面的开发和实施。系统的设计旨在满足政府部门对就业失业数据的准确性、实时性和可靠性的需求，以便更好地了解劳动力市场的动态变化，并基于这些信息做出明智的政策决策。通过该系统，政府机构能够更有效地响应和支持企业和社会公众的就业需求，促进就业市场的稳定和可持续发展。</w:t>
      </w:r>
    </w:p>
    <w:p w14:paraId="1C6DB2BA" w14:textId="77777777" w:rsidR="00F219F3" w:rsidRDefault="00F219F3"/>
    <w:p w14:paraId="376E5A6B" w14:textId="77777777" w:rsidR="00F219F3" w:rsidRDefault="00000000">
      <w:pPr>
        <w:pStyle w:val="2"/>
      </w:pPr>
      <w:bookmarkStart w:id="9" w:name="_Toc23325"/>
      <w:bookmarkStart w:id="10" w:name="_Toc151370346"/>
      <w:r>
        <w:rPr>
          <w:rFonts w:hint="eastAsia"/>
        </w:rPr>
        <w:t>1.3</w:t>
      </w:r>
      <w:bookmarkEnd w:id="9"/>
      <w:bookmarkEnd w:id="10"/>
      <w:r>
        <w:rPr>
          <w:rFonts w:hint="eastAsia"/>
        </w:rPr>
        <w:t>项目预期</w:t>
      </w:r>
    </w:p>
    <w:p w14:paraId="1F8F9456" w14:textId="612F2F9F" w:rsidR="00F219F3" w:rsidRDefault="00000000">
      <w:pPr>
        <w:ind w:firstLine="420"/>
      </w:pPr>
      <w:r>
        <w:rPr>
          <w:rFonts w:hint="eastAsia"/>
        </w:rPr>
        <w:t>云南省企业就业失业数据采集系统是一个基于</w:t>
      </w:r>
      <w:r>
        <w:rPr>
          <w:rFonts w:hint="eastAsia"/>
        </w:rPr>
        <w:t>Web</w:t>
      </w:r>
      <w:r>
        <w:rPr>
          <w:rFonts w:hint="eastAsia"/>
        </w:rPr>
        <w:t>技术的软件系统，主要由</w:t>
      </w:r>
      <w:r w:rsidR="000E4CAA">
        <w:rPr>
          <w:rFonts w:hint="eastAsia"/>
        </w:rPr>
        <w:t>两</w:t>
      </w:r>
      <w:r>
        <w:rPr>
          <w:rFonts w:hint="eastAsia"/>
        </w:rPr>
        <w:t>个子系统组成：企业端子系统、市端子系统和省端子系统。</w:t>
      </w:r>
    </w:p>
    <w:p w14:paraId="623A7C6F" w14:textId="77777777" w:rsidR="00F219F3" w:rsidRDefault="00000000">
      <w:pPr>
        <w:numPr>
          <w:ilvl w:val="0"/>
          <w:numId w:val="1"/>
        </w:numPr>
        <w:ind w:firstLine="420"/>
      </w:pPr>
      <w:r>
        <w:rPr>
          <w:rFonts w:hint="eastAsia"/>
        </w:rPr>
        <w:t>企业端子系统主要提供以下功能：</w:t>
      </w:r>
    </w:p>
    <w:p w14:paraId="78C49C51" w14:textId="77777777" w:rsidR="00F219F3" w:rsidRDefault="00000000">
      <w:pPr>
        <w:numPr>
          <w:ilvl w:val="0"/>
          <w:numId w:val="2"/>
        </w:numPr>
      </w:pPr>
      <w:r>
        <w:rPr>
          <w:rFonts w:hint="eastAsia"/>
        </w:rPr>
        <w:t>企业备案</w:t>
      </w:r>
    </w:p>
    <w:p w14:paraId="29ADC225" w14:textId="77777777" w:rsidR="00F219F3" w:rsidRDefault="00000000">
      <w:pPr>
        <w:numPr>
          <w:ilvl w:val="0"/>
          <w:numId w:val="2"/>
        </w:numPr>
      </w:pPr>
      <w:r>
        <w:rPr>
          <w:rFonts w:hint="eastAsia"/>
        </w:rPr>
        <w:t>数据上报</w:t>
      </w:r>
    </w:p>
    <w:p w14:paraId="09FDBC84" w14:textId="77777777" w:rsidR="00F219F3" w:rsidRDefault="00000000">
      <w:pPr>
        <w:numPr>
          <w:ilvl w:val="0"/>
          <w:numId w:val="2"/>
        </w:numPr>
      </w:pPr>
      <w:r>
        <w:rPr>
          <w:rFonts w:hint="eastAsia"/>
        </w:rPr>
        <w:t>通知查询</w:t>
      </w:r>
    </w:p>
    <w:p w14:paraId="35D40E9C" w14:textId="77777777" w:rsidR="00F219F3" w:rsidRDefault="00000000">
      <w:pPr>
        <w:numPr>
          <w:ilvl w:val="0"/>
          <w:numId w:val="1"/>
        </w:numPr>
        <w:ind w:firstLine="420"/>
      </w:pPr>
      <w:r>
        <w:rPr>
          <w:rFonts w:hint="eastAsia"/>
        </w:rPr>
        <w:t>省端子系统主要提供以下功能：</w:t>
      </w:r>
    </w:p>
    <w:p w14:paraId="234149FF" w14:textId="77777777" w:rsidR="00F219F3" w:rsidRDefault="00000000">
      <w:pPr>
        <w:numPr>
          <w:ilvl w:val="0"/>
          <w:numId w:val="4"/>
        </w:numPr>
      </w:pPr>
      <w:r>
        <w:rPr>
          <w:rFonts w:hint="eastAsia"/>
        </w:rPr>
        <w:t>备案审核</w:t>
      </w:r>
    </w:p>
    <w:p w14:paraId="1AC06E84" w14:textId="77777777" w:rsidR="00F219F3" w:rsidRDefault="00000000">
      <w:pPr>
        <w:numPr>
          <w:ilvl w:val="0"/>
          <w:numId w:val="4"/>
        </w:numPr>
      </w:pPr>
      <w:r>
        <w:rPr>
          <w:rFonts w:hint="eastAsia"/>
        </w:rPr>
        <w:t>数据审核和上报</w:t>
      </w:r>
    </w:p>
    <w:p w14:paraId="635C7E3D" w14:textId="77777777" w:rsidR="00F219F3" w:rsidRDefault="00000000">
      <w:pPr>
        <w:numPr>
          <w:ilvl w:val="0"/>
          <w:numId w:val="4"/>
        </w:numPr>
      </w:pPr>
      <w:r>
        <w:rPr>
          <w:rFonts w:hint="eastAsia"/>
        </w:rPr>
        <w:t>数据查询</w:t>
      </w:r>
    </w:p>
    <w:p w14:paraId="6E63E484" w14:textId="77777777" w:rsidR="00F219F3" w:rsidRDefault="00000000">
      <w:pPr>
        <w:numPr>
          <w:ilvl w:val="0"/>
          <w:numId w:val="4"/>
        </w:numPr>
      </w:pPr>
      <w:r>
        <w:rPr>
          <w:rFonts w:hint="eastAsia"/>
        </w:rPr>
        <w:t>数据汇总</w:t>
      </w:r>
    </w:p>
    <w:p w14:paraId="09428D8C" w14:textId="77777777" w:rsidR="00F219F3" w:rsidRDefault="00000000">
      <w:pPr>
        <w:numPr>
          <w:ilvl w:val="0"/>
          <w:numId w:val="4"/>
        </w:numPr>
      </w:pPr>
      <w:r>
        <w:rPr>
          <w:rFonts w:hint="eastAsia"/>
        </w:rPr>
        <w:t>数据分析</w:t>
      </w:r>
    </w:p>
    <w:p w14:paraId="593CF56C" w14:textId="77777777" w:rsidR="00F219F3" w:rsidRDefault="00000000">
      <w:pPr>
        <w:numPr>
          <w:ilvl w:val="0"/>
          <w:numId w:val="4"/>
        </w:numPr>
      </w:pPr>
      <w:r>
        <w:rPr>
          <w:rFonts w:hint="eastAsia"/>
        </w:rPr>
        <w:t>系统管理</w:t>
      </w:r>
    </w:p>
    <w:p w14:paraId="12A0079B" w14:textId="77777777" w:rsidR="00F219F3" w:rsidRDefault="00000000">
      <w:pPr>
        <w:ind w:firstLine="420"/>
      </w:pPr>
      <w:r>
        <w:rPr>
          <w:rFonts w:hint="eastAsia"/>
        </w:rPr>
        <w:t>设计目标是：</w:t>
      </w:r>
    </w:p>
    <w:p w14:paraId="205070D8" w14:textId="77777777" w:rsidR="00F219F3" w:rsidRDefault="00000000">
      <w:pPr>
        <w:numPr>
          <w:ilvl w:val="0"/>
          <w:numId w:val="5"/>
        </w:numPr>
        <w:ind w:firstLine="420"/>
      </w:pPr>
      <w:r>
        <w:rPr>
          <w:rFonts w:hint="eastAsia"/>
        </w:rPr>
        <w:t>为企业用户提供一个方便、准确、安全的平台，使他们能够定期向省厅上报本企业每月的就业失业情况数据，并查询以往调查期数据状态。</w:t>
      </w:r>
    </w:p>
    <w:p w14:paraId="4905D666" w14:textId="77777777" w:rsidR="00F219F3" w:rsidRDefault="00000000">
      <w:pPr>
        <w:numPr>
          <w:ilvl w:val="0"/>
          <w:numId w:val="5"/>
        </w:numPr>
        <w:ind w:firstLine="420"/>
      </w:pPr>
      <w:r>
        <w:t>为省厅用户提供一个高效、可靠、可维护的平台，使他们能够对上报的数据进行审核、汇总、存储和维护，并对数据进行统计、分析、展示和报告</w:t>
      </w:r>
    </w:p>
    <w:p w14:paraId="7FFEEF47" w14:textId="77777777" w:rsidR="00F219F3" w:rsidRDefault="00F219F3">
      <w:pPr>
        <w:ind w:firstLine="420"/>
      </w:pPr>
    </w:p>
    <w:p w14:paraId="722E6A08" w14:textId="77777777" w:rsidR="00F219F3" w:rsidRDefault="00000000">
      <w:pPr>
        <w:pStyle w:val="2"/>
      </w:pPr>
      <w:bookmarkStart w:id="11" w:name="_Toc19115"/>
      <w:bookmarkStart w:id="12" w:name="_Toc151370347"/>
      <w:r>
        <w:rPr>
          <w:rFonts w:hint="eastAsia"/>
        </w:rPr>
        <w:t>1.4</w:t>
      </w:r>
      <w:r>
        <w:rPr>
          <w:rFonts w:hint="eastAsia"/>
        </w:rPr>
        <w:t>参考资料</w:t>
      </w:r>
      <w:bookmarkEnd w:id="11"/>
      <w:bookmarkEnd w:id="12"/>
    </w:p>
    <w:p w14:paraId="79A69CD4" w14:textId="77777777" w:rsidR="00F219F3" w:rsidRDefault="00000000">
      <w:pPr>
        <w:numPr>
          <w:ilvl w:val="0"/>
          <w:numId w:val="6"/>
        </w:numPr>
        <w:ind w:firstLine="420"/>
      </w:pPr>
      <w:r>
        <w:rPr>
          <w:rFonts w:hint="eastAsia"/>
        </w:rPr>
        <w:t>测试计划（见附件）</w:t>
      </w:r>
    </w:p>
    <w:p w14:paraId="07DB6ED3" w14:textId="77777777" w:rsidR="00F219F3" w:rsidRDefault="00000000">
      <w:pPr>
        <w:numPr>
          <w:ilvl w:val="0"/>
          <w:numId w:val="6"/>
        </w:numPr>
        <w:ind w:firstLine="420"/>
      </w:pPr>
      <w:r>
        <w:rPr>
          <w:rFonts w:hint="eastAsia"/>
        </w:rPr>
        <w:t>测试报告（见附件）</w:t>
      </w:r>
    </w:p>
    <w:p w14:paraId="0837473C" w14:textId="77777777" w:rsidR="00F219F3" w:rsidRDefault="00000000">
      <w:pPr>
        <w:numPr>
          <w:ilvl w:val="0"/>
          <w:numId w:val="6"/>
        </w:numPr>
        <w:ind w:firstLine="420"/>
      </w:pPr>
      <w:r>
        <w:rPr>
          <w:rFonts w:hint="eastAsia"/>
        </w:rPr>
        <w:t>用户手册（见附件）</w:t>
      </w:r>
    </w:p>
    <w:p w14:paraId="4BB46D36" w14:textId="77777777" w:rsidR="00F219F3" w:rsidRDefault="00000000">
      <w:pPr>
        <w:numPr>
          <w:ilvl w:val="0"/>
          <w:numId w:val="6"/>
        </w:numPr>
        <w:ind w:firstLine="420"/>
      </w:pPr>
      <w:r>
        <w:rPr>
          <w:rFonts w:hint="eastAsia"/>
        </w:rPr>
        <w:t>安装手册（见附件）</w:t>
      </w:r>
    </w:p>
    <w:p w14:paraId="63CE9518" w14:textId="77777777" w:rsidR="00F219F3" w:rsidRDefault="00000000">
      <w:pPr>
        <w:numPr>
          <w:ilvl w:val="0"/>
          <w:numId w:val="6"/>
        </w:numPr>
        <w:ind w:firstLine="420"/>
      </w:pPr>
      <w:r>
        <w:rPr>
          <w:rFonts w:hint="eastAsia"/>
        </w:rPr>
        <w:t>进展报告（见附件）</w:t>
      </w:r>
    </w:p>
    <w:p w14:paraId="073AA9D1" w14:textId="77777777" w:rsidR="00F219F3" w:rsidRDefault="00000000">
      <w:pPr>
        <w:numPr>
          <w:ilvl w:val="0"/>
          <w:numId w:val="6"/>
        </w:numPr>
        <w:ind w:firstLine="420"/>
      </w:pPr>
      <w:r>
        <w:rPr>
          <w:rFonts w:hint="eastAsia"/>
        </w:rPr>
        <w:t>需求分析说明书（见附件）</w:t>
      </w:r>
    </w:p>
    <w:p w14:paraId="70916035" w14:textId="77777777" w:rsidR="00F219F3" w:rsidRDefault="00000000">
      <w:pPr>
        <w:numPr>
          <w:ilvl w:val="0"/>
          <w:numId w:val="6"/>
        </w:numPr>
        <w:ind w:firstLine="420"/>
      </w:pPr>
      <w:r>
        <w:rPr>
          <w:rFonts w:hint="eastAsia"/>
        </w:rPr>
        <w:t>系统设计说明书（见附件）</w:t>
      </w:r>
    </w:p>
    <w:p w14:paraId="1424D4AE" w14:textId="77777777" w:rsidR="00F219F3" w:rsidRDefault="00000000">
      <w:pPr>
        <w:numPr>
          <w:ilvl w:val="0"/>
          <w:numId w:val="6"/>
        </w:numPr>
        <w:ind w:firstLine="420"/>
      </w:pPr>
      <w:r>
        <w:rPr>
          <w:rFonts w:hint="eastAsia"/>
        </w:rPr>
        <w:t>项目计划（见附件）</w:t>
      </w:r>
    </w:p>
    <w:p w14:paraId="63FFE1C3" w14:textId="77777777" w:rsidR="00F219F3" w:rsidRDefault="00F219F3">
      <w:pPr>
        <w:ind w:firstLine="420"/>
      </w:pPr>
    </w:p>
    <w:p w14:paraId="6A84EBC6" w14:textId="77777777" w:rsidR="00F219F3" w:rsidRDefault="00000000">
      <w:pPr>
        <w:pStyle w:val="1"/>
      </w:pPr>
      <w:bookmarkStart w:id="13" w:name="_Toc26337"/>
      <w:bookmarkStart w:id="14" w:name="_Toc151370348"/>
      <w:r>
        <w:rPr>
          <w:rFonts w:hint="eastAsia"/>
        </w:rPr>
        <w:lastRenderedPageBreak/>
        <w:t>2</w:t>
      </w:r>
      <w:r>
        <w:rPr>
          <w:rFonts w:hint="eastAsia"/>
        </w:rPr>
        <w:t>实际开发结果</w:t>
      </w:r>
      <w:bookmarkEnd w:id="13"/>
      <w:bookmarkEnd w:id="14"/>
    </w:p>
    <w:p w14:paraId="08560764" w14:textId="77777777" w:rsidR="00F219F3" w:rsidRDefault="00000000">
      <w:pPr>
        <w:pStyle w:val="2"/>
      </w:pPr>
      <w:bookmarkStart w:id="15" w:name="_Toc151370349"/>
      <w:bookmarkStart w:id="16" w:name="_Toc19537"/>
      <w:r>
        <w:rPr>
          <w:rFonts w:hint="eastAsia"/>
        </w:rPr>
        <w:t>2.1</w:t>
      </w:r>
      <w:r>
        <w:rPr>
          <w:rFonts w:hint="eastAsia"/>
        </w:rPr>
        <w:t>产品</w:t>
      </w:r>
      <w:bookmarkEnd w:id="15"/>
      <w:bookmarkEnd w:id="16"/>
    </w:p>
    <w:p w14:paraId="08EAF7BD" w14:textId="18CFC51A" w:rsidR="005E027E" w:rsidRDefault="00000000" w:rsidP="000603DA">
      <w:pPr>
        <w:ind w:firstLine="420"/>
        <w:rPr>
          <w:rFonts w:hint="eastAsia"/>
        </w:rPr>
      </w:pPr>
      <w:r>
        <w:rPr>
          <w:rFonts w:hint="eastAsia"/>
        </w:rPr>
        <w:t>最终产品采用</w:t>
      </w:r>
      <w:r>
        <w:rPr>
          <w:rFonts w:hint="eastAsia"/>
        </w:rPr>
        <w:t>vue + springboot + mysql</w:t>
      </w:r>
      <w:r>
        <w:rPr>
          <w:rFonts w:hint="eastAsia"/>
        </w:rPr>
        <w:t>的模式，包括一个前端程序、一个后端程序和一个数据库</w:t>
      </w:r>
      <w:r w:rsidR="000603DA">
        <w:rPr>
          <w:rFonts w:hint="eastAsia"/>
        </w:rPr>
        <w:t>。</w:t>
      </w:r>
    </w:p>
    <w:p w14:paraId="64CA422B" w14:textId="77777777" w:rsidR="00F219F3" w:rsidRDefault="00000000">
      <w:pPr>
        <w:pStyle w:val="2"/>
      </w:pPr>
      <w:bookmarkStart w:id="17" w:name="_Toc151370350"/>
      <w:bookmarkStart w:id="18" w:name="_Toc15800"/>
      <w:r>
        <w:rPr>
          <w:rFonts w:hint="eastAsia"/>
        </w:rPr>
        <w:t>2.2</w:t>
      </w:r>
      <w:r>
        <w:rPr>
          <w:rFonts w:hint="eastAsia"/>
        </w:rPr>
        <w:t>主要功能</w:t>
      </w:r>
      <w:bookmarkEnd w:id="17"/>
      <w:bookmarkEnd w:id="18"/>
    </w:p>
    <w:p w14:paraId="04909199" w14:textId="6B635D19" w:rsidR="00F219F3" w:rsidRDefault="00000000" w:rsidP="00A1413B">
      <w:pPr>
        <w:ind w:firstLine="420"/>
        <w:rPr>
          <w:rFonts w:hint="eastAsia"/>
        </w:rPr>
      </w:pPr>
      <w:r>
        <w:rPr>
          <w:rFonts w:hint="eastAsia"/>
        </w:rPr>
        <w:t>企业端功能：</w:t>
      </w:r>
    </w:p>
    <w:p w14:paraId="392E5F84" w14:textId="28BD2AD0" w:rsidR="00F219F3" w:rsidRDefault="00000000">
      <w:pPr>
        <w:numPr>
          <w:ilvl w:val="0"/>
          <w:numId w:val="8"/>
        </w:numPr>
        <w:ind w:firstLine="420"/>
      </w:pPr>
      <w:r>
        <w:rPr>
          <w:rFonts w:hint="eastAsia"/>
        </w:rPr>
        <w:t>企业信息备案</w:t>
      </w:r>
      <w:r w:rsidR="00D267FB">
        <w:t xml:space="preserve"> </w:t>
      </w:r>
    </w:p>
    <w:p w14:paraId="431328FD" w14:textId="7C20235C" w:rsidR="00F219F3" w:rsidRDefault="00000000">
      <w:pPr>
        <w:numPr>
          <w:ilvl w:val="0"/>
          <w:numId w:val="8"/>
        </w:numPr>
        <w:ind w:firstLine="420"/>
      </w:pPr>
      <w:r>
        <w:rPr>
          <w:rFonts w:hint="eastAsia"/>
        </w:rPr>
        <w:t>数据上报</w:t>
      </w:r>
    </w:p>
    <w:p w14:paraId="51184A2D" w14:textId="77F96A4B" w:rsidR="00F219F3" w:rsidRDefault="00000000">
      <w:pPr>
        <w:numPr>
          <w:ilvl w:val="0"/>
          <w:numId w:val="8"/>
        </w:numPr>
        <w:ind w:firstLine="420"/>
      </w:pPr>
      <w:r>
        <w:rPr>
          <w:rFonts w:hint="eastAsia"/>
        </w:rPr>
        <w:t>通知查询</w:t>
      </w:r>
    </w:p>
    <w:p w14:paraId="2BE27924" w14:textId="77777777" w:rsidR="00F219F3" w:rsidRDefault="00F219F3">
      <w:pPr>
        <w:ind w:left="420"/>
      </w:pPr>
    </w:p>
    <w:p w14:paraId="10D22218" w14:textId="5DF768D0" w:rsidR="00F219F3" w:rsidRDefault="00000000" w:rsidP="00A1413B">
      <w:pPr>
        <w:ind w:firstLine="420"/>
        <w:rPr>
          <w:rFonts w:hint="eastAsia"/>
        </w:rPr>
      </w:pPr>
      <w:r>
        <w:rPr>
          <w:rFonts w:hint="eastAsia"/>
        </w:rPr>
        <w:t>省端功能：</w:t>
      </w:r>
    </w:p>
    <w:p w14:paraId="149798B9" w14:textId="74CD7589" w:rsidR="00F219F3" w:rsidRDefault="00000000" w:rsidP="00887CCA">
      <w:pPr>
        <w:numPr>
          <w:ilvl w:val="0"/>
          <w:numId w:val="9"/>
        </w:numPr>
        <w:ind w:firstLine="420"/>
        <w:rPr>
          <w:rFonts w:hint="eastAsia"/>
        </w:rPr>
      </w:pPr>
      <w:r>
        <w:rPr>
          <w:rFonts w:hint="eastAsia"/>
        </w:rPr>
        <w:t>审批备案信息</w:t>
      </w:r>
    </w:p>
    <w:p w14:paraId="16CAAAC1" w14:textId="41801BC8" w:rsidR="00F219F3" w:rsidRDefault="00000000">
      <w:pPr>
        <w:numPr>
          <w:ilvl w:val="0"/>
          <w:numId w:val="9"/>
        </w:numPr>
        <w:ind w:firstLine="420"/>
      </w:pPr>
      <w:r>
        <w:rPr>
          <w:rFonts w:hint="eastAsia"/>
        </w:rPr>
        <w:t>查询往期上报数据</w:t>
      </w:r>
    </w:p>
    <w:p w14:paraId="780574C4" w14:textId="6296C4E4" w:rsidR="00F219F3" w:rsidRDefault="00000000">
      <w:pPr>
        <w:numPr>
          <w:ilvl w:val="0"/>
          <w:numId w:val="9"/>
        </w:numPr>
        <w:ind w:firstLine="420"/>
      </w:pPr>
      <w:r>
        <w:rPr>
          <w:rFonts w:hint="eastAsia"/>
        </w:rPr>
        <w:t>数据汇总</w:t>
      </w:r>
    </w:p>
    <w:p w14:paraId="045D8E6D" w14:textId="788D7F0A" w:rsidR="00F219F3" w:rsidRDefault="00000000">
      <w:pPr>
        <w:numPr>
          <w:ilvl w:val="0"/>
          <w:numId w:val="9"/>
        </w:numPr>
        <w:ind w:firstLine="420"/>
      </w:pPr>
      <w:r>
        <w:rPr>
          <w:rFonts w:hint="eastAsia"/>
        </w:rPr>
        <w:t>数据分析</w:t>
      </w:r>
      <w:r w:rsidR="00A1413B">
        <w:rPr>
          <w:rFonts w:hint="eastAsia"/>
        </w:rPr>
        <w:t>（暂未实现）</w:t>
      </w:r>
    </w:p>
    <w:p w14:paraId="142D8B98" w14:textId="4FB10653" w:rsidR="00F219F3" w:rsidRDefault="00A1413B">
      <w:pPr>
        <w:numPr>
          <w:ilvl w:val="0"/>
          <w:numId w:val="9"/>
        </w:numPr>
        <w:ind w:firstLine="420"/>
      </w:pPr>
      <w:r>
        <w:rPr>
          <w:rFonts w:hint="eastAsia"/>
        </w:rPr>
        <w:t>通知管理</w:t>
      </w:r>
    </w:p>
    <w:p w14:paraId="710BC3CC" w14:textId="77777777" w:rsidR="00A1413B" w:rsidRDefault="00A1413B" w:rsidP="00A1413B"/>
    <w:p w14:paraId="0CC098FC" w14:textId="69A0A308" w:rsidR="00A1413B" w:rsidRDefault="00A1413B" w:rsidP="00A1413B">
      <w:pPr>
        <w:ind w:left="420"/>
      </w:pPr>
      <w:r>
        <w:rPr>
          <w:rFonts w:hint="eastAsia"/>
        </w:rPr>
        <w:t>管理员功能：</w:t>
      </w:r>
    </w:p>
    <w:p w14:paraId="2A6B9D96" w14:textId="08C7F7FB" w:rsidR="00A1413B" w:rsidRDefault="00A1413B" w:rsidP="00A1413B">
      <w:pPr>
        <w:ind w:left="420"/>
      </w:pPr>
      <w:r>
        <w:rPr>
          <w:rFonts w:hint="eastAsia"/>
        </w:rPr>
        <w:t>查看机器情况（未实现）</w:t>
      </w:r>
    </w:p>
    <w:p w14:paraId="454CD12F" w14:textId="36587A49" w:rsidR="00A1413B" w:rsidRPr="00A1413B" w:rsidRDefault="00A1413B" w:rsidP="00A1413B">
      <w:pPr>
        <w:ind w:left="420"/>
        <w:rPr>
          <w:rFonts w:hint="eastAsia"/>
        </w:rPr>
      </w:pPr>
      <w:r>
        <w:rPr>
          <w:rFonts w:hint="eastAsia"/>
        </w:rPr>
        <w:t>注册省</w:t>
      </w:r>
      <w:r>
        <w:rPr>
          <w:rFonts w:hint="eastAsia"/>
        </w:rPr>
        <w:t>/</w:t>
      </w:r>
      <w:r>
        <w:rPr>
          <w:rFonts w:hint="eastAsia"/>
        </w:rPr>
        <w:t>企业用户</w:t>
      </w:r>
    </w:p>
    <w:p w14:paraId="32510F33" w14:textId="77777777" w:rsidR="00F219F3" w:rsidRDefault="00000000">
      <w:pPr>
        <w:pStyle w:val="2"/>
      </w:pPr>
      <w:bookmarkStart w:id="19" w:name="_Toc21646"/>
      <w:bookmarkStart w:id="20" w:name="_Toc151370351"/>
      <w:r>
        <w:rPr>
          <w:rFonts w:hint="eastAsia"/>
        </w:rPr>
        <w:t>2.3</w:t>
      </w:r>
      <w:r>
        <w:rPr>
          <w:rFonts w:hint="eastAsia"/>
        </w:rPr>
        <w:t>基本流程</w:t>
      </w:r>
      <w:bookmarkEnd w:id="19"/>
      <w:bookmarkEnd w:id="20"/>
    </w:p>
    <w:p w14:paraId="74122196" w14:textId="7E6F2D33" w:rsidR="00482536" w:rsidRDefault="00482536" w:rsidP="00482536">
      <w:r>
        <w:rPr>
          <w:rFonts w:hint="eastAsia"/>
        </w:rPr>
        <w:t>1</w:t>
      </w:r>
      <w:r>
        <w:t xml:space="preserve">. </w:t>
      </w:r>
      <w:r>
        <w:rPr>
          <w:rFonts w:hint="eastAsia"/>
        </w:rPr>
        <w:t>管理员创建用户</w:t>
      </w:r>
    </w:p>
    <w:p w14:paraId="6D364FAE" w14:textId="1D8DB8AB" w:rsidR="00482536" w:rsidRPr="00482536" w:rsidRDefault="00482536" w:rsidP="00482536">
      <w:pPr>
        <w:rPr>
          <w:rFonts w:hint="eastAsia"/>
        </w:rPr>
      </w:pPr>
      <w:r>
        <w:rPr>
          <w:rFonts w:hint="eastAsia"/>
        </w:rPr>
        <w:t>2</w:t>
      </w:r>
      <w:r>
        <w:t xml:space="preserve">. </w:t>
      </w:r>
      <w:r>
        <w:rPr>
          <w:rFonts w:hint="eastAsia"/>
        </w:rPr>
        <w:t>相应用户登录进行操作</w:t>
      </w:r>
    </w:p>
    <w:p w14:paraId="581E8AE2" w14:textId="77777777" w:rsidR="00F219F3" w:rsidRDefault="00000000">
      <w:pPr>
        <w:pStyle w:val="2"/>
        <w:rPr>
          <w:rFonts w:eastAsia="宋体"/>
        </w:rPr>
      </w:pPr>
      <w:bookmarkStart w:id="21" w:name="_Toc7766"/>
      <w:bookmarkStart w:id="22" w:name="_Toc151370352"/>
      <w:r>
        <w:rPr>
          <w:rFonts w:hint="eastAsia"/>
        </w:rPr>
        <w:t>2.4</w:t>
      </w:r>
      <w:r>
        <w:rPr>
          <w:rFonts w:hint="eastAsia"/>
        </w:rPr>
        <w:t>进度</w:t>
      </w:r>
      <w:bookmarkEnd w:id="21"/>
      <w:bookmarkEnd w:id="22"/>
    </w:p>
    <w:p w14:paraId="1C986263" w14:textId="1FD1FC58" w:rsidR="00F219F3" w:rsidRDefault="00DB6DD5">
      <w:pPr>
        <w:ind w:firstLine="420"/>
      </w:pPr>
      <w:r>
        <w:rPr>
          <w:rFonts w:hint="eastAsia"/>
        </w:rPr>
        <w:t>见附件</w:t>
      </w:r>
    </w:p>
    <w:p w14:paraId="1D031EA6" w14:textId="77777777" w:rsidR="00F219F3" w:rsidRDefault="00000000">
      <w:pPr>
        <w:pStyle w:val="2"/>
      </w:pPr>
      <w:bookmarkStart w:id="23" w:name="_Toc26581"/>
      <w:bookmarkStart w:id="24" w:name="_Toc151370353"/>
      <w:r>
        <w:rPr>
          <w:rFonts w:hint="eastAsia"/>
        </w:rPr>
        <w:lastRenderedPageBreak/>
        <w:t>2.5</w:t>
      </w:r>
      <w:bookmarkEnd w:id="23"/>
      <w:bookmarkEnd w:id="24"/>
      <w:r>
        <w:rPr>
          <w:rFonts w:hint="eastAsia"/>
        </w:rPr>
        <w:t>项目分工</w:t>
      </w:r>
    </w:p>
    <w:tbl>
      <w:tblPr>
        <w:tblStyle w:val="a6"/>
        <w:tblW w:w="8897" w:type="dxa"/>
        <w:tblLook w:val="04A0" w:firstRow="1" w:lastRow="0" w:firstColumn="1" w:lastColumn="0" w:noHBand="0" w:noVBand="1"/>
      </w:tblPr>
      <w:tblGrid>
        <w:gridCol w:w="1951"/>
        <w:gridCol w:w="6946"/>
      </w:tblGrid>
      <w:tr w:rsidR="00226ECB" w14:paraId="023F0EE4" w14:textId="77777777" w:rsidTr="00226ECB">
        <w:trPr>
          <w:trHeight w:val="701"/>
        </w:trPr>
        <w:tc>
          <w:tcPr>
            <w:tcW w:w="1951" w:type="dxa"/>
          </w:tcPr>
          <w:p w14:paraId="4388E393" w14:textId="77777777" w:rsidR="00226ECB" w:rsidRPr="000E7776" w:rsidRDefault="00226ECB" w:rsidP="007E0C9D">
            <w:pPr>
              <w:jc w:val="center"/>
              <w:rPr>
                <w:b/>
                <w:sz w:val="28"/>
                <w:szCs w:val="28"/>
              </w:rPr>
            </w:pPr>
            <w:r w:rsidRPr="000E7776">
              <w:rPr>
                <w:rFonts w:hint="eastAsia"/>
                <w:b/>
                <w:sz w:val="28"/>
                <w:szCs w:val="28"/>
              </w:rPr>
              <w:t>姓名</w:t>
            </w:r>
          </w:p>
        </w:tc>
        <w:tc>
          <w:tcPr>
            <w:tcW w:w="6946" w:type="dxa"/>
          </w:tcPr>
          <w:p w14:paraId="758F46EE" w14:textId="77777777" w:rsidR="00226ECB" w:rsidRPr="000E7776" w:rsidRDefault="00226ECB" w:rsidP="007E0C9D">
            <w:pPr>
              <w:jc w:val="center"/>
              <w:rPr>
                <w:b/>
                <w:sz w:val="28"/>
                <w:szCs w:val="28"/>
              </w:rPr>
            </w:pPr>
            <w:r w:rsidRPr="000E7776">
              <w:rPr>
                <w:rFonts w:hint="eastAsia"/>
                <w:b/>
                <w:sz w:val="28"/>
                <w:szCs w:val="28"/>
              </w:rPr>
              <w:t>分工</w:t>
            </w:r>
          </w:p>
        </w:tc>
      </w:tr>
      <w:tr w:rsidR="00226ECB" w14:paraId="6D5D904A" w14:textId="77777777" w:rsidTr="00226ECB">
        <w:trPr>
          <w:trHeight w:val="1841"/>
        </w:trPr>
        <w:tc>
          <w:tcPr>
            <w:tcW w:w="1951" w:type="dxa"/>
          </w:tcPr>
          <w:p w14:paraId="5914F249" w14:textId="77777777" w:rsidR="00226ECB" w:rsidRPr="00A52483" w:rsidRDefault="00226ECB" w:rsidP="007E0C9D">
            <w:pPr>
              <w:jc w:val="center"/>
            </w:pPr>
            <w:r>
              <w:rPr>
                <w:rFonts w:hint="eastAsia"/>
              </w:rPr>
              <w:t>王九铮</w:t>
            </w:r>
          </w:p>
        </w:tc>
        <w:tc>
          <w:tcPr>
            <w:tcW w:w="6946" w:type="dxa"/>
          </w:tcPr>
          <w:p w14:paraId="139FC299" w14:textId="77777777" w:rsidR="00226ECB" w:rsidRPr="00A52483" w:rsidRDefault="00226ECB" w:rsidP="007E0C9D">
            <w:pPr>
              <w:jc w:val="center"/>
            </w:pPr>
            <w:r w:rsidRPr="00A52483">
              <w:rPr>
                <w:rFonts w:hint="eastAsia"/>
              </w:rPr>
              <w:t>组长</w:t>
            </w:r>
          </w:p>
          <w:p w14:paraId="72F92685" w14:textId="77777777" w:rsidR="00226ECB" w:rsidRDefault="00226ECB" w:rsidP="007E0C9D">
            <w:pPr>
              <w:jc w:val="center"/>
            </w:pPr>
            <w:r>
              <w:rPr>
                <w:rFonts w:hint="eastAsia"/>
              </w:rPr>
              <w:t>总览全局，把握项目进度，定期召开组会</w:t>
            </w:r>
          </w:p>
          <w:p w14:paraId="5B47AC55" w14:textId="77777777" w:rsidR="00226ECB" w:rsidRDefault="00226ECB" w:rsidP="007E0C9D">
            <w:pPr>
              <w:jc w:val="center"/>
            </w:pPr>
            <w:r>
              <w:rPr>
                <w:rFonts w:hint="eastAsia"/>
              </w:rPr>
              <w:t>数据分析的需求分析</w:t>
            </w:r>
          </w:p>
          <w:p w14:paraId="67AB27FF" w14:textId="77777777" w:rsidR="00226ECB" w:rsidRPr="00A52483" w:rsidRDefault="00226ECB" w:rsidP="007E0C9D">
            <w:pPr>
              <w:jc w:val="center"/>
            </w:pPr>
            <w:r>
              <w:rPr>
                <w:rFonts w:hint="eastAsia"/>
              </w:rPr>
              <w:t>注册登录（前端设计与编码）、备案管理（前、后端设计与编码）、通知管理（前、后端设计编码）、数据管理（前、后端连接）</w:t>
            </w:r>
          </w:p>
        </w:tc>
      </w:tr>
      <w:tr w:rsidR="00226ECB" w14:paraId="77828F88" w14:textId="77777777" w:rsidTr="00226ECB">
        <w:trPr>
          <w:trHeight w:val="1045"/>
        </w:trPr>
        <w:tc>
          <w:tcPr>
            <w:tcW w:w="1951" w:type="dxa"/>
          </w:tcPr>
          <w:p w14:paraId="2F5A8815" w14:textId="77777777" w:rsidR="00226ECB" w:rsidRDefault="00226ECB" w:rsidP="007E0C9D">
            <w:pPr>
              <w:jc w:val="center"/>
            </w:pPr>
            <w:r>
              <w:rPr>
                <w:rFonts w:hint="eastAsia"/>
              </w:rPr>
              <w:t>穆新宇</w:t>
            </w:r>
          </w:p>
        </w:tc>
        <w:tc>
          <w:tcPr>
            <w:tcW w:w="6946" w:type="dxa"/>
          </w:tcPr>
          <w:p w14:paraId="3F2354A9" w14:textId="77777777" w:rsidR="00226ECB" w:rsidRDefault="00226ECB" w:rsidP="007E0C9D">
            <w:pPr>
              <w:jc w:val="center"/>
            </w:pPr>
            <w:r>
              <w:rPr>
                <w:rFonts w:hint="eastAsia"/>
              </w:rPr>
              <w:t>后端框架设计与实现（数据库设计，</w:t>
            </w:r>
            <w:r>
              <w:rPr>
                <w:rFonts w:hint="eastAsia"/>
              </w:rPr>
              <w:t>C</w:t>
            </w:r>
            <w:r>
              <w:t>ontroller</w:t>
            </w:r>
            <w:r>
              <w:rPr>
                <w:rFonts w:hint="eastAsia"/>
              </w:rPr>
              <w:t>与</w:t>
            </w:r>
            <w:r>
              <w:rPr>
                <w:rFonts w:hint="eastAsia"/>
              </w:rPr>
              <w:t>S</w:t>
            </w:r>
            <w:r>
              <w:t>ervice</w:t>
            </w:r>
            <w:r>
              <w:rPr>
                <w:rFonts w:hint="eastAsia"/>
              </w:rPr>
              <w:t>设计）、注册登录与数据管理后端编码、项目构建问题的解决</w:t>
            </w:r>
          </w:p>
        </w:tc>
      </w:tr>
      <w:tr w:rsidR="00226ECB" w14:paraId="205C1EAC" w14:textId="77777777" w:rsidTr="00226ECB">
        <w:trPr>
          <w:trHeight w:val="1052"/>
        </w:trPr>
        <w:tc>
          <w:tcPr>
            <w:tcW w:w="1951" w:type="dxa"/>
          </w:tcPr>
          <w:p w14:paraId="3C9FA616" w14:textId="77777777" w:rsidR="00226ECB" w:rsidRDefault="00226ECB" w:rsidP="007E0C9D">
            <w:pPr>
              <w:jc w:val="center"/>
            </w:pPr>
            <w:r>
              <w:rPr>
                <w:rFonts w:hint="eastAsia"/>
              </w:rPr>
              <w:t>董若扬</w:t>
            </w:r>
          </w:p>
        </w:tc>
        <w:tc>
          <w:tcPr>
            <w:tcW w:w="6946" w:type="dxa"/>
          </w:tcPr>
          <w:p w14:paraId="53B376C1" w14:textId="77777777" w:rsidR="00226ECB" w:rsidRDefault="00226ECB" w:rsidP="007E0C9D">
            <w:pPr>
              <w:jc w:val="center"/>
            </w:pPr>
            <w:r>
              <w:rPr>
                <w:rFonts w:hint="eastAsia"/>
              </w:rPr>
              <w:t>前端技术路线与框架探索</w:t>
            </w:r>
          </w:p>
          <w:p w14:paraId="26DF9F02" w14:textId="77777777" w:rsidR="00226ECB" w:rsidRDefault="00226ECB" w:rsidP="007E0C9D">
            <w:pPr>
              <w:jc w:val="center"/>
            </w:pPr>
            <w:r>
              <w:rPr>
                <w:rFonts w:hint="eastAsia"/>
              </w:rPr>
              <w:t>政府审核备案、查看企业数据的</w:t>
            </w:r>
            <w:r>
              <w:rPr>
                <w:rFonts w:hint="eastAsia"/>
              </w:rPr>
              <w:t>UI</w:t>
            </w:r>
            <w:r>
              <w:rPr>
                <w:rFonts w:hint="eastAsia"/>
              </w:rPr>
              <w:t>设计</w:t>
            </w:r>
          </w:p>
        </w:tc>
      </w:tr>
      <w:tr w:rsidR="00226ECB" w14:paraId="1251B7CE" w14:textId="77777777" w:rsidTr="00226ECB">
        <w:trPr>
          <w:trHeight w:val="666"/>
        </w:trPr>
        <w:tc>
          <w:tcPr>
            <w:tcW w:w="1951" w:type="dxa"/>
          </w:tcPr>
          <w:p w14:paraId="12971129" w14:textId="77777777" w:rsidR="00226ECB" w:rsidRDefault="00226ECB" w:rsidP="007E0C9D">
            <w:pPr>
              <w:jc w:val="center"/>
            </w:pPr>
            <w:r>
              <w:rPr>
                <w:rFonts w:hint="eastAsia"/>
              </w:rPr>
              <w:t>韦杰文</w:t>
            </w:r>
          </w:p>
        </w:tc>
        <w:tc>
          <w:tcPr>
            <w:tcW w:w="6946" w:type="dxa"/>
          </w:tcPr>
          <w:p w14:paraId="487A0EBC" w14:textId="77777777" w:rsidR="00226ECB" w:rsidRDefault="00226ECB" w:rsidP="007E0C9D">
            <w:pPr>
              <w:jc w:val="center"/>
            </w:pPr>
            <w:r>
              <w:rPr>
                <w:rFonts w:hint="eastAsia"/>
              </w:rPr>
              <w:t>需求文档撰写、概要</w:t>
            </w:r>
            <w:r>
              <w:rPr>
                <w:rFonts w:hint="eastAsia"/>
              </w:rPr>
              <w:t>/</w:t>
            </w:r>
            <w:r>
              <w:rPr>
                <w:rFonts w:hint="eastAsia"/>
              </w:rPr>
              <w:t>详细设计文档撰写</w:t>
            </w:r>
          </w:p>
          <w:p w14:paraId="0D942F05" w14:textId="77777777" w:rsidR="00226ECB" w:rsidRDefault="00226ECB" w:rsidP="007E0C9D">
            <w:pPr>
              <w:jc w:val="center"/>
            </w:pPr>
            <w:r>
              <w:rPr>
                <w:rFonts w:hint="eastAsia"/>
              </w:rPr>
              <w:t>企业数据填报</w:t>
            </w:r>
            <w:r>
              <w:rPr>
                <w:rFonts w:hint="eastAsia"/>
              </w:rPr>
              <w:t>/</w:t>
            </w:r>
            <w:r>
              <w:rPr>
                <w:rFonts w:hint="eastAsia"/>
              </w:rPr>
              <w:t>数据查询功能前端静态页面</w:t>
            </w:r>
          </w:p>
        </w:tc>
      </w:tr>
      <w:tr w:rsidR="00226ECB" w14:paraId="5A6FC828" w14:textId="77777777" w:rsidTr="00226ECB">
        <w:trPr>
          <w:trHeight w:val="350"/>
        </w:trPr>
        <w:tc>
          <w:tcPr>
            <w:tcW w:w="1951" w:type="dxa"/>
          </w:tcPr>
          <w:p w14:paraId="00C25E97" w14:textId="77777777" w:rsidR="00226ECB" w:rsidRDefault="00226ECB" w:rsidP="007E0C9D">
            <w:pPr>
              <w:jc w:val="center"/>
            </w:pPr>
            <w:r>
              <w:rPr>
                <w:rFonts w:hint="eastAsia"/>
              </w:rPr>
              <w:t>陈勇斌</w:t>
            </w:r>
          </w:p>
        </w:tc>
        <w:tc>
          <w:tcPr>
            <w:tcW w:w="6946" w:type="dxa"/>
          </w:tcPr>
          <w:p w14:paraId="3BB381F9" w14:textId="77777777" w:rsidR="00226ECB" w:rsidRDefault="00226ECB" w:rsidP="007E0C9D">
            <w:pPr>
              <w:jc w:val="center"/>
            </w:pPr>
            <w:r>
              <w:rPr>
                <w:rFonts w:hint="eastAsia"/>
              </w:rPr>
              <w:t>在韦杰文领导下撰写部分文档</w:t>
            </w:r>
          </w:p>
          <w:p w14:paraId="708E135C" w14:textId="77777777" w:rsidR="00226ECB" w:rsidRDefault="00226ECB" w:rsidP="007E0C9D">
            <w:pPr>
              <w:jc w:val="center"/>
            </w:pPr>
            <w:r>
              <w:rPr>
                <w:rFonts w:hint="eastAsia"/>
              </w:rPr>
              <w:t>企业备案</w:t>
            </w:r>
            <w:r>
              <w:rPr>
                <w:rFonts w:hint="eastAsia"/>
              </w:rPr>
              <w:t>/</w:t>
            </w:r>
            <w:r>
              <w:rPr>
                <w:rFonts w:hint="eastAsia"/>
              </w:rPr>
              <w:t>修改信息</w:t>
            </w:r>
            <w:r>
              <w:rPr>
                <w:rFonts w:hint="eastAsia"/>
              </w:rPr>
              <w:t xml:space="preserve"> </w:t>
            </w:r>
            <w:r>
              <w:rPr>
                <w:rFonts w:hint="eastAsia"/>
              </w:rPr>
              <w:t>需求分析与</w:t>
            </w:r>
            <w:r>
              <w:rPr>
                <w:rFonts w:hint="eastAsia"/>
              </w:rPr>
              <w:t>UI</w:t>
            </w:r>
            <w:r>
              <w:rPr>
                <w:rFonts w:hint="eastAsia"/>
              </w:rPr>
              <w:t>设计</w:t>
            </w:r>
          </w:p>
        </w:tc>
      </w:tr>
      <w:tr w:rsidR="00226ECB" w14:paraId="1699A986" w14:textId="77777777" w:rsidTr="00226ECB">
        <w:trPr>
          <w:trHeight w:val="350"/>
        </w:trPr>
        <w:tc>
          <w:tcPr>
            <w:tcW w:w="1951" w:type="dxa"/>
          </w:tcPr>
          <w:p w14:paraId="17465439" w14:textId="77777777" w:rsidR="00226ECB" w:rsidRDefault="00226ECB" w:rsidP="007E0C9D">
            <w:pPr>
              <w:jc w:val="center"/>
            </w:pPr>
            <w:r>
              <w:rPr>
                <w:rFonts w:hint="eastAsia"/>
              </w:rPr>
              <w:t>潘宣文</w:t>
            </w:r>
          </w:p>
        </w:tc>
        <w:tc>
          <w:tcPr>
            <w:tcW w:w="6946" w:type="dxa"/>
          </w:tcPr>
          <w:p w14:paraId="0019D2E5" w14:textId="77777777" w:rsidR="00226ECB" w:rsidRPr="00792CB1" w:rsidRDefault="00226ECB" w:rsidP="007E0C9D">
            <w:pPr>
              <w:jc w:val="center"/>
            </w:pPr>
            <w:r>
              <w:rPr>
                <w:rFonts w:hint="eastAsia"/>
              </w:rPr>
              <w:t>在韦杰文领导下撰写部分文档</w:t>
            </w:r>
          </w:p>
          <w:p w14:paraId="79BC59E7" w14:textId="77777777" w:rsidR="00226ECB" w:rsidRPr="00792CB1" w:rsidRDefault="00226ECB" w:rsidP="007E0C9D">
            <w:pPr>
              <w:jc w:val="center"/>
            </w:pPr>
            <w:r>
              <w:rPr>
                <w:rFonts w:hint="eastAsia"/>
              </w:rPr>
              <w:t>企业查询需求分析与</w:t>
            </w:r>
            <w:r>
              <w:rPr>
                <w:rFonts w:hint="eastAsia"/>
              </w:rPr>
              <w:t>UI</w:t>
            </w:r>
            <w:r>
              <w:rPr>
                <w:rFonts w:hint="eastAsia"/>
              </w:rPr>
              <w:t>设计</w:t>
            </w:r>
          </w:p>
        </w:tc>
      </w:tr>
      <w:tr w:rsidR="00226ECB" w14:paraId="76EF31B1" w14:textId="77777777" w:rsidTr="00226ECB">
        <w:trPr>
          <w:trHeight w:val="350"/>
        </w:trPr>
        <w:tc>
          <w:tcPr>
            <w:tcW w:w="1951" w:type="dxa"/>
          </w:tcPr>
          <w:p w14:paraId="13BC0A03" w14:textId="77777777" w:rsidR="00226ECB" w:rsidRDefault="00226ECB" w:rsidP="007E0C9D">
            <w:pPr>
              <w:jc w:val="center"/>
            </w:pPr>
            <w:r>
              <w:rPr>
                <w:rFonts w:hint="eastAsia"/>
              </w:rPr>
              <w:t>边锦超</w:t>
            </w:r>
          </w:p>
        </w:tc>
        <w:tc>
          <w:tcPr>
            <w:tcW w:w="6946" w:type="dxa"/>
          </w:tcPr>
          <w:p w14:paraId="2FD8CFAF" w14:textId="77777777" w:rsidR="00226ECB" w:rsidRPr="00792CB1" w:rsidRDefault="00226ECB" w:rsidP="007E0C9D">
            <w:pPr>
              <w:jc w:val="center"/>
            </w:pPr>
            <w:r>
              <w:rPr>
                <w:rFonts w:hint="eastAsia"/>
              </w:rPr>
              <w:t>在韦杰文领导下撰写部分文档</w:t>
            </w:r>
          </w:p>
          <w:p w14:paraId="2BA44810" w14:textId="77777777" w:rsidR="00226ECB" w:rsidRDefault="00226ECB" w:rsidP="007E0C9D">
            <w:pPr>
              <w:jc w:val="center"/>
            </w:pPr>
            <w:r>
              <w:rPr>
                <w:rFonts w:hint="eastAsia"/>
              </w:rPr>
              <w:t>通知管理、用户管理需求分析与</w:t>
            </w:r>
            <w:r>
              <w:rPr>
                <w:rFonts w:hint="eastAsia"/>
              </w:rPr>
              <w:t>UI</w:t>
            </w:r>
            <w:r>
              <w:rPr>
                <w:rFonts w:hint="eastAsia"/>
              </w:rPr>
              <w:t>设计</w:t>
            </w:r>
          </w:p>
        </w:tc>
      </w:tr>
    </w:tbl>
    <w:p w14:paraId="51525021" w14:textId="77777777" w:rsidR="003F56EA" w:rsidRDefault="003F56EA" w:rsidP="003F56EA"/>
    <w:p w14:paraId="6EDFD4D3" w14:textId="77777777" w:rsidR="00F219F3" w:rsidRPr="003F56EA" w:rsidRDefault="00F219F3">
      <w:pPr>
        <w:ind w:firstLine="420"/>
      </w:pPr>
    </w:p>
    <w:p w14:paraId="1BF486D6" w14:textId="77777777" w:rsidR="00F219F3" w:rsidRDefault="00000000">
      <w:pPr>
        <w:pStyle w:val="1"/>
      </w:pPr>
      <w:bookmarkStart w:id="25" w:name="_Toc25028"/>
      <w:bookmarkStart w:id="26" w:name="_Toc151370354"/>
      <w:r>
        <w:rPr>
          <w:rFonts w:hint="eastAsia"/>
        </w:rPr>
        <w:t>3</w:t>
      </w:r>
      <w:r>
        <w:rPr>
          <w:rFonts w:hint="eastAsia"/>
        </w:rPr>
        <w:t>开发工作评价</w:t>
      </w:r>
      <w:bookmarkEnd w:id="25"/>
      <w:bookmarkEnd w:id="26"/>
    </w:p>
    <w:p w14:paraId="0EE56DAD" w14:textId="77777777" w:rsidR="00F219F3" w:rsidRDefault="00000000">
      <w:pPr>
        <w:pStyle w:val="2"/>
      </w:pPr>
      <w:bookmarkStart w:id="27" w:name="_Toc151370355"/>
      <w:bookmarkStart w:id="28" w:name="_Toc20446"/>
      <w:r>
        <w:rPr>
          <w:rFonts w:hint="eastAsia"/>
        </w:rPr>
        <w:t>3.1</w:t>
      </w:r>
      <w:r>
        <w:rPr>
          <w:rFonts w:hint="eastAsia"/>
        </w:rPr>
        <w:t>对生产效率的评价</w:t>
      </w:r>
      <w:bookmarkEnd w:id="27"/>
      <w:bookmarkEnd w:id="28"/>
    </w:p>
    <w:p w14:paraId="12AD4697" w14:textId="77777777" w:rsidR="00F219F3" w:rsidRDefault="00000000">
      <w:pPr>
        <w:ind w:firstLine="420"/>
      </w:pPr>
      <w:r>
        <w:rPr>
          <w:rFonts w:hint="eastAsia"/>
        </w:rPr>
        <w:t>代码质量：开发人员在编写代码时遵循了最佳实践，代码相对易于阅读和维护，具有比较充分的注释和文档。代码审查结果表明，开发人员的代码质量整体较高，为团队成员提供了一个良好的编码基础，也为团队成员之间的配合提供了更优质的代码资源。</w:t>
      </w:r>
    </w:p>
    <w:p w14:paraId="1C79BFF0" w14:textId="77777777" w:rsidR="00F219F3" w:rsidRDefault="00F219F3">
      <w:pPr>
        <w:ind w:firstLine="420"/>
      </w:pPr>
    </w:p>
    <w:p w14:paraId="05C50CB1" w14:textId="77777777" w:rsidR="00F219F3" w:rsidRDefault="00000000">
      <w:pPr>
        <w:ind w:firstLine="420"/>
      </w:pPr>
      <w:r>
        <w:rPr>
          <w:rFonts w:hint="eastAsia"/>
        </w:rPr>
        <w:t xml:space="preserve">1. </w:t>
      </w:r>
      <w:r>
        <w:rPr>
          <w:rFonts w:hint="eastAsia"/>
        </w:rPr>
        <w:t>项目计划和时间管理</w:t>
      </w:r>
    </w:p>
    <w:p w14:paraId="7384A61C" w14:textId="77777777" w:rsidR="00F219F3" w:rsidRDefault="00000000">
      <w:pPr>
        <w:ind w:left="420" w:firstLine="420"/>
      </w:pPr>
      <w:r>
        <w:rPr>
          <w:rFonts w:hint="eastAsia"/>
        </w:rPr>
        <w:t>在项目初期，我们制定了详细的项目计划，明确了阶段性目标和关键里程碑。计划的制定过程考虑了各种变化和风险，并确保了项目的可行性和合理性。团队在整个项目</w:t>
      </w:r>
      <w:r>
        <w:rPr>
          <w:rFonts w:hint="eastAsia"/>
        </w:rPr>
        <w:lastRenderedPageBreak/>
        <w:t>过程中按照前后端先后进行的方式进行项目开发，严格遵循了制定的时间表并及时发现并应对潜在的延误，进行项目进展的调整，确保项目能够按时交付。</w:t>
      </w:r>
    </w:p>
    <w:p w14:paraId="42E568C6" w14:textId="77777777" w:rsidR="00F219F3" w:rsidRDefault="00F219F3">
      <w:pPr>
        <w:ind w:firstLine="420"/>
      </w:pPr>
    </w:p>
    <w:p w14:paraId="75F13D48" w14:textId="77777777" w:rsidR="00F219F3" w:rsidRDefault="00000000">
      <w:pPr>
        <w:ind w:firstLine="420"/>
      </w:pPr>
      <w:r>
        <w:rPr>
          <w:rFonts w:hint="eastAsia"/>
        </w:rPr>
        <w:t xml:space="preserve">2. </w:t>
      </w:r>
      <w:r>
        <w:rPr>
          <w:rFonts w:hint="eastAsia"/>
        </w:rPr>
        <w:t>任务分配和团队协作</w:t>
      </w:r>
    </w:p>
    <w:p w14:paraId="42C8ECB1" w14:textId="77777777" w:rsidR="00F219F3" w:rsidRDefault="00000000">
      <w:pPr>
        <w:ind w:left="420" w:firstLine="420"/>
      </w:pPr>
      <w:r>
        <w:rPr>
          <w:rFonts w:hint="eastAsia"/>
        </w:rPr>
        <w:t>任务分配方案经过慎重考虑，考虑到每个组员的情况不同，对需求进行了难易程度的分析，合理地为每个项目成员分配了相应的任务。这有助于确保项目进展顺利，避免了任务重叠和漏项。通过采用</w:t>
      </w:r>
      <w:r>
        <w:rPr>
          <w:rFonts w:hint="eastAsia"/>
        </w:rPr>
        <w:t>git</w:t>
      </w:r>
      <w:r>
        <w:rPr>
          <w:rFonts w:hint="eastAsia"/>
        </w:rPr>
        <w:t>来进行项目管理和定期召开组会进行沟通，团队成员之间的协作效果良好，信息分享得以及时传递，确保了团队整体的合作效率。</w:t>
      </w:r>
    </w:p>
    <w:p w14:paraId="312D0DC1" w14:textId="77777777" w:rsidR="00F219F3" w:rsidRDefault="00F219F3">
      <w:pPr>
        <w:ind w:firstLine="420"/>
      </w:pPr>
    </w:p>
    <w:p w14:paraId="28757B95" w14:textId="77777777" w:rsidR="00F219F3" w:rsidRDefault="00000000">
      <w:pPr>
        <w:ind w:firstLine="420"/>
      </w:pPr>
      <w:r>
        <w:rPr>
          <w:rFonts w:hint="eastAsia"/>
        </w:rPr>
        <w:t xml:space="preserve">3. </w:t>
      </w:r>
      <w:r>
        <w:rPr>
          <w:rFonts w:hint="eastAsia"/>
        </w:rPr>
        <w:t>工作流程和方法论</w:t>
      </w:r>
    </w:p>
    <w:p w14:paraId="3E12CE22" w14:textId="77777777" w:rsidR="00F219F3" w:rsidRDefault="00000000">
      <w:pPr>
        <w:ind w:left="420" w:firstLine="420"/>
      </w:pPr>
      <w:r>
        <w:rPr>
          <w:rFonts w:hint="eastAsia"/>
        </w:rPr>
        <w:t>我们采用了灵活的工作流程和敏捷方法论，有助于项目任务的有序完成。通过每周的迭代，我们能够灵活应对需求变更和挑战，项目也在每周按时进行进一步开发。在项目中，我们面对不熟悉的知识，首先安排几个组员进行提前学习，并将学习成果以</w:t>
      </w:r>
      <w:r>
        <w:rPr>
          <w:rFonts w:hint="eastAsia"/>
        </w:rPr>
        <w:t>ppt</w:t>
      </w:r>
      <w:r>
        <w:rPr>
          <w:rFonts w:hint="eastAsia"/>
        </w:rPr>
        <w:t>或共享文档的方式来进行传授，使得我们采用最少的时间让全员都获得所需要的知识，我们不断审视工作流程和方法论的实际效果。</w:t>
      </w:r>
    </w:p>
    <w:p w14:paraId="727AC15F" w14:textId="77777777" w:rsidR="00F219F3" w:rsidRDefault="00F219F3">
      <w:pPr>
        <w:ind w:firstLine="420"/>
      </w:pPr>
    </w:p>
    <w:p w14:paraId="6A593D3D" w14:textId="77777777" w:rsidR="00F219F3" w:rsidRDefault="00000000">
      <w:pPr>
        <w:ind w:firstLine="420"/>
      </w:pPr>
      <w:r>
        <w:rPr>
          <w:rFonts w:hint="eastAsia"/>
        </w:rPr>
        <w:t xml:space="preserve">4. </w:t>
      </w:r>
      <w:r>
        <w:rPr>
          <w:rFonts w:hint="eastAsia"/>
        </w:rPr>
        <w:t>技术选型和工具使用</w:t>
      </w:r>
    </w:p>
    <w:p w14:paraId="7C8F445E" w14:textId="77777777" w:rsidR="00F219F3" w:rsidRDefault="00000000">
      <w:pPr>
        <w:ind w:left="420" w:firstLine="420"/>
      </w:pPr>
      <w:r>
        <w:rPr>
          <w:rFonts w:hint="eastAsia"/>
        </w:rPr>
        <w:t>我们选择了</w:t>
      </w:r>
      <w:r>
        <w:rPr>
          <w:rFonts w:hint="eastAsia"/>
        </w:rPr>
        <w:t>vue</w:t>
      </w:r>
      <w:r>
        <w:rPr>
          <w:rFonts w:hint="eastAsia"/>
        </w:rPr>
        <w:t>进行前端开发，</w:t>
      </w:r>
      <w:r>
        <w:rPr>
          <w:rFonts w:hint="eastAsia"/>
        </w:rPr>
        <w:t>springboot</w:t>
      </w:r>
      <w:r>
        <w:rPr>
          <w:rFonts w:hint="eastAsia"/>
        </w:rPr>
        <w:t>和</w:t>
      </w:r>
      <w:r>
        <w:rPr>
          <w:rFonts w:hint="eastAsia"/>
        </w:rPr>
        <w:t>MySQL</w:t>
      </w:r>
      <w:r>
        <w:rPr>
          <w:rFonts w:hint="eastAsia"/>
        </w:rPr>
        <w:t>来进行后端开发，所选择的技术在当今软件项目开发中是最主流的，对实现项目目标具有高度适应性和效率。我们审查了使用的开发工具，确保组员之间的开发工具都是互相兼容的。我们也在不断关注市场上新的工具和技术，以确保我们持续使用最适合的工具。</w:t>
      </w:r>
    </w:p>
    <w:p w14:paraId="1F3EC9FA" w14:textId="77777777" w:rsidR="00F219F3" w:rsidRDefault="00F219F3">
      <w:pPr>
        <w:ind w:firstLine="420"/>
      </w:pPr>
    </w:p>
    <w:p w14:paraId="46D7512A" w14:textId="77777777" w:rsidR="00F219F3" w:rsidRDefault="00000000">
      <w:pPr>
        <w:ind w:firstLine="420"/>
      </w:pPr>
      <w:r>
        <w:rPr>
          <w:rFonts w:hint="eastAsia"/>
        </w:rPr>
        <w:t xml:space="preserve">5. </w:t>
      </w:r>
      <w:r>
        <w:rPr>
          <w:rFonts w:hint="eastAsia"/>
        </w:rPr>
        <w:t>代码质量和可维护性</w:t>
      </w:r>
    </w:p>
    <w:p w14:paraId="4D518DD3" w14:textId="77777777" w:rsidR="00F219F3" w:rsidRDefault="00000000">
      <w:pPr>
        <w:ind w:left="420" w:firstLine="420"/>
      </w:pPr>
      <w:r>
        <w:rPr>
          <w:rFonts w:hint="eastAsia"/>
        </w:rPr>
        <w:t>开发人员在编写代码时遵循了最佳实践，代码相对易于阅读和维护，具有比较充分的注释和文档。代码审查结果表明，开发人员的代码质量整体较高，为团队成员提供了一个良好的编码基础，也为团队成员之间的配合提供了更优质的代码资源。</w:t>
      </w:r>
    </w:p>
    <w:p w14:paraId="4CBAC220" w14:textId="77777777" w:rsidR="00F219F3" w:rsidRDefault="00000000">
      <w:pPr>
        <w:pStyle w:val="2"/>
      </w:pPr>
      <w:bookmarkStart w:id="29" w:name="_Toc5199"/>
      <w:bookmarkStart w:id="30" w:name="_Toc151370356"/>
      <w:r>
        <w:rPr>
          <w:rFonts w:hint="eastAsia"/>
        </w:rPr>
        <w:t>3.2</w:t>
      </w:r>
      <w:r>
        <w:rPr>
          <w:rFonts w:hint="eastAsia"/>
        </w:rPr>
        <w:t>对产品质量的评价</w:t>
      </w:r>
      <w:bookmarkEnd w:id="29"/>
      <w:bookmarkEnd w:id="30"/>
    </w:p>
    <w:p w14:paraId="33B623BC" w14:textId="77777777" w:rsidR="00F219F3" w:rsidRDefault="00000000">
      <w:pPr>
        <w:ind w:firstLine="420"/>
      </w:pPr>
      <w:r>
        <w:rPr>
          <w:rFonts w:hint="eastAsia"/>
        </w:rPr>
        <w:t>产品总体上实现了绝大多数的预期功能，并具有较高的稳定性和易用性，对用户而言较为友好。总体来说，体现在以下几个方面：</w:t>
      </w:r>
    </w:p>
    <w:p w14:paraId="6D85C287" w14:textId="77777777" w:rsidR="00F219F3" w:rsidRDefault="00000000">
      <w:pPr>
        <w:numPr>
          <w:ilvl w:val="0"/>
          <w:numId w:val="18"/>
        </w:numPr>
        <w:ind w:firstLine="420"/>
      </w:pPr>
      <w:r>
        <w:rPr>
          <w:rFonts w:hint="eastAsia"/>
        </w:rPr>
        <w:t>性能和效率：程序能够在预期的时间内响应用户的操作，能够处理一定范围内的并发。考虑到现有资源的条件限制，程序目前不能处理较高的并发数，但在实际部署中，换用更高性能的服务器，可以显著改善这一状况；</w:t>
      </w:r>
    </w:p>
    <w:p w14:paraId="3F84B013" w14:textId="77777777" w:rsidR="00F219F3" w:rsidRDefault="00000000">
      <w:pPr>
        <w:numPr>
          <w:ilvl w:val="0"/>
          <w:numId w:val="18"/>
        </w:numPr>
        <w:ind w:firstLine="420"/>
      </w:pPr>
      <w:r>
        <w:rPr>
          <w:rFonts w:hint="eastAsia"/>
        </w:rPr>
        <w:t>安全性：程序总体符合主流行业安全标准，能够较好地保护用户的数据安全，隐私安全，同时后端的安全性较高，可以防御较常见的攻击手段，实现一个较稳定的运行状况；</w:t>
      </w:r>
    </w:p>
    <w:p w14:paraId="6063ACA1" w14:textId="77777777" w:rsidR="00F219F3" w:rsidRDefault="00000000">
      <w:pPr>
        <w:numPr>
          <w:ilvl w:val="0"/>
          <w:numId w:val="18"/>
        </w:numPr>
        <w:ind w:firstLine="420"/>
      </w:pPr>
      <w:r>
        <w:rPr>
          <w:rFonts w:hint="eastAsia"/>
        </w:rPr>
        <w:t>可靠性：程序能够处理诸如断电、网络故障等常见的异常情况，并保证在此类常见异常发生时不会导致关键数据的丢失或损坏；</w:t>
      </w:r>
    </w:p>
    <w:p w14:paraId="6AE2939F" w14:textId="77777777" w:rsidR="00F219F3" w:rsidRDefault="00000000">
      <w:pPr>
        <w:numPr>
          <w:ilvl w:val="0"/>
          <w:numId w:val="18"/>
        </w:numPr>
        <w:ind w:firstLine="420"/>
      </w:pPr>
      <w:r>
        <w:rPr>
          <w:rFonts w:hint="eastAsia"/>
        </w:rPr>
        <w:t>可维护性：程序代码易读性高，可维护性强，文档较为完善，可以为开发者和插件开发者提供较高的可维护性和开发便捷性；</w:t>
      </w:r>
    </w:p>
    <w:p w14:paraId="114633A0" w14:textId="77777777" w:rsidR="00F219F3" w:rsidRDefault="00000000">
      <w:pPr>
        <w:numPr>
          <w:ilvl w:val="0"/>
          <w:numId w:val="18"/>
        </w:numPr>
        <w:ind w:firstLine="420"/>
      </w:pPr>
      <w:r>
        <w:rPr>
          <w:rFonts w:hint="eastAsia"/>
        </w:rPr>
        <w:t>兼容性：后端可运行在</w:t>
      </w:r>
      <w:r>
        <w:rPr>
          <w:rFonts w:hint="eastAsia"/>
        </w:rPr>
        <w:t>Windows Server</w:t>
      </w:r>
      <w:r>
        <w:rPr>
          <w:rFonts w:hint="eastAsia"/>
        </w:rPr>
        <w:t>系统上，满足一般的服务器应用部署需求；前端采用</w:t>
      </w:r>
      <w:r>
        <w:rPr>
          <w:rFonts w:hint="eastAsia"/>
        </w:rPr>
        <w:t>Web</w:t>
      </w:r>
      <w:r>
        <w:rPr>
          <w:rFonts w:hint="eastAsia"/>
        </w:rPr>
        <w:t>页面的形式，并对多端进行了相应的适配，使其可以在多种常见的用户终端</w:t>
      </w:r>
      <w:r>
        <w:rPr>
          <w:rFonts w:hint="eastAsia"/>
        </w:rPr>
        <w:lastRenderedPageBreak/>
        <w:t>设备上运行。</w:t>
      </w:r>
    </w:p>
    <w:p w14:paraId="4D373427" w14:textId="77777777" w:rsidR="00F219F3" w:rsidRDefault="00000000">
      <w:pPr>
        <w:pStyle w:val="2"/>
      </w:pPr>
      <w:bookmarkStart w:id="31" w:name="_Toc29553"/>
      <w:bookmarkStart w:id="32" w:name="_Toc151370357"/>
      <w:r>
        <w:rPr>
          <w:rFonts w:hint="eastAsia"/>
        </w:rPr>
        <w:t>3.3</w:t>
      </w:r>
      <w:bookmarkEnd w:id="31"/>
      <w:bookmarkEnd w:id="32"/>
      <w:r>
        <w:rPr>
          <w:rFonts w:hint="eastAsia"/>
        </w:rPr>
        <w:t xml:space="preserve"> </w:t>
      </w:r>
      <w:r>
        <w:rPr>
          <w:rFonts w:hint="eastAsia"/>
        </w:rPr>
        <w:t>缺点与不足</w:t>
      </w:r>
    </w:p>
    <w:p w14:paraId="787DB163" w14:textId="229C2A13" w:rsidR="00F219F3" w:rsidRDefault="0024451F">
      <w:pPr>
        <w:ind w:firstLine="420"/>
      </w:pPr>
      <w:r>
        <w:rPr>
          <w:rFonts w:hint="eastAsia"/>
        </w:rPr>
        <w:t>1</w:t>
      </w:r>
      <w:r>
        <w:t xml:space="preserve">. </w:t>
      </w:r>
      <w:r>
        <w:rPr>
          <w:rFonts w:hint="eastAsia"/>
        </w:rPr>
        <w:t>代码复用性不够高</w:t>
      </w:r>
    </w:p>
    <w:p w14:paraId="104161B6" w14:textId="2DDAFB24" w:rsidR="0024451F" w:rsidRDefault="0024451F">
      <w:pPr>
        <w:ind w:firstLine="420"/>
      </w:pPr>
      <w:r>
        <w:rPr>
          <w:rFonts w:hint="eastAsia"/>
        </w:rPr>
        <w:t>2</w:t>
      </w:r>
      <w:r>
        <w:t xml:space="preserve">. </w:t>
      </w:r>
      <w:r>
        <w:rPr>
          <w:rFonts w:hint="eastAsia"/>
        </w:rPr>
        <w:t>相互之间沟通不畅，实现的风格以及方法也不统一，后期花了很多时间进行调整</w:t>
      </w:r>
    </w:p>
    <w:p w14:paraId="13576F2E" w14:textId="5C181537" w:rsidR="0024451F" w:rsidRDefault="0024451F" w:rsidP="0024451F">
      <w:pPr>
        <w:rPr>
          <w:rFonts w:hint="eastAsia"/>
        </w:rPr>
      </w:pPr>
    </w:p>
    <w:p w14:paraId="090B2A37" w14:textId="77777777" w:rsidR="00F219F3" w:rsidRDefault="00000000">
      <w:pPr>
        <w:pStyle w:val="1"/>
      </w:pPr>
      <w:bookmarkStart w:id="33" w:name="_Toc151370359"/>
      <w:bookmarkStart w:id="34" w:name="_Toc22935"/>
      <w:r>
        <w:rPr>
          <w:rFonts w:hint="eastAsia"/>
        </w:rPr>
        <w:t>4</w:t>
      </w:r>
      <w:r>
        <w:rPr>
          <w:rFonts w:hint="eastAsia"/>
        </w:rPr>
        <w:t>经验与教训</w:t>
      </w:r>
      <w:bookmarkEnd w:id="33"/>
      <w:bookmarkEnd w:id="34"/>
    </w:p>
    <w:p w14:paraId="2F0D10B9" w14:textId="77777777" w:rsidR="0024451F" w:rsidRPr="0024451F" w:rsidRDefault="0024451F" w:rsidP="0024451F">
      <w:pPr>
        <w:numPr>
          <w:ilvl w:val="0"/>
          <w:numId w:val="19"/>
        </w:numPr>
      </w:pPr>
      <w:r w:rsidRPr="0024451F">
        <w:rPr>
          <w:rFonts w:hint="eastAsia"/>
        </w:rPr>
        <w:t>项目进度管理的问题</w:t>
      </w:r>
    </w:p>
    <w:p w14:paraId="234767FE" w14:textId="77777777" w:rsidR="0024451F" w:rsidRPr="0024451F" w:rsidRDefault="0024451F" w:rsidP="0024451F">
      <w:pPr>
        <w:numPr>
          <w:ilvl w:val="1"/>
          <w:numId w:val="19"/>
        </w:numPr>
      </w:pPr>
      <w:r w:rsidRPr="0024451F">
        <w:rPr>
          <w:rFonts w:hint="eastAsia"/>
        </w:rPr>
        <w:t>应当把编码工作提前</w:t>
      </w:r>
    </w:p>
    <w:p w14:paraId="056D4C80" w14:textId="77777777" w:rsidR="0024451F" w:rsidRPr="0024451F" w:rsidRDefault="0024451F" w:rsidP="0024451F">
      <w:pPr>
        <w:numPr>
          <w:ilvl w:val="1"/>
          <w:numId w:val="19"/>
        </w:numPr>
      </w:pPr>
      <w:r w:rsidRPr="0024451F">
        <w:rPr>
          <w:rFonts w:hint="eastAsia"/>
        </w:rPr>
        <w:t>最关键的接口文档没做好</w:t>
      </w:r>
    </w:p>
    <w:p w14:paraId="4D1C7A14" w14:textId="77777777" w:rsidR="0024451F" w:rsidRPr="0024451F" w:rsidRDefault="0024451F" w:rsidP="0024451F">
      <w:pPr>
        <w:numPr>
          <w:ilvl w:val="0"/>
          <w:numId w:val="19"/>
        </w:numPr>
      </w:pPr>
      <w:r w:rsidRPr="0024451F">
        <w:rPr>
          <w:rFonts w:hint="eastAsia"/>
        </w:rPr>
        <w:t>项目开发的问题</w:t>
      </w:r>
    </w:p>
    <w:p w14:paraId="58843837" w14:textId="77777777" w:rsidR="0024451F" w:rsidRPr="0024451F" w:rsidRDefault="0024451F" w:rsidP="0024451F">
      <w:pPr>
        <w:numPr>
          <w:ilvl w:val="1"/>
          <w:numId w:val="19"/>
        </w:numPr>
      </w:pPr>
      <w:r w:rsidRPr="0024451F">
        <w:rPr>
          <w:rFonts w:hint="eastAsia"/>
        </w:rPr>
        <w:t>没有充分的时间与充分的沟通</w:t>
      </w:r>
    </w:p>
    <w:p w14:paraId="636D85D9" w14:textId="77777777" w:rsidR="0024451F" w:rsidRPr="0024451F" w:rsidRDefault="0024451F" w:rsidP="0024451F">
      <w:pPr>
        <w:numPr>
          <w:ilvl w:val="1"/>
          <w:numId w:val="19"/>
        </w:numPr>
      </w:pPr>
      <w:r w:rsidRPr="0024451F">
        <w:rPr>
          <w:rFonts w:hint="eastAsia"/>
        </w:rPr>
        <w:t>后期缺乏版本管理</w:t>
      </w:r>
    </w:p>
    <w:p w14:paraId="7BB4B6F0" w14:textId="77777777" w:rsidR="0024451F" w:rsidRPr="0024451F" w:rsidRDefault="0024451F" w:rsidP="0024451F">
      <w:pPr>
        <w:numPr>
          <w:ilvl w:val="1"/>
          <w:numId w:val="19"/>
        </w:numPr>
      </w:pPr>
      <w:r w:rsidRPr="0024451F">
        <w:rPr>
          <w:rFonts w:hint="eastAsia"/>
        </w:rPr>
        <w:t>项目实现的问题</w:t>
      </w:r>
    </w:p>
    <w:p w14:paraId="5EDAFE9C" w14:textId="77777777" w:rsidR="0024451F" w:rsidRPr="0024451F" w:rsidRDefault="0024451F" w:rsidP="0024451F">
      <w:pPr>
        <w:numPr>
          <w:ilvl w:val="1"/>
          <w:numId w:val="19"/>
        </w:numPr>
      </w:pPr>
      <w:r w:rsidRPr="0024451F">
        <w:rPr>
          <w:rFonts w:hint="eastAsia"/>
        </w:rPr>
        <w:t>细节比预想中要复杂很多——合理的设计实现需求不简单</w:t>
      </w:r>
    </w:p>
    <w:p w14:paraId="1DD838F3" w14:textId="77777777" w:rsidR="00F219F3" w:rsidRPr="0024451F" w:rsidRDefault="00F219F3"/>
    <w:sectPr w:rsidR="00F219F3" w:rsidRPr="0024451F">
      <w:headerReference w:type="default" r:id="rId8"/>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0C28" w14:textId="77777777" w:rsidR="00085DBB" w:rsidRDefault="00085DBB">
      <w:r>
        <w:separator/>
      </w:r>
    </w:p>
  </w:endnote>
  <w:endnote w:type="continuationSeparator" w:id="0">
    <w:p w14:paraId="5FD191AE" w14:textId="77777777" w:rsidR="00085DBB" w:rsidRDefault="0008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617C" w14:textId="77777777" w:rsidR="00F219F3" w:rsidRDefault="00000000">
    <w:pPr>
      <w:pStyle w:val="a4"/>
      <w:ind w:right="360"/>
    </w:pPr>
    <w:r>
      <w:rPr>
        <w:noProof/>
      </w:rPr>
      <mc:AlternateContent>
        <mc:Choice Requires="wps">
          <w:drawing>
            <wp:anchor distT="0" distB="0" distL="114300" distR="114300" simplePos="0" relativeHeight="251660288" behindDoc="0" locked="0" layoutInCell="1" allowOverlap="1" wp14:anchorId="24FD7C60" wp14:editId="2B99396E">
              <wp:simplePos x="0" y="0"/>
              <wp:positionH relativeFrom="column">
                <wp:posOffset>0</wp:posOffset>
              </wp:positionH>
              <wp:positionV relativeFrom="paragraph">
                <wp:posOffset>32385</wp:posOffset>
              </wp:positionV>
              <wp:extent cx="5267325" cy="0"/>
              <wp:effectExtent l="0" t="0" r="0" b="0"/>
              <wp:wrapNone/>
              <wp:docPr id="1743737694"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ln>
                    </wps:spPr>
                    <wps:bodyPr/>
                  </wps:wsp>
                </a:graphicData>
              </a:graphic>
            </wp:anchor>
          </w:drawing>
        </mc:Choice>
        <mc:Fallback>
          <w:pict>
            <v:line w14:anchorId="23CD5CE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2.55pt" to="414.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"/>
          </w:pict>
        </mc:Fallback>
      </mc:AlternateContent>
    </w:r>
  </w:p>
  <w:p w14:paraId="6DB3982D" w14:textId="492C13CB" w:rsidR="00F219F3" w:rsidRDefault="00000000">
    <w:pPr>
      <w:pStyle w:val="a4"/>
    </w:pPr>
    <w:r>
      <w:rPr>
        <w:rFonts w:hint="eastAsia"/>
      </w:rPr>
      <w:t>班号：</w:t>
    </w:r>
    <w:r>
      <w:rPr>
        <w:rFonts w:hint="eastAsia"/>
      </w:rPr>
      <w:t xml:space="preserve">07112005             </w:t>
    </w:r>
    <w:r>
      <w:t xml:space="preserve">      </w:t>
    </w:r>
    <w:r>
      <w:rPr>
        <w:rFonts w:hint="eastAsia"/>
      </w:rPr>
      <w:t xml:space="preserve">                                   </w:t>
    </w:r>
    <w:r>
      <w:rPr>
        <w:rFonts w:hint="eastAsia"/>
      </w:rPr>
      <w:t>编制时间：</w:t>
    </w:r>
    <w:r>
      <w:fldChar w:fldCharType="begin"/>
    </w:r>
    <w:r>
      <w:instrText xml:space="preserve"> DATE \@ "yyyy-M-d" </w:instrText>
    </w:r>
    <w:r>
      <w:fldChar w:fldCharType="separate"/>
    </w:r>
    <w:r w:rsidR="00124D36">
      <w:rPr>
        <w:noProof/>
      </w:rPr>
      <w:t>2023-12-4</w:t>
    </w:r>
    <w:r>
      <w:fldChar w:fldCharType="end"/>
    </w:r>
  </w:p>
  <w:p w14:paraId="1DE1F727" w14:textId="31FBBB3A" w:rsidR="00F219F3" w:rsidRDefault="00000000">
    <w:pPr>
      <w:pStyle w:val="a4"/>
    </w:pPr>
    <w:r>
      <w:rPr>
        <w:rFonts w:hint="eastAsia"/>
      </w:rPr>
      <w:t>分组：</w:t>
    </w:r>
    <w:r w:rsidR="00124D36">
      <w:rPr>
        <w:rFonts w:hint="eastAsia"/>
      </w:rPr>
      <w:t>王九铮</w:t>
    </w:r>
    <w:r>
      <w:rPr>
        <w:rFonts w:hint="eastAsia"/>
      </w:rPr>
      <w:t>组</w:t>
    </w:r>
    <w:r>
      <w:rPr>
        <w:rFonts w:hint="eastAsia"/>
      </w:rPr>
      <w:t xml:space="preserve">                                              </w:t>
    </w:r>
    <w:r>
      <w:t xml:space="preserve">         </w:t>
    </w:r>
    <w:r>
      <w:rPr>
        <w:rFonts w:hint="eastAsia"/>
      </w:rPr>
      <w:t xml:space="preserve">  </w:t>
    </w:r>
    <w:r>
      <w:t xml:space="preserve"> </w:t>
    </w:r>
    <w:r>
      <w:rPr>
        <w:rFonts w:hint="eastAsia"/>
      </w:rPr>
      <w:t>页号：</w:t>
    </w:r>
    <w:r>
      <w:rPr>
        <w:rStyle w:val="a7"/>
      </w:rPr>
      <w:fldChar w:fldCharType="begin"/>
    </w:r>
    <w:r>
      <w:rPr>
        <w:rStyle w:val="a7"/>
      </w:rPr>
      <w:instrText xml:space="preserve"> NUMPAGES </w:instrText>
    </w:r>
    <w:r>
      <w:rPr>
        <w:rStyle w:val="a7"/>
      </w:rPr>
      <w:fldChar w:fldCharType="separate"/>
    </w:r>
    <w:r>
      <w:rPr>
        <w:rStyle w:val="a7"/>
      </w:rPr>
      <w:t>7</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Pr>
        <w:rStyle w:val="a7"/>
      </w:rPr>
      <w:t>2</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4CDF" w14:textId="77777777" w:rsidR="00085DBB" w:rsidRDefault="00085DBB">
      <w:r>
        <w:separator/>
      </w:r>
    </w:p>
  </w:footnote>
  <w:footnote w:type="continuationSeparator" w:id="0">
    <w:p w14:paraId="6637DDD8" w14:textId="77777777" w:rsidR="00085DBB" w:rsidRDefault="00085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C4E7" w14:textId="77777777" w:rsidR="00F219F3" w:rsidRDefault="00000000">
    <w:pPr>
      <w:pStyle w:val="a5"/>
    </w:pPr>
    <w:bookmarkStart w:id="35" w:name="_Hlk151370265"/>
    <w:bookmarkStart w:id="36" w:name="_Hlk151370266"/>
    <w:r>
      <w:rPr>
        <w:rFonts w:hint="eastAsia"/>
      </w:rPr>
      <w:t>项目总结报告</w:t>
    </w:r>
    <w:r>
      <w:rPr>
        <w:rFonts w:hint="eastAsia"/>
      </w:rPr>
      <w:t xml:space="preserve">               </w:t>
    </w:r>
    <w:r>
      <w:rPr>
        <w:rFonts w:hint="eastAsia"/>
      </w:rPr>
      <w:t>北京理工大学计算机学院</w:t>
    </w:r>
    <w:r>
      <w:rPr>
        <w:rFonts w:hint="eastAsia"/>
      </w:rPr>
      <w:t xml:space="preserve">            </w:t>
    </w:r>
    <w:r>
      <w:rPr>
        <w:rFonts w:hint="eastAsia"/>
      </w:rPr>
      <w:t>《卓越工程综合训练》</w:t>
    </w:r>
    <w:r>
      <w:t>课程</w:t>
    </w:r>
    <w:r>
      <w:rPr>
        <w:rFonts w:hint="eastAsia"/>
      </w:rPr>
      <w:t>设计</w:t>
    </w:r>
  </w:p>
  <w:p w14:paraId="11EBB01B" w14:textId="77777777" w:rsidR="00F219F3" w:rsidRDefault="00000000">
    <w:pPr>
      <w:pStyle w:val="a5"/>
    </w:pPr>
    <w:r>
      <w:rPr>
        <w:noProof/>
      </w:rPr>
      <mc:AlternateContent>
        <mc:Choice Requires="wps">
          <w:drawing>
            <wp:anchor distT="0" distB="0" distL="114300" distR="114300" simplePos="0" relativeHeight="251659264" behindDoc="0" locked="0" layoutInCell="1" allowOverlap="1" wp14:anchorId="4F151FDE" wp14:editId="7874696D">
              <wp:simplePos x="0" y="0"/>
              <wp:positionH relativeFrom="column">
                <wp:posOffset>0</wp:posOffset>
              </wp:positionH>
              <wp:positionV relativeFrom="paragraph">
                <wp:posOffset>30480</wp:posOffset>
              </wp:positionV>
              <wp:extent cx="5133975" cy="0"/>
              <wp:effectExtent l="0" t="0" r="0" b="0"/>
              <wp:wrapNone/>
              <wp:docPr id="298174648"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ln>
                    </wps:spPr>
                    <wps:bodyPr/>
                  </wps:wsp>
                </a:graphicData>
              </a:graphic>
            </wp:anchor>
          </w:drawing>
        </mc:Choice>
        <mc:Fallback>
          <w:pict>
            <v:line w14:anchorId="75220FAA"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4pt" to="4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"/>
          </w:pict>
        </mc:Fallback>
      </mc:AlternateContent>
    </w:r>
  </w:p>
  <w:p w14:paraId="19CFBBA6" w14:textId="08D21D13" w:rsidR="00F219F3" w:rsidRDefault="00000000">
    <w:pPr>
      <w:pStyle w:val="a5"/>
    </w:pPr>
    <w:r>
      <w:rPr>
        <w:rFonts w:hint="eastAsia"/>
      </w:rPr>
      <w:t>文档编号：</w:t>
    </w:r>
    <w:r w:rsidR="002F21BA">
      <w:rPr>
        <w:rFonts w:hint="eastAsia"/>
      </w:rPr>
      <w:t>XX</w:t>
    </w:r>
    <w:r>
      <w:rPr>
        <w:rFonts w:hint="eastAsia"/>
      </w:rPr>
      <w:t xml:space="preserve">                                                  </w:t>
    </w:r>
    <w:r>
      <w:t xml:space="preserve">      </w:t>
    </w:r>
    <w:r w:rsidR="00090775">
      <w:tab/>
    </w:r>
    <w:r>
      <w:rPr>
        <w:rFonts w:hint="eastAsia"/>
      </w:rPr>
      <w:t>设计人：</w:t>
    </w:r>
    <w:r>
      <w:rPr>
        <w:rFonts w:hint="eastAsia"/>
      </w:rPr>
      <w:t xml:space="preserve"> </w:t>
    </w:r>
    <w:r w:rsidR="00124D36">
      <w:rPr>
        <w:rFonts w:hint="eastAsia"/>
      </w:rPr>
      <w:t>王九铮</w:t>
    </w:r>
    <w:r>
      <w:rPr>
        <w:rFonts w:hint="eastAsia"/>
      </w:rPr>
      <w:t>组</w:t>
    </w:r>
  </w:p>
  <w:p w14:paraId="515E9FDA" w14:textId="014411C4" w:rsidR="00F219F3" w:rsidRDefault="00000000">
    <w:pPr>
      <w:pStyle w:val="a5"/>
    </w:pPr>
    <w:r>
      <w:rPr>
        <w:rFonts w:hint="eastAsia"/>
      </w:rPr>
      <w:t>文档名称：</w:t>
    </w:r>
    <w:fldSimple w:instr=" SUBJECT  \* MERGEFORMAT ">
      <w:r>
        <w:rPr>
          <w:rFonts w:hint="eastAsia"/>
        </w:rPr>
        <w:t>&lt;</w:t>
      </w:r>
      <w:r>
        <w:rPr>
          <w:rFonts w:hint="eastAsia"/>
        </w:rPr>
        <w:t>云南省企业就业数据采集系统</w:t>
      </w:r>
      <w:r>
        <w:rPr>
          <w:rFonts w:hint="eastAsia"/>
        </w:rPr>
        <w:t>&gt;</w:t>
      </w:r>
    </w:fldSimple>
    <w:r>
      <w:rPr>
        <w:rFonts w:hint="eastAsia"/>
      </w:rPr>
      <w:t>项目总结报告</w:t>
    </w:r>
    <w:r>
      <w:rPr>
        <w:rFonts w:hint="eastAsia"/>
      </w:rPr>
      <w:t xml:space="preserve">  </w:t>
    </w:r>
    <w:r>
      <w:t xml:space="preserve">   </w:t>
    </w:r>
    <w:r>
      <w:rPr>
        <w:rFonts w:hint="eastAsia"/>
      </w:rPr>
      <w:t xml:space="preserve"> </w:t>
    </w:r>
    <w:r>
      <w:t xml:space="preserve">                 </w:t>
    </w:r>
    <w:r>
      <w:rPr>
        <w:rFonts w:hint="eastAsia"/>
      </w:rPr>
      <w:t>审查人：</w:t>
    </w:r>
    <w:bookmarkEnd w:id="35"/>
    <w:bookmarkEnd w:id="36"/>
    <w:r w:rsidR="00124D36">
      <w:rPr>
        <w:rFonts w:hint="eastAsia"/>
      </w:rPr>
      <w:t>王九铮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0DBC1"/>
    <w:multiLevelType w:val="singleLevel"/>
    <w:tmpl w:val="83A0DBC1"/>
    <w:lvl w:ilvl="0">
      <w:start w:val="1"/>
      <w:numFmt w:val="decimal"/>
      <w:suff w:val="space"/>
      <w:lvlText w:val="%1."/>
      <w:lvlJc w:val="left"/>
    </w:lvl>
  </w:abstractNum>
  <w:abstractNum w:abstractNumId="1" w15:restartNumberingAfterBreak="0">
    <w:nsid w:val="87C70854"/>
    <w:multiLevelType w:val="singleLevel"/>
    <w:tmpl w:val="87C70854"/>
    <w:lvl w:ilvl="0">
      <w:start w:val="1"/>
      <w:numFmt w:val="bullet"/>
      <w:lvlText w:val=""/>
      <w:lvlJc w:val="left"/>
      <w:pPr>
        <w:tabs>
          <w:tab w:val="left" w:pos="840"/>
        </w:tabs>
        <w:ind w:left="1260" w:hanging="420"/>
      </w:pPr>
      <w:rPr>
        <w:rFonts w:ascii="Wingdings" w:hAnsi="Wingdings" w:hint="default"/>
      </w:rPr>
    </w:lvl>
  </w:abstractNum>
  <w:abstractNum w:abstractNumId="2" w15:restartNumberingAfterBreak="0">
    <w:nsid w:val="947C033A"/>
    <w:multiLevelType w:val="singleLevel"/>
    <w:tmpl w:val="947C033A"/>
    <w:lvl w:ilvl="0">
      <w:start w:val="1"/>
      <w:numFmt w:val="decimal"/>
      <w:suff w:val="space"/>
      <w:lvlText w:val="%1."/>
      <w:lvlJc w:val="left"/>
    </w:lvl>
  </w:abstractNum>
  <w:abstractNum w:abstractNumId="3" w15:restartNumberingAfterBreak="0">
    <w:nsid w:val="98D4C553"/>
    <w:multiLevelType w:val="singleLevel"/>
    <w:tmpl w:val="98D4C553"/>
    <w:lvl w:ilvl="0">
      <w:start w:val="1"/>
      <w:numFmt w:val="decimal"/>
      <w:suff w:val="space"/>
      <w:lvlText w:val="%1."/>
      <w:lvlJc w:val="left"/>
    </w:lvl>
  </w:abstractNum>
  <w:abstractNum w:abstractNumId="4" w15:restartNumberingAfterBreak="0">
    <w:nsid w:val="B26CE0AE"/>
    <w:multiLevelType w:val="singleLevel"/>
    <w:tmpl w:val="B26CE0AE"/>
    <w:lvl w:ilvl="0">
      <w:start w:val="1"/>
      <w:numFmt w:val="decimal"/>
      <w:suff w:val="nothing"/>
      <w:lvlText w:val="（%1）"/>
      <w:lvlJc w:val="left"/>
    </w:lvl>
  </w:abstractNum>
  <w:abstractNum w:abstractNumId="5" w15:restartNumberingAfterBreak="0">
    <w:nsid w:val="D10A42D5"/>
    <w:multiLevelType w:val="singleLevel"/>
    <w:tmpl w:val="D10A42D5"/>
    <w:lvl w:ilvl="0">
      <w:start w:val="1"/>
      <w:numFmt w:val="decimal"/>
      <w:suff w:val="space"/>
      <w:lvlText w:val="%1."/>
      <w:lvlJc w:val="left"/>
    </w:lvl>
  </w:abstractNum>
  <w:abstractNum w:abstractNumId="6" w15:restartNumberingAfterBreak="0">
    <w:nsid w:val="F7C3D33C"/>
    <w:multiLevelType w:val="singleLevel"/>
    <w:tmpl w:val="F7C3D33C"/>
    <w:lvl w:ilvl="0">
      <w:start w:val="1"/>
      <w:numFmt w:val="decimal"/>
      <w:suff w:val="space"/>
      <w:lvlText w:val="%1."/>
      <w:lvlJc w:val="left"/>
    </w:lvl>
  </w:abstractNum>
  <w:abstractNum w:abstractNumId="7" w15:restartNumberingAfterBreak="0">
    <w:nsid w:val="0B9BA217"/>
    <w:multiLevelType w:val="singleLevel"/>
    <w:tmpl w:val="0B9BA217"/>
    <w:lvl w:ilvl="0">
      <w:start w:val="1"/>
      <w:numFmt w:val="bullet"/>
      <w:lvlText w:val=""/>
      <w:lvlJc w:val="left"/>
      <w:pPr>
        <w:tabs>
          <w:tab w:val="left" w:pos="840"/>
        </w:tabs>
        <w:ind w:left="1260" w:hanging="420"/>
      </w:pPr>
      <w:rPr>
        <w:rFonts w:ascii="Wingdings" w:hAnsi="Wingdings" w:hint="default"/>
      </w:rPr>
    </w:lvl>
  </w:abstractNum>
  <w:abstractNum w:abstractNumId="8" w15:restartNumberingAfterBreak="0">
    <w:nsid w:val="1284B35E"/>
    <w:multiLevelType w:val="singleLevel"/>
    <w:tmpl w:val="1284B35E"/>
    <w:lvl w:ilvl="0">
      <w:start w:val="1"/>
      <w:numFmt w:val="decimal"/>
      <w:suff w:val="space"/>
      <w:lvlText w:val="%1."/>
      <w:lvlJc w:val="left"/>
    </w:lvl>
  </w:abstractNum>
  <w:abstractNum w:abstractNumId="9" w15:restartNumberingAfterBreak="0">
    <w:nsid w:val="14920C0A"/>
    <w:multiLevelType w:val="singleLevel"/>
    <w:tmpl w:val="14920C0A"/>
    <w:lvl w:ilvl="0">
      <w:start w:val="1"/>
      <w:numFmt w:val="decimal"/>
      <w:suff w:val="space"/>
      <w:lvlText w:val="%1."/>
      <w:lvlJc w:val="left"/>
    </w:lvl>
  </w:abstractNum>
  <w:abstractNum w:abstractNumId="10" w15:restartNumberingAfterBreak="0">
    <w:nsid w:val="1D18C3BC"/>
    <w:multiLevelType w:val="singleLevel"/>
    <w:tmpl w:val="1D18C3BC"/>
    <w:lvl w:ilvl="0">
      <w:start w:val="1"/>
      <w:numFmt w:val="decimal"/>
      <w:suff w:val="nothing"/>
      <w:lvlText w:val="（%1）"/>
      <w:lvlJc w:val="left"/>
    </w:lvl>
  </w:abstractNum>
  <w:abstractNum w:abstractNumId="11" w15:restartNumberingAfterBreak="0">
    <w:nsid w:val="2E4A795E"/>
    <w:multiLevelType w:val="hybridMultilevel"/>
    <w:tmpl w:val="A9E65252"/>
    <w:lvl w:ilvl="0" w:tplc="85DA88D6">
      <w:start w:val="1"/>
      <w:numFmt w:val="bullet"/>
      <w:lvlText w:val="•"/>
      <w:lvlJc w:val="left"/>
      <w:pPr>
        <w:tabs>
          <w:tab w:val="num" w:pos="720"/>
        </w:tabs>
        <w:ind w:left="720" w:hanging="360"/>
      </w:pPr>
      <w:rPr>
        <w:rFonts w:ascii="Arial" w:hAnsi="Arial" w:hint="default"/>
      </w:rPr>
    </w:lvl>
    <w:lvl w:ilvl="1" w:tplc="11D0A65A">
      <w:numFmt w:val="bullet"/>
      <w:lvlText w:val="•"/>
      <w:lvlJc w:val="left"/>
      <w:pPr>
        <w:tabs>
          <w:tab w:val="num" w:pos="1440"/>
        </w:tabs>
        <w:ind w:left="1440" w:hanging="360"/>
      </w:pPr>
      <w:rPr>
        <w:rFonts w:ascii="Arial" w:hAnsi="Arial" w:hint="default"/>
      </w:rPr>
    </w:lvl>
    <w:lvl w:ilvl="2" w:tplc="71D8094A" w:tentative="1">
      <w:start w:val="1"/>
      <w:numFmt w:val="bullet"/>
      <w:lvlText w:val="•"/>
      <w:lvlJc w:val="left"/>
      <w:pPr>
        <w:tabs>
          <w:tab w:val="num" w:pos="2160"/>
        </w:tabs>
        <w:ind w:left="2160" w:hanging="360"/>
      </w:pPr>
      <w:rPr>
        <w:rFonts w:ascii="Arial" w:hAnsi="Arial" w:hint="default"/>
      </w:rPr>
    </w:lvl>
    <w:lvl w:ilvl="3" w:tplc="A558AC7C" w:tentative="1">
      <w:start w:val="1"/>
      <w:numFmt w:val="bullet"/>
      <w:lvlText w:val="•"/>
      <w:lvlJc w:val="left"/>
      <w:pPr>
        <w:tabs>
          <w:tab w:val="num" w:pos="2880"/>
        </w:tabs>
        <w:ind w:left="2880" w:hanging="360"/>
      </w:pPr>
      <w:rPr>
        <w:rFonts w:ascii="Arial" w:hAnsi="Arial" w:hint="default"/>
      </w:rPr>
    </w:lvl>
    <w:lvl w:ilvl="4" w:tplc="BE0C859A" w:tentative="1">
      <w:start w:val="1"/>
      <w:numFmt w:val="bullet"/>
      <w:lvlText w:val="•"/>
      <w:lvlJc w:val="left"/>
      <w:pPr>
        <w:tabs>
          <w:tab w:val="num" w:pos="3600"/>
        </w:tabs>
        <w:ind w:left="3600" w:hanging="360"/>
      </w:pPr>
      <w:rPr>
        <w:rFonts w:ascii="Arial" w:hAnsi="Arial" w:hint="default"/>
      </w:rPr>
    </w:lvl>
    <w:lvl w:ilvl="5" w:tplc="0E1E06F0" w:tentative="1">
      <w:start w:val="1"/>
      <w:numFmt w:val="bullet"/>
      <w:lvlText w:val="•"/>
      <w:lvlJc w:val="left"/>
      <w:pPr>
        <w:tabs>
          <w:tab w:val="num" w:pos="4320"/>
        </w:tabs>
        <w:ind w:left="4320" w:hanging="360"/>
      </w:pPr>
      <w:rPr>
        <w:rFonts w:ascii="Arial" w:hAnsi="Arial" w:hint="default"/>
      </w:rPr>
    </w:lvl>
    <w:lvl w:ilvl="6" w:tplc="7E262068" w:tentative="1">
      <w:start w:val="1"/>
      <w:numFmt w:val="bullet"/>
      <w:lvlText w:val="•"/>
      <w:lvlJc w:val="left"/>
      <w:pPr>
        <w:tabs>
          <w:tab w:val="num" w:pos="5040"/>
        </w:tabs>
        <w:ind w:left="5040" w:hanging="360"/>
      </w:pPr>
      <w:rPr>
        <w:rFonts w:ascii="Arial" w:hAnsi="Arial" w:hint="default"/>
      </w:rPr>
    </w:lvl>
    <w:lvl w:ilvl="7" w:tplc="A7062E78" w:tentative="1">
      <w:start w:val="1"/>
      <w:numFmt w:val="bullet"/>
      <w:lvlText w:val="•"/>
      <w:lvlJc w:val="left"/>
      <w:pPr>
        <w:tabs>
          <w:tab w:val="num" w:pos="5760"/>
        </w:tabs>
        <w:ind w:left="5760" w:hanging="360"/>
      </w:pPr>
      <w:rPr>
        <w:rFonts w:ascii="Arial" w:hAnsi="Arial" w:hint="default"/>
      </w:rPr>
    </w:lvl>
    <w:lvl w:ilvl="8" w:tplc="050054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6B3C07"/>
    <w:multiLevelType w:val="singleLevel"/>
    <w:tmpl w:val="346B3C07"/>
    <w:lvl w:ilvl="0">
      <w:start w:val="1"/>
      <w:numFmt w:val="decimal"/>
      <w:suff w:val="space"/>
      <w:lvlText w:val="%1."/>
      <w:lvlJc w:val="left"/>
    </w:lvl>
  </w:abstractNum>
  <w:abstractNum w:abstractNumId="13" w15:restartNumberingAfterBreak="0">
    <w:nsid w:val="36916FB9"/>
    <w:multiLevelType w:val="singleLevel"/>
    <w:tmpl w:val="36916FB9"/>
    <w:lvl w:ilvl="0">
      <w:start w:val="1"/>
      <w:numFmt w:val="decimal"/>
      <w:suff w:val="space"/>
      <w:lvlText w:val="%1."/>
      <w:lvlJc w:val="left"/>
    </w:lvl>
  </w:abstractNum>
  <w:abstractNum w:abstractNumId="14" w15:restartNumberingAfterBreak="0">
    <w:nsid w:val="4D24147F"/>
    <w:multiLevelType w:val="singleLevel"/>
    <w:tmpl w:val="4D24147F"/>
    <w:lvl w:ilvl="0">
      <w:start w:val="1"/>
      <w:numFmt w:val="bullet"/>
      <w:lvlText w:val=""/>
      <w:lvlJc w:val="left"/>
      <w:pPr>
        <w:tabs>
          <w:tab w:val="left" w:pos="840"/>
        </w:tabs>
        <w:ind w:left="1260" w:hanging="420"/>
      </w:pPr>
      <w:rPr>
        <w:rFonts w:ascii="Wingdings" w:hAnsi="Wingdings" w:hint="default"/>
      </w:rPr>
    </w:lvl>
  </w:abstractNum>
  <w:abstractNum w:abstractNumId="15" w15:restartNumberingAfterBreak="0">
    <w:nsid w:val="58306682"/>
    <w:multiLevelType w:val="singleLevel"/>
    <w:tmpl w:val="58306682"/>
    <w:lvl w:ilvl="0">
      <w:start w:val="1"/>
      <w:numFmt w:val="decimal"/>
      <w:suff w:val="space"/>
      <w:lvlText w:val="%1."/>
      <w:lvlJc w:val="left"/>
    </w:lvl>
  </w:abstractNum>
  <w:abstractNum w:abstractNumId="16" w15:restartNumberingAfterBreak="0">
    <w:nsid w:val="5BC03E8E"/>
    <w:multiLevelType w:val="singleLevel"/>
    <w:tmpl w:val="5BC03E8E"/>
    <w:lvl w:ilvl="0">
      <w:start w:val="1"/>
      <w:numFmt w:val="decimal"/>
      <w:suff w:val="space"/>
      <w:lvlText w:val="%1."/>
      <w:lvlJc w:val="left"/>
    </w:lvl>
  </w:abstractNum>
  <w:abstractNum w:abstractNumId="17" w15:restartNumberingAfterBreak="0">
    <w:nsid w:val="65A3E323"/>
    <w:multiLevelType w:val="singleLevel"/>
    <w:tmpl w:val="65A3E323"/>
    <w:lvl w:ilvl="0">
      <w:start w:val="1"/>
      <w:numFmt w:val="decimal"/>
      <w:suff w:val="space"/>
      <w:lvlText w:val="%1."/>
      <w:lvlJc w:val="left"/>
    </w:lvl>
  </w:abstractNum>
  <w:abstractNum w:abstractNumId="18" w15:restartNumberingAfterBreak="0">
    <w:nsid w:val="7833DA11"/>
    <w:multiLevelType w:val="singleLevel"/>
    <w:tmpl w:val="7833DA11"/>
    <w:lvl w:ilvl="0">
      <w:start w:val="1"/>
      <w:numFmt w:val="decimal"/>
      <w:suff w:val="nothing"/>
      <w:lvlText w:val="（%1）"/>
      <w:lvlJc w:val="left"/>
    </w:lvl>
  </w:abstractNum>
  <w:num w:numId="1" w16cid:durableId="1080370719">
    <w:abstractNumId w:val="18"/>
  </w:num>
  <w:num w:numId="2" w16cid:durableId="1806505841">
    <w:abstractNumId w:val="7"/>
  </w:num>
  <w:num w:numId="3" w16cid:durableId="101540387">
    <w:abstractNumId w:val="14"/>
  </w:num>
  <w:num w:numId="4" w16cid:durableId="932857300">
    <w:abstractNumId w:val="1"/>
  </w:num>
  <w:num w:numId="5" w16cid:durableId="938416591">
    <w:abstractNumId w:val="10"/>
  </w:num>
  <w:num w:numId="6" w16cid:durableId="198667469">
    <w:abstractNumId w:val="8"/>
  </w:num>
  <w:num w:numId="7" w16cid:durableId="839738371">
    <w:abstractNumId w:val="15"/>
  </w:num>
  <w:num w:numId="8" w16cid:durableId="854851850">
    <w:abstractNumId w:val="12"/>
  </w:num>
  <w:num w:numId="9" w16cid:durableId="2002344333">
    <w:abstractNumId w:val="13"/>
  </w:num>
  <w:num w:numId="10" w16cid:durableId="1444765470">
    <w:abstractNumId w:val="4"/>
  </w:num>
  <w:num w:numId="11" w16cid:durableId="661084622">
    <w:abstractNumId w:val="17"/>
  </w:num>
  <w:num w:numId="12" w16cid:durableId="282813941">
    <w:abstractNumId w:val="2"/>
  </w:num>
  <w:num w:numId="13" w16cid:durableId="1913463005">
    <w:abstractNumId w:val="0"/>
  </w:num>
  <w:num w:numId="14" w16cid:durableId="37170973">
    <w:abstractNumId w:val="16"/>
  </w:num>
  <w:num w:numId="15" w16cid:durableId="1933514316">
    <w:abstractNumId w:val="5"/>
  </w:num>
  <w:num w:numId="16" w16cid:durableId="45106239">
    <w:abstractNumId w:val="6"/>
  </w:num>
  <w:num w:numId="17" w16cid:durableId="1825243249">
    <w:abstractNumId w:val="9"/>
  </w:num>
  <w:num w:numId="18" w16cid:durableId="174350239">
    <w:abstractNumId w:val="3"/>
  </w:num>
  <w:num w:numId="19" w16cid:durableId="1717392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k1ZGVkZGJjNTI4YWQxZDZlYWFlNzczMzVkZjE2YjUifQ=="/>
  </w:docVars>
  <w:rsids>
    <w:rsidRoot w:val="1699352A"/>
    <w:rsid w:val="000603DA"/>
    <w:rsid w:val="00085DBB"/>
    <w:rsid w:val="00090775"/>
    <w:rsid w:val="000E4CAA"/>
    <w:rsid w:val="00124D36"/>
    <w:rsid w:val="00147483"/>
    <w:rsid w:val="00226ECB"/>
    <w:rsid w:val="0024451F"/>
    <w:rsid w:val="002C6B0B"/>
    <w:rsid w:val="002F21BA"/>
    <w:rsid w:val="003F56EA"/>
    <w:rsid w:val="00482536"/>
    <w:rsid w:val="00576CA7"/>
    <w:rsid w:val="005E027E"/>
    <w:rsid w:val="00744959"/>
    <w:rsid w:val="008756F5"/>
    <w:rsid w:val="00887CCA"/>
    <w:rsid w:val="0094350C"/>
    <w:rsid w:val="00975C26"/>
    <w:rsid w:val="00A1413B"/>
    <w:rsid w:val="00A33DB6"/>
    <w:rsid w:val="00A74902"/>
    <w:rsid w:val="00B60F18"/>
    <w:rsid w:val="00CB5F3F"/>
    <w:rsid w:val="00D267FB"/>
    <w:rsid w:val="00DA1B76"/>
    <w:rsid w:val="00DB6DD5"/>
    <w:rsid w:val="00F219F3"/>
    <w:rsid w:val="05545A04"/>
    <w:rsid w:val="1699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FFB5CF"/>
  <w15:docId w15:val="{2F176FAE-7684-4527-AA38-EE2F68FD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character" w:styleId="a8">
    <w:name w:val="Hyperlink"/>
    <w:basedOn w:val="a0"/>
    <w:uiPriority w:val="99"/>
    <w:unhideWhenUsed/>
    <w:qFormat/>
    <w:rPr>
      <w:color w:val="0026E5" w:themeColor="hyperlink"/>
      <w:u w:val="single"/>
    </w:rPr>
  </w:style>
  <w:style w:type="paragraph" w:customStyle="1" w:styleId="Normal0">
    <w:name w:val="Normal0"/>
    <w:qFormat/>
    <w:rPr>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D53A0"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165248">
      <w:bodyDiv w:val="1"/>
      <w:marLeft w:val="0"/>
      <w:marRight w:val="0"/>
      <w:marTop w:val="0"/>
      <w:marBottom w:val="0"/>
      <w:divBdr>
        <w:top w:val="none" w:sz="0" w:space="0" w:color="auto"/>
        <w:left w:val="none" w:sz="0" w:space="0" w:color="auto"/>
        <w:bottom w:val="none" w:sz="0" w:space="0" w:color="auto"/>
        <w:right w:val="none" w:sz="0" w:space="0" w:color="auto"/>
      </w:divBdr>
      <w:divsChild>
        <w:div w:id="39599354">
          <w:marLeft w:val="360"/>
          <w:marRight w:val="0"/>
          <w:marTop w:val="200"/>
          <w:marBottom w:val="0"/>
          <w:divBdr>
            <w:top w:val="none" w:sz="0" w:space="0" w:color="auto"/>
            <w:left w:val="none" w:sz="0" w:space="0" w:color="auto"/>
            <w:bottom w:val="none" w:sz="0" w:space="0" w:color="auto"/>
            <w:right w:val="none" w:sz="0" w:space="0" w:color="auto"/>
          </w:divBdr>
        </w:div>
        <w:div w:id="1576159923">
          <w:marLeft w:val="1080"/>
          <w:marRight w:val="0"/>
          <w:marTop w:val="100"/>
          <w:marBottom w:val="0"/>
          <w:divBdr>
            <w:top w:val="none" w:sz="0" w:space="0" w:color="auto"/>
            <w:left w:val="none" w:sz="0" w:space="0" w:color="auto"/>
            <w:bottom w:val="none" w:sz="0" w:space="0" w:color="auto"/>
            <w:right w:val="none" w:sz="0" w:space="0" w:color="auto"/>
          </w:divBdr>
        </w:div>
        <w:div w:id="797770721">
          <w:marLeft w:val="1080"/>
          <w:marRight w:val="0"/>
          <w:marTop w:val="100"/>
          <w:marBottom w:val="0"/>
          <w:divBdr>
            <w:top w:val="none" w:sz="0" w:space="0" w:color="auto"/>
            <w:left w:val="none" w:sz="0" w:space="0" w:color="auto"/>
            <w:bottom w:val="none" w:sz="0" w:space="0" w:color="auto"/>
            <w:right w:val="none" w:sz="0" w:space="0" w:color="auto"/>
          </w:divBdr>
        </w:div>
        <w:div w:id="487090843">
          <w:marLeft w:val="360"/>
          <w:marRight w:val="0"/>
          <w:marTop w:val="200"/>
          <w:marBottom w:val="0"/>
          <w:divBdr>
            <w:top w:val="none" w:sz="0" w:space="0" w:color="auto"/>
            <w:left w:val="none" w:sz="0" w:space="0" w:color="auto"/>
            <w:bottom w:val="none" w:sz="0" w:space="0" w:color="auto"/>
            <w:right w:val="none" w:sz="0" w:space="0" w:color="auto"/>
          </w:divBdr>
        </w:div>
        <w:div w:id="1838884431">
          <w:marLeft w:val="1080"/>
          <w:marRight w:val="0"/>
          <w:marTop w:val="100"/>
          <w:marBottom w:val="0"/>
          <w:divBdr>
            <w:top w:val="none" w:sz="0" w:space="0" w:color="auto"/>
            <w:left w:val="none" w:sz="0" w:space="0" w:color="auto"/>
            <w:bottom w:val="none" w:sz="0" w:space="0" w:color="auto"/>
            <w:right w:val="none" w:sz="0" w:space="0" w:color="auto"/>
          </w:divBdr>
        </w:div>
        <w:div w:id="1407074084">
          <w:marLeft w:val="1080"/>
          <w:marRight w:val="0"/>
          <w:marTop w:val="100"/>
          <w:marBottom w:val="0"/>
          <w:divBdr>
            <w:top w:val="none" w:sz="0" w:space="0" w:color="auto"/>
            <w:left w:val="none" w:sz="0" w:space="0" w:color="auto"/>
            <w:bottom w:val="none" w:sz="0" w:space="0" w:color="auto"/>
            <w:right w:val="none" w:sz="0" w:space="0" w:color="auto"/>
          </w:divBdr>
        </w:div>
        <w:div w:id="1735085734">
          <w:marLeft w:val="360"/>
          <w:marRight w:val="0"/>
          <w:marTop w:val="200"/>
          <w:marBottom w:val="0"/>
          <w:divBdr>
            <w:top w:val="none" w:sz="0" w:space="0" w:color="auto"/>
            <w:left w:val="none" w:sz="0" w:space="0" w:color="auto"/>
            <w:bottom w:val="none" w:sz="0" w:space="0" w:color="auto"/>
            <w:right w:val="none" w:sz="0" w:space="0" w:color="auto"/>
          </w:divBdr>
        </w:div>
        <w:div w:id="1669484738">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captain America</dc:creator>
  <cp:lastModifiedBy>Jiuzheng Wang</cp:lastModifiedBy>
  <cp:revision>24</cp:revision>
  <dcterms:created xsi:type="dcterms:W3CDTF">2023-11-26T08:33:00Z</dcterms:created>
  <dcterms:modified xsi:type="dcterms:W3CDTF">2023-12-04T05:28:00Z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839D675EA2D94EC7B1BDA8F7F0161BE8_11</vt:lpwstr>
  </property>
</Properties>
</file>