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FBFE" w14:textId="0D9E734A" w:rsidR="00F00FB0" w:rsidRDefault="006F5DA5">
      <w:r>
        <w:t>123454657575467456</w:t>
      </w:r>
    </w:p>
    <w:sectPr w:rsidR="00F00FB0" w:rsidSect="007C6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43"/>
    <w:rsid w:val="006F5DA5"/>
    <w:rsid w:val="007C673D"/>
    <w:rsid w:val="00CD6543"/>
    <w:rsid w:val="00F0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C8C4"/>
  <w15:chartTrackingRefBased/>
  <w15:docId w15:val="{7EBD5ECF-7204-44B2-9639-55D1071F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Kapral</dc:creator>
  <cp:keywords/>
  <dc:description/>
  <cp:lastModifiedBy>Jakub Kapral</cp:lastModifiedBy>
  <cp:revision>2</cp:revision>
  <dcterms:created xsi:type="dcterms:W3CDTF">2023-12-10T17:18:00Z</dcterms:created>
  <dcterms:modified xsi:type="dcterms:W3CDTF">2023-12-10T17:18:00Z</dcterms:modified>
</cp:coreProperties>
</file>