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23686" w14:textId="474E941C" w:rsidR="00B31CBB" w:rsidRPr="00B31CBB" w:rsidRDefault="00B31CBB" w:rsidP="00D269C7">
      <w:pPr>
        <w:jc w:val="center"/>
        <w:rPr>
          <w:b/>
          <w:bCs/>
          <w:sz w:val="36"/>
          <w:szCs w:val="40"/>
        </w:rPr>
      </w:pPr>
      <w:r w:rsidRPr="00B31CBB">
        <w:rPr>
          <w:rFonts w:hint="eastAsia"/>
          <w:b/>
          <w:bCs/>
          <w:sz w:val="36"/>
          <w:szCs w:val="40"/>
        </w:rPr>
        <w:t>YOLOv8网络结构</w:t>
      </w:r>
    </w:p>
    <w:p w14:paraId="13528E52" w14:textId="77777777" w:rsidR="00B31CBB" w:rsidRPr="00B31CBB" w:rsidRDefault="00B31CBB" w:rsidP="00B31CBB">
      <w:pPr>
        <w:rPr>
          <w:rFonts w:hint="eastAsia"/>
          <w:b/>
          <w:bCs/>
          <w:sz w:val="24"/>
          <w:szCs w:val="28"/>
        </w:rPr>
      </w:pPr>
      <w:r w:rsidRPr="00B31CBB">
        <w:rPr>
          <w:rFonts w:hint="eastAsia"/>
          <w:b/>
          <w:bCs/>
          <w:sz w:val="24"/>
          <w:szCs w:val="28"/>
        </w:rPr>
        <w:t>1. Backbone</w:t>
      </w:r>
    </w:p>
    <w:p w14:paraId="3A37FFAD" w14:textId="6C9DFEA1" w:rsidR="00B31CBB" w:rsidRPr="00B31CBB" w:rsidRDefault="00B31CBB" w:rsidP="00D269C7">
      <w:pPr>
        <w:ind w:firstLineChars="200" w:firstLine="440"/>
        <w:rPr>
          <w:rFonts w:hint="eastAsia"/>
          <w:sz w:val="22"/>
          <w:szCs w:val="24"/>
        </w:rPr>
      </w:pPr>
      <w:r w:rsidRPr="00B31CBB">
        <w:rPr>
          <w:rFonts w:hint="eastAsia"/>
          <w:sz w:val="22"/>
          <w:szCs w:val="24"/>
        </w:rPr>
        <w:t>YOLOv8的Backbone同样</w:t>
      </w:r>
      <w:r w:rsidRPr="00B31CBB">
        <w:rPr>
          <w:rFonts w:hint="eastAsia"/>
          <w:b/>
          <w:bCs/>
          <w:sz w:val="22"/>
          <w:szCs w:val="24"/>
        </w:rPr>
        <w:t>参考</w:t>
      </w:r>
      <w:r w:rsidRPr="00B31CBB">
        <w:rPr>
          <w:rFonts w:hint="eastAsia"/>
          <w:sz w:val="22"/>
          <w:szCs w:val="24"/>
        </w:rPr>
        <w:t>了CSPDarkNet-53网络，我们可以称之为</w:t>
      </w:r>
      <w:proofErr w:type="spellStart"/>
      <w:r w:rsidRPr="00B31CBB">
        <w:rPr>
          <w:rFonts w:hint="eastAsia"/>
          <w:sz w:val="22"/>
          <w:szCs w:val="24"/>
        </w:rPr>
        <w:t>CSPDarkNet</w:t>
      </w:r>
      <w:proofErr w:type="spellEnd"/>
      <w:r w:rsidRPr="00B31CBB">
        <w:rPr>
          <w:rFonts w:hint="eastAsia"/>
          <w:sz w:val="22"/>
          <w:szCs w:val="24"/>
        </w:rPr>
        <w:t>结构吧，与YOLOv5不同的是，YOLOv8使用C2f(CSPLayer_2Conv)代替了C3模块(如果你比较熟悉YOLOv5的网络结构，那YOLOv8的网络结构理解起来就easy了)。如图1所示为YOLOv8网络结构图(引用自MMYOLO)，对比图2的YOLOv5结构图，可以看到基本的架构是类似的。</w:t>
      </w:r>
    </w:p>
    <w:p w14:paraId="11586711" w14:textId="77777777" w:rsidR="00B31CBB" w:rsidRDefault="00B31CBB" w:rsidP="00D269C7">
      <w:pPr>
        <w:ind w:firstLineChars="200" w:firstLine="440"/>
        <w:rPr>
          <w:sz w:val="22"/>
          <w:szCs w:val="24"/>
        </w:rPr>
      </w:pPr>
      <w:r w:rsidRPr="00B31CBB">
        <w:rPr>
          <w:rFonts w:hint="eastAsia"/>
          <w:sz w:val="22"/>
          <w:szCs w:val="24"/>
        </w:rPr>
        <w:t>这里值得注意的是，</w:t>
      </w:r>
      <w:proofErr w:type="gramStart"/>
      <w:r w:rsidRPr="00B31CBB">
        <w:rPr>
          <w:rFonts w:hint="eastAsia"/>
          <w:sz w:val="22"/>
          <w:szCs w:val="24"/>
        </w:rPr>
        <w:t>很多博</w:t>
      </w:r>
      <w:proofErr w:type="gramEnd"/>
      <w:r w:rsidRPr="00B31CBB">
        <w:rPr>
          <w:rFonts w:hint="eastAsia"/>
          <w:sz w:val="22"/>
          <w:szCs w:val="24"/>
        </w:rPr>
        <w:t>文中写到YOLOv8使用了CSPDarkNet53作为backbone，当然是可以用的，但是官方代码中明显不是套用的CSPDarkNet53网络结构。事实上，YOLOv5的主干也并非是CSPDarkNet53网络。</w:t>
      </w:r>
    </w:p>
    <w:p w14:paraId="0024E335" w14:textId="77777777" w:rsidR="00D269C7" w:rsidRPr="00B31CBB" w:rsidRDefault="00D269C7" w:rsidP="00D269C7">
      <w:pPr>
        <w:ind w:firstLineChars="200" w:firstLine="440"/>
        <w:rPr>
          <w:rFonts w:hint="eastAsia"/>
          <w:sz w:val="22"/>
          <w:szCs w:val="24"/>
        </w:rPr>
      </w:pPr>
    </w:p>
    <w:p w14:paraId="14EE3A8F" w14:textId="5B9FD729" w:rsidR="00312645" w:rsidRDefault="00D269C7">
      <w:r w:rsidRPr="00D269C7">
        <w:rPr>
          <w:noProof/>
        </w:rPr>
        <w:drawing>
          <wp:inline distT="0" distB="0" distL="0" distR="0" wp14:anchorId="4D18EF52" wp14:editId="36FB955E">
            <wp:extent cx="5346700" cy="4649556"/>
            <wp:effectExtent l="0" t="0" r="6350" b="0"/>
            <wp:docPr id="1532938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307" cy="465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6327A" w14:textId="377A2AF8" w:rsidR="00D269C7" w:rsidRDefault="00D269C7" w:rsidP="00D269C7">
      <w:pPr>
        <w:jc w:val="center"/>
        <w:rPr>
          <w:rFonts w:hint="eastAsia"/>
        </w:rPr>
      </w:pPr>
      <w:r>
        <w:rPr>
          <w:rFonts w:hint="eastAsia"/>
        </w:rPr>
        <w:t>图1</w:t>
      </w:r>
    </w:p>
    <w:p w14:paraId="50EBF9AA" w14:textId="52F588F8" w:rsidR="00D269C7" w:rsidRDefault="00C61AAF">
      <w:r>
        <w:rPr>
          <w:noProof/>
        </w:rPr>
        <w:lastRenderedPageBreak/>
        <w:drawing>
          <wp:inline distT="0" distB="0" distL="0" distR="0" wp14:anchorId="3094705B" wp14:editId="655F3896">
            <wp:extent cx="5274310" cy="4829810"/>
            <wp:effectExtent l="0" t="0" r="2540" b="8890"/>
            <wp:docPr id="1324197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971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E8B3" w14:textId="100CA24F" w:rsidR="00C61AAF" w:rsidRDefault="00C61AAF" w:rsidP="00C61AAF">
      <w:pPr>
        <w:jc w:val="center"/>
        <w:rPr>
          <w:rFonts w:hint="eastAsia"/>
        </w:rPr>
      </w:pPr>
      <w:r>
        <w:rPr>
          <w:rFonts w:hint="eastAsia"/>
        </w:rPr>
        <w:t>图2</w:t>
      </w:r>
    </w:p>
    <w:p w14:paraId="128A7329" w14:textId="77777777" w:rsidR="00C61AAF" w:rsidRPr="00C61AAF" w:rsidRDefault="00C61AAF" w:rsidP="00C61AAF">
      <w:pPr>
        <w:rPr>
          <w:b/>
          <w:bCs/>
          <w:sz w:val="24"/>
          <w:szCs w:val="28"/>
        </w:rPr>
      </w:pPr>
      <w:r w:rsidRPr="00C61AAF">
        <w:rPr>
          <w:rFonts w:hint="eastAsia"/>
          <w:b/>
          <w:bCs/>
          <w:sz w:val="24"/>
          <w:szCs w:val="28"/>
        </w:rPr>
        <w:t>2. Neck</w:t>
      </w:r>
    </w:p>
    <w:p w14:paraId="6470987A" w14:textId="77777777" w:rsidR="00C61AAF" w:rsidRPr="00C61AAF" w:rsidRDefault="00C61AAF" w:rsidP="00C61AAF">
      <w:pPr>
        <w:rPr>
          <w:rFonts w:hint="eastAsia"/>
          <w:sz w:val="22"/>
          <w:szCs w:val="24"/>
        </w:rPr>
      </w:pPr>
      <w:r w:rsidRPr="00C61AAF">
        <w:rPr>
          <w:rFonts w:hint="eastAsia"/>
          <w:sz w:val="22"/>
          <w:szCs w:val="24"/>
        </w:rPr>
        <w:t>YOLOv8的Neck使用的也是类似于YOLOv5的PAN-FPN，称作双流FPN，高效，速度快。</w:t>
      </w:r>
    </w:p>
    <w:p w14:paraId="4E965D15" w14:textId="77777777" w:rsidR="00C61AAF" w:rsidRPr="00C61AAF" w:rsidRDefault="00C61AAF" w:rsidP="00C61AAF">
      <w:pPr>
        <w:rPr>
          <w:rFonts w:hint="eastAsia"/>
          <w:b/>
          <w:bCs/>
          <w:sz w:val="24"/>
          <w:szCs w:val="28"/>
        </w:rPr>
      </w:pPr>
      <w:r w:rsidRPr="00C61AAF">
        <w:rPr>
          <w:rFonts w:hint="eastAsia"/>
          <w:b/>
          <w:bCs/>
          <w:sz w:val="24"/>
          <w:szCs w:val="28"/>
        </w:rPr>
        <w:t>3. Head</w:t>
      </w:r>
    </w:p>
    <w:p w14:paraId="797DC385" w14:textId="77777777" w:rsidR="00C61AAF" w:rsidRPr="00C61AAF" w:rsidRDefault="00C61AAF" w:rsidP="00C61AAF">
      <w:pPr>
        <w:rPr>
          <w:rFonts w:hint="eastAsia"/>
          <w:sz w:val="22"/>
          <w:szCs w:val="24"/>
        </w:rPr>
      </w:pPr>
      <w:r w:rsidRPr="00C61AAF">
        <w:rPr>
          <w:rFonts w:hint="eastAsia"/>
          <w:sz w:val="22"/>
          <w:szCs w:val="24"/>
        </w:rPr>
        <w:t>与之前的YOLOv6，YOLOX类似，使用了Decoupled Head，YOLOv3、YOLOv4、YOLOv5均使用Coupled Head。</w:t>
      </w:r>
    </w:p>
    <w:p w14:paraId="68C2BDCD" w14:textId="77777777" w:rsidR="00C61AAF" w:rsidRPr="00C61AAF" w:rsidRDefault="00C61AAF" w:rsidP="00C61AAF">
      <w:pPr>
        <w:rPr>
          <w:rFonts w:hint="eastAsia"/>
          <w:sz w:val="22"/>
          <w:szCs w:val="24"/>
        </w:rPr>
      </w:pPr>
      <w:r w:rsidRPr="00C61AAF">
        <w:rPr>
          <w:rFonts w:hint="eastAsia"/>
          <w:sz w:val="22"/>
          <w:szCs w:val="24"/>
        </w:rPr>
        <w:t>YOLOv8也使用3个输出分支，但是每一个输出分支又分为2部分，分别来分类和回归边框(参照图1的Decoupled Head)。</w:t>
      </w:r>
    </w:p>
    <w:p w14:paraId="11F83E50" w14:textId="0069DCB4" w:rsidR="00C61AAF" w:rsidRPr="00C61AAF" w:rsidRDefault="00C61AAF" w:rsidP="00C61AAF">
      <w:pPr>
        <w:rPr>
          <w:rFonts w:hint="eastAsia"/>
          <w:b/>
          <w:bCs/>
        </w:rPr>
      </w:pPr>
      <w:r w:rsidRPr="00C61AAF">
        <w:rPr>
          <w:rFonts w:hint="eastAsia"/>
          <w:b/>
          <w:bCs/>
          <w:sz w:val="24"/>
          <w:szCs w:val="28"/>
        </w:rPr>
        <w:t>细说Backbone</w:t>
      </w:r>
    </w:p>
    <w:p w14:paraId="7B7B388F" w14:textId="77777777" w:rsidR="00C61AAF" w:rsidRPr="00C61AAF" w:rsidRDefault="00C61AAF" w:rsidP="00C61AAF">
      <w:pPr>
        <w:ind w:firstLineChars="200" w:firstLine="440"/>
        <w:rPr>
          <w:rFonts w:hint="eastAsia"/>
          <w:sz w:val="22"/>
          <w:szCs w:val="24"/>
        </w:rPr>
      </w:pPr>
      <w:r w:rsidRPr="00C61AAF">
        <w:rPr>
          <w:rFonts w:hint="eastAsia"/>
          <w:sz w:val="22"/>
          <w:szCs w:val="24"/>
        </w:rPr>
        <w:t>前面讲到，YOLOv8的Backbone类似于YOLOv5的Backbone，不同点是将C3换成了C2F，以及将第一个Convolution</w:t>
      </w:r>
      <w:proofErr w:type="gramStart"/>
      <w:r w:rsidRPr="00C61AAF">
        <w:rPr>
          <w:rFonts w:hint="eastAsia"/>
          <w:sz w:val="22"/>
          <w:szCs w:val="24"/>
        </w:rPr>
        <w:t>层设置</w:t>
      </w:r>
      <w:proofErr w:type="gramEnd"/>
      <w:r w:rsidRPr="00C61AAF">
        <w:rPr>
          <w:rFonts w:hint="eastAsia"/>
          <w:sz w:val="22"/>
          <w:szCs w:val="24"/>
        </w:rPr>
        <w:t>为kernel size等于3，stride为2（YOLOv5的Kernel Size为6，padding为2）。</w:t>
      </w:r>
    </w:p>
    <w:p w14:paraId="4135BA50" w14:textId="77777777" w:rsidR="00C61AAF" w:rsidRPr="00C61AAF" w:rsidRDefault="00C61AAF" w:rsidP="00C61AAF">
      <w:pPr>
        <w:rPr>
          <w:rFonts w:hint="eastAsia"/>
          <w:b/>
          <w:bCs/>
          <w:sz w:val="22"/>
          <w:szCs w:val="24"/>
        </w:rPr>
      </w:pPr>
      <w:r w:rsidRPr="00C61AAF">
        <w:rPr>
          <w:rFonts w:hint="eastAsia"/>
          <w:b/>
          <w:bCs/>
          <w:sz w:val="22"/>
          <w:szCs w:val="24"/>
        </w:rPr>
        <w:t>C2F与C3对比</w:t>
      </w:r>
    </w:p>
    <w:p w14:paraId="45396C59" w14:textId="77777777" w:rsidR="00C61AAF" w:rsidRPr="00C61AAF" w:rsidRDefault="00C61AAF" w:rsidP="00C61AAF">
      <w:pPr>
        <w:ind w:firstLineChars="200" w:firstLine="440"/>
        <w:rPr>
          <w:rFonts w:hint="eastAsia"/>
          <w:sz w:val="22"/>
          <w:szCs w:val="24"/>
        </w:rPr>
      </w:pPr>
      <w:r w:rsidRPr="00C61AAF">
        <w:rPr>
          <w:rFonts w:hint="eastAsia"/>
          <w:sz w:val="22"/>
          <w:szCs w:val="24"/>
        </w:rPr>
        <w:t>那么C2F与C3单元相比，有什么优势呢？我们先上各自的网络结构图。我们可以参考图3的C3结构图，图4-1的C2F结构图，以及图4-2的网络构建进行理解。</w:t>
      </w:r>
    </w:p>
    <w:p w14:paraId="46FE71A4" w14:textId="77777777" w:rsidR="00C61AAF" w:rsidRPr="00C61AAF" w:rsidRDefault="00C61AAF" w:rsidP="00C61AAF">
      <w:pPr>
        <w:rPr>
          <w:rFonts w:hint="eastAsia"/>
          <w:sz w:val="22"/>
          <w:szCs w:val="24"/>
        </w:rPr>
      </w:pPr>
      <w:r w:rsidRPr="00C61AAF">
        <w:rPr>
          <w:rFonts w:hint="eastAsia"/>
          <w:sz w:val="22"/>
          <w:szCs w:val="24"/>
        </w:rPr>
        <w:lastRenderedPageBreak/>
        <w:t>图4中，进入到Bottleneck计算序列的输入Tensor的Channel都只有C2F输入通道的0.5倍，因此计算量明显降低。从另一方面讲，梯度流的增加，也能够明显提升收敛速度和收敛效果。</w:t>
      </w:r>
    </w:p>
    <w:p w14:paraId="5F6B272D" w14:textId="11DFFCBF" w:rsidR="00C61AAF" w:rsidRDefault="00C61AAF">
      <w:r>
        <w:rPr>
          <w:noProof/>
        </w:rPr>
        <w:drawing>
          <wp:inline distT="0" distB="0" distL="0" distR="0" wp14:anchorId="5240D402" wp14:editId="3FDAF03B">
            <wp:extent cx="2711209" cy="3276044"/>
            <wp:effectExtent l="0" t="0" r="0" b="635"/>
            <wp:docPr id="566533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337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1210" cy="328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FE1A2" wp14:editId="1C30964C">
            <wp:extent cx="2415485" cy="4273550"/>
            <wp:effectExtent l="0" t="0" r="4445" b="0"/>
            <wp:docPr id="349047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472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6065" cy="427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F22D" w14:textId="67CBA1F8" w:rsidR="00C61AAF" w:rsidRDefault="00C61AAF">
      <w:r>
        <w:rPr>
          <w:noProof/>
        </w:rPr>
        <w:lastRenderedPageBreak/>
        <w:drawing>
          <wp:inline distT="0" distB="0" distL="0" distR="0" wp14:anchorId="0A11A80D" wp14:editId="1542C869">
            <wp:extent cx="4686300" cy="4164408"/>
            <wp:effectExtent l="0" t="0" r="0" b="7620"/>
            <wp:docPr id="1688735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35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3108" cy="417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9E44" w14:textId="77777777" w:rsidR="00C61AAF" w:rsidRPr="00C61AAF" w:rsidRDefault="00C61AAF" w:rsidP="00C61AAF">
      <w:pPr>
        <w:rPr>
          <w:sz w:val="24"/>
          <w:szCs w:val="28"/>
        </w:rPr>
      </w:pPr>
      <w:r w:rsidRPr="00C61AAF">
        <w:rPr>
          <w:rFonts w:hint="eastAsia"/>
          <w:b/>
          <w:bCs/>
          <w:sz w:val="24"/>
          <w:szCs w:val="28"/>
        </w:rPr>
        <w:t>Bottleneck</w:t>
      </w:r>
    </w:p>
    <w:p w14:paraId="3BC848FB" w14:textId="77777777" w:rsidR="00C61AAF" w:rsidRPr="00C61AAF" w:rsidRDefault="00C61AAF" w:rsidP="00C61AAF">
      <w:pPr>
        <w:ind w:firstLineChars="200" w:firstLine="440"/>
        <w:rPr>
          <w:rFonts w:hint="eastAsia"/>
          <w:sz w:val="22"/>
          <w:szCs w:val="24"/>
        </w:rPr>
      </w:pPr>
      <w:r w:rsidRPr="00C61AAF">
        <w:rPr>
          <w:rFonts w:hint="eastAsia"/>
          <w:sz w:val="22"/>
          <w:szCs w:val="24"/>
        </w:rPr>
        <w:t>YOLOv8的C2F使用了Bottleneck单元，但需要注意的是，Darknet所引入的Bottleneck不同于</w:t>
      </w:r>
      <w:proofErr w:type="spellStart"/>
      <w:r w:rsidRPr="00C61AAF">
        <w:rPr>
          <w:rFonts w:hint="eastAsia"/>
          <w:sz w:val="22"/>
          <w:szCs w:val="24"/>
        </w:rPr>
        <w:t>ResNet</w:t>
      </w:r>
      <w:proofErr w:type="spellEnd"/>
      <w:r w:rsidRPr="00C61AAF">
        <w:rPr>
          <w:rFonts w:hint="eastAsia"/>
          <w:sz w:val="22"/>
          <w:szCs w:val="24"/>
        </w:rPr>
        <w:t>的Bottleneck。如图5和图6分别为Darknet的Bottleneck和</w:t>
      </w:r>
      <w:proofErr w:type="spellStart"/>
      <w:r w:rsidRPr="00C61AAF">
        <w:rPr>
          <w:rFonts w:hint="eastAsia"/>
          <w:sz w:val="22"/>
          <w:szCs w:val="24"/>
        </w:rPr>
        <w:t>ResNet</w:t>
      </w:r>
      <w:proofErr w:type="spellEnd"/>
      <w:r w:rsidRPr="00C61AAF">
        <w:rPr>
          <w:rFonts w:hint="eastAsia"/>
          <w:sz w:val="22"/>
          <w:szCs w:val="24"/>
        </w:rPr>
        <w:t>的</w:t>
      </w:r>
      <w:proofErr w:type="spellStart"/>
      <w:r w:rsidRPr="00C61AAF">
        <w:rPr>
          <w:rFonts w:hint="eastAsia"/>
          <w:sz w:val="22"/>
          <w:szCs w:val="24"/>
        </w:rPr>
        <w:t>Bottelneck</w:t>
      </w:r>
      <w:proofErr w:type="spellEnd"/>
      <w:r w:rsidRPr="00C61AAF">
        <w:rPr>
          <w:rFonts w:hint="eastAsia"/>
          <w:sz w:val="22"/>
          <w:szCs w:val="24"/>
        </w:rPr>
        <w:t>。</w:t>
      </w:r>
    </w:p>
    <w:p w14:paraId="7EC622BD" w14:textId="1DB31588" w:rsidR="00C61AAF" w:rsidRPr="00C61AAF" w:rsidRDefault="00C61AAF" w:rsidP="00C61AAF">
      <w:pPr>
        <w:ind w:firstLineChars="200" w:firstLine="440"/>
        <w:rPr>
          <w:rFonts w:hint="eastAsia"/>
          <w:sz w:val="22"/>
          <w:szCs w:val="24"/>
        </w:rPr>
      </w:pPr>
      <w:r w:rsidRPr="00C61AAF">
        <w:rPr>
          <w:rFonts w:hint="eastAsia"/>
          <w:sz w:val="22"/>
          <w:szCs w:val="24"/>
        </w:rPr>
        <w:t>由图5和图6可以看出，Darknet的Bottleneck单元并未使用最后的1*1卷积进行通道的恢复，而是直接在中间的3*3卷积中进行了恢复。</w:t>
      </w:r>
      <w:r w:rsidRPr="00C61AAF">
        <w:rPr>
          <w:rFonts w:hint="eastAsia"/>
          <w:i/>
          <w:iCs/>
          <w:sz w:val="22"/>
          <w:szCs w:val="24"/>
        </w:rPr>
        <w:t>Bottleneck可以大大减少参数，降低计算量。</w:t>
      </w:r>
    </w:p>
    <w:p w14:paraId="67C4557F" w14:textId="234EF5CB" w:rsidR="00C61AAF" w:rsidRDefault="00C61AAF">
      <w:r>
        <w:rPr>
          <w:noProof/>
        </w:rPr>
        <w:drawing>
          <wp:inline distT="0" distB="0" distL="0" distR="0" wp14:anchorId="7D18C47D" wp14:editId="0B1E2B39">
            <wp:extent cx="1835150" cy="2625283"/>
            <wp:effectExtent l="0" t="0" r="0" b="3810"/>
            <wp:docPr id="1009701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015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0878" cy="26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8270B" wp14:editId="236BAEA0">
            <wp:extent cx="1600261" cy="2781300"/>
            <wp:effectExtent l="0" t="0" r="0" b="0"/>
            <wp:docPr id="205795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54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7907" cy="279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2A2A" w14:textId="10093E10" w:rsidR="00C61AAF" w:rsidRPr="00C61AAF" w:rsidRDefault="00C61AAF" w:rsidP="00C61AAF">
      <w:pPr>
        <w:rPr>
          <w:b/>
          <w:bCs/>
          <w:sz w:val="24"/>
          <w:szCs w:val="28"/>
        </w:rPr>
      </w:pPr>
      <w:r w:rsidRPr="00C61AAF">
        <w:rPr>
          <w:rFonts w:hint="eastAsia"/>
          <w:b/>
          <w:bCs/>
          <w:sz w:val="24"/>
          <w:szCs w:val="28"/>
        </w:rPr>
        <w:lastRenderedPageBreak/>
        <w:t>Neck</w:t>
      </w:r>
    </w:p>
    <w:p w14:paraId="5E6672EF" w14:textId="77777777" w:rsidR="00C61AAF" w:rsidRPr="00C61AAF" w:rsidRDefault="00C61AAF" w:rsidP="00C61AAF">
      <w:pPr>
        <w:ind w:firstLineChars="200" w:firstLine="440"/>
        <w:rPr>
          <w:rFonts w:hint="eastAsia"/>
          <w:sz w:val="22"/>
          <w:szCs w:val="24"/>
        </w:rPr>
      </w:pPr>
      <w:r w:rsidRPr="00C61AAF">
        <w:rPr>
          <w:rFonts w:hint="eastAsia"/>
          <w:sz w:val="22"/>
          <w:szCs w:val="24"/>
        </w:rPr>
        <w:t>YOLOv8的Neck采用了PANet结构。如图7为网络局部图。</w:t>
      </w:r>
    </w:p>
    <w:p w14:paraId="1B542753" w14:textId="77777777" w:rsidR="00C61AAF" w:rsidRPr="00C61AAF" w:rsidRDefault="00C61AAF" w:rsidP="00C61AAF">
      <w:pPr>
        <w:ind w:firstLineChars="200" w:firstLine="440"/>
        <w:rPr>
          <w:rFonts w:hint="eastAsia"/>
          <w:sz w:val="22"/>
          <w:szCs w:val="24"/>
        </w:rPr>
      </w:pPr>
      <w:r w:rsidRPr="00C61AAF">
        <w:rPr>
          <w:rFonts w:hint="eastAsia"/>
          <w:sz w:val="22"/>
          <w:szCs w:val="24"/>
        </w:rPr>
        <w:t>由图7可以看出，Backbone最后经过了一个SPPF(SPP Fast，图示Layer9)，之后H和W已经经过了32被的下采样。对应的，Layer4经过了8被下采样，Layer6经过了16背的下采样。设定输入为640*640，得到Layer4、Layer6、Layer9的分辨率分别为80*80、40*40和20*20。</w:t>
      </w:r>
    </w:p>
    <w:p w14:paraId="06754F3B" w14:textId="77777777" w:rsidR="00C61AAF" w:rsidRPr="00C61AAF" w:rsidRDefault="00C61AAF" w:rsidP="00C61AAF">
      <w:pPr>
        <w:ind w:firstLineChars="200" w:firstLine="440"/>
        <w:rPr>
          <w:rFonts w:hint="eastAsia"/>
          <w:sz w:val="22"/>
          <w:szCs w:val="24"/>
        </w:rPr>
      </w:pPr>
      <w:r w:rsidRPr="00C61AAF">
        <w:rPr>
          <w:rFonts w:hint="eastAsia"/>
          <w:sz w:val="22"/>
          <w:szCs w:val="24"/>
        </w:rPr>
        <w:t>Layer4、Layer6、Layer9作为</w:t>
      </w:r>
      <w:proofErr w:type="spellStart"/>
      <w:r w:rsidRPr="00C61AAF">
        <w:rPr>
          <w:rFonts w:hint="eastAsia"/>
          <w:sz w:val="22"/>
          <w:szCs w:val="24"/>
        </w:rPr>
        <w:t>PANnet</w:t>
      </w:r>
      <w:proofErr w:type="spellEnd"/>
      <w:r w:rsidRPr="00C61AAF">
        <w:rPr>
          <w:rFonts w:hint="eastAsia"/>
          <w:sz w:val="22"/>
          <w:szCs w:val="24"/>
        </w:rPr>
        <w:t>结构的输入，经过上采样，通道融合，最终将PANet的三个输出分支送入到Detect head中进行Loss的计算或结果解算。</w:t>
      </w:r>
    </w:p>
    <w:p w14:paraId="5D6D4720" w14:textId="77777777" w:rsidR="00C61AAF" w:rsidRDefault="00C61AAF" w:rsidP="00C61AAF">
      <w:pPr>
        <w:ind w:firstLineChars="200" w:firstLine="440"/>
        <w:rPr>
          <w:sz w:val="22"/>
          <w:szCs w:val="24"/>
        </w:rPr>
      </w:pPr>
      <w:r w:rsidRPr="00C61AAF">
        <w:rPr>
          <w:rFonts w:hint="eastAsia"/>
          <w:sz w:val="22"/>
          <w:szCs w:val="24"/>
        </w:rPr>
        <w:t>与FPN(单向，自上而下)不同，PANet是一个双向通路网络。与FPN相比，PANet引入了自下向上的路径，使得底层信息更容易传递到高层顶部(红色曲线标注路线)。</w:t>
      </w:r>
    </w:p>
    <w:p w14:paraId="5619B74B" w14:textId="6A0CCD3E" w:rsidR="00C61AAF" w:rsidRPr="00C61AAF" w:rsidRDefault="00C61AAF" w:rsidP="00C61AAF">
      <w:pPr>
        <w:rPr>
          <w:rFonts w:hint="eastAsia"/>
          <w:sz w:val="22"/>
          <w:szCs w:val="24"/>
        </w:rPr>
      </w:pPr>
      <w:r w:rsidRPr="00C61AAF">
        <w:rPr>
          <w:noProof/>
          <w:sz w:val="22"/>
          <w:szCs w:val="24"/>
        </w:rPr>
        <w:drawing>
          <wp:inline distT="0" distB="0" distL="0" distR="0" wp14:anchorId="7791BF54" wp14:editId="1F6CDA7D">
            <wp:extent cx="5274310" cy="2422525"/>
            <wp:effectExtent l="0" t="0" r="2540" b="0"/>
            <wp:docPr id="4010647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4972" w14:textId="77777777" w:rsidR="00C61AAF" w:rsidRPr="00C61AAF" w:rsidRDefault="00C61AAF" w:rsidP="00C61AAF">
      <w:pPr>
        <w:rPr>
          <w:b/>
          <w:bCs/>
          <w:sz w:val="24"/>
          <w:szCs w:val="28"/>
        </w:rPr>
      </w:pPr>
      <w:r w:rsidRPr="00C61AAF">
        <w:rPr>
          <w:rFonts w:hint="eastAsia"/>
          <w:b/>
          <w:bCs/>
          <w:sz w:val="24"/>
          <w:szCs w:val="28"/>
        </w:rPr>
        <w:t>Detect Head</w:t>
      </w:r>
    </w:p>
    <w:p w14:paraId="25E05250" w14:textId="77777777" w:rsidR="00C61AAF" w:rsidRPr="00C61AAF" w:rsidRDefault="00C61AAF" w:rsidP="00C61AAF">
      <w:pPr>
        <w:ind w:firstLineChars="200" w:firstLine="440"/>
        <w:rPr>
          <w:rFonts w:hint="eastAsia"/>
          <w:sz w:val="22"/>
          <w:szCs w:val="24"/>
        </w:rPr>
      </w:pPr>
      <w:r w:rsidRPr="00C61AAF">
        <w:rPr>
          <w:rFonts w:hint="eastAsia"/>
          <w:sz w:val="22"/>
          <w:szCs w:val="24"/>
        </w:rPr>
        <w:t>YOLOv8采用了类似于YOLOX的Decoupled Head，将回归分支和预测分支进行分离。Decoupled Head的有点可以参考YOLOX的论文中提到的，收敛更快，效果更好。</w:t>
      </w:r>
    </w:p>
    <w:p w14:paraId="29C28DDF" w14:textId="77777777" w:rsidR="00C61AAF" w:rsidRPr="00C61AAF" w:rsidRDefault="00C61AAF" w:rsidP="00C61AAF">
      <w:pPr>
        <w:rPr>
          <w:rFonts w:hint="eastAsia"/>
          <w:sz w:val="22"/>
          <w:szCs w:val="24"/>
        </w:rPr>
      </w:pPr>
      <w:r w:rsidRPr="00C61AAF">
        <w:rPr>
          <w:rFonts w:hint="eastAsia"/>
          <w:sz w:val="22"/>
          <w:szCs w:val="24"/>
        </w:rPr>
        <w:t>需要特别提及的是，YOLOv8的Detect Head中，针对回归分支使用了DFL策略，之前的目标检测网络将回归坐标作为一个确定性单值进行预测，DFL将坐标转变成了一个分布。</w:t>
      </w:r>
    </w:p>
    <w:p w14:paraId="27C97071" w14:textId="77777777" w:rsidR="00C61AAF" w:rsidRPr="00C61AAF" w:rsidRDefault="00C61AAF" w:rsidP="00C61AAF">
      <w:pPr>
        <w:ind w:firstLineChars="200" w:firstLine="440"/>
        <w:rPr>
          <w:rFonts w:hint="eastAsia"/>
          <w:sz w:val="22"/>
          <w:szCs w:val="24"/>
        </w:rPr>
      </w:pPr>
      <w:r w:rsidRPr="00C61AAF">
        <w:rPr>
          <w:rFonts w:hint="eastAsia"/>
          <w:sz w:val="22"/>
          <w:szCs w:val="24"/>
        </w:rPr>
        <w:t>DFL理论主要用来解决边界模糊的问题。</w:t>
      </w:r>
    </w:p>
    <w:p w14:paraId="17F856EF" w14:textId="77777777" w:rsidR="00C61AAF" w:rsidRPr="00C61AAF" w:rsidRDefault="00C61AAF">
      <w:pPr>
        <w:rPr>
          <w:rFonts w:hint="eastAsia"/>
        </w:rPr>
      </w:pPr>
    </w:p>
    <w:sectPr w:rsidR="00C61AAF" w:rsidRPr="00C61A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CBB"/>
    <w:rsid w:val="00312645"/>
    <w:rsid w:val="00B31CBB"/>
    <w:rsid w:val="00C61AAF"/>
    <w:rsid w:val="00D26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768BF"/>
  <w15:chartTrackingRefBased/>
  <w15:docId w15:val="{06C2C847-C13A-4A99-9F94-8AC304DA9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256</Words>
  <Characters>1461</Characters>
  <Application>Microsoft Office Word</Application>
  <DocSecurity>0</DocSecurity>
  <Lines>12</Lines>
  <Paragraphs>3</Paragraphs>
  <ScaleCrop>false</ScaleCrop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丹卉 屈</dc:creator>
  <cp:keywords/>
  <dc:description/>
  <cp:lastModifiedBy>丹卉 屈</cp:lastModifiedBy>
  <cp:revision>1</cp:revision>
  <dcterms:created xsi:type="dcterms:W3CDTF">2024-01-19T12:41:00Z</dcterms:created>
  <dcterms:modified xsi:type="dcterms:W3CDTF">2024-01-19T13:13:00Z</dcterms:modified>
</cp:coreProperties>
</file>