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狗日的中国共产党本质就是迷奸党；我和家人被迷奸了一个小时多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9525" b="16510"/>
            <wp:docPr id="2" name="Picture 6" descr="VZNWQCRIADQ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VZNWQCRIADQD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4" name="Picture 8" descr="XXWWQCRIABQ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XXWWQCRIABQE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A3E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CE415D56BF5F4FF0B8239B9214D7B64F</vt:lpwstr>
  </property>
</Properties>
</file>