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狗日mjd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全国不爱说话人数66年来29400000 ？数量少了</w:t>
      </w:r>
    </w:p>
    <w:p>
      <w:pPr>
        <w:jc w:val="left"/>
      </w:pPr>
      <w:r>
        <w:rPr/>
        <w:t>66年来37224万人被残害（迷奸）</w:t>
      </w:r>
    </w:p>
    <w:p>
      <w:pPr>
        <w:jc w:val="left"/>
      </w:pPr>
    </w:p>
    <w:p>
      <w:pPr>
        <w:jc w:val="left"/>
      </w:pPr>
      <w:r>
        <w:rPr/>
        <w:t>36x21463=772668至少家族被全部迷奸</w:t>
      </w:r>
    </w:p>
    <w:p>
      <w:pPr>
        <w:jc w:val="left"/>
      </w:pPr>
      <w:r>
        <w:rPr/>
        <w:t>狗日的mjd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2026-08-01T22:03:32Z</dcterms:created>
  <dcterms:modified xsi:type="dcterms:W3CDTF">2026-08-01T22:03:32Z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