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生化武器战斗小队</w:t>
      </w:r>
    </w:p>
    <w:p>
      <w:pPr>
        <w:jc w:val="left"/>
      </w:pPr>
      <w:r>
        <w:rPr>
          <w:rFonts w:hint="eastAsia"/>
          <w:lang w:val="en-US" w:eastAsia="zh-CN"/>
        </w:rPr>
        <w:t>中国</w:t>
      </w:r>
      <w:r>
        <w:t>秘密训练的</w:t>
      </w:r>
      <w:r>
        <w:rPr>
          <w:rFonts w:hint="eastAsia"/>
          <w:lang w:val="en-US" w:eastAsia="zh-CN"/>
        </w:rPr>
        <w:t>高手</w:t>
      </w:r>
      <w:bookmarkStart w:id="0" w:name="_GoBack"/>
      <w:bookmarkEnd w:id="0"/>
      <w:r>
        <w:t>就是生化武器战斗小队，每人以气味伤人，十步杀一人，千里不留行</w:t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B6B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2026-08-01T22:04:00Z</dcterms:created>
  <dc:creator>webotl</dc:creator>
  <cp:lastModifiedBy>Administrator</cp:lastModifiedBy>
  <dcterms:modified xsi:type="dcterms:W3CDTF">2026-08-01T16:05:23Z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787C995FD1084874BDB2AD77EE43D4F7</vt:lpwstr>
  </property>
</Properties>
</file>