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2026 1 5 迷奸党 再次使用生物技术，把我喉咙使用生殖器性侵害了。狗日的迷奸党，全心全意为迷奸家族服务。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FC7F2168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E304E22"/>
    <w:rsid w:val="69747710"/>
    <w:rsid w:val="699B0F22"/>
    <w:rsid w:val="70311EB7"/>
    <w:rsid w:val="70BF3967"/>
    <w:rsid w:val="FC7F2168"/>
    <w:rsid w:val="FE5D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Office_12.9.0.24660_F1E327BC-269C-435d-A152-05C5408002CA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2026-01-05T07:12:00Z</dcterms:created>
  <dcterms:modified xsi:type="dcterms:W3CDTF">2026-01-05T07:14:20Z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2052-12.9.0.24660</vt:lpwstr>
  </property>
  <property fmtid="{D5CDD505-2E9C-101B-9397-08002B2CF9AE}" pid="3" name="ICV">
    <vt:lpwstr>5AC18D79473AB9774CF45A69F24C447D_43</vt:lpwstr>
  </property>
</Properties>
</file>