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狗日的中国共产党本质就是迷奸党，我和家人又被迷奸了，轮奸了，老子喉咙声音变了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43ANEFZIACA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43ANEFZIACAF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J7B5EFZIADA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J7B5EFZIADA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3" name="Picture 7" descr="LXB5EFZIABQ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LXB5EFZIABQG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3952875"/>
            <wp:effectExtent l="0" t="0" r="0" b="0"/>
            <wp:docPr id="11" name="Picture 15" descr="A4JNGFZIA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A4JNGFZIACAD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EB45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C59B657654F047598E28E7C9CD0EE798</vt:lpwstr>
  </property>
</Properties>
</file>