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皇帝都是狗日的</w:t>
      </w:r>
    </w:p>
    <w:p>
      <w:pPr>
        <w:jc w:val="left"/>
      </w:pPr>
    </w:p>
    <w:p>
      <w:pPr>
        <w:jc w:val="left"/>
      </w:pPr>
      <w:r>
        <w:rPr/>
        <w:t>流放的人死了算了，接回来你也要杀它们，它们都被毁了，你接回来养？过不了好久都要死光，不要接回来了。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2026-08-01T22:16:59Z</dcterms:created>
  <dcterms:modified xsi:type="dcterms:W3CDTF">2026-08-01T22:16:59Z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