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迷奸党牧天下人</w:t>
      </w:r>
    </w:p>
    <w:p>
      <w:pPr>
        <w:jc w:val="left"/>
      </w:pPr>
    </w:p>
    <w:p>
      <w:pPr>
        <w:jc w:val="left"/>
      </w:pPr>
      <w:r>
        <w:rPr/>
        <w:t>就是牧天下人，你不知道迷奸党这个政权到底怎么站稳世界舞台的，靠军事生化武器立国。军事生化武器出政权。</w:t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2026-08-01T22:18:12Z</dcterms:created>
  <dcterms:modified xsi:type="dcterms:W3CDTF">2026-08-01T22:18:12Z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