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t>对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未作任何处理的</w:t>
      </w:r>
      <w:r>
        <w:rPr>
          <w:rFonts w:ascii="宋体" w:hAnsi="宋体" w:eastAsia="宋体" w:cs="宋体"/>
          <w:b/>
          <w:bCs/>
          <w:color w:val="C00000"/>
          <w:spacing w:val="-5"/>
          <w:sz w:val="24"/>
          <w:szCs w:val="24"/>
        </w:rPr>
        <w:t>原始图像</w:t>
      </w:r>
      <w:r>
        <w:rPr>
          <w:rFonts w:hint="eastAsia" w:ascii="宋体" w:hAnsi="宋体" w:eastAsia="宋体" w:cs="宋体"/>
          <w:b/>
          <w:bCs/>
          <w:color w:val="C00000"/>
          <w:spacing w:val="-5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pacing w:val="-5"/>
          <w:sz w:val="24"/>
          <w:szCs w:val="24"/>
          <w:lang w:val="en-US" w:eastAsia="zh-CN"/>
        </w:rPr>
        <w:t>记为X</w:t>
      </w:r>
      <w:r>
        <w:rPr>
          <w:rFonts w:hint="eastAsia" w:ascii="宋体" w:hAnsi="宋体" w:eastAsia="宋体" w:cs="宋体"/>
          <w:b/>
          <w:bCs/>
          <w:color w:val="C00000"/>
          <w:spacing w:val="-5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pacing w:val="-5"/>
          <w:sz w:val="24"/>
          <w:szCs w:val="24"/>
        </w:rPr>
        <w:t>进行</w:t>
      </w:r>
      <w:r>
        <w:rPr>
          <w:rFonts w:hint="eastAsia" w:ascii="宋体" w:hAnsi="宋体" w:eastAsia="宋体" w:cs="宋体"/>
          <w:b/>
          <w:bCs/>
          <w:spacing w:val="-5"/>
          <w:sz w:val="24"/>
          <w:szCs w:val="24"/>
          <w:lang w:val="en-US" w:eastAsia="zh-CN"/>
        </w:rPr>
        <w:t>误差补偿截断和编码+解码（k分别=1234567）</w:t>
      </w:r>
      <w:r>
        <w:rPr>
          <w:rFonts w:ascii="宋体" w:hAnsi="宋体" w:eastAsia="宋体" w:cs="宋体"/>
          <w:spacing w:val="-5"/>
          <w:sz w:val="24"/>
          <w:szCs w:val="24"/>
        </w:rPr>
        <w:t>后</w:t>
      </w:r>
      <w:r>
        <w:rPr>
          <w:rFonts w:hint="eastAsia" w:ascii="宋体" w:hAnsi="宋体" w:eastAsia="宋体" w:cs="宋体"/>
          <w:spacing w:val="-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通过DCT 量化 反量化 IDCT之后的</w:t>
      </w:r>
      <w:r>
        <w:rPr>
          <w:rFonts w:hint="eastAsia" w:ascii="宋体" w:hAnsi="宋体" w:eastAsia="宋体" w:cs="宋体"/>
          <w:b/>
          <w:bCs/>
          <w:color w:val="0070C0"/>
          <w:spacing w:val="-5"/>
          <w:sz w:val="24"/>
          <w:szCs w:val="24"/>
          <w:lang w:val="en-US" w:eastAsia="zh-CN"/>
        </w:rPr>
        <w:t>压缩后的图像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，和</w:t>
      </w:r>
      <w:r>
        <w:rPr>
          <w:rFonts w:hint="eastAsia" w:ascii="宋体" w:hAnsi="宋体" w:eastAsia="宋体" w:cs="宋体"/>
          <w:b/>
          <w:bCs/>
          <w:color w:val="C00000"/>
          <w:spacing w:val="-5"/>
          <w:sz w:val="24"/>
          <w:szCs w:val="24"/>
          <w:lang w:val="en-US" w:eastAsia="zh-CN"/>
        </w:rPr>
        <w:t>原始图像X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进行PSNR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5"/>
          <w:sz w:val="24"/>
          <w:szCs w:val="24"/>
          <w:highlight w:val="yellow"/>
          <w:lang w:val="en-US" w:eastAsia="zh-CN"/>
        </w:rPr>
        <w:t>不做近似处理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pacing w:val="-5"/>
          <w:sz w:val="24"/>
          <w:szCs w:val="24"/>
        </w:rPr>
        <w:t>对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未作任何处理的</w:t>
      </w:r>
      <w:r>
        <w:rPr>
          <w:rFonts w:ascii="宋体" w:hAnsi="宋体" w:eastAsia="宋体" w:cs="宋体"/>
          <w:b/>
          <w:bCs/>
          <w:color w:val="C00000"/>
          <w:spacing w:val="-5"/>
          <w:sz w:val="24"/>
          <w:szCs w:val="24"/>
        </w:rPr>
        <w:t>原始图像</w:t>
      </w:r>
      <w:r>
        <w:rPr>
          <w:rFonts w:hint="eastAsia" w:ascii="宋体" w:hAnsi="宋体" w:eastAsia="宋体" w:cs="宋体"/>
          <w:b/>
          <w:bCs/>
          <w:color w:val="C00000"/>
          <w:spacing w:val="-5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pacing w:val="-5"/>
          <w:sz w:val="24"/>
          <w:szCs w:val="24"/>
          <w:lang w:val="en-US" w:eastAsia="zh-CN"/>
        </w:rPr>
        <w:t>记为X</w:t>
      </w:r>
      <w:r>
        <w:rPr>
          <w:rFonts w:hint="eastAsia" w:ascii="宋体" w:hAnsi="宋体" w:eastAsia="宋体" w:cs="宋体"/>
          <w:b/>
          <w:bCs/>
          <w:color w:val="C00000"/>
          <w:spacing w:val="-5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/>
          <w:bCs/>
          <w:color w:val="000000" w:themeColor="text1"/>
          <w:spacing w:val="-5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不经过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任何截断和编码预处理，</w:t>
      </w:r>
      <w:r>
        <w:rPr>
          <w:rFonts w:hint="eastAsia" w:ascii="宋体" w:hAnsi="宋体" w:eastAsia="宋体" w:cs="宋体"/>
          <w:b/>
          <w:bCs/>
          <w:color w:val="000000" w:themeColor="text1"/>
          <w:spacing w:val="-5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直接通过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DCT 量化 反量化 IDCT之后的</w:t>
      </w:r>
      <w:r>
        <w:rPr>
          <w:rFonts w:hint="eastAsia" w:ascii="宋体" w:hAnsi="宋体" w:eastAsia="宋体" w:cs="宋体"/>
          <w:b/>
          <w:bCs/>
          <w:color w:val="0070C0"/>
          <w:spacing w:val="-5"/>
          <w:sz w:val="24"/>
          <w:szCs w:val="24"/>
          <w:lang w:val="en-US" w:eastAsia="zh-CN"/>
        </w:rPr>
        <w:t>压缩后的图像</w:t>
      </w:r>
      <w:bookmarkStart w:id="0" w:name="_GoBack"/>
      <w:bookmarkEnd w:id="0"/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，和</w:t>
      </w:r>
      <w:r>
        <w:rPr>
          <w:rFonts w:hint="eastAsia" w:ascii="宋体" w:hAnsi="宋体" w:eastAsia="宋体" w:cs="宋体"/>
          <w:b/>
          <w:bCs/>
          <w:color w:val="C00000"/>
          <w:spacing w:val="-5"/>
          <w:sz w:val="24"/>
          <w:szCs w:val="24"/>
          <w:lang w:val="en-US" w:eastAsia="zh-CN"/>
        </w:rPr>
        <w:t>原始图像X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进行PSNR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pacing w:val="-5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  <w:t>按照星空的格式补两张图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678305" cy="1678305"/>
            <wp:effectExtent l="0" t="0" r="13335" b="13335"/>
            <wp:docPr id="4" name="图片 4" descr="40.504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.504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686560" cy="1686560"/>
            <wp:effectExtent l="0" t="0" r="5080" b="5080"/>
            <wp:docPr id="5" name="图片 5" descr="40.141663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0.141663_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682115" cy="1682115"/>
            <wp:effectExtent l="0" t="0" r="9525" b="9525"/>
            <wp:docPr id="6" name="图片 6" descr="40.154069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0.154069_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不做近似处理                   k=7                     k=6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PSNR=40.50dB               PSNR=40.14dB             PSNR=40.15dB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49400" cy="1549400"/>
            <wp:effectExtent l="0" t="0" r="5080" b="5080"/>
            <wp:docPr id="7" name="图片 7" descr="39.596626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9.596626_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49400" cy="1549400"/>
            <wp:effectExtent l="0" t="0" r="5080" b="5080"/>
            <wp:docPr id="8" name="图片 8" descr="37.16640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7.166402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43685" cy="1543685"/>
            <wp:effectExtent l="0" t="0" r="10795" b="10795"/>
            <wp:docPr id="9" name="图片 9" descr="31.62786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1.627865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k=5                       k=4                     k=3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PSNR=39.60dB              PSNR=37.17dB             PSNR=31.13dB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532890" cy="1532890"/>
            <wp:effectExtent l="0" t="0" r="6350" b="6350"/>
            <wp:docPr id="10" name="图片 10" descr="25.96131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5.961310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29080" cy="1529080"/>
            <wp:effectExtent l="0" t="0" r="10160" b="10160"/>
            <wp:docPr id="11" name="图片 11" descr="19.58198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9.581981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k=2                           k=1                 </w:t>
      </w:r>
    </w:p>
    <w:p>
      <w:pPr>
        <w:ind w:firstLine="1260" w:firstLineChars="600"/>
        <w:rPr>
          <w:rFonts w:hint="default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PSNR=25.96dB                 PSNR=19.58dB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NjljODM0NjJkZTY1MTZjZTIxOWY3Mjk1N2FmODAifQ=="/>
  </w:docVars>
  <w:rsids>
    <w:rsidRoot w:val="00000000"/>
    <w:rsid w:val="065B4250"/>
    <w:rsid w:val="0832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291</Characters>
  <Lines>0</Lines>
  <Paragraphs>0</Paragraphs>
  <TotalTime>1</TotalTime>
  <ScaleCrop>false</ScaleCrop>
  <LinksUpToDate>false</LinksUpToDate>
  <CharactersWithSpaces>512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2022-12-04T02:56:00Z</dcterms:created>
  <dc:creator>ice</dc:creator>
  <cp:lastModifiedBy>君子不器.</cp:lastModifiedBy>
  <dcterms:modified xsi:type="dcterms:W3CDTF">2022-12-04T03:02:20Z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FF1480EB1E95492C98E1601D77682015</vt:lpwstr>
  </property>
</Properties>
</file>