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0ECBE" w14:textId="77777777" w:rsidR="00F4047A" w:rsidRPr="00844E44" w:rsidRDefault="00F4047A" w:rsidP="00F4047A">
      <w:pPr>
        <w:rPr>
          <w:rFonts w:ascii="Arial" w:hAnsi="Arial" w:cs="Arial"/>
          <w:b/>
          <w:bCs/>
        </w:rPr>
      </w:pPr>
      <w:r w:rsidRPr="00844E44">
        <w:rPr>
          <w:rFonts w:ascii="Arial" w:hAnsi="Arial" w:cs="Arial"/>
          <w:b/>
          <w:bCs/>
        </w:rPr>
        <w:t>EXPEDIENTE DE CRISIS 01: Ingenio Azucarero "El Valle"</w:t>
      </w:r>
    </w:p>
    <w:p w14:paraId="0766F205" w14:textId="77777777" w:rsidR="00F4047A" w:rsidRPr="00844E44" w:rsidRDefault="00F4047A" w:rsidP="00F4047A">
      <w:pPr>
        <w:rPr>
          <w:rFonts w:ascii="Arial" w:hAnsi="Arial" w:cs="Arial"/>
        </w:rPr>
      </w:pPr>
      <w:r w:rsidRPr="00844E44">
        <w:rPr>
          <w:rFonts w:ascii="Arial" w:hAnsi="Arial" w:cs="Arial"/>
          <w:b/>
          <w:bCs/>
        </w:rPr>
        <w:t>Contexto:</w:t>
      </w:r>
      <w:r w:rsidRPr="00844E44">
        <w:rPr>
          <w:rFonts w:ascii="Arial" w:hAnsi="Arial" w:cs="Arial"/>
        </w:rPr>
        <w:t xml:space="preserve"> La planta ha reportado un aumento del 15% en el costo del vapor por tonelada de azúcar producida. La gerencia sospecha de la caldera, pero los operarios culpan a la calidad de la caña.</w:t>
      </w:r>
    </w:p>
    <w:p w14:paraId="135F57C0" w14:textId="47482521" w:rsidR="00F4047A" w:rsidRPr="00844E44" w:rsidRDefault="00F4047A" w:rsidP="00F4047A">
      <w:pPr>
        <w:rPr>
          <w:rFonts w:ascii="Arial" w:hAnsi="Arial" w:cs="Arial"/>
        </w:rPr>
      </w:pPr>
      <w:r w:rsidRPr="00844E44">
        <w:rPr>
          <w:rFonts w:ascii="Arial" w:hAnsi="Arial" w:cs="Arial"/>
          <w:b/>
          <w:bCs/>
        </w:rPr>
        <w:t>Datos Técnicos :</w:t>
      </w:r>
    </w:p>
    <w:p w14:paraId="4BB6217D" w14:textId="77777777" w:rsidR="00F4047A" w:rsidRPr="00844E44" w:rsidRDefault="00F4047A" w:rsidP="00F4047A">
      <w:pPr>
        <w:numPr>
          <w:ilvl w:val="0"/>
          <w:numId w:val="1"/>
        </w:numPr>
        <w:rPr>
          <w:rFonts w:ascii="Arial" w:hAnsi="Arial" w:cs="Arial"/>
        </w:rPr>
      </w:pPr>
      <w:r w:rsidRPr="00844E44">
        <w:rPr>
          <w:rFonts w:ascii="Arial" w:hAnsi="Arial" w:cs="Arial"/>
          <w:b/>
          <w:bCs/>
        </w:rPr>
        <w:t>Molienda:</w:t>
      </w:r>
      <w:r w:rsidRPr="00844E44">
        <w:rPr>
          <w:rFonts w:ascii="Arial" w:hAnsi="Arial" w:cs="Arial"/>
        </w:rPr>
        <w:t xml:space="preserve"> 500 ton de caña/h.</w:t>
      </w:r>
    </w:p>
    <w:p w14:paraId="252F8FDA" w14:textId="77777777" w:rsidR="00F4047A" w:rsidRPr="00844E44" w:rsidRDefault="00F4047A" w:rsidP="00F4047A">
      <w:pPr>
        <w:numPr>
          <w:ilvl w:val="0"/>
          <w:numId w:val="1"/>
        </w:numPr>
        <w:rPr>
          <w:rFonts w:ascii="Arial" w:hAnsi="Arial" w:cs="Arial"/>
        </w:rPr>
      </w:pPr>
      <w:r w:rsidRPr="00844E44">
        <w:rPr>
          <w:rFonts w:ascii="Arial" w:hAnsi="Arial" w:cs="Arial"/>
          <w:b/>
          <w:bCs/>
        </w:rPr>
        <w:t>Agua de imbibición:</w:t>
      </w:r>
      <w:r w:rsidRPr="00844E44">
        <w:rPr>
          <w:rFonts w:ascii="Arial" w:hAnsi="Arial" w:cs="Arial"/>
        </w:rPr>
        <w:t xml:space="preserve"> 145 ton/h (Teórico: 120 ton/h).</w:t>
      </w:r>
    </w:p>
    <w:p w14:paraId="2CAE7710" w14:textId="0F30887A" w:rsidR="00F4047A" w:rsidRPr="00844E44" w:rsidRDefault="00F4047A" w:rsidP="00F4047A">
      <w:pPr>
        <w:numPr>
          <w:ilvl w:val="0"/>
          <w:numId w:val="1"/>
        </w:numPr>
        <w:rPr>
          <w:rFonts w:ascii="Arial" w:hAnsi="Arial" w:cs="Arial"/>
        </w:rPr>
      </w:pPr>
      <w:r w:rsidRPr="00844E44">
        <w:rPr>
          <w:rFonts w:ascii="Arial" w:hAnsi="Arial" w:cs="Arial"/>
          <w:b/>
          <w:bCs/>
        </w:rPr>
        <w:t>Balance de Energía:</w:t>
      </w:r>
      <w:r w:rsidRPr="00844E44">
        <w:rPr>
          <w:rFonts w:ascii="Arial" w:hAnsi="Arial" w:cs="Arial"/>
        </w:rPr>
        <w:t xml:space="preserve"> Se detecta que el Jugo Clarificado sale a 95 °C y entra al evaporador sin precalentamiento adicional, mientras que los condensados de escape salen a 110 °C y se envían directamente a la torre de enfriamiento.</w:t>
      </w:r>
    </w:p>
    <w:p w14:paraId="3C1A64A0" w14:textId="77777777" w:rsidR="00F4047A" w:rsidRPr="00844E44" w:rsidRDefault="00F4047A" w:rsidP="00F4047A">
      <w:pPr>
        <w:numPr>
          <w:ilvl w:val="0"/>
          <w:numId w:val="1"/>
        </w:numPr>
        <w:rPr>
          <w:rFonts w:ascii="Arial" w:hAnsi="Arial" w:cs="Arial"/>
        </w:rPr>
      </w:pPr>
      <w:r w:rsidRPr="00844E44">
        <w:rPr>
          <w:rFonts w:ascii="Arial" w:hAnsi="Arial" w:cs="Arial"/>
          <w:b/>
          <w:bCs/>
        </w:rPr>
        <w:t>Consumo de Bagazo:</w:t>
      </w:r>
      <w:r w:rsidRPr="00844E44">
        <w:rPr>
          <w:rFonts w:ascii="Arial" w:hAnsi="Arial" w:cs="Arial"/>
        </w:rPr>
        <w:t xml:space="preserve"> 140 ton/h (Humedad del bagazo: 52%).</w:t>
      </w:r>
    </w:p>
    <w:p w14:paraId="5B93105C" w14:textId="2C8B90F6" w:rsidR="00F4047A" w:rsidRPr="00844E44" w:rsidRDefault="00F4047A" w:rsidP="00F4047A">
      <w:pPr>
        <w:rPr>
          <w:rFonts w:ascii="Arial" w:hAnsi="Arial" w:cs="Arial"/>
        </w:rPr>
      </w:pPr>
      <w:r w:rsidRPr="00844E44">
        <w:rPr>
          <w:rFonts w:ascii="Arial" w:hAnsi="Arial" w:cs="Arial"/>
          <w:b/>
          <w:bCs/>
        </w:rPr>
        <w:t>El Desafío :</w:t>
      </w:r>
    </w:p>
    <w:p w14:paraId="33E78924" w14:textId="77777777" w:rsidR="00F4047A" w:rsidRPr="00844E44" w:rsidRDefault="00F4047A" w:rsidP="00F4047A">
      <w:pPr>
        <w:numPr>
          <w:ilvl w:val="0"/>
          <w:numId w:val="2"/>
        </w:numPr>
        <w:rPr>
          <w:rFonts w:ascii="Arial" w:hAnsi="Arial" w:cs="Arial"/>
        </w:rPr>
      </w:pPr>
      <w:r w:rsidRPr="00844E44">
        <w:rPr>
          <w:rFonts w:ascii="Arial" w:hAnsi="Arial" w:cs="Arial"/>
          <w:b/>
          <w:bCs/>
        </w:rPr>
        <w:t>Causa Raíz:</w:t>
      </w:r>
      <w:r w:rsidRPr="00844E44">
        <w:rPr>
          <w:rFonts w:ascii="Arial" w:hAnsi="Arial" w:cs="Arial"/>
        </w:rPr>
        <w:t xml:space="preserve"> El exceso de agua de imbibición está diluyendo el jugo, obligando a usar más vapor en evaporación. ¿Es un problema de equipo o de mala operación?</w:t>
      </w:r>
    </w:p>
    <w:p w14:paraId="5484FD3F" w14:textId="1618BE26" w:rsidR="00F4047A" w:rsidRPr="00844E44" w:rsidRDefault="00F4047A" w:rsidP="00F4047A">
      <w:pPr>
        <w:numPr>
          <w:ilvl w:val="0"/>
          <w:numId w:val="2"/>
        </w:numPr>
        <w:rPr>
          <w:rFonts w:ascii="Arial" w:hAnsi="Arial" w:cs="Arial"/>
        </w:rPr>
      </w:pPr>
      <w:r w:rsidRPr="00844E44">
        <w:rPr>
          <w:rFonts w:ascii="Arial" w:hAnsi="Arial" w:cs="Arial"/>
          <w:b/>
          <w:bCs/>
        </w:rPr>
        <w:t>Oportunidad PML</w:t>
      </w:r>
    </w:p>
    <w:p w14:paraId="0CF44B8E" w14:textId="53F0782D" w:rsidR="00F4047A" w:rsidRPr="00844E44" w:rsidRDefault="00F4047A" w:rsidP="00F4047A">
      <w:pPr>
        <w:rPr>
          <w:rFonts w:ascii="Arial" w:hAnsi="Arial" w:cs="Arial"/>
        </w:rPr>
      </w:pPr>
    </w:p>
    <w:p w14:paraId="28D3833E" w14:textId="77777777" w:rsidR="00F4047A" w:rsidRPr="00844E44" w:rsidRDefault="00F4047A" w:rsidP="00F4047A">
      <w:pPr>
        <w:rPr>
          <w:rFonts w:ascii="Arial" w:hAnsi="Arial" w:cs="Arial"/>
          <w:b/>
          <w:bCs/>
        </w:rPr>
      </w:pPr>
    </w:p>
    <w:p w14:paraId="2D2FDD01" w14:textId="77777777" w:rsidR="00F4047A" w:rsidRPr="00844E44" w:rsidRDefault="00F4047A" w:rsidP="00F4047A">
      <w:pPr>
        <w:rPr>
          <w:rFonts w:ascii="Arial" w:hAnsi="Arial" w:cs="Arial"/>
          <w:b/>
          <w:bCs/>
        </w:rPr>
      </w:pPr>
    </w:p>
    <w:p w14:paraId="0D2428C0" w14:textId="77777777" w:rsidR="00F4047A" w:rsidRPr="00844E44" w:rsidRDefault="00F4047A" w:rsidP="00F4047A">
      <w:pPr>
        <w:rPr>
          <w:rFonts w:ascii="Arial" w:hAnsi="Arial" w:cs="Arial"/>
          <w:b/>
          <w:bCs/>
        </w:rPr>
      </w:pPr>
    </w:p>
    <w:p w14:paraId="7F1E5C2D" w14:textId="77777777" w:rsidR="00F4047A" w:rsidRPr="00844E44" w:rsidRDefault="00F4047A" w:rsidP="00F4047A">
      <w:pPr>
        <w:rPr>
          <w:rFonts w:ascii="Arial" w:hAnsi="Arial" w:cs="Arial"/>
          <w:b/>
          <w:bCs/>
        </w:rPr>
      </w:pPr>
    </w:p>
    <w:p w14:paraId="3916B97F" w14:textId="77777777" w:rsidR="00F4047A" w:rsidRPr="00844E44" w:rsidRDefault="00F4047A" w:rsidP="00F4047A">
      <w:pPr>
        <w:rPr>
          <w:rFonts w:ascii="Arial" w:hAnsi="Arial" w:cs="Arial"/>
          <w:b/>
          <w:bCs/>
        </w:rPr>
      </w:pPr>
    </w:p>
    <w:p w14:paraId="4E158EF8" w14:textId="77777777" w:rsidR="00F4047A" w:rsidRPr="00844E44" w:rsidRDefault="00F4047A" w:rsidP="00F4047A">
      <w:pPr>
        <w:rPr>
          <w:rFonts w:ascii="Arial" w:hAnsi="Arial" w:cs="Arial"/>
          <w:b/>
          <w:bCs/>
        </w:rPr>
      </w:pPr>
    </w:p>
    <w:p w14:paraId="1713EF05" w14:textId="77777777" w:rsidR="00F4047A" w:rsidRPr="00844E44" w:rsidRDefault="00F4047A" w:rsidP="00F4047A">
      <w:pPr>
        <w:rPr>
          <w:rFonts w:ascii="Arial" w:hAnsi="Arial" w:cs="Arial"/>
          <w:b/>
          <w:bCs/>
        </w:rPr>
      </w:pPr>
    </w:p>
    <w:p w14:paraId="174004BD" w14:textId="77777777" w:rsidR="00F4047A" w:rsidRPr="00844E44" w:rsidRDefault="00F4047A" w:rsidP="00F4047A">
      <w:pPr>
        <w:rPr>
          <w:rFonts w:ascii="Arial" w:hAnsi="Arial" w:cs="Arial"/>
          <w:b/>
          <w:bCs/>
        </w:rPr>
      </w:pPr>
    </w:p>
    <w:p w14:paraId="0F84A8DB" w14:textId="77777777" w:rsidR="00F4047A" w:rsidRPr="00844E44" w:rsidRDefault="00F4047A" w:rsidP="00F4047A">
      <w:pPr>
        <w:rPr>
          <w:rFonts w:ascii="Arial" w:hAnsi="Arial" w:cs="Arial"/>
          <w:b/>
          <w:bCs/>
        </w:rPr>
      </w:pPr>
    </w:p>
    <w:p w14:paraId="35964C25" w14:textId="77777777" w:rsidR="00F4047A" w:rsidRPr="00844E44" w:rsidRDefault="00F4047A" w:rsidP="00F4047A">
      <w:pPr>
        <w:rPr>
          <w:rFonts w:ascii="Arial" w:hAnsi="Arial" w:cs="Arial"/>
          <w:b/>
          <w:bCs/>
        </w:rPr>
      </w:pPr>
    </w:p>
    <w:p w14:paraId="6A2F69D3" w14:textId="77777777" w:rsidR="00F4047A" w:rsidRPr="00844E44" w:rsidRDefault="00F4047A" w:rsidP="00F4047A">
      <w:pPr>
        <w:rPr>
          <w:rFonts w:ascii="Arial" w:hAnsi="Arial" w:cs="Arial"/>
          <w:b/>
          <w:bCs/>
        </w:rPr>
      </w:pPr>
    </w:p>
    <w:p w14:paraId="4DDDD987" w14:textId="77777777" w:rsidR="00F4047A" w:rsidRPr="00844E44" w:rsidRDefault="00F4047A" w:rsidP="00F4047A">
      <w:pPr>
        <w:rPr>
          <w:rFonts w:ascii="Arial" w:hAnsi="Arial" w:cs="Arial"/>
          <w:b/>
          <w:bCs/>
        </w:rPr>
      </w:pPr>
    </w:p>
    <w:p w14:paraId="327855CF" w14:textId="77777777" w:rsidR="00F4047A" w:rsidRPr="00844E44" w:rsidRDefault="00F4047A" w:rsidP="00F4047A">
      <w:pPr>
        <w:rPr>
          <w:rFonts w:ascii="Arial" w:hAnsi="Arial" w:cs="Arial"/>
          <w:b/>
          <w:bCs/>
        </w:rPr>
      </w:pPr>
    </w:p>
    <w:p w14:paraId="5E73DB64" w14:textId="77777777" w:rsidR="00F4047A" w:rsidRPr="00844E44" w:rsidRDefault="00F4047A" w:rsidP="00F4047A">
      <w:pPr>
        <w:rPr>
          <w:rFonts w:ascii="Arial" w:hAnsi="Arial" w:cs="Arial"/>
          <w:b/>
          <w:bCs/>
        </w:rPr>
      </w:pPr>
    </w:p>
    <w:p w14:paraId="2EB65BFB" w14:textId="77777777" w:rsidR="00F4047A" w:rsidRPr="00844E44" w:rsidRDefault="00F4047A" w:rsidP="00F4047A">
      <w:pPr>
        <w:rPr>
          <w:rFonts w:ascii="Arial" w:hAnsi="Arial" w:cs="Arial"/>
          <w:b/>
          <w:bCs/>
        </w:rPr>
      </w:pPr>
    </w:p>
    <w:p w14:paraId="0D0CC899" w14:textId="77777777" w:rsidR="00E815B7" w:rsidRPr="00844E44" w:rsidRDefault="00E815B7" w:rsidP="00F4047A">
      <w:pPr>
        <w:rPr>
          <w:rFonts w:ascii="Arial" w:hAnsi="Arial" w:cs="Arial"/>
          <w:b/>
          <w:bCs/>
        </w:rPr>
      </w:pPr>
    </w:p>
    <w:p w14:paraId="2C38B390" w14:textId="77777777" w:rsidR="00F4047A" w:rsidRPr="00844E44" w:rsidRDefault="00F4047A" w:rsidP="00F4047A">
      <w:pPr>
        <w:rPr>
          <w:rFonts w:ascii="Arial" w:hAnsi="Arial" w:cs="Arial"/>
          <w:b/>
          <w:bCs/>
        </w:rPr>
      </w:pPr>
    </w:p>
    <w:p w14:paraId="13034F1F" w14:textId="24F37E15" w:rsidR="00F4047A" w:rsidRPr="00844E44" w:rsidRDefault="00F4047A" w:rsidP="00F4047A">
      <w:pPr>
        <w:rPr>
          <w:rFonts w:ascii="Arial" w:hAnsi="Arial" w:cs="Arial"/>
          <w:b/>
          <w:bCs/>
        </w:rPr>
      </w:pPr>
      <w:r w:rsidRPr="00844E44">
        <w:rPr>
          <w:rFonts w:ascii="Arial" w:hAnsi="Arial" w:cs="Arial"/>
          <w:b/>
          <w:bCs/>
        </w:rPr>
        <w:lastRenderedPageBreak/>
        <w:t>EXPEDIENTE DE CRISIS 02: Ladrillera "Tierra Roja"</w:t>
      </w:r>
    </w:p>
    <w:p w14:paraId="00FF0526" w14:textId="29813F6B" w:rsidR="00F4047A" w:rsidRPr="00844E44" w:rsidRDefault="00F4047A" w:rsidP="00F4047A">
      <w:pPr>
        <w:rPr>
          <w:rFonts w:ascii="Arial" w:hAnsi="Arial" w:cs="Arial"/>
        </w:rPr>
      </w:pPr>
      <w:r w:rsidRPr="00844E44">
        <w:rPr>
          <w:rFonts w:ascii="Arial" w:hAnsi="Arial" w:cs="Arial"/>
          <w:b/>
          <w:bCs/>
        </w:rPr>
        <w:t>Contexto:</w:t>
      </w:r>
      <w:r w:rsidRPr="00844E44">
        <w:rPr>
          <w:rFonts w:ascii="Arial" w:hAnsi="Arial" w:cs="Arial"/>
        </w:rPr>
        <w:t xml:space="preserve"> La empresa ha recibido una multa por superar los límites de material particulado y CO</w:t>
      </w:r>
      <w:r w:rsidRPr="00844E44">
        <w:rPr>
          <w:rFonts w:ascii="Arial" w:hAnsi="Arial" w:cs="Arial"/>
          <w:vertAlign w:val="subscript"/>
        </w:rPr>
        <w:t>2</w:t>
      </w:r>
      <w:r w:rsidRPr="00844E44">
        <w:rPr>
          <w:rFonts w:ascii="Arial" w:hAnsi="Arial" w:cs="Arial"/>
        </w:rPr>
        <w:t>. Además, el 12% de la producción sale como "ladrillo crudo" o "vitrificado" (merma).</w:t>
      </w:r>
    </w:p>
    <w:p w14:paraId="52752EB6" w14:textId="70E436F9" w:rsidR="00F4047A" w:rsidRPr="00844E44" w:rsidRDefault="00F4047A" w:rsidP="00F4047A">
      <w:pPr>
        <w:rPr>
          <w:rFonts w:ascii="Arial" w:hAnsi="Arial" w:cs="Arial"/>
        </w:rPr>
      </w:pPr>
      <w:r w:rsidRPr="00844E44">
        <w:rPr>
          <w:rFonts w:ascii="Arial" w:hAnsi="Arial" w:cs="Arial"/>
          <w:b/>
          <w:bCs/>
        </w:rPr>
        <w:t>Datos Técnicos:</w:t>
      </w:r>
    </w:p>
    <w:p w14:paraId="748DE6E3" w14:textId="77777777" w:rsidR="00F4047A" w:rsidRPr="00844E44" w:rsidRDefault="00F4047A" w:rsidP="00F4047A">
      <w:pPr>
        <w:numPr>
          <w:ilvl w:val="0"/>
          <w:numId w:val="3"/>
        </w:numPr>
        <w:rPr>
          <w:rFonts w:ascii="Arial" w:hAnsi="Arial" w:cs="Arial"/>
        </w:rPr>
      </w:pPr>
      <w:r w:rsidRPr="00844E44">
        <w:rPr>
          <w:rFonts w:ascii="Arial" w:hAnsi="Arial" w:cs="Arial"/>
          <w:b/>
          <w:bCs/>
        </w:rPr>
        <w:t>Base de Cálculo:</w:t>
      </w:r>
      <w:r w:rsidRPr="00844E44">
        <w:rPr>
          <w:rFonts w:ascii="Arial" w:hAnsi="Arial" w:cs="Arial"/>
        </w:rPr>
        <w:t xml:space="preserve"> 1000 ladrillos (2.5 kg/u).</w:t>
      </w:r>
    </w:p>
    <w:p w14:paraId="02DF97EB" w14:textId="77777777" w:rsidR="00F4047A" w:rsidRPr="00844E44" w:rsidRDefault="00F4047A" w:rsidP="00F4047A">
      <w:pPr>
        <w:numPr>
          <w:ilvl w:val="0"/>
          <w:numId w:val="3"/>
        </w:numPr>
        <w:rPr>
          <w:rFonts w:ascii="Arial" w:hAnsi="Arial" w:cs="Arial"/>
        </w:rPr>
      </w:pPr>
      <w:r w:rsidRPr="00844E44">
        <w:rPr>
          <w:rFonts w:ascii="Arial" w:hAnsi="Arial" w:cs="Arial"/>
          <w:b/>
          <w:bCs/>
        </w:rPr>
        <w:t>Materia Prima:</w:t>
      </w:r>
      <w:r w:rsidRPr="00844E44">
        <w:rPr>
          <w:rFonts w:ascii="Arial" w:hAnsi="Arial" w:cs="Arial"/>
        </w:rPr>
        <w:t xml:space="preserve"> Arcilla con 18% de humedad (Ideal: 12%).</w:t>
      </w:r>
    </w:p>
    <w:p w14:paraId="56D3B2D0" w14:textId="77777777" w:rsidR="00F4047A" w:rsidRPr="00844E44" w:rsidRDefault="00F4047A" w:rsidP="00F4047A">
      <w:pPr>
        <w:numPr>
          <w:ilvl w:val="0"/>
          <w:numId w:val="3"/>
        </w:numPr>
        <w:rPr>
          <w:rFonts w:ascii="Arial" w:hAnsi="Arial" w:cs="Arial"/>
        </w:rPr>
      </w:pPr>
      <w:r w:rsidRPr="00844E44">
        <w:rPr>
          <w:rFonts w:ascii="Arial" w:hAnsi="Arial" w:cs="Arial"/>
          <w:b/>
          <w:bCs/>
        </w:rPr>
        <w:t>Combustible:</w:t>
      </w:r>
      <w:r w:rsidRPr="00844E44">
        <w:rPr>
          <w:rFonts w:ascii="Arial" w:hAnsi="Arial" w:cs="Arial"/>
        </w:rPr>
        <w:t xml:space="preserve"> Carbón de piedra (Baja calidad, alto azufre).</w:t>
      </w:r>
    </w:p>
    <w:p w14:paraId="127FC85C" w14:textId="77777777" w:rsidR="00F4047A" w:rsidRPr="00844E44" w:rsidRDefault="00F4047A" w:rsidP="00F4047A">
      <w:pPr>
        <w:numPr>
          <w:ilvl w:val="0"/>
          <w:numId w:val="3"/>
        </w:numPr>
        <w:rPr>
          <w:rFonts w:ascii="Arial" w:hAnsi="Arial" w:cs="Arial"/>
        </w:rPr>
      </w:pPr>
      <w:r w:rsidRPr="00844E44">
        <w:rPr>
          <w:rFonts w:ascii="Arial" w:hAnsi="Arial" w:cs="Arial"/>
          <w:b/>
          <w:bCs/>
        </w:rPr>
        <w:t>Horno:</w:t>
      </w:r>
      <w:r w:rsidRPr="00844E44">
        <w:rPr>
          <w:rFonts w:ascii="Arial" w:hAnsi="Arial" w:cs="Arial"/>
        </w:rPr>
        <w:t xml:space="preserve"> Tipo artesanal de tiro directo.</w:t>
      </w:r>
    </w:p>
    <w:p w14:paraId="4B362007" w14:textId="77777777" w:rsidR="00F4047A" w:rsidRPr="00844E44" w:rsidRDefault="00F4047A" w:rsidP="00F4047A">
      <w:pPr>
        <w:numPr>
          <w:ilvl w:val="0"/>
          <w:numId w:val="3"/>
        </w:numPr>
        <w:rPr>
          <w:rFonts w:ascii="Arial" w:hAnsi="Arial" w:cs="Arial"/>
        </w:rPr>
      </w:pPr>
      <w:r w:rsidRPr="00844E44">
        <w:rPr>
          <w:rFonts w:ascii="Arial" w:hAnsi="Arial" w:cs="Arial"/>
          <w:b/>
          <w:bCs/>
        </w:rPr>
        <w:t>Balance de Masa:</w:t>
      </w:r>
      <w:r w:rsidRPr="00844E44">
        <w:rPr>
          <w:rFonts w:ascii="Arial" w:hAnsi="Arial" w:cs="Arial"/>
        </w:rPr>
        <w:t xml:space="preserve"> De cada 2,800 kg de mezcla inicial, solo se obtienen 2,200 kg de ladrillo conforme. La diferencia de 600 kg se reparte entre agua evaporada, calcinación y mermas sólidas que se tiran al río.</w:t>
      </w:r>
    </w:p>
    <w:p w14:paraId="767785A1" w14:textId="407D6917" w:rsidR="00F4047A" w:rsidRPr="00844E44" w:rsidRDefault="00F4047A" w:rsidP="00F4047A">
      <w:pPr>
        <w:rPr>
          <w:rFonts w:ascii="Arial" w:hAnsi="Arial" w:cs="Arial"/>
        </w:rPr>
      </w:pPr>
      <w:r w:rsidRPr="00844E44">
        <w:rPr>
          <w:rFonts w:ascii="Arial" w:hAnsi="Arial" w:cs="Arial"/>
          <w:b/>
          <w:bCs/>
        </w:rPr>
        <w:t>El Desafío:</w:t>
      </w:r>
    </w:p>
    <w:p w14:paraId="624E7091" w14:textId="77777777" w:rsidR="00F4047A" w:rsidRPr="00844E44" w:rsidRDefault="00F4047A" w:rsidP="00F4047A">
      <w:pPr>
        <w:numPr>
          <w:ilvl w:val="0"/>
          <w:numId w:val="4"/>
        </w:numPr>
        <w:rPr>
          <w:rFonts w:ascii="Arial" w:hAnsi="Arial" w:cs="Arial"/>
        </w:rPr>
      </w:pPr>
      <w:r w:rsidRPr="00844E44">
        <w:rPr>
          <w:rFonts w:ascii="Arial" w:hAnsi="Arial" w:cs="Arial"/>
          <w:b/>
          <w:bCs/>
        </w:rPr>
        <w:t>Factor Humano:</w:t>
      </w:r>
      <w:r w:rsidRPr="00844E44">
        <w:rPr>
          <w:rFonts w:ascii="Arial" w:hAnsi="Arial" w:cs="Arial"/>
        </w:rPr>
        <w:t xml:space="preserve"> Los artesanos no usan termómetros, "conocen la temperatura por el color de la llama". ¿Cómo plantea la GP 900.200 el cambio de cultura organizacional aquí?</w:t>
      </w:r>
    </w:p>
    <w:p w14:paraId="764146E9" w14:textId="77777777" w:rsidR="00F4047A" w:rsidRPr="00844E44" w:rsidRDefault="00F4047A" w:rsidP="00F4047A">
      <w:pPr>
        <w:numPr>
          <w:ilvl w:val="0"/>
          <w:numId w:val="4"/>
        </w:numPr>
        <w:rPr>
          <w:rFonts w:ascii="Arial" w:hAnsi="Arial" w:cs="Arial"/>
        </w:rPr>
      </w:pPr>
      <w:r w:rsidRPr="00844E44">
        <w:rPr>
          <w:rFonts w:ascii="Arial" w:hAnsi="Arial" w:cs="Arial"/>
          <w:b/>
          <w:bCs/>
        </w:rPr>
        <w:t>Causa Raíz:</w:t>
      </w:r>
      <w:r w:rsidRPr="00844E44">
        <w:rPr>
          <w:rFonts w:ascii="Arial" w:hAnsi="Arial" w:cs="Arial"/>
        </w:rPr>
        <w:t xml:space="preserve"> La humedad excesiva en la arcilla consume el 30% del calor solo en secado inicial.</w:t>
      </w:r>
    </w:p>
    <w:p w14:paraId="414A497D" w14:textId="5E6AB12E" w:rsidR="00F4047A" w:rsidRPr="00844E44" w:rsidRDefault="00F4047A" w:rsidP="00F4047A">
      <w:pPr>
        <w:rPr>
          <w:rFonts w:ascii="Arial" w:hAnsi="Arial" w:cs="Arial"/>
        </w:rPr>
      </w:pPr>
    </w:p>
    <w:p w14:paraId="30FC543A" w14:textId="77777777" w:rsidR="00F4047A" w:rsidRPr="00844E44" w:rsidRDefault="00F4047A" w:rsidP="00F4047A">
      <w:pPr>
        <w:rPr>
          <w:rFonts w:ascii="Arial" w:hAnsi="Arial" w:cs="Arial"/>
          <w:b/>
          <w:bCs/>
        </w:rPr>
      </w:pPr>
    </w:p>
    <w:p w14:paraId="0CF7BC7B" w14:textId="77777777" w:rsidR="00F4047A" w:rsidRPr="00844E44" w:rsidRDefault="00F4047A" w:rsidP="00F4047A">
      <w:pPr>
        <w:rPr>
          <w:rFonts w:ascii="Arial" w:hAnsi="Arial" w:cs="Arial"/>
          <w:b/>
          <w:bCs/>
        </w:rPr>
      </w:pPr>
    </w:p>
    <w:p w14:paraId="6CC86C0C" w14:textId="77777777" w:rsidR="00F4047A" w:rsidRPr="00844E44" w:rsidRDefault="00F4047A" w:rsidP="00F4047A">
      <w:pPr>
        <w:rPr>
          <w:rFonts w:ascii="Arial" w:hAnsi="Arial" w:cs="Arial"/>
          <w:b/>
          <w:bCs/>
        </w:rPr>
      </w:pPr>
    </w:p>
    <w:p w14:paraId="1459AB4A" w14:textId="77777777" w:rsidR="00F4047A" w:rsidRPr="00844E44" w:rsidRDefault="00F4047A" w:rsidP="00F4047A">
      <w:pPr>
        <w:rPr>
          <w:rFonts w:ascii="Arial" w:hAnsi="Arial" w:cs="Arial"/>
          <w:b/>
          <w:bCs/>
        </w:rPr>
      </w:pPr>
    </w:p>
    <w:p w14:paraId="3FF3827A" w14:textId="77777777" w:rsidR="00F4047A" w:rsidRPr="00844E44" w:rsidRDefault="00F4047A" w:rsidP="00F4047A">
      <w:pPr>
        <w:rPr>
          <w:rFonts w:ascii="Arial" w:hAnsi="Arial" w:cs="Arial"/>
          <w:b/>
          <w:bCs/>
        </w:rPr>
      </w:pPr>
    </w:p>
    <w:p w14:paraId="11D568D5" w14:textId="77777777" w:rsidR="00F4047A" w:rsidRPr="00844E44" w:rsidRDefault="00F4047A" w:rsidP="00F4047A">
      <w:pPr>
        <w:rPr>
          <w:rFonts w:ascii="Arial" w:hAnsi="Arial" w:cs="Arial"/>
          <w:b/>
          <w:bCs/>
        </w:rPr>
      </w:pPr>
    </w:p>
    <w:p w14:paraId="43B4489F" w14:textId="77777777" w:rsidR="00F4047A" w:rsidRPr="00844E44" w:rsidRDefault="00F4047A" w:rsidP="00F4047A">
      <w:pPr>
        <w:rPr>
          <w:rFonts w:ascii="Arial" w:hAnsi="Arial" w:cs="Arial"/>
          <w:b/>
          <w:bCs/>
        </w:rPr>
      </w:pPr>
    </w:p>
    <w:p w14:paraId="6454B58B" w14:textId="77777777" w:rsidR="00F4047A" w:rsidRPr="00844E44" w:rsidRDefault="00F4047A" w:rsidP="00F4047A">
      <w:pPr>
        <w:rPr>
          <w:rFonts w:ascii="Arial" w:hAnsi="Arial" w:cs="Arial"/>
          <w:b/>
          <w:bCs/>
        </w:rPr>
      </w:pPr>
    </w:p>
    <w:p w14:paraId="55F8D21D" w14:textId="77777777" w:rsidR="00F4047A" w:rsidRPr="00844E44" w:rsidRDefault="00F4047A" w:rsidP="00F4047A">
      <w:pPr>
        <w:rPr>
          <w:rFonts w:ascii="Arial" w:hAnsi="Arial" w:cs="Arial"/>
          <w:b/>
          <w:bCs/>
        </w:rPr>
      </w:pPr>
    </w:p>
    <w:p w14:paraId="60E7ECA1" w14:textId="77777777" w:rsidR="00F4047A" w:rsidRPr="00844E44" w:rsidRDefault="00F4047A" w:rsidP="00F4047A">
      <w:pPr>
        <w:rPr>
          <w:rFonts w:ascii="Arial" w:hAnsi="Arial" w:cs="Arial"/>
          <w:b/>
          <w:bCs/>
        </w:rPr>
      </w:pPr>
    </w:p>
    <w:p w14:paraId="5A87E8B3" w14:textId="77777777" w:rsidR="00F4047A" w:rsidRPr="00844E44" w:rsidRDefault="00F4047A" w:rsidP="00F4047A">
      <w:pPr>
        <w:rPr>
          <w:rFonts w:ascii="Arial" w:hAnsi="Arial" w:cs="Arial"/>
          <w:b/>
          <w:bCs/>
        </w:rPr>
      </w:pPr>
    </w:p>
    <w:p w14:paraId="61F6D978" w14:textId="77777777" w:rsidR="00F4047A" w:rsidRPr="00844E44" w:rsidRDefault="00F4047A" w:rsidP="00F4047A">
      <w:pPr>
        <w:rPr>
          <w:rFonts w:ascii="Arial" w:hAnsi="Arial" w:cs="Arial"/>
          <w:b/>
          <w:bCs/>
        </w:rPr>
      </w:pPr>
    </w:p>
    <w:p w14:paraId="1CFF0771" w14:textId="77777777" w:rsidR="00F4047A" w:rsidRPr="00844E44" w:rsidRDefault="00F4047A" w:rsidP="00F4047A">
      <w:pPr>
        <w:rPr>
          <w:rFonts w:ascii="Arial" w:hAnsi="Arial" w:cs="Arial"/>
          <w:b/>
          <w:bCs/>
        </w:rPr>
      </w:pPr>
    </w:p>
    <w:p w14:paraId="222A10C4" w14:textId="77777777" w:rsidR="00F4047A" w:rsidRPr="00844E44" w:rsidRDefault="00F4047A" w:rsidP="00F4047A">
      <w:pPr>
        <w:rPr>
          <w:rFonts w:ascii="Arial" w:hAnsi="Arial" w:cs="Arial"/>
          <w:b/>
          <w:bCs/>
        </w:rPr>
      </w:pPr>
    </w:p>
    <w:p w14:paraId="611EC373" w14:textId="77777777" w:rsidR="00F4047A" w:rsidRPr="00844E44" w:rsidRDefault="00F4047A" w:rsidP="00F4047A">
      <w:pPr>
        <w:rPr>
          <w:rFonts w:ascii="Arial" w:hAnsi="Arial" w:cs="Arial"/>
          <w:b/>
          <w:bCs/>
        </w:rPr>
      </w:pPr>
    </w:p>
    <w:p w14:paraId="64F44587" w14:textId="77777777" w:rsidR="00F4047A" w:rsidRPr="00844E44" w:rsidRDefault="00F4047A" w:rsidP="00F4047A">
      <w:pPr>
        <w:rPr>
          <w:rFonts w:ascii="Arial" w:hAnsi="Arial" w:cs="Arial"/>
          <w:b/>
          <w:bCs/>
        </w:rPr>
      </w:pPr>
    </w:p>
    <w:p w14:paraId="59F2092A" w14:textId="743D0BA2" w:rsidR="00F4047A" w:rsidRPr="00844E44" w:rsidRDefault="00F4047A" w:rsidP="00F4047A">
      <w:pPr>
        <w:rPr>
          <w:rFonts w:ascii="Arial" w:hAnsi="Arial" w:cs="Arial"/>
          <w:b/>
          <w:bCs/>
        </w:rPr>
      </w:pPr>
      <w:r w:rsidRPr="00844E44">
        <w:rPr>
          <w:rFonts w:ascii="Arial" w:hAnsi="Arial" w:cs="Arial"/>
          <w:b/>
          <w:bCs/>
        </w:rPr>
        <w:lastRenderedPageBreak/>
        <w:t>EXPEDIENTE DE CRISIS 03: Planta Láctea "San Pedro"</w:t>
      </w:r>
    </w:p>
    <w:p w14:paraId="35567869" w14:textId="77777777" w:rsidR="00F4047A" w:rsidRPr="00844E44" w:rsidRDefault="00F4047A" w:rsidP="00F4047A">
      <w:pPr>
        <w:rPr>
          <w:rFonts w:ascii="Arial" w:hAnsi="Arial" w:cs="Arial"/>
        </w:rPr>
      </w:pPr>
      <w:r w:rsidRPr="00844E44">
        <w:rPr>
          <w:rFonts w:ascii="Arial" w:hAnsi="Arial" w:cs="Arial"/>
          <w:b/>
          <w:bCs/>
        </w:rPr>
        <w:t>Contexto:</w:t>
      </w:r>
      <w:r w:rsidRPr="00844E44">
        <w:rPr>
          <w:rFonts w:ascii="Arial" w:hAnsi="Arial" w:cs="Arial"/>
        </w:rPr>
        <w:t xml:space="preserve"> Esta planta procesadora de leche y queso tiene un consumo de agua de 8 litros por cada litro de leche procesado (Estándar PML: 2-3 L/L). El costo del tratamiento de efluentes está asfixiando las finanzas.</w:t>
      </w:r>
    </w:p>
    <w:p w14:paraId="51561A0D" w14:textId="20E045D0" w:rsidR="00F4047A" w:rsidRPr="00844E44" w:rsidRDefault="00F4047A" w:rsidP="00F4047A">
      <w:pPr>
        <w:rPr>
          <w:rFonts w:ascii="Arial" w:hAnsi="Arial" w:cs="Arial"/>
        </w:rPr>
      </w:pPr>
      <w:r w:rsidRPr="00844E44">
        <w:rPr>
          <w:rFonts w:ascii="Arial" w:hAnsi="Arial" w:cs="Arial"/>
          <w:b/>
          <w:bCs/>
        </w:rPr>
        <w:t>Datos Técnicos:</w:t>
      </w:r>
    </w:p>
    <w:p w14:paraId="6F32509E" w14:textId="77777777" w:rsidR="00F4047A" w:rsidRPr="00844E44" w:rsidRDefault="00F4047A" w:rsidP="00F4047A">
      <w:pPr>
        <w:numPr>
          <w:ilvl w:val="0"/>
          <w:numId w:val="5"/>
        </w:numPr>
        <w:rPr>
          <w:rFonts w:ascii="Arial" w:hAnsi="Arial" w:cs="Arial"/>
        </w:rPr>
      </w:pPr>
      <w:r w:rsidRPr="00844E44">
        <w:rPr>
          <w:rFonts w:ascii="Arial" w:hAnsi="Arial" w:cs="Arial"/>
          <w:b/>
          <w:bCs/>
        </w:rPr>
        <w:t>Recepción:</w:t>
      </w:r>
      <w:r w:rsidRPr="00844E44">
        <w:rPr>
          <w:rFonts w:ascii="Arial" w:hAnsi="Arial" w:cs="Arial"/>
        </w:rPr>
        <w:t xml:space="preserve"> 50,000 L de leche/día.</w:t>
      </w:r>
    </w:p>
    <w:p w14:paraId="784BACD0" w14:textId="77777777" w:rsidR="00F4047A" w:rsidRPr="00844E44" w:rsidRDefault="00F4047A" w:rsidP="00F4047A">
      <w:pPr>
        <w:numPr>
          <w:ilvl w:val="0"/>
          <w:numId w:val="5"/>
        </w:numPr>
        <w:rPr>
          <w:rFonts w:ascii="Arial" w:hAnsi="Arial" w:cs="Arial"/>
        </w:rPr>
      </w:pPr>
      <w:r w:rsidRPr="00844E44">
        <w:rPr>
          <w:rFonts w:ascii="Arial" w:hAnsi="Arial" w:cs="Arial"/>
          <w:b/>
          <w:bCs/>
        </w:rPr>
        <w:t>Efluentes:</w:t>
      </w:r>
      <w:r w:rsidRPr="00844E44">
        <w:rPr>
          <w:rFonts w:ascii="Arial" w:hAnsi="Arial" w:cs="Arial"/>
        </w:rPr>
        <w:t xml:space="preserve"> Alta carga de DBO (por vertido accidental de suero) y residuos de soda cáustica por limpieza mal controlada.</w:t>
      </w:r>
    </w:p>
    <w:p w14:paraId="0A31ABAA" w14:textId="0AA4FA9C" w:rsidR="00F4047A" w:rsidRPr="00844E44" w:rsidRDefault="00F4047A" w:rsidP="00F4047A">
      <w:pPr>
        <w:numPr>
          <w:ilvl w:val="0"/>
          <w:numId w:val="5"/>
        </w:numPr>
        <w:rPr>
          <w:rFonts w:ascii="Arial" w:hAnsi="Arial" w:cs="Arial"/>
        </w:rPr>
      </w:pPr>
      <w:r w:rsidRPr="00844E44">
        <w:rPr>
          <w:rFonts w:ascii="Arial" w:hAnsi="Arial" w:cs="Arial"/>
          <w:b/>
          <w:bCs/>
        </w:rPr>
        <w:t>Energía:</w:t>
      </w:r>
      <w:r w:rsidRPr="00844E44">
        <w:rPr>
          <w:rFonts w:ascii="Arial" w:hAnsi="Arial" w:cs="Arial"/>
        </w:rPr>
        <w:t xml:space="preserve"> El agua caliente del proceso de pasteurización (75 °C) se vierte al drenaje, mientras que se usa energía eléctrica para calentar agua nueva para la limpieza de tanques.</w:t>
      </w:r>
    </w:p>
    <w:p w14:paraId="2E93553A" w14:textId="436ABAAC" w:rsidR="00F4047A" w:rsidRPr="00844E44" w:rsidRDefault="00F4047A" w:rsidP="00F4047A">
      <w:pPr>
        <w:rPr>
          <w:rFonts w:ascii="Arial" w:hAnsi="Arial" w:cs="Arial"/>
        </w:rPr>
      </w:pPr>
      <w:r w:rsidRPr="00844E44">
        <w:rPr>
          <w:rFonts w:ascii="Arial" w:hAnsi="Arial" w:cs="Arial"/>
          <w:b/>
          <w:bCs/>
        </w:rPr>
        <w:t>El Desafío:</w:t>
      </w:r>
    </w:p>
    <w:p w14:paraId="65395BF3" w14:textId="2934F1F1" w:rsidR="00F4047A" w:rsidRPr="00844E44" w:rsidRDefault="00F4047A" w:rsidP="00F4047A">
      <w:pPr>
        <w:numPr>
          <w:ilvl w:val="0"/>
          <w:numId w:val="6"/>
        </w:numPr>
        <w:rPr>
          <w:rFonts w:ascii="Arial" w:hAnsi="Arial" w:cs="Arial"/>
        </w:rPr>
      </w:pPr>
      <w:r w:rsidRPr="00844E44">
        <w:rPr>
          <w:rFonts w:ascii="Arial" w:hAnsi="Arial" w:cs="Arial"/>
          <w:b/>
          <w:bCs/>
        </w:rPr>
        <w:t>Evaluación de Alternativas:</w:t>
      </w:r>
      <w:r w:rsidRPr="00844E44">
        <w:rPr>
          <w:rFonts w:ascii="Arial" w:hAnsi="Arial" w:cs="Arial"/>
        </w:rPr>
        <w:t xml:space="preserve"> ¿Es más viable recuperar el suero para subproductos o mejorar el sistema de limpieza?</w:t>
      </w:r>
    </w:p>
    <w:p w14:paraId="648956DC" w14:textId="77777777" w:rsidR="00F4047A" w:rsidRPr="00844E44" w:rsidRDefault="00F4047A" w:rsidP="00F4047A">
      <w:pPr>
        <w:numPr>
          <w:ilvl w:val="0"/>
          <w:numId w:val="6"/>
        </w:numPr>
        <w:rPr>
          <w:rFonts w:ascii="Arial" w:hAnsi="Arial" w:cs="Arial"/>
        </w:rPr>
      </w:pPr>
      <w:r w:rsidRPr="00844E44">
        <w:rPr>
          <w:rFonts w:ascii="Arial" w:hAnsi="Arial" w:cs="Arial"/>
          <w:b/>
          <w:bCs/>
        </w:rPr>
        <w:t>Indicador KPI:</w:t>
      </w:r>
      <w:r w:rsidRPr="00844E44">
        <w:rPr>
          <w:rFonts w:ascii="Arial" w:hAnsi="Arial" w:cs="Arial"/>
        </w:rPr>
        <w:t xml:space="preserve"> Diseñar un indicador que vincule el consumo de agua con la producción de queso, según los criterios de seguimiento de la guía metodológica.</w:t>
      </w:r>
    </w:p>
    <w:p w14:paraId="03D6311C" w14:textId="56E2F103" w:rsidR="00F4047A" w:rsidRPr="00844E44" w:rsidRDefault="00F4047A" w:rsidP="00F4047A">
      <w:pPr>
        <w:rPr>
          <w:rFonts w:ascii="Arial" w:hAnsi="Arial" w:cs="Arial"/>
        </w:rPr>
      </w:pPr>
    </w:p>
    <w:p w14:paraId="072E9078" w14:textId="06A15991" w:rsidR="000D6F8F" w:rsidRPr="00844E44" w:rsidRDefault="000D6F8F" w:rsidP="00E815B7">
      <w:pPr>
        <w:jc w:val="center"/>
        <w:rPr>
          <w:rFonts w:ascii="Arial" w:hAnsi="Arial" w:cs="Arial"/>
          <w:noProof/>
        </w:rPr>
      </w:pPr>
    </w:p>
    <w:p w14:paraId="4B2D3948" w14:textId="77777777" w:rsidR="00E815B7" w:rsidRPr="00844E44" w:rsidRDefault="00E815B7" w:rsidP="00E815B7">
      <w:pPr>
        <w:jc w:val="center"/>
        <w:rPr>
          <w:rFonts w:ascii="Arial" w:hAnsi="Arial" w:cs="Arial"/>
          <w:noProof/>
        </w:rPr>
      </w:pPr>
    </w:p>
    <w:p w14:paraId="7C681AA5" w14:textId="77777777" w:rsidR="00E815B7" w:rsidRPr="00844E44" w:rsidRDefault="00E815B7" w:rsidP="00E815B7">
      <w:pPr>
        <w:jc w:val="center"/>
        <w:rPr>
          <w:rFonts w:ascii="Arial" w:hAnsi="Arial" w:cs="Arial"/>
          <w:b/>
          <w:bCs/>
        </w:rPr>
      </w:pPr>
    </w:p>
    <w:p w14:paraId="7CDEE0D0" w14:textId="77777777" w:rsidR="00E815B7" w:rsidRPr="00844E44" w:rsidRDefault="00E815B7" w:rsidP="00E815B7">
      <w:pPr>
        <w:jc w:val="center"/>
        <w:rPr>
          <w:rFonts w:ascii="Arial" w:hAnsi="Arial" w:cs="Arial"/>
          <w:b/>
          <w:bCs/>
        </w:rPr>
      </w:pPr>
    </w:p>
    <w:p w14:paraId="3EC4D239" w14:textId="77777777" w:rsidR="00E815B7" w:rsidRPr="00844E44" w:rsidRDefault="00E815B7" w:rsidP="00E815B7">
      <w:pPr>
        <w:jc w:val="center"/>
        <w:rPr>
          <w:rFonts w:ascii="Arial" w:hAnsi="Arial" w:cs="Arial"/>
          <w:b/>
          <w:bCs/>
        </w:rPr>
      </w:pPr>
    </w:p>
    <w:p w14:paraId="655796C3" w14:textId="77777777" w:rsidR="00E815B7" w:rsidRPr="00844E44" w:rsidRDefault="00E815B7" w:rsidP="00E815B7">
      <w:pPr>
        <w:jc w:val="center"/>
        <w:rPr>
          <w:rFonts w:ascii="Arial" w:hAnsi="Arial" w:cs="Arial"/>
          <w:b/>
          <w:bCs/>
        </w:rPr>
      </w:pPr>
    </w:p>
    <w:p w14:paraId="5ED786C9" w14:textId="77777777" w:rsidR="00E815B7" w:rsidRPr="00844E44" w:rsidRDefault="00E815B7" w:rsidP="00E815B7">
      <w:pPr>
        <w:jc w:val="center"/>
        <w:rPr>
          <w:rFonts w:ascii="Arial" w:hAnsi="Arial" w:cs="Arial"/>
          <w:b/>
          <w:bCs/>
        </w:rPr>
      </w:pPr>
    </w:p>
    <w:p w14:paraId="6B5E04F8" w14:textId="77777777" w:rsidR="00E815B7" w:rsidRPr="00844E44" w:rsidRDefault="00E815B7" w:rsidP="00E815B7">
      <w:pPr>
        <w:jc w:val="center"/>
        <w:rPr>
          <w:rFonts w:ascii="Arial" w:hAnsi="Arial" w:cs="Arial"/>
          <w:b/>
          <w:bCs/>
        </w:rPr>
      </w:pPr>
    </w:p>
    <w:p w14:paraId="1D8F7B2C" w14:textId="77777777" w:rsidR="00E815B7" w:rsidRPr="00844E44" w:rsidRDefault="00E815B7" w:rsidP="00E815B7">
      <w:pPr>
        <w:jc w:val="center"/>
        <w:rPr>
          <w:rFonts w:ascii="Arial" w:hAnsi="Arial" w:cs="Arial"/>
          <w:b/>
          <w:bCs/>
        </w:rPr>
      </w:pPr>
    </w:p>
    <w:p w14:paraId="3A260B18" w14:textId="77777777" w:rsidR="00E815B7" w:rsidRPr="00844E44" w:rsidRDefault="00E815B7" w:rsidP="00E815B7">
      <w:pPr>
        <w:jc w:val="center"/>
        <w:rPr>
          <w:rFonts w:ascii="Arial" w:hAnsi="Arial" w:cs="Arial"/>
          <w:b/>
          <w:bCs/>
        </w:rPr>
      </w:pPr>
    </w:p>
    <w:p w14:paraId="554FDDBF" w14:textId="77777777" w:rsidR="00E815B7" w:rsidRPr="00844E44" w:rsidRDefault="00E815B7" w:rsidP="00E815B7">
      <w:pPr>
        <w:jc w:val="center"/>
        <w:rPr>
          <w:rFonts w:ascii="Arial" w:hAnsi="Arial" w:cs="Arial"/>
          <w:b/>
          <w:bCs/>
        </w:rPr>
      </w:pPr>
    </w:p>
    <w:p w14:paraId="79A032B5" w14:textId="77777777" w:rsidR="00E815B7" w:rsidRPr="00844E44" w:rsidRDefault="00E815B7" w:rsidP="00E815B7">
      <w:pPr>
        <w:jc w:val="center"/>
        <w:rPr>
          <w:rFonts w:ascii="Arial" w:hAnsi="Arial" w:cs="Arial"/>
          <w:b/>
          <w:bCs/>
        </w:rPr>
      </w:pPr>
    </w:p>
    <w:p w14:paraId="7F830893" w14:textId="77777777" w:rsidR="00E815B7" w:rsidRPr="00844E44" w:rsidRDefault="00E815B7" w:rsidP="00E815B7">
      <w:pPr>
        <w:jc w:val="center"/>
        <w:rPr>
          <w:rFonts w:ascii="Arial" w:hAnsi="Arial" w:cs="Arial"/>
          <w:b/>
          <w:bCs/>
        </w:rPr>
      </w:pPr>
    </w:p>
    <w:p w14:paraId="7BF60788" w14:textId="77777777" w:rsidR="00E815B7" w:rsidRPr="00844E44" w:rsidRDefault="00E815B7" w:rsidP="00E815B7">
      <w:pPr>
        <w:jc w:val="center"/>
        <w:rPr>
          <w:rFonts w:ascii="Arial" w:hAnsi="Arial" w:cs="Arial"/>
          <w:b/>
          <w:bCs/>
        </w:rPr>
      </w:pPr>
    </w:p>
    <w:p w14:paraId="1CEC7862" w14:textId="77777777" w:rsidR="00E815B7" w:rsidRDefault="00E815B7" w:rsidP="00E815B7">
      <w:pPr>
        <w:jc w:val="center"/>
        <w:rPr>
          <w:rFonts w:ascii="Arial" w:hAnsi="Arial" w:cs="Arial"/>
          <w:b/>
          <w:bCs/>
        </w:rPr>
      </w:pPr>
    </w:p>
    <w:p w14:paraId="4E4AD242" w14:textId="77777777" w:rsidR="00844E44" w:rsidRPr="00844E44" w:rsidRDefault="00844E44" w:rsidP="00E815B7">
      <w:pPr>
        <w:jc w:val="center"/>
        <w:rPr>
          <w:rFonts w:ascii="Arial" w:hAnsi="Arial" w:cs="Arial"/>
          <w:b/>
          <w:bCs/>
        </w:rPr>
      </w:pPr>
    </w:p>
    <w:p w14:paraId="56DD211A" w14:textId="77777777" w:rsidR="00E815B7" w:rsidRPr="00844E44" w:rsidRDefault="00E815B7" w:rsidP="00E815B7">
      <w:pPr>
        <w:jc w:val="center"/>
        <w:rPr>
          <w:rFonts w:ascii="Arial" w:hAnsi="Arial" w:cs="Arial"/>
          <w:b/>
          <w:bCs/>
        </w:rPr>
      </w:pPr>
    </w:p>
    <w:p w14:paraId="1BBA57EB" w14:textId="36D2FA67" w:rsidR="00E815B7" w:rsidRPr="00844E44" w:rsidRDefault="00E815B7" w:rsidP="00E815B7">
      <w:pPr>
        <w:jc w:val="both"/>
        <w:rPr>
          <w:rFonts w:ascii="Arial" w:hAnsi="Arial" w:cs="Arial"/>
          <w:b/>
          <w:bCs/>
        </w:rPr>
      </w:pPr>
      <w:r w:rsidRPr="00844E44">
        <w:rPr>
          <w:rFonts w:ascii="Arial" w:hAnsi="Arial" w:cs="Arial"/>
          <w:b/>
          <w:bCs/>
        </w:rPr>
        <w:lastRenderedPageBreak/>
        <w:t>EXPEDIENTE DE CRISIS 04: Curtiembre "Piel Inca"</w:t>
      </w:r>
    </w:p>
    <w:p w14:paraId="56CBA4CB" w14:textId="77777777" w:rsidR="00E815B7" w:rsidRPr="00844E44" w:rsidRDefault="00E815B7" w:rsidP="00E815B7">
      <w:pPr>
        <w:jc w:val="both"/>
        <w:rPr>
          <w:rFonts w:ascii="Arial" w:hAnsi="Arial" w:cs="Arial"/>
        </w:rPr>
      </w:pPr>
      <w:r w:rsidRPr="00844E44">
        <w:rPr>
          <w:rFonts w:ascii="Arial" w:hAnsi="Arial" w:cs="Arial"/>
          <w:b/>
          <w:bCs/>
        </w:rPr>
        <w:t>Contexto:</w:t>
      </w:r>
      <w:r w:rsidRPr="00844E44">
        <w:rPr>
          <w:rFonts w:ascii="Arial" w:hAnsi="Arial" w:cs="Arial"/>
        </w:rPr>
        <w:t xml:space="preserve"> La empresa, ubicada en un parque industrial cercano a zonas urbanas, ha recibido una orden de cierre temporal. Los vecinos denuncian olores fétidos constantes y la municipalidad ha detectado concentraciones de Cromo III y Sulfuros que superan por 500% los Límites Máximos Permisibles (LMP) en el alcantarillado.</w:t>
      </w:r>
    </w:p>
    <w:p w14:paraId="5D7DD217" w14:textId="747E37F0" w:rsidR="00E815B7" w:rsidRPr="00844E44" w:rsidRDefault="00E815B7" w:rsidP="00E815B7">
      <w:pPr>
        <w:jc w:val="both"/>
        <w:rPr>
          <w:rFonts w:ascii="Arial" w:hAnsi="Arial" w:cs="Arial"/>
        </w:rPr>
      </w:pPr>
      <w:r w:rsidRPr="00844E44">
        <w:rPr>
          <w:rFonts w:ascii="Arial" w:hAnsi="Arial" w:cs="Arial"/>
          <w:b/>
          <w:bCs/>
        </w:rPr>
        <w:t>Datos Técnicos :</w:t>
      </w:r>
    </w:p>
    <w:p w14:paraId="3EF1AE19" w14:textId="77777777" w:rsidR="00E815B7" w:rsidRPr="00844E44" w:rsidRDefault="00E815B7" w:rsidP="00E815B7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844E44">
        <w:rPr>
          <w:rFonts w:ascii="Arial" w:hAnsi="Arial" w:cs="Arial"/>
          <w:b/>
          <w:bCs/>
        </w:rPr>
        <w:t>Producción:</w:t>
      </w:r>
      <w:r w:rsidRPr="00844E44">
        <w:rPr>
          <w:rFonts w:ascii="Arial" w:hAnsi="Arial" w:cs="Arial"/>
        </w:rPr>
        <w:t xml:space="preserve"> 2,000 kg de piel salada/día.</w:t>
      </w:r>
    </w:p>
    <w:p w14:paraId="58B0C494" w14:textId="77777777" w:rsidR="00E815B7" w:rsidRPr="00844E44" w:rsidRDefault="00E815B7" w:rsidP="00E815B7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844E44">
        <w:rPr>
          <w:rFonts w:ascii="Arial" w:hAnsi="Arial" w:cs="Arial"/>
          <w:b/>
          <w:bCs/>
        </w:rPr>
        <w:t>Consumo de Agua:</w:t>
      </w:r>
      <w:r w:rsidRPr="00844E44">
        <w:rPr>
          <w:rFonts w:ascii="Arial" w:hAnsi="Arial" w:cs="Arial"/>
        </w:rPr>
        <w:t xml:space="preserve"> 45 litros por kg de piel procesada (Estándar PML eficiente: 15-20 L/kg).</w:t>
      </w:r>
    </w:p>
    <w:p w14:paraId="10725742" w14:textId="77777777" w:rsidR="00E815B7" w:rsidRPr="00844E44" w:rsidRDefault="00E815B7" w:rsidP="00E815B7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844E44">
        <w:rPr>
          <w:rFonts w:ascii="Arial" w:hAnsi="Arial" w:cs="Arial"/>
          <w:b/>
          <w:bCs/>
        </w:rPr>
        <w:t>Químicos:</w:t>
      </w:r>
      <w:r w:rsidRPr="00844E44">
        <w:rPr>
          <w:rFonts w:ascii="Arial" w:hAnsi="Arial" w:cs="Arial"/>
        </w:rPr>
        <w:t xml:space="preserve"> Se utiliza Cromo III en el proceso de curtido, pero solo el 60% se fija en el cuero; el resto se vierte al desagüe.</w:t>
      </w:r>
    </w:p>
    <w:p w14:paraId="0D8A2B43" w14:textId="77777777" w:rsidR="00E815B7" w:rsidRPr="00844E44" w:rsidRDefault="00E815B7" w:rsidP="00E815B7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844E44">
        <w:rPr>
          <w:rFonts w:ascii="Arial" w:hAnsi="Arial" w:cs="Arial"/>
          <w:b/>
          <w:bCs/>
        </w:rPr>
        <w:t>Residuos Sólidos:</w:t>
      </w:r>
      <w:r w:rsidRPr="00844E44">
        <w:rPr>
          <w:rFonts w:ascii="Arial" w:hAnsi="Arial" w:cs="Arial"/>
        </w:rPr>
        <w:t xml:space="preserve"> La "carnaza" (grasa y tejido removido) se acumula en contenedores abiertos durante 3 días antes de ser recogida, generando lixiviados y olores por descomposición.</w:t>
      </w:r>
    </w:p>
    <w:p w14:paraId="08AA6A3B" w14:textId="77777777" w:rsidR="00E815B7" w:rsidRPr="00844E44" w:rsidRDefault="00E815B7" w:rsidP="00E815B7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844E44">
        <w:rPr>
          <w:rFonts w:ascii="Arial" w:hAnsi="Arial" w:cs="Arial"/>
          <w:b/>
          <w:bCs/>
        </w:rPr>
        <w:t>Energía:</w:t>
      </w:r>
      <w:r w:rsidRPr="00844E44">
        <w:rPr>
          <w:rFonts w:ascii="Arial" w:hAnsi="Arial" w:cs="Arial"/>
        </w:rPr>
        <w:t xml:space="preserve"> La caldera de petróleo residual para calentar los baños de curtido tiene fugas de vapor en el 20% de la tubería de distribución.</w:t>
      </w:r>
    </w:p>
    <w:p w14:paraId="0CBA1874" w14:textId="4C71D79D" w:rsidR="00E815B7" w:rsidRPr="00844E44" w:rsidRDefault="00E815B7" w:rsidP="00E815B7">
      <w:pPr>
        <w:jc w:val="both"/>
        <w:rPr>
          <w:rFonts w:ascii="Arial" w:hAnsi="Arial" w:cs="Arial"/>
        </w:rPr>
      </w:pPr>
      <w:r w:rsidRPr="00844E44">
        <w:rPr>
          <w:rFonts w:ascii="Arial" w:hAnsi="Arial" w:cs="Arial"/>
          <w:b/>
          <w:bCs/>
        </w:rPr>
        <w:t>El Desafío:</w:t>
      </w:r>
    </w:p>
    <w:p w14:paraId="5A48C466" w14:textId="318782F7" w:rsidR="00E815B7" w:rsidRPr="00844E44" w:rsidRDefault="00E815B7" w:rsidP="00E815B7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844E44">
        <w:rPr>
          <w:rFonts w:ascii="Arial" w:hAnsi="Arial" w:cs="Arial"/>
          <w:b/>
          <w:bCs/>
        </w:rPr>
        <w:t>Evaluación de Alternativas:</w:t>
      </w:r>
      <w:r w:rsidRPr="00844E44">
        <w:rPr>
          <w:rFonts w:ascii="Arial" w:hAnsi="Arial" w:cs="Arial"/>
        </w:rPr>
        <w:t xml:space="preserve"> El equipo debe decidir entre dos inversiones:</w:t>
      </w:r>
    </w:p>
    <w:p w14:paraId="34A367FA" w14:textId="4BF39A3B" w:rsidR="00E815B7" w:rsidRPr="00844E44" w:rsidRDefault="00E815B7" w:rsidP="00E815B7">
      <w:pPr>
        <w:numPr>
          <w:ilvl w:val="1"/>
          <w:numId w:val="9"/>
        </w:numPr>
        <w:jc w:val="both"/>
        <w:rPr>
          <w:rFonts w:ascii="Arial" w:hAnsi="Arial" w:cs="Arial"/>
        </w:rPr>
      </w:pPr>
      <w:r w:rsidRPr="00844E44">
        <w:rPr>
          <w:rFonts w:ascii="Arial" w:hAnsi="Arial" w:cs="Arial"/>
          <w:b/>
          <w:bCs/>
        </w:rPr>
        <w:t>Opción A:</w:t>
      </w:r>
      <w:r w:rsidRPr="00844E44">
        <w:rPr>
          <w:rFonts w:ascii="Arial" w:hAnsi="Arial" w:cs="Arial"/>
        </w:rPr>
        <w:t xml:space="preserve"> Construir una planta de tratamiento de efluentes</w:t>
      </w:r>
      <w:r w:rsidRPr="00844E44">
        <w:rPr>
          <w:rFonts w:ascii="Arial" w:hAnsi="Arial" w:cs="Arial"/>
        </w:rPr>
        <w:t>.</w:t>
      </w:r>
    </w:p>
    <w:p w14:paraId="7BD8C360" w14:textId="5B70AA8A" w:rsidR="00E815B7" w:rsidRPr="00844E44" w:rsidRDefault="00E815B7" w:rsidP="00E815B7">
      <w:pPr>
        <w:numPr>
          <w:ilvl w:val="1"/>
          <w:numId w:val="9"/>
        </w:numPr>
        <w:jc w:val="both"/>
        <w:rPr>
          <w:rFonts w:ascii="Arial" w:hAnsi="Arial" w:cs="Arial"/>
        </w:rPr>
      </w:pPr>
      <w:r w:rsidRPr="00844E44">
        <w:rPr>
          <w:rFonts w:ascii="Arial" w:hAnsi="Arial" w:cs="Arial"/>
          <w:b/>
          <w:bCs/>
        </w:rPr>
        <w:t>Opción B:</w:t>
      </w:r>
      <w:r w:rsidRPr="00844E44">
        <w:rPr>
          <w:rFonts w:ascii="Arial" w:hAnsi="Arial" w:cs="Arial"/>
        </w:rPr>
        <w:t xml:space="preserve"> Implementar un sistema de Recirculación de Baños de Cromo y un sistema de pelambre de bajo sulfuro.</w:t>
      </w:r>
    </w:p>
    <w:p w14:paraId="43F74461" w14:textId="087C393C" w:rsidR="00E815B7" w:rsidRPr="00844E44" w:rsidRDefault="00E815B7" w:rsidP="00E815B7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844E44">
        <w:rPr>
          <w:rFonts w:ascii="Arial" w:hAnsi="Arial" w:cs="Arial"/>
          <w:b/>
          <w:bCs/>
        </w:rPr>
        <w:t>Mantenimiento del Programa:</w:t>
      </w:r>
      <w:r w:rsidRPr="00844E44">
        <w:rPr>
          <w:rFonts w:ascii="Arial" w:hAnsi="Arial" w:cs="Arial"/>
        </w:rPr>
        <w:t xml:space="preserve"> La guía recalca el control de insumos. Si el 40% del cromo se desperdicia, ¿qué procedimiento de la etapa de "Seguimiento" de la GP 900.200 aseguraría que el operario no sobre</w:t>
      </w:r>
      <w:r w:rsidRPr="00844E44">
        <w:rPr>
          <w:rFonts w:ascii="Arial" w:hAnsi="Arial" w:cs="Arial"/>
        </w:rPr>
        <w:t xml:space="preserve"> </w:t>
      </w:r>
      <w:r w:rsidRPr="00844E44">
        <w:rPr>
          <w:rFonts w:ascii="Arial" w:hAnsi="Arial" w:cs="Arial"/>
        </w:rPr>
        <w:t>dosifique los químicos por "costumbre"?</w:t>
      </w:r>
    </w:p>
    <w:p w14:paraId="000712A9" w14:textId="17708C63" w:rsidR="00E815B7" w:rsidRPr="00844E44" w:rsidRDefault="00E815B7" w:rsidP="00E815B7">
      <w:pPr>
        <w:jc w:val="both"/>
        <w:rPr>
          <w:rFonts w:ascii="Arial" w:hAnsi="Arial" w:cs="Arial"/>
        </w:rPr>
      </w:pPr>
    </w:p>
    <w:p w14:paraId="70B47DC9" w14:textId="77777777" w:rsidR="00E815B7" w:rsidRPr="00844E44" w:rsidRDefault="00E815B7" w:rsidP="00E815B7">
      <w:pPr>
        <w:jc w:val="center"/>
        <w:rPr>
          <w:rFonts w:ascii="Arial" w:hAnsi="Arial" w:cs="Arial"/>
        </w:rPr>
      </w:pPr>
    </w:p>
    <w:p w14:paraId="2FB45E26" w14:textId="77777777" w:rsidR="00844E44" w:rsidRPr="00844E44" w:rsidRDefault="00844E44" w:rsidP="00E815B7">
      <w:pPr>
        <w:jc w:val="center"/>
        <w:rPr>
          <w:rFonts w:ascii="Arial" w:hAnsi="Arial" w:cs="Arial"/>
        </w:rPr>
      </w:pPr>
    </w:p>
    <w:p w14:paraId="6D1E2B70" w14:textId="77777777" w:rsidR="00844E44" w:rsidRPr="00844E44" w:rsidRDefault="00844E44" w:rsidP="00E815B7">
      <w:pPr>
        <w:jc w:val="center"/>
        <w:rPr>
          <w:rFonts w:ascii="Arial" w:hAnsi="Arial" w:cs="Arial"/>
        </w:rPr>
      </w:pPr>
    </w:p>
    <w:p w14:paraId="638D7C22" w14:textId="77777777" w:rsidR="00844E44" w:rsidRPr="00844E44" w:rsidRDefault="00844E44" w:rsidP="00E815B7">
      <w:pPr>
        <w:jc w:val="center"/>
        <w:rPr>
          <w:rFonts w:ascii="Arial" w:hAnsi="Arial" w:cs="Arial"/>
        </w:rPr>
      </w:pPr>
    </w:p>
    <w:p w14:paraId="413AE087" w14:textId="77777777" w:rsidR="00844E44" w:rsidRPr="00844E44" w:rsidRDefault="00844E44" w:rsidP="00E815B7">
      <w:pPr>
        <w:jc w:val="center"/>
        <w:rPr>
          <w:rFonts w:ascii="Arial" w:hAnsi="Arial" w:cs="Arial"/>
        </w:rPr>
      </w:pPr>
    </w:p>
    <w:p w14:paraId="2DBC342A" w14:textId="77777777" w:rsidR="00844E44" w:rsidRPr="00844E44" w:rsidRDefault="00844E44" w:rsidP="00E815B7">
      <w:pPr>
        <w:jc w:val="center"/>
        <w:rPr>
          <w:rFonts w:ascii="Arial" w:hAnsi="Arial" w:cs="Arial"/>
        </w:rPr>
      </w:pPr>
    </w:p>
    <w:p w14:paraId="6BB52367" w14:textId="77777777" w:rsidR="00844E44" w:rsidRPr="00844E44" w:rsidRDefault="00844E44" w:rsidP="00E815B7">
      <w:pPr>
        <w:jc w:val="center"/>
        <w:rPr>
          <w:rFonts w:ascii="Arial" w:hAnsi="Arial" w:cs="Arial"/>
        </w:rPr>
      </w:pPr>
    </w:p>
    <w:p w14:paraId="157B5984" w14:textId="77777777" w:rsidR="00844E44" w:rsidRPr="00844E44" w:rsidRDefault="00844E44" w:rsidP="00E815B7">
      <w:pPr>
        <w:jc w:val="center"/>
        <w:rPr>
          <w:rFonts w:ascii="Arial" w:hAnsi="Arial" w:cs="Arial"/>
        </w:rPr>
      </w:pPr>
    </w:p>
    <w:p w14:paraId="1DF07B2E" w14:textId="77777777" w:rsidR="00844E44" w:rsidRDefault="00844E44" w:rsidP="00E815B7">
      <w:pPr>
        <w:jc w:val="center"/>
        <w:rPr>
          <w:rFonts w:ascii="Arial" w:hAnsi="Arial" w:cs="Arial"/>
        </w:rPr>
      </w:pPr>
    </w:p>
    <w:p w14:paraId="34B90072" w14:textId="77777777" w:rsidR="00844E44" w:rsidRPr="00844E44" w:rsidRDefault="00844E44" w:rsidP="00E815B7">
      <w:pPr>
        <w:jc w:val="center"/>
        <w:rPr>
          <w:rFonts w:ascii="Arial" w:hAnsi="Arial" w:cs="Arial"/>
        </w:rPr>
      </w:pPr>
    </w:p>
    <w:p w14:paraId="2B14319A" w14:textId="77777777" w:rsidR="00844E44" w:rsidRPr="00844E44" w:rsidRDefault="00844E44" w:rsidP="00E815B7">
      <w:pPr>
        <w:jc w:val="center"/>
        <w:rPr>
          <w:rFonts w:ascii="Arial" w:hAnsi="Arial" w:cs="Arial"/>
        </w:rPr>
      </w:pPr>
    </w:p>
    <w:p w14:paraId="4A5D24B7" w14:textId="77777777" w:rsidR="00844E44" w:rsidRPr="00844E44" w:rsidRDefault="00844E44" w:rsidP="00844E44">
      <w:pPr>
        <w:jc w:val="center"/>
        <w:rPr>
          <w:rFonts w:ascii="Arial" w:hAnsi="Arial" w:cs="Arial"/>
          <w:b/>
          <w:bCs/>
        </w:rPr>
      </w:pPr>
      <w:r w:rsidRPr="00844E44">
        <w:rPr>
          <w:rFonts w:ascii="Arial" w:hAnsi="Arial" w:cs="Arial"/>
          <w:b/>
          <w:bCs/>
        </w:rPr>
        <w:lastRenderedPageBreak/>
        <w:t>ESTRUCTURA METODOLÓGICA POR ETAPAS (GP 900.200)</w:t>
      </w:r>
    </w:p>
    <w:p w14:paraId="73A066CE" w14:textId="6744D3A0" w:rsidR="00844E44" w:rsidRPr="00844E44" w:rsidRDefault="00844E44" w:rsidP="00844E44">
      <w:pPr>
        <w:jc w:val="both"/>
        <w:rPr>
          <w:rFonts w:ascii="Arial" w:hAnsi="Arial" w:cs="Arial"/>
          <w:b/>
          <w:bCs/>
        </w:rPr>
      </w:pPr>
      <w:r w:rsidRPr="00844E44">
        <w:rPr>
          <w:rFonts w:ascii="Arial" w:hAnsi="Arial" w:cs="Arial"/>
          <w:b/>
          <w:bCs/>
        </w:rPr>
        <w:t xml:space="preserve">ETAPA 1: Planeación y Organización </w:t>
      </w:r>
    </w:p>
    <w:p w14:paraId="6B94EED6" w14:textId="77777777" w:rsidR="00844E44" w:rsidRPr="00844E44" w:rsidRDefault="00844E44" w:rsidP="00844E44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844E44">
        <w:rPr>
          <w:rFonts w:ascii="Arial" w:hAnsi="Arial" w:cs="Arial"/>
        </w:rPr>
        <w:t>Aspectos a desarrollar:</w:t>
      </w:r>
    </w:p>
    <w:p w14:paraId="4B9B6746" w14:textId="6543973C" w:rsidR="00844E44" w:rsidRPr="00844E44" w:rsidRDefault="00844E44" w:rsidP="00844E44">
      <w:pPr>
        <w:numPr>
          <w:ilvl w:val="1"/>
          <w:numId w:val="11"/>
        </w:numPr>
        <w:jc w:val="both"/>
        <w:rPr>
          <w:rFonts w:ascii="Arial" w:hAnsi="Arial" w:cs="Arial"/>
        </w:rPr>
      </w:pPr>
      <w:r w:rsidRPr="00844E44">
        <w:rPr>
          <w:rFonts w:ascii="Arial" w:hAnsi="Arial" w:cs="Arial"/>
        </w:rPr>
        <w:t>Constitución del "Comité de Ecoeficiencia"</w:t>
      </w:r>
    </w:p>
    <w:p w14:paraId="23D5D90D" w14:textId="1EC34454" w:rsidR="00844E44" w:rsidRPr="00844E44" w:rsidRDefault="00844E44" w:rsidP="00844E44">
      <w:pPr>
        <w:numPr>
          <w:ilvl w:val="1"/>
          <w:numId w:val="11"/>
        </w:numPr>
        <w:jc w:val="both"/>
        <w:rPr>
          <w:rFonts w:ascii="Arial" w:hAnsi="Arial" w:cs="Arial"/>
        </w:rPr>
      </w:pPr>
      <w:r w:rsidRPr="00844E44">
        <w:rPr>
          <w:rFonts w:ascii="Arial" w:hAnsi="Arial" w:cs="Arial"/>
        </w:rPr>
        <w:t>Declaración de Política PML</w:t>
      </w:r>
    </w:p>
    <w:p w14:paraId="5DF47B6C" w14:textId="015C26FE" w:rsidR="00844E44" w:rsidRPr="00844E44" w:rsidRDefault="00844E44" w:rsidP="00844E44">
      <w:pPr>
        <w:numPr>
          <w:ilvl w:val="1"/>
          <w:numId w:val="11"/>
        </w:numPr>
        <w:jc w:val="both"/>
        <w:rPr>
          <w:rFonts w:ascii="Arial" w:hAnsi="Arial" w:cs="Arial"/>
        </w:rPr>
      </w:pPr>
      <w:r w:rsidRPr="00844E44">
        <w:rPr>
          <w:rFonts w:ascii="Arial" w:hAnsi="Arial" w:cs="Arial"/>
        </w:rPr>
        <w:t>Identificación de Barreras</w:t>
      </w:r>
    </w:p>
    <w:p w14:paraId="4E9E2C97" w14:textId="2351DEA7" w:rsidR="00844E44" w:rsidRPr="00844E44" w:rsidRDefault="00844E44" w:rsidP="00844E44">
      <w:pPr>
        <w:jc w:val="both"/>
        <w:rPr>
          <w:rFonts w:ascii="Arial" w:hAnsi="Arial" w:cs="Arial"/>
          <w:b/>
          <w:bCs/>
        </w:rPr>
      </w:pPr>
      <w:r w:rsidRPr="00844E44">
        <w:rPr>
          <w:rFonts w:ascii="Arial" w:hAnsi="Arial" w:cs="Arial"/>
          <w:b/>
          <w:bCs/>
        </w:rPr>
        <w:t xml:space="preserve">ETAPA 2: Diagnóstico </w:t>
      </w:r>
    </w:p>
    <w:p w14:paraId="0E40EE72" w14:textId="77777777" w:rsidR="00844E44" w:rsidRPr="00844E44" w:rsidRDefault="00844E44" w:rsidP="00844E44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844E44">
        <w:rPr>
          <w:rFonts w:ascii="Arial" w:hAnsi="Arial" w:cs="Arial"/>
          <w:b/>
          <w:bCs/>
        </w:rPr>
        <w:t>Aspectos a desarrollar:</w:t>
      </w:r>
    </w:p>
    <w:p w14:paraId="6C083FF0" w14:textId="3D0AAD0B" w:rsidR="00844E44" w:rsidRPr="00844E44" w:rsidRDefault="00844E44" w:rsidP="00844E44">
      <w:pPr>
        <w:numPr>
          <w:ilvl w:val="1"/>
          <w:numId w:val="12"/>
        </w:numPr>
        <w:jc w:val="both"/>
        <w:rPr>
          <w:rFonts w:ascii="Arial" w:hAnsi="Arial" w:cs="Arial"/>
        </w:rPr>
      </w:pPr>
      <w:r w:rsidRPr="00844E44">
        <w:rPr>
          <w:rFonts w:ascii="Arial" w:hAnsi="Arial" w:cs="Arial"/>
        </w:rPr>
        <w:t>Diagramas de Flujo</w:t>
      </w:r>
      <w:r>
        <w:rPr>
          <w:rFonts w:ascii="Arial" w:hAnsi="Arial" w:cs="Arial"/>
        </w:rPr>
        <w:t xml:space="preserve"> </w:t>
      </w:r>
      <w:r w:rsidRPr="00844E44">
        <w:rPr>
          <w:rFonts w:ascii="Arial" w:hAnsi="Arial" w:cs="Arial"/>
        </w:rPr>
        <w:t>: Mapear visualmente las entradas y salidas de agua, energía y materiales en cada operación unitaria.</w:t>
      </w:r>
    </w:p>
    <w:p w14:paraId="1389C0B1" w14:textId="16D76B89" w:rsidR="00844E44" w:rsidRPr="00844E44" w:rsidRDefault="00844E44" w:rsidP="00844E44">
      <w:pPr>
        <w:numPr>
          <w:ilvl w:val="1"/>
          <w:numId w:val="12"/>
        </w:numPr>
        <w:jc w:val="both"/>
        <w:rPr>
          <w:rFonts w:ascii="Arial" w:hAnsi="Arial" w:cs="Arial"/>
        </w:rPr>
      </w:pPr>
      <w:r w:rsidRPr="00844E44">
        <w:rPr>
          <w:rFonts w:ascii="Arial" w:hAnsi="Arial" w:cs="Arial"/>
        </w:rPr>
        <w:t>Balance de Materia y Energía (BMyE): Cuantificar las ineficiencias.</w:t>
      </w:r>
    </w:p>
    <w:p w14:paraId="26B20C5C" w14:textId="2182F896" w:rsidR="00844E44" w:rsidRPr="00844E44" w:rsidRDefault="00844E44" w:rsidP="00844E44">
      <w:pPr>
        <w:numPr>
          <w:ilvl w:val="1"/>
          <w:numId w:val="12"/>
        </w:numPr>
        <w:jc w:val="both"/>
        <w:rPr>
          <w:rFonts w:ascii="Arial" w:hAnsi="Arial" w:cs="Arial"/>
        </w:rPr>
      </w:pPr>
      <w:r w:rsidRPr="00844E44">
        <w:rPr>
          <w:rFonts w:ascii="Arial" w:hAnsi="Arial" w:cs="Arial"/>
        </w:rPr>
        <w:t>Análisis de Causas Raíz</w:t>
      </w:r>
    </w:p>
    <w:p w14:paraId="64C02BA8" w14:textId="77777777" w:rsidR="00844E44" w:rsidRPr="00844E44" w:rsidRDefault="00844E44" w:rsidP="00844E44">
      <w:pPr>
        <w:numPr>
          <w:ilvl w:val="0"/>
          <w:numId w:val="12"/>
        </w:numPr>
        <w:jc w:val="both"/>
        <w:rPr>
          <w:rFonts w:ascii="Arial" w:hAnsi="Arial" w:cs="Arial"/>
          <w:b/>
          <w:bCs/>
        </w:rPr>
      </w:pPr>
      <w:r w:rsidRPr="00844E44">
        <w:rPr>
          <w:rFonts w:ascii="Arial" w:hAnsi="Arial" w:cs="Arial"/>
          <w:b/>
          <w:bCs/>
        </w:rPr>
        <w:t>Desafío Crítico:</w:t>
      </w:r>
      <w:r w:rsidRPr="00844E44">
        <w:rPr>
          <w:rFonts w:ascii="Arial" w:hAnsi="Arial" w:cs="Arial"/>
        </w:rPr>
        <w:t xml:space="preserve"> Detectar al menos tres "Hotspots" (puntos críticos) </w:t>
      </w:r>
    </w:p>
    <w:p w14:paraId="348BC465" w14:textId="77777777" w:rsidR="00844E44" w:rsidRPr="00844E44" w:rsidRDefault="00844E44" w:rsidP="00844E44">
      <w:pPr>
        <w:ind w:left="720"/>
        <w:jc w:val="both"/>
        <w:rPr>
          <w:rFonts w:ascii="Arial" w:hAnsi="Arial" w:cs="Arial"/>
          <w:b/>
          <w:bCs/>
        </w:rPr>
      </w:pPr>
    </w:p>
    <w:p w14:paraId="2FA92A01" w14:textId="1570ACC5" w:rsidR="00844E44" w:rsidRPr="00844E44" w:rsidRDefault="00844E44" w:rsidP="00844E44">
      <w:pPr>
        <w:jc w:val="both"/>
        <w:rPr>
          <w:rFonts w:ascii="Arial" w:hAnsi="Arial" w:cs="Arial"/>
          <w:b/>
          <w:bCs/>
        </w:rPr>
      </w:pPr>
      <w:r w:rsidRPr="00844E44">
        <w:rPr>
          <w:rFonts w:ascii="Arial" w:hAnsi="Arial" w:cs="Arial"/>
          <w:b/>
          <w:bCs/>
        </w:rPr>
        <w:t xml:space="preserve">ETAPA 3: Generación y Evaluación de Opciones </w:t>
      </w:r>
    </w:p>
    <w:p w14:paraId="0350EEAD" w14:textId="77777777" w:rsidR="00844E44" w:rsidRPr="00844E44" w:rsidRDefault="00844E44" w:rsidP="00844E44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844E44">
        <w:rPr>
          <w:rFonts w:ascii="Arial" w:hAnsi="Arial" w:cs="Arial"/>
          <w:b/>
          <w:bCs/>
        </w:rPr>
        <w:t>Aspectos a desarrollar:</w:t>
      </w:r>
    </w:p>
    <w:p w14:paraId="52E12708" w14:textId="6188139C" w:rsidR="00844E44" w:rsidRPr="00844E44" w:rsidRDefault="00844E44" w:rsidP="00844E44">
      <w:pPr>
        <w:numPr>
          <w:ilvl w:val="1"/>
          <w:numId w:val="13"/>
        </w:numPr>
        <w:jc w:val="both"/>
        <w:rPr>
          <w:rFonts w:ascii="Arial" w:hAnsi="Arial" w:cs="Arial"/>
        </w:rPr>
      </w:pPr>
      <w:r w:rsidRPr="00844E44">
        <w:rPr>
          <w:rFonts w:ascii="Arial" w:hAnsi="Arial" w:cs="Arial"/>
        </w:rPr>
        <w:t xml:space="preserve">Tormenta de Ideas: Generar al menos </w:t>
      </w:r>
      <w:r w:rsidRPr="00844E44">
        <w:rPr>
          <w:rFonts w:ascii="Arial" w:hAnsi="Arial" w:cs="Arial"/>
        </w:rPr>
        <w:t>3</w:t>
      </w:r>
      <w:r w:rsidRPr="00844E44">
        <w:rPr>
          <w:rFonts w:ascii="Arial" w:hAnsi="Arial" w:cs="Arial"/>
        </w:rPr>
        <w:t xml:space="preserve"> alternativas de mejora </w:t>
      </w:r>
    </w:p>
    <w:p w14:paraId="214B4A25" w14:textId="77777777" w:rsidR="00844E44" w:rsidRPr="00844E44" w:rsidRDefault="00844E44" w:rsidP="00844E44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844E44">
        <w:rPr>
          <w:rFonts w:ascii="Arial" w:hAnsi="Arial" w:cs="Arial"/>
        </w:rPr>
        <w:t>Matriz de Evaluación de Opciones: Aplicar el filtro de la Guía Peruana</w:t>
      </w:r>
      <w:r w:rsidRPr="00844E44">
        <w:rPr>
          <w:rFonts w:ascii="Arial" w:hAnsi="Arial" w:cs="Arial"/>
        </w:rPr>
        <w:t>.</w:t>
      </w:r>
    </w:p>
    <w:p w14:paraId="292ACA0C" w14:textId="41F9A567" w:rsidR="00844E44" w:rsidRPr="00844E44" w:rsidRDefault="00844E44" w:rsidP="00844E44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844E44">
        <w:rPr>
          <w:rFonts w:ascii="Arial" w:hAnsi="Arial" w:cs="Arial"/>
        </w:rPr>
        <w:t xml:space="preserve">Desafío Crítico: Justificar </w:t>
      </w:r>
      <w:r w:rsidRPr="00844E44">
        <w:rPr>
          <w:rFonts w:ascii="Arial" w:hAnsi="Arial" w:cs="Arial"/>
        </w:rPr>
        <w:t>la opción elegida.</w:t>
      </w:r>
    </w:p>
    <w:p w14:paraId="699602BA" w14:textId="513AA199" w:rsidR="00844E44" w:rsidRPr="00844E44" w:rsidRDefault="00844E44" w:rsidP="00844E44">
      <w:pPr>
        <w:jc w:val="both"/>
        <w:rPr>
          <w:rFonts w:ascii="Arial" w:hAnsi="Arial" w:cs="Arial"/>
          <w:b/>
          <w:bCs/>
        </w:rPr>
      </w:pPr>
      <w:r w:rsidRPr="00844E44">
        <w:rPr>
          <w:rFonts w:ascii="Arial" w:hAnsi="Arial" w:cs="Arial"/>
          <w:b/>
          <w:bCs/>
        </w:rPr>
        <w:t xml:space="preserve">ETAPA 4: Implementación y Seguimiento </w:t>
      </w:r>
    </w:p>
    <w:p w14:paraId="2BA771E6" w14:textId="77777777" w:rsidR="00844E44" w:rsidRPr="00844E44" w:rsidRDefault="00844E44" w:rsidP="00844E44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844E44">
        <w:rPr>
          <w:rFonts w:ascii="Arial" w:hAnsi="Arial" w:cs="Arial"/>
          <w:b/>
          <w:bCs/>
        </w:rPr>
        <w:t>Aspectos a desarrollar:</w:t>
      </w:r>
    </w:p>
    <w:p w14:paraId="51C95DCB" w14:textId="652088CC" w:rsidR="00844E44" w:rsidRPr="00844E44" w:rsidRDefault="00844E44" w:rsidP="00844E44">
      <w:pPr>
        <w:numPr>
          <w:ilvl w:val="1"/>
          <w:numId w:val="14"/>
        </w:numPr>
        <w:jc w:val="both"/>
        <w:rPr>
          <w:rFonts w:ascii="Arial" w:hAnsi="Arial" w:cs="Arial"/>
        </w:rPr>
      </w:pPr>
      <w:r w:rsidRPr="00844E44">
        <w:rPr>
          <w:rFonts w:ascii="Arial" w:hAnsi="Arial" w:cs="Arial"/>
        </w:rPr>
        <w:t>Plan de Acción</w:t>
      </w:r>
    </w:p>
    <w:p w14:paraId="35201B66" w14:textId="7C79277B" w:rsidR="00844E44" w:rsidRPr="00844E44" w:rsidRDefault="00844E44" w:rsidP="00844E44">
      <w:pPr>
        <w:numPr>
          <w:ilvl w:val="1"/>
          <w:numId w:val="14"/>
        </w:numPr>
        <w:jc w:val="both"/>
        <w:rPr>
          <w:rFonts w:ascii="Arial" w:hAnsi="Arial" w:cs="Arial"/>
        </w:rPr>
      </w:pPr>
      <w:r w:rsidRPr="00844E44">
        <w:rPr>
          <w:rFonts w:ascii="Arial" w:hAnsi="Arial" w:cs="Arial"/>
        </w:rPr>
        <w:t>Diseño de Indicadores de Desempeño (KPIs</w:t>
      </w:r>
    </w:p>
    <w:p w14:paraId="4DF711C4" w14:textId="29BB7618" w:rsidR="00844E44" w:rsidRPr="00844E44" w:rsidRDefault="00844E44" w:rsidP="00844E44">
      <w:pPr>
        <w:numPr>
          <w:ilvl w:val="1"/>
          <w:numId w:val="14"/>
        </w:numPr>
        <w:jc w:val="both"/>
        <w:rPr>
          <w:rFonts w:ascii="Arial" w:hAnsi="Arial" w:cs="Arial"/>
          <w:b/>
          <w:bCs/>
        </w:rPr>
      </w:pPr>
      <w:r w:rsidRPr="00844E44">
        <w:rPr>
          <w:rFonts w:ascii="Arial" w:hAnsi="Arial" w:cs="Arial"/>
        </w:rPr>
        <w:t>Monitoreo y Control</w:t>
      </w:r>
    </w:p>
    <w:p w14:paraId="2CCE4734" w14:textId="66DD8331" w:rsidR="00844E44" w:rsidRPr="00844E44" w:rsidRDefault="00844E44" w:rsidP="00844E44">
      <w:pPr>
        <w:jc w:val="both"/>
        <w:rPr>
          <w:rFonts w:ascii="Arial" w:hAnsi="Arial" w:cs="Arial"/>
          <w:b/>
          <w:bCs/>
        </w:rPr>
      </w:pPr>
      <w:r w:rsidRPr="00844E44">
        <w:rPr>
          <w:rFonts w:ascii="Arial" w:hAnsi="Arial" w:cs="Arial"/>
          <w:b/>
          <w:bCs/>
        </w:rPr>
        <w:t xml:space="preserve">ETAPA 5: Mantenimiento y Mejora Continua </w:t>
      </w:r>
    </w:p>
    <w:p w14:paraId="73024EDF" w14:textId="77777777" w:rsidR="00844E44" w:rsidRPr="00844E44" w:rsidRDefault="00844E44" w:rsidP="00844E44">
      <w:pPr>
        <w:numPr>
          <w:ilvl w:val="0"/>
          <w:numId w:val="15"/>
        </w:numPr>
        <w:jc w:val="both"/>
        <w:rPr>
          <w:rFonts w:ascii="Arial" w:hAnsi="Arial" w:cs="Arial"/>
        </w:rPr>
      </w:pPr>
      <w:r w:rsidRPr="00844E44">
        <w:rPr>
          <w:rFonts w:ascii="Arial" w:hAnsi="Arial" w:cs="Arial"/>
          <w:b/>
          <w:bCs/>
        </w:rPr>
        <w:t>Aspectos a desarrollar:</w:t>
      </w:r>
    </w:p>
    <w:p w14:paraId="3A98AF4F" w14:textId="39DFFEDB" w:rsidR="00844E44" w:rsidRPr="00844E44" w:rsidRDefault="00844E44" w:rsidP="00844E44">
      <w:pPr>
        <w:numPr>
          <w:ilvl w:val="1"/>
          <w:numId w:val="15"/>
        </w:numPr>
        <w:jc w:val="both"/>
        <w:rPr>
          <w:rFonts w:ascii="Arial" w:hAnsi="Arial" w:cs="Arial"/>
        </w:rPr>
      </w:pPr>
      <w:r w:rsidRPr="00844E44">
        <w:rPr>
          <w:rFonts w:ascii="Arial" w:hAnsi="Arial" w:cs="Arial"/>
        </w:rPr>
        <w:t>Revisión por la Dirección</w:t>
      </w:r>
    </w:p>
    <w:p w14:paraId="0E8A371A" w14:textId="6140E82E" w:rsidR="00844E44" w:rsidRPr="00844E44" w:rsidRDefault="00844E44" w:rsidP="00844E44">
      <w:pPr>
        <w:numPr>
          <w:ilvl w:val="1"/>
          <w:numId w:val="15"/>
        </w:numPr>
        <w:jc w:val="both"/>
        <w:rPr>
          <w:rFonts w:ascii="Arial" w:hAnsi="Arial" w:cs="Arial"/>
        </w:rPr>
      </w:pPr>
      <w:r w:rsidRPr="00844E44">
        <w:rPr>
          <w:rFonts w:ascii="Arial" w:hAnsi="Arial" w:cs="Arial"/>
        </w:rPr>
        <w:t>Plan de Sostenibilidad del Programa</w:t>
      </w:r>
    </w:p>
    <w:p w14:paraId="6770AC45" w14:textId="0B088185" w:rsidR="00844E44" w:rsidRPr="00844E44" w:rsidRDefault="00844E44" w:rsidP="00844E44">
      <w:pPr>
        <w:numPr>
          <w:ilvl w:val="1"/>
          <w:numId w:val="15"/>
        </w:numPr>
        <w:jc w:val="both"/>
        <w:rPr>
          <w:rFonts w:ascii="Arial" w:hAnsi="Arial" w:cs="Arial"/>
        </w:rPr>
      </w:pPr>
      <w:r w:rsidRPr="00844E44">
        <w:rPr>
          <w:rFonts w:ascii="Arial" w:hAnsi="Arial" w:cs="Arial"/>
        </w:rPr>
        <w:t>Identificación de un Nuevo Ciclo</w:t>
      </w:r>
    </w:p>
    <w:p w14:paraId="688DCC60" w14:textId="77777777" w:rsidR="00844E44" w:rsidRPr="00844E44" w:rsidRDefault="00844E44" w:rsidP="00844E44">
      <w:pPr>
        <w:numPr>
          <w:ilvl w:val="0"/>
          <w:numId w:val="15"/>
        </w:numPr>
        <w:jc w:val="both"/>
        <w:rPr>
          <w:rFonts w:ascii="Arial" w:hAnsi="Arial" w:cs="Arial"/>
        </w:rPr>
      </w:pPr>
      <w:r w:rsidRPr="00844E44">
        <w:rPr>
          <w:rFonts w:ascii="Arial" w:hAnsi="Arial" w:cs="Arial"/>
          <w:b/>
          <w:bCs/>
        </w:rPr>
        <w:t>Desafío Crítico:</w:t>
      </w:r>
      <w:r w:rsidRPr="00844E44">
        <w:rPr>
          <w:rFonts w:ascii="Arial" w:hAnsi="Arial" w:cs="Arial"/>
        </w:rPr>
        <w:t xml:space="preserve"> Demostrar que los ahorros obtenidos en este ciclo pueden financiar el siguiente proyecto de Tecnologías Limpias.</w:t>
      </w:r>
    </w:p>
    <w:p w14:paraId="15C9AA11" w14:textId="77777777" w:rsidR="00844E44" w:rsidRPr="00844E44" w:rsidRDefault="00844E44" w:rsidP="00E815B7">
      <w:pPr>
        <w:jc w:val="center"/>
        <w:rPr>
          <w:rFonts w:ascii="Arial" w:hAnsi="Arial" w:cs="Arial"/>
        </w:rPr>
      </w:pPr>
    </w:p>
    <w:sectPr w:rsidR="00844E44" w:rsidRPr="00844E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439AE"/>
    <w:multiLevelType w:val="multilevel"/>
    <w:tmpl w:val="EB60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94D2B"/>
    <w:multiLevelType w:val="multilevel"/>
    <w:tmpl w:val="7852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1625E"/>
    <w:multiLevelType w:val="multilevel"/>
    <w:tmpl w:val="16FAE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31E43"/>
    <w:multiLevelType w:val="multilevel"/>
    <w:tmpl w:val="5826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B3CA7"/>
    <w:multiLevelType w:val="multilevel"/>
    <w:tmpl w:val="307E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B73292"/>
    <w:multiLevelType w:val="multilevel"/>
    <w:tmpl w:val="7F986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D70F21"/>
    <w:multiLevelType w:val="multilevel"/>
    <w:tmpl w:val="225EC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7B5252"/>
    <w:multiLevelType w:val="multilevel"/>
    <w:tmpl w:val="D52A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BC1A33"/>
    <w:multiLevelType w:val="multilevel"/>
    <w:tmpl w:val="A7FE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CA434B"/>
    <w:multiLevelType w:val="multilevel"/>
    <w:tmpl w:val="C9823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524652"/>
    <w:multiLevelType w:val="multilevel"/>
    <w:tmpl w:val="126C3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7363C3"/>
    <w:multiLevelType w:val="multilevel"/>
    <w:tmpl w:val="03B45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59536D"/>
    <w:multiLevelType w:val="multilevel"/>
    <w:tmpl w:val="8C0E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C4596E"/>
    <w:multiLevelType w:val="multilevel"/>
    <w:tmpl w:val="201E8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A623ED"/>
    <w:multiLevelType w:val="multilevel"/>
    <w:tmpl w:val="C54E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0692577">
    <w:abstractNumId w:val="2"/>
  </w:num>
  <w:num w:numId="2" w16cid:durableId="1491364536">
    <w:abstractNumId w:val="10"/>
  </w:num>
  <w:num w:numId="3" w16cid:durableId="1158497043">
    <w:abstractNumId w:val="12"/>
  </w:num>
  <w:num w:numId="4" w16cid:durableId="1233197708">
    <w:abstractNumId w:val="13"/>
  </w:num>
  <w:num w:numId="5" w16cid:durableId="102922833">
    <w:abstractNumId w:val="8"/>
  </w:num>
  <w:num w:numId="6" w16cid:durableId="1291280300">
    <w:abstractNumId w:val="9"/>
  </w:num>
  <w:num w:numId="7" w16cid:durableId="1021467600">
    <w:abstractNumId w:val="0"/>
  </w:num>
  <w:num w:numId="8" w16cid:durableId="1397321335">
    <w:abstractNumId w:val="1"/>
  </w:num>
  <w:num w:numId="9" w16cid:durableId="347996917">
    <w:abstractNumId w:val="7"/>
  </w:num>
  <w:num w:numId="10" w16cid:durableId="540439248">
    <w:abstractNumId w:val="6"/>
  </w:num>
  <w:num w:numId="11" w16cid:durableId="1557231057">
    <w:abstractNumId w:val="14"/>
  </w:num>
  <w:num w:numId="12" w16cid:durableId="1653485854">
    <w:abstractNumId w:val="4"/>
  </w:num>
  <w:num w:numId="13" w16cid:durableId="2024624854">
    <w:abstractNumId w:val="5"/>
  </w:num>
  <w:num w:numId="14" w16cid:durableId="1023093390">
    <w:abstractNumId w:val="3"/>
  </w:num>
  <w:num w:numId="15" w16cid:durableId="115908170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47A"/>
    <w:rsid w:val="000D6F8F"/>
    <w:rsid w:val="001A70AE"/>
    <w:rsid w:val="00397938"/>
    <w:rsid w:val="00844E44"/>
    <w:rsid w:val="00BD7994"/>
    <w:rsid w:val="00D70C55"/>
    <w:rsid w:val="00E815B7"/>
    <w:rsid w:val="00F40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BF360C"/>
  <w15:chartTrackingRefBased/>
  <w15:docId w15:val="{459955D8-2CF5-4196-A39D-EE770A768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04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04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04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04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04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04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04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04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04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04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04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04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04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047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04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04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04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04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04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04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04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04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04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04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04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047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04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047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04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F7DDAF-3CCE-46DD-BD05-BABD3ABB45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829</Words>
  <Characters>4563</Characters>
  <Application>Microsoft Office Word</Application>
  <DocSecurity>0</DocSecurity>
  <Lines>38</Lines>
  <Paragraphs>10</Paragraphs>
  <ScaleCrop>false</ScaleCrop>
  <Company/>
  <LinksUpToDate>false</LinksUpToDate>
  <CharactersWithSpaces>5382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LUZ GUISELL AEDO VEGA CENTENO</dc:creator>
  <cp:keywords/>
  <dc:description/>
  <cp:lastModifiedBy>LUZ GUISELL AEDO VEGA CENTENO</cp:lastModifiedBy>
  <cp:revision>3</cp:revision>
  <dcterms:created xsi:type="dcterms:W3CDTF">2026-05-13T13:50:00Z</dcterms:created>
  <dcterms:modified xsi:type="dcterms:W3CDTF">2026-05-13T15:09:00Z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917dab6-ed9e-4612-857c-2ecbbef27737_Enabled">
    <vt:lpwstr>true</vt:lpwstr>
  </property>
  <property fmtid="{D5CDD505-2E9C-101B-9397-08002B2CF9AE}" pid="3" name="MSIP_Label_5917dab6-ed9e-4612-857c-2ecbbef27737_SetDate">
    <vt:lpwstr>2026-05-13T13:58:22Z</vt:lpwstr>
  </property>
  <property fmtid="{D5CDD505-2E9C-101B-9397-08002B2CF9AE}" pid="4" name="MSIP_Label_5917dab6-ed9e-4612-857c-2ecbbef27737_Method">
    <vt:lpwstr>Standard</vt:lpwstr>
  </property>
  <property fmtid="{D5CDD505-2E9C-101B-9397-08002B2CF9AE}" pid="5" name="MSIP_Label_5917dab6-ed9e-4612-857c-2ecbbef27737_Name">
    <vt:lpwstr>defa4170-0d19-0005-0004-bc88714345d2</vt:lpwstr>
  </property>
  <property fmtid="{D5CDD505-2E9C-101B-9397-08002B2CF9AE}" pid="6" name="MSIP_Label_5917dab6-ed9e-4612-857c-2ecbbef27737_SiteId">
    <vt:lpwstr>c5988c33-1f4a-4bfe-9566-50dd25b66b9c</vt:lpwstr>
  </property>
  <property fmtid="{D5CDD505-2E9C-101B-9397-08002B2CF9AE}" pid="7" name="MSIP_Label_5917dab6-ed9e-4612-857c-2ecbbef27737_ActionId">
    <vt:lpwstr>1c620ca4-5046-41d8-87ff-166376bdab8c</vt:lpwstr>
  </property>
  <property fmtid="{D5CDD505-2E9C-101B-9397-08002B2CF9AE}" pid="8" name="MSIP_Label_5917dab6-ed9e-4612-857c-2ecbbef27737_ContentBits">
    <vt:lpwstr>0</vt:lpwstr>
  </property>
  <property fmtid="{D5CDD505-2E9C-101B-9397-08002B2CF9AE}" pid="9" name="MSIP_Label_5917dab6-ed9e-4612-857c-2ecbbef27737_Tag">
    <vt:lpwstr>10, 3, 0, 1</vt:lpwstr>
  </property>
</Properties>
</file>