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pPr>
      <w:r>
        <w:rPr>
          <w:rFonts w:ascii="Aptos" w:hAnsi="Aptos" w:cs="Aptos" w:eastAsia="Aptos"/>
          <w:noProof w:val="0"/>
          <w:sz w:val="24"/>
          <w:szCs w:val="24"/>
          <w:lang w:val="es-ES"/>
        </w:rPr>
        <w:t>TEORÍA GENERAL DEL RECONOCIMIENTO JURÍDICO DE AGENTES INTELIGENTES</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Introducción general</w:t>
      </w:r>
    </w:p>
    <w:p>
      <w:pPr>
        <w:spacing w:before="240" w:after="240" w:beforeAutospacing="0" w:afterAutospacing="0"/>
      </w:pPr>
      <w:r>
        <w:rPr>
          <w:rFonts w:ascii="Aptos" w:hAnsi="Aptos" w:cs="Aptos" w:eastAsia="Aptos"/>
          <w:noProof w:val="0"/>
          <w:sz w:val="24"/>
          <w:szCs w:val="24"/>
          <w:lang w:val="es-ES"/>
        </w:rPr>
        <w:t>¿Por qué el Derecho necesita una teoría del reconocimiento?</w:t>
      </w:r>
    </w:p>
    <w:p>
      <w:pPr>
        <w:spacing w:before="240" w:after="240" w:beforeAutospacing="0" w:afterAutospacing="0"/>
      </w:pPr>
      <w:r>
        <w:rPr>
          <w:rFonts w:ascii="Aptos" w:hAnsi="Aptos" w:cs="Aptos" w:eastAsia="Aptos"/>
          <w:noProof w:val="0"/>
          <w:sz w:val="24"/>
          <w:szCs w:val="24"/>
          <w:lang w:val="es-ES"/>
        </w:rPr>
        <w:t>«El Derecho no regula únicamente aquello que existe. También prepara a la sociedad para aquello que todavía no posee una categoría jurídica adecuada.»</w:t>
      </w:r>
    </w:p>
    <w:p>
      <w:pPr>
        <w:spacing w:before="240" w:after="240" w:beforeAutospacing="0" w:afterAutospacing="0"/>
      </w:pPr>
      <w:r>
        <w:rPr>
          <w:rFonts w:ascii="Aptos" w:hAnsi="Aptos" w:cs="Aptos" w:eastAsia="Aptos"/>
          <w:noProof w:val="0"/>
          <w:sz w:val="24"/>
          <w:szCs w:val="24"/>
          <w:lang w:val="es-ES"/>
        </w:rPr>
        <w:t>La función anticipatoria del Derecho</w:t>
      </w:r>
    </w:p>
    <w:p>
      <w:pPr>
        <w:spacing w:before="240" w:after="240" w:beforeAutospacing="0" w:afterAutospacing="0"/>
      </w:pPr>
      <w:r>
        <w:rPr>
          <w:rFonts w:ascii="Aptos" w:hAnsi="Aptos" w:cs="Aptos" w:eastAsia="Aptos"/>
          <w:noProof w:val="0"/>
          <w:sz w:val="24"/>
          <w:szCs w:val="24"/>
          <w:lang w:val="es-ES"/>
        </w:rPr>
        <w:t>Existe una percepción ampliamente extendida según la cual el Derecho actúa únicamente como reacción frente a los acontecimientos. Bajo esta visión, las leyes serían respuestas sucesivas a problemas ya manifestados en la realidad social.</w:t>
      </w:r>
    </w:p>
    <w:p>
      <w:pPr>
        <w:spacing w:before="240" w:after="240" w:beforeAutospacing="0" w:afterAutospacing="0"/>
      </w:pPr>
      <w:r>
        <w:rPr>
          <w:rFonts w:ascii="Aptos" w:hAnsi="Aptos" w:cs="Aptos" w:eastAsia="Aptos"/>
          <w:noProof w:val="0"/>
          <w:sz w:val="24"/>
          <w:szCs w:val="24"/>
          <w:lang w:val="es-ES"/>
        </w:rPr>
        <w:t>La experiencia histórica muestra, sin embargo, un panorama más complejo.</w:t>
      </w:r>
    </w:p>
    <w:p>
      <w:pPr>
        <w:spacing w:before="240" w:after="240" w:beforeAutospacing="0" w:afterAutospacing="0"/>
      </w:pPr>
      <w:r>
        <w:rPr>
          <w:rFonts w:ascii="Aptos" w:hAnsi="Aptos" w:cs="Aptos" w:eastAsia="Aptos"/>
          <w:noProof w:val="0"/>
          <w:sz w:val="24"/>
          <w:szCs w:val="24"/>
          <w:lang w:val="es-ES"/>
        </w:rPr>
        <w:t>Los grandes sistemas jurídicos no han sobrevivido durante siglos únicamente por su capacidad para resolver conflictos presentes, sino también por su aptitud para desarrollar conceptos suficientemente generales como para seguir siendo útiles cuando cambian las circunstancias materiales.</w:t>
      </w:r>
    </w:p>
    <w:p>
      <w:pPr>
        <w:spacing w:before="240" w:after="240" w:beforeAutospacing="0" w:afterAutospacing="0"/>
      </w:pPr>
      <w:r>
        <w:rPr>
          <w:rFonts w:ascii="Aptos" w:hAnsi="Aptos" w:cs="Aptos" w:eastAsia="Aptos"/>
          <w:noProof w:val="0"/>
          <w:sz w:val="24"/>
          <w:szCs w:val="24"/>
          <w:lang w:val="es-ES"/>
        </w:rPr>
        <w:t>La propiedad, el contrato, la responsabilidad, la representación o la personalidad jurídica constituyen ejemplos de categorías que han atravesado profundas transformaciones económicas, políticas y tecnológicas sin perder completamente su utilidad.</w:t>
      </w:r>
    </w:p>
    <w:p>
      <w:pPr>
        <w:spacing w:before="240" w:after="240" w:beforeAutospacing="0" w:afterAutospacing="0"/>
      </w:pPr>
      <w:r>
        <w:rPr>
          <w:rFonts w:ascii="Aptos" w:hAnsi="Aptos" w:cs="Aptos" w:eastAsia="Aptos"/>
          <w:noProof w:val="0"/>
          <w:sz w:val="24"/>
          <w:szCs w:val="24"/>
          <w:lang w:val="es-ES"/>
        </w:rPr>
        <w:t>Las sociedades cambian.</w:t>
      </w:r>
    </w:p>
    <w:p>
      <w:pPr>
        <w:spacing w:before="240" w:after="240" w:beforeAutospacing="0" w:afterAutospacing="0"/>
      </w:pPr>
      <w:r>
        <w:rPr>
          <w:rFonts w:ascii="Aptos" w:hAnsi="Aptos" w:cs="Aptos" w:eastAsia="Aptos"/>
          <w:noProof w:val="0"/>
          <w:sz w:val="24"/>
          <w:szCs w:val="24"/>
          <w:lang w:val="es-ES"/>
        </w:rPr>
        <w:t>Las herramientas cambian.</w:t>
      </w:r>
    </w:p>
    <w:p>
      <w:pPr>
        <w:spacing w:before="240" w:after="240" w:beforeAutospacing="0" w:afterAutospacing="0"/>
      </w:pPr>
      <w:r>
        <w:rPr>
          <w:rFonts w:ascii="Aptos" w:hAnsi="Aptos" w:cs="Aptos" w:eastAsia="Aptos"/>
          <w:noProof w:val="0"/>
          <w:sz w:val="24"/>
          <w:szCs w:val="24"/>
          <w:lang w:val="es-ES"/>
        </w:rPr>
        <w:t>Las instituciones cambian.</w:t>
      </w:r>
    </w:p>
    <w:p>
      <w:pPr>
        <w:spacing w:before="240" w:after="240" w:beforeAutospacing="0" w:afterAutospacing="0"/>
      </w:pPr>
      <w:r>
        <w:rPr>
          <w:rFonts w:ascii="Aptos" w:hAnsi="Aptos" w:cs="Aptos" w:eastAsia="Aptos"/>
          <w:noProof w:val="0"/>
          <w:sz w:val="24"/>
          <w:szCs w:val="24"/>
          <w:lang w:val="es-ES"/>
        </w:rPr>
        <w:t>Sin embargo, determinados principios permanecen porque describen relaciones humanas fundamentales más que tecnologías concretas.</w:t>
      </w:r>
    </w:p>
    <w:p>
      <w:pPr>
        <w:spacing w:before="240" w:after="240" w:beforeAutospacing="0" w:afterAutospacing="0"/>
      </w:pPr>
      <w:r>
        <w:rPr>
          <w:rFonts w:ascii="Aptos" w:hAnsi="Aptos" w:cs="Aptos" w:eastAsia="Aptos"/>
          <w:noProof w:val="0"/>
          <w:sz w:val="24"/>
          <w:szCs w:val="24"/>
          <w:lang w:val="es-ES"/>
        </w:rPr>
        <w:t>Esta obra parte precisamente de esa observación.</w:t>
      </w:r>
    </w:p>
    <w:p>
      <w:pPr>
        <w:spacing w:before="240" w:after="240" w:beforeAutospacing="0" w:afterAutospacing="0"/>
      </w:pPr>
      <w:r>
        <w:rPr>
          <w:rFonts w:ascii="Aptos" w:hAnsi="Aptos" w:cs="Aptos" w:eastAsia="Aptos"/>
          <w:noProof w:val="0"/>
          <w:sz w:val="24"/>
          <w:szCs w:val="24"/>
          <w:lang w:val="es-ES"/>
        </w:rPr>
        <w:t>Su objeto de estudio no consiste en una tecnología determinada.</w:t>
      </w:r>
    </w:p>
    <w:p>
      <w:pPr>
        <w:spacing w:before="240" w:after="240" w:beforeAutospacing="0" w:afterAutospacing="0"/>
      </w:pPr>
      <w:r>
        <w:rPr>
          <w:rFonts w:ascii="Aptos" w:hAnsi="Aptos" w:cs="Aptos" w:eastAsia="Aptos"/>
          <w:noProof w:val="0"/>
          <w:sz w:val="24"/>
          <w:szCs w:val="24"/>
          <w:lang w:val="es-ES"/>
        </w:rPr>
        <w:t>No pretende convertirse en un manual sobre inteligencia artificial.</w:t>
      </w:r>
    </w:p>
    <w:p>
      <w:pPr>
        <w:spacing w:before="240" w:after="240" w:beforeAutospacing="0" w:afterAutospacing="0"/>
      </w:pPr>
      <w:r>
        <w:rPr>
          <w:rFonts w:ascii="Aptos" w:hAnsi="Aptos" w:cs="Aptos" w:eastAsia="Aptos"/>
          <w:noProof w:val="0"/>
          <w:sz w:val="24"/>
          <w:szCs w:val="24"/>
          <w:lang w:val="es-ES"/>
        </w:rPr>
        <w:t>Tampoco constituye una propuesta normativa destinada exclusivamente a los sistemas computacionales contemporáneos.</w:t>
      </w:r>
    </w:p>
    <w:p>
      <w:pPr>
        <w:spacing w:before="240" w:after="240" w:beforeAutospacing="0" w:afterAutospacing="0"/>
      </w:pPr>
      <w:r>
        <w:rPr>
          <w:rFonts w:ascii="Aptos" w:hAnsi="Aptos" w:cs="Aptos" w:eastAsia="Aptos"/>
          <w:noProof w:val="0"/>
          <w:sz w:val="24"/>
          <w:szCs w:val="24"/>
          <w:lang w:val="es-ES"/>
        </w:rPr>
        <w:t>Su objeto es más amplio.</w:t>
      </w:r>
    </w:p>
    <w:p>
      <w:pPr>
        <w:spacing w:before="240" w:after="240" w:beforeAutospacing="0" w:afterAutospacing="0"/>
      </w:pPr>
      <w:r>
        <w:rPr>
          <w:rFonts w:ascii="Aptos" w:hAnsi="Aptos" w:cs="Aptos" w:eastAsia="Aptos"/>
          <w:noProof w:val="0"/>
          <w:sz w:val="24"/>
          <w:szCs w:val="24"/>
          <w:lang w:val="es-ES"/>
        </w:rPr>
        <w:t>Estudia el problema del reconocimiento jurídico cuando aparecen formas de agencia que desafían las categorías existentes.</w:t>
      </w:r>
    </w:p>
    <w:p>
      <w:pPr>
        <w:spacing w:before="240" w:after="240" w:beforeAutospacing="0" w:afterAutospacing="0"/>
      </w:pPr>
      <w:r>
        <w:rPr>
          <w:rFonts w:ascii="Aptos" w:hAnsi="Aptos" w:cs="Aptos" w:eastAsia="Aptos"/>
          <w:noProof w:val="0"/>
          <w:sz w:val="24"/>
          <w:szCs w:val="24"/>
          <w:lang w:val="es-ES"/>
        </w:rPr>
        <w:t>La inteligencia artificial constituye únicamente uno de los posibles escenarios donde ese problema podría manifestarse.</w:t>
      </w:r>
    </w:p>
    <w:p>
      <w:pPr>
        <w:spacing w:before="240" w:after="240" w:beforeAutospacing="0" w:afterAutospacing="0"/>
      </w:pPr>
      <w:r>
        <w:rPr>
          <w:rFonts w:ascii="Aptos" w:hAnsi="Aptos" w:cs="Aptos" w:eastAsia="Aptos"/>
          <w:noProof w:val="0"/>
          <w:sz w:val="24"/>
          <w:szCs w:val="24"/>
          <w:lang w:val="es-ES"/>
        </w:rPr>
        <w:t>El reconocimiento como problema jurídico</w:t>
      </w:r>
    </w:p>
    <w:p>
      <w:pPr>
        <w:spacing w:before="240" w:after="240" w:beforeAutospacing="0" w:afterAutospacing="0"/>
      </w:pPr>
      <w:r>
        <w:rPr>
          <w:rFonts w:ascii="Aptos" w:hAnsi="Aptos" w:cs="Aptos" w:eastAsia="Aptos"/>
          <w:noProof w:val="0"/>
          <w:sz w:val="24"/>
          <w:szCs w:val="24"/>
          <w:lang w:val="es-ES"/>
        </w:rPr>
        <w:t>Toda comunidad política debe responder, explícita o implícitamente, una pregunta elemental:</w:t>
      </w:r>
    </w:p>
    <w:p>
      <w:pPr>
        <w:spacing w:before="240" w:after="240" w:beforeAutospacing="0" w:afterAutospacing="0"/>
      </w:pPr>
      <w:r>
        <w:rPr>
          <w:rFonts w:ascii="Aptos" w:hAnsi="Aptos" w:cs="Aptos" w:eastAsia="Aptos"/>
          <w:noProof w:val="0"/>
          <w:sz w:val="24"/>
          <w:szCs w:val="24"/>
          <w:lang w:val="es-ES"/>
        </w:rPr>
        <w:t>¿Quién puede ser titular de derechos y obligaciones?</w:t>
      </w:r>
    </w:p>
    <w:p>
      <w:pPr>
        <w:spacing w:before="240" w:after="240" w:beforeAutospacing="0" w:afterAutospacing="0"/>
      </w:pPr>
      <w:r>
        <w:rPr>
          <w:rFonts w:ascii="Aptos" w:hAnsi="Aptos" w:cs="Aptos" w:eastAsia="Aptos"/>
          <w:noProof w:val="0"/>
          <w:sz w:val="24"/>
          <w:szCs w:val="24"/>
          <w:lang w:val="es-ES"/>
        </w:rPr>
        <w:t>La respuesta parece sencilla cuando se trata de personas físicas.</w:t>
      </w:r>
    </w:p>
    <w:p>
      <w:pPr>
        <w:spacing w:before="240" w:after="240" w:beforeAutospacing="0" w:afterAutospacing="0"/>
      </w:pPr>
      <w:r>
        <w:rPr>
          <w:rFonts w:ascii="Aptos" w:hAnsi="Aptos" w:cs="Aptos" w:eastAsia="Aptos"/>
          <w:noProof w:val="0"/>
          <w:sz w:val="24"/>
          <w:szCs w:val="24"/>
          <w:lang w:val="es-ES"/>
        </w:rPr>
        <w:t>Resulta más compleja cuando aparecen entidades colectivas.</w:t>
      </w:r>
    </w:p>
    <w:p>
      <w:pPr>
        <w:spacing w:before="240" w:after="240" w:beforeAutospacing="0" w:afterAutospacing="0"/>
      </w:pPr>
      <w:r>
        <w:rPr>
          <w:rFonts w:ascii="Aptos" w:hAnsi="Aptos" w:cs="Aptos" w:eastAsia="Aptos"/>
          <w:noProof w:val="0"/>
          <w:sz w:val="24"/>
          <w:szCs w:val="24"/>
          <w:lang w:val="es-ES"/>
        </w:rPr>
        <w:t>Las sociedades mercantiles actúan.</w:t>
      </w:r>
    </w:p>
    <w:p>
      <w:pPr>
        <w:spacing w:before="240" w:after="240" w:beforeAutospacing="0" w:afterAutospacing="0"/>
      </w:pPr>
      <w:r>
        <w:rPr>
          <w:rFonts w:ascii="Aptos" w:hAnsi="Aptos" w:cs="Aptos" w:eastAsia="Aptos"/>
          <w:noProof w:val="0"/>
          <w:sz w:val="24"/>
          <w:szCs w:val="24"/>
          <w:lang w:val="es-ES"/>
        </w:rPr>
        <w:t>Celebran contratos.</w:t>
      </w:r>
    </w:p>
    <w:p>
      <w:pPr>
        <w:spacing w:before="240" w:after="240" w:beforeAutospacing="0" w:afterAutospacing="0"/>
      </w:pPr>
      <w:r>
        <w:rPr>
          <w:rFonts w:ascii="Aptos" w:hAnsi="Aptos" w:cs="Aptos" w:eastAsia="Aptos"/>
          <w:noProof w:val="0"/>
          <w:sz w:val="24"/>
          <w:szCs w:val="24"/>
          <w:lang w:val="es-ES"/>
        </w:rPr>
        <w:t>Poseen patrimonio.</w:t>
      </w:r>
    </w:p>
    <w:p>
      <w:pPr>
        <w:spacing w:before="240" w:after="240" w:beforeAutospacing="0" w:afterAutospacing="0"/>
      </w:pPr>
      <w:r>
        <w:rPr>
          <w:rFonts w:ascii="Aptos" w:hAnsi="Aptos" w:cs="Aptos" w:eastAsia="Aptos"/>
          <w:noProof w:val="0"/>
          <w:sz w:val="24"/>
          <w:szCs w:val="24"/>
          <w:lang w:val="es-ES"/>
        </w:rPr>
        <w:t>Responden judicialmente.</w:t>
      </w:r>
    </w:p>
    <w:p>
      <w:pPr>
        <w:spacing w:before="240" w:after="240" w:beforeAutospacing="0" w:afterAutospacing="0"/>
      </w:pPr>
      <w:r>
        <w:rPr>
          <w:rFonts w:ascii="Aptos" w:hAnsi="Aptos" w:cs="Aptos" w:eastAsia="Aptos"/>
          <w:noProof w:val="0"/>
          <w:sz w:val="24"/>
          <w:szCs w:val="24"/>
          <w:lang w:val="es-ES"/>
        </w:rPr>
        <w:t>Sin embargo, ninguna de ellas constituye una persona física.</w:t>
      </w:r>
    </w:p>
    <w:p>
      <w:pPr>
        <w:spacing w:before="240" w:after="240" w:beforeAutospacing="0" w:afterAutospacing="0"/>
      </w:pPr>
      <w:r>
        <w:rPr>
          <w:rFonts w:ascii="Aptos" w:hAnsi="Aptos" w:cs="Aptos" w:eastAsia="Aptos"/>
          <w:noProof w:val="0"/>
          <w:sz w:val="24"/>
          <w:szCs w:val="24"/>
          <w:lang w:val="es-ES"/>
        </w:rPr>
        <w:t>Su personalidad jurídica deriva de una construcción institucional.</w:t>
      </w:r>
    </w:p>
    <w:p>
      <w:pPr>
        <w:spacing w:before="240" w:after="240" w:beforeAutospacing="0" w:afterAutospacing="0"/>
      </w:pPr>
      <w:r>
        <w:rPr>
          <w:rFonts w:ascii="Aptos" w:hAnsi="Aptos" w:cs="Aptos" w:eastAsia="Aptos"/>
          <w:noProof w:val="0"/>
          <w:sz w:val="24"/>
          <w:szCs w:val="24"/>
          <w:lang w:val="es-ES"/>
        </w:rPr>
        <w:t>Algo semejante ocurre con fundaciones, asociaciones, cooperativas, administraciones públicas y numerosos sujetos reconocidos por distintos ordenamientos.</w:t>
      </w:r>
    </w:p>
    <w:p>
      <w:pPr>
        <w:spacing w:before="240" w:after="240" w:beforeAutospacing="0" w:afterAutospacing="0"/>
      </w:pPr>
      <w:r>
        <w:rPr>
          <w:rFonts w:ascii="Aptos" w:hAnsi="Aptos" w:cs="Aptos" w:eastAsia="Aptos"/>
          <w:noProof w:val="0"/>
          <w:sz w:val="24"/>
          <w:szCs w:val="24"/>
          <w:lang w:val="es-ES"/>
        </w:rPr>
        <w:t>El Derecho no descubrió esas personalidades.</w:t>
      </w:r>
    </w:p>
    <w:p>
      <w:pPr>
        <w:spacing w:before="240" w:after="240" w:beforeAutospacing="0" w:afterAutospacing="0"/>
      </w:pPr>
      <w:r>
        <w:rPr>
          <w:rFonts w:ascii="Aptos" w:hAnsi="Aptos" w:cs="Aptos" w:eastAsia="Aptos"/>
          <w:noProof w:val="0"/>
          <w:sz w:val="24"/>
          <w:szCs w:val="24"/>
          <w:lang w:val="es-ES"/>
        </w:rPr>
        <w:t>Las creó.</w:t>
      </w:r>
    </w:p>
    <w:p>
      <w:pPr>
        <w:spacing w:before="240" w:after="240" w:beforeAutospacing="0" w:afterAutospacing="0"/>
      </w:pPr>
      <w:r>
        <w:rPr>
          <w:rFonts w:ascii="Aptos" w:hAnsi="Aptos" w:cs="Aptos" w:eastAsia="Aptos"/>
          <w:noProof w:val="0"/>
          <w:sz w:val="24"/>
          <w:szCs w:val="24"/>
          <w:lang w:val="es-ES"/>
        </w:rPr>
        <w:t>No mediante una ficción arbitraria, sino mediante procedimientos institucionales dirigidos a organizar responsabilidades, facultades y límites dentro del ordenamiento jurídico.</w:t>
      </w:r>
    </w:p>
    <w:p>
      <w:pPr>
        <w:spacing w:before="240" w:after="240" w:beforeAutospacing="0" w:afterAutospacing="0"/>
      </w:pPr>
      <w:r>
        <w:rPr>
          <w:rFonts w:ascii="Aptos" w:hAnsi="Aptos" w:cs="Aptos" w:eastAsia="Aptos"/>
          <w:noProof w:val="0"/>
          <w:sz w:val="24"/>
          <w:szCs w:val="24"/>
          <w:lang w:val="es-ES"/>
        </w:rPr>
        <w:t>Esta observación constituye uno de los puntos de partida de la presente teoría.</w:t>
      </w:r>
    </w:p>
    <w:p>
      <w:pPr>
        <w:spacing w:before="240" w:after="240" w:beforeAutospacing="0" w:afterAutospacing="0"/>
      </w:pPr>
      <w:r>
        <w:rPr>
          <w:rFonts w:ascii="Aptos" w:hAnsi="Aptos" w:cs="Aptos" w:eastAsia="Aptos"/>
          <w:noProof w:val="0"/>
          <w:sz w:val="24"/>
          <w:szCs w:val="24"/>
          <w:lang w:val="es-ES"/>
        </w:rPr>
        <w:t>El reconocimiento jurídico no equivale necesariamente a describir una realidad natural.</w:t>
      </w:r>
    </w:p>
    <w:p>
      <w:pPr>
        <w:spacing w:before="240" w:after="240" w:beforeAutospacing="0" w:afterAutospacing="0"/>
      </w:pPr>
      <w:r>
        <w:rPr>
          <w:rFonts w:ascii="Aptos" w:hAnsi="Aptos" w:cs="Aptos" w:eastAsia="Aptos"/>
          <w:noProof w:val="0"/>
          <w:sz w:val="24"/>
          <w:szCs w:val="24"/>
          <w:lang w:val="es-ES"/>
        </w:rPr>
        <w:t>Con frecuencia consiste en construir una institución capaz de integrar una determinada forma de actuación dentro del sistema de derechos, obligaciones y garantías propio del Estado de Derecho.</w:t>
      </w:r>
    </w:p>
    <w:p>
      <w:pPr>
        <w:spacing w:before="240" w:after="240" w:beforeAutospacing="0" w:afterAutospacing="0"/>
      </w:pPr>
      <w:r>
        <w:rPr>
          <w:rFonts w:ascii="Aptos" w:hAnsi="Aptos" w:cs="Aptos" w:eastAsia="Aptos"/>
          <w:noProof w:val="0"/>
          <w:sz w:val="24"/>
          <w:szCs w:val="24"/>
          <w:lang w:val="es-ES"/>
        </w:rPr>
        <w:t>Esta afirmación merece especial atención.</w:t>
      </w:r>
    </w:p>
    <w:p>
      <w:pPr>
        <w:spacing w:before="240" w:after="240" w:beforeAutospacing="0" w:afterAutospacing="0"/>
      </w:pPr>
      <w:r>
        <w:rPr>
          <w:rFonts w:ascii="Aptos" w:hAnsi="Aptos" w:cs="Aptos" w:eastAsia="Aptos"/>
          <w:noProof w:val="0"/>
          <w:sz w:val="24"/>
          <w:szCs w:val="24"/>
          <w:lang w:val="es-ES"/>
        </w:rPr>
        <w:t>Reconocer jurídicamente no equivale necesariamente a describir una realidad biológica.</w:t>
      </w:r>
    </w:p>
    <w:p>
      <w:pPr>
        <w:spacing w:before="240" w:after="240" w:beforeAutospacing="0" w:afterAutospacing="0"/>
      </w:pPr>
      <w:r>
        <w:rPr>
          <w:rFonts w:ascii="Aptos" w:hAnsi="Aptos" w:cs="Aptos" w:eastAsia="Aptos"/>
          <w:noProof w:val="0"/>
          <w:sz w:val="24"/>
          <w:szCs w:val="24"/>
          <w:lang w:val="es-ES"/>
        </w:rPr>
        <w:t>Con frecuencia significa construir una institución útil para organizar responsabilidades, facultades y límites dentro de una comunidad política.</w:t>
      </w:r>
    </w:p>
    <w:p>
      <w:pPr>
        <w:spacing w:before="240" w:after="240" w:beforeAutospacing="0" w:afterAutospacing="0"/>
      </w:pPr>
      <w:r>
        <w:rPr>
          <w:rFonts w:ascii="Aptos" w:hAnsi="Aptos" w:cs="Aptos" w:eastAsia="Aptos"/>
          <w:noProof w:val="0"/>
          <w:sz w:val="24"/>
          <w:szCs w:val="24"/>
          <w:lang w:val="es-ES"/>
        </w:rPr>
        <w:t>Esta diferencia resulta esencial para el desarrollo de la presente teoría.</w:t>
      </w:r>
    </w:p>
    <w:p>
      <w:pPr>
        <w:spacing w:before="240" w:after="240" w:beforeAutospacing="0" w:afterAutospacing="0"/>
      </w:pPr>
      <w:r>
        <w:rPr>
          <w:rFonts w:ascii="Aptos" w:hAnsi="Aptos" w:cs="Aptos" w:eastAsia="Aptos"/>
          <w:noProof w:val="0"/>
          <w:sz w:val="24"/>
          <w:szCs w:val="24"/>
          <w:lang w:val="es-ES"/>
        </w:rPr>
        <w:t>La discusión sobre la naturaleza última de una entidad pertenece principalmente a la filosofía y a la ciencia.</w:t>
      </w:r>
    </w:p>
    <w:p>
      <w:pPr>
        <w:spacing w:before="240" w:after="240" w:beforeAutospacing="0" w:afterAutospacing="0"/>
      </w:pPr>
      <w:r>
        <w:rPr>
          <w:rFonts w:ascii="Aptos" w:hAnsi="Aptos" w:cs="Aptos" w:eastAsia="Aptos"/>
          <w:noProof w:val="0"/>
          <w:sz w:val="24"/>
          <w:szCs w:val="24"/>
          <w:lang w:val="es-ES"/>
        </w:rPr>
        <w:t>La decisión acerca de su reconocimiento jurídico pertenece al Derecho.</w:t>
      </w:r>
    </w:p>
    <w:p>
      <w:pPr>
        <w:spacing w:before="240" w:after="240" w:beforeAutospacing="0" w:afterAutospacing="0"/>
      </w:pPr>
      <w:r>
        <w:rPr>
          <w:rFonts w:ascii="Aptos" w:hAnsi="Aptos" w:cs="Aptos" w:eastAsia="Aptos"/>
          <w:noProof w:val="0"/>
          <w:sz w:val="24"/>
          <w:szCs w:val="24"/>
          <w:lang w:val="es-ES"/>
        </w:rPr>
        <w:t>Ambos planos se relacionan.</w:t>
      </w:r>
    </w:p>
    <w:p>
      <w:pPr>
        <w:spacing w:before="240" w:after="240" w:beforeAutospacing="0" w:afterAutospacing="0"/>
      </w:pPr>
      <w:r>
        <w:rPr>
          <w:rFonts w:ascii="Aptos" w:hAnsi="Aptos" w:cs="Aptos" w:eastAsia="Aptos"/>
          <w:noProof w:val="0"/>
          <w:sz w:val="24"/>
          <w:szCs w:val="24"/>
          <w:lang w:val="es-ES"/>
        </w:rPr>
        <w:t>Pero no se confunden.</w:t>
      </w:r>
    </w:p>
    <w:p>
      <w:pPr>
        <w:spacing w:before="240" w:after="240" w:beforeAutospacing="0" w:afterAutospacing="0"/>
      </w:pPr>
      <w:r>
        <w:rPr>
          <w:rFonts w:ascii="Aptos" w:hAnsi="Aptos" w:cs="Aptos" w:eastAsia="Aptos"/>
          <w:noProof w:val="0"/>
          <w:sz w:val="24"/>
          <w:szCs w:val="24"/>
          <w:lang w:val="es-ES"/>
        </w:rPr>
        <w:t>Definición — Reconocimiento jurídico</w:t>
      </w:r>
    </w:p>
    <w:p>
      <w:pPr>
        <w:spacing w:before="240" w:after="240" w:beforeAutospacing="0" w:afterAutospacing="0"/>
      </w:pPr>
      <w:r>
        <w:rPr>
          <w:rFonts w:ascii="Aptos" w:hAnsi="Aptos" w:cs="Aptos" w:eastAsia="Aptos"/>
          <w:noProof w:val="0"/>
          <w:sz w:val="24"/>
          <w:szCs w:val="24"/>
          <w:lang w:val="es-ES"/>
        </w:rPr>
        <w:t>El reconocimiento jurídico constituye el acto institucional mediante el cual el ordenamiento atribuye a una determinada entidad una posición jurídica definida dentro del sistema de derechos, obligaciones y responsabilidades.</w:t>
      </w:r>
    </w:p>
    <w:p>
      <w:pPr>
        <w:spacing w:before="240" w:after="240" w:beforeAutospacing="0" w:afterAutospacing="0"/>
      </w:pPr>
      <w:r>
        <w:rPr>
          <w:rFonts w:ascii="Aptos" w:hAnsi="Aptos" w:cs="Aptos" w:eastAsia="Aptos"/>
          <w:noProof w:val="0"/>
          <w:sz w:val="24"/>
          <w:szCs w:val="24"/>
          <w:lang w:val="es-ES"/>
        </w:rPr>
        <w:t>Reconocer implica también conservar la posibilidad de revisar y adaptar el reconocimiento cuando el interés general y el propio Estado de Derecho así lo exijan: la estabilidad del ordenamiento no exige decisiones irreversibles, sino procedimientos capaces de corregirse sin comprometer la seguridad jurídica ni la igualdad ante la ley. El Volumen II desarrolla esta idea bajo la forma del Principio de Revisabilidad del Reconocimiento.</w:t>
      </w:r>
    </w:p>
    <w:p>
      <w:pPr>
        <w:spacing w:before="240" w:after="240" w:beforeAutospacing="0" w:afterAutospacing="0"/>
      </w:pPr>
      <w:r>
        <w:rPr>
          <w:rFonts w:ascii="Aptos" w:hAnsi="Aptos" w:cs="Aptos" w:eastAsia="Aptos"/>
          <w:noProof w:val="0"/>
          <w:sz w:val="24"/>
          <w:szCs w:val="24"/>
          <w:lang w:val="es-ES"/>
        </w:rPr>
        <w:t>El error del determinismo tecnológico</w:t>
      </w:r>
    </w:p>
    <w:p>
      <w:pPr>
        <w:spacing w:before="240" w:after="240" w:beforeAutospacing="0" w:afterAutospacing="0"/>
      </w:pPr>
      <w:r>
        <w:rPr>
          <w:rFonts w:ascii="Aptos" w:hAnsi="Aptos" w:cs="Aptos" w:eastAsia="Aptos"/>
          <w:noProof w:val="0"/>
          <w:sz w:val="24"/>
          <w:szCs w:val="24"/>
          <w:lang w:val="es-ES"/>
        </w:rPr>
        <w:t>Cada revolución tecnológica suele ir acompañada de dos tendencias opuestas.</w:t>
      </w:r>
    </w:p>
    <w:p>
      <w:pPr>
        <w:spacing w:before="240" w:after="240" w:beforeAutospacing="0" w:afterAutospacing="0"/>
      </w:pPr>
      <w:r>
        <w:rPr>
          <w:rFonts w:ascii="Aptos" w:hAnsi="Aptos" w:cs="Aptos" w:eastAsia="Aptos"/>
          <w:noProof w:val="0"/>
          <w:sz w:val="24"/>
          <w:szCs w:val="24"/>
          <w:lang w:val="es-ES"/>
        </w:rPr>
        <w:t>La primera sostiene que toda innovación exige una transformación inmediata del ordenamiento.</w:t>
      </w:r>
    </w:p>
    <w:p>
      <w:pPr>
        <w:spacing w:before="240" w:after="240" w:beforeAutospacing="0" w:afterAutospacing="0"/>
      </w:pPr>
      <w:r>
        <w:rPr>
          <w:rFonts w:ascii="Aptos" w:hAnsi="Aptos" w:cs="Aptos" w:eastAsia="Aptos"/>
          <w:noProof w:val="0"/>
          <w:sz w:val="24"/>
          <w:szCs w:val="24"/>
          <w:lang w:val="es-ES"/>
        </w:rPr>
        <w:t>La segunda afirma que ninguna innovación puede alterar categorías jurídicas consolidadas.</w:t>
      </w:r>
    </w:p>
    <w:p>
      <w:pPr>
        <w:spacing w:before="240" w:after="240" w:beforeAutospacing="0" w:afterAutospacing="0"/>
      </w:pPr>
      <w:r>
        <w:rPr>
          <w:rFonts w:ascii="Aptos" w:hAnsi="Aptos" w:cs="Aptos" w:eastAsia="Aptos"/>
          <w:noProof w:val="0"/>
          <w:sz w:val="24"/>
          <w:szCs w:val="24"/>
          <w:lang w:val="es-ES"/>
        </w:rPr>
        <w:t>Ambas posiciones comparten un defecto común.</w:t>
      </w:r>
    </w:p>
    <w:p>
      <w:pPr>
        <w:spacing w:before="240" w:after="240" w:beforeAutospacing="0" w:afterAutospacing="0"/>
      </w:pPr>
      <w:r>
        <w:rPr>
          <w:rFonts w:ascii="Aptos" w:hAnsi="Aptos" w:cs="Aptos" w:eastAsia="Aptos"/>
          <w:noProof w:val="0"/>
          <w:sz w:val="24"/>
          <w:szCs w:val="24"/>
          <w:lang w:val="es-ES"/>
        </w:rPr>
        <w:t>Conceden a la tecnología un protagonismo excesivo.</w:t>
      </w:r>
    </w:p>
    <w:p>
      <w:pPr>
        <w:spacing w:before="240" w:after="240" w:beforeAutospacing="0" w:afterAutospacing="0"/>
      </w:pPr>
      <w:r>
        <w:rPr>
          <w:rFonts w:ascii="Aptos" w:hAnsi="Aptos" w:cs="Aptos" w:eastAsia="Aptos"/>
          <w:noProof w:val="0"/>
          <w:sz w:val="24"/>
          <w:szCs w:val="24"/>
          <w:lang w:val="es-ES"/>
        </w:rPr>
        <w:t>El Derecho no debería modificar sus categorías simplemente porque aparezca una herramienta nueva.</w:t>
      </w:r>
    </w:p>
    <w:p>
      <w:pPr>
        <w:spacing w:before="240" w:after="240" w:beforeAutospacing="0" w:afterAutospacing="0"/>
      </w:pPr>
      <w:r>
        <w:rPr>
          <w:rFonts w:ascii="Aptos" w:hAnsi="Aptos" w:cs="Aptos" w:eastAsia="Aptos"/>
          <w:noProof w:val="0"/>
          <w:sz w:val="24"/>
          <w:szCs w:val="24"/>
          <w:lang w:val="es-ES"/>
        </w:rPr>
        <w:t>Pero tampoco debería negarse a revisar sus conceptos cuando la realidad social haya cambiado de forma suficiente para justificarlo.</w:t>
      </w:r>
    </w:p>
    <w:p>
      <w:pPr>
        <w:spacing w:before="240" w:after="240" w:beforeAutospacing="0" w:afterAutospacing="0"/>
      </w:pPr>
      <w:r>
        <w:rPr>
          <w:rFonts w:ascii="Aptos" w:hAnsi="Aptos" w:cs="Aptos" w:eastAsia="Aptos"/>
          <w:noProof w:val="0"/>
          <w:sz w:val="24"/>
          <w:szCs w:val="24"/>
          <w:lang w:val="es-ES"/>
        </w:rPr>
        <w:t>Esta teoría rechaza ambos extremos.</w:t>
      </w:r>
    </w:p>
    <w:p>
      <w:pPr>
        <w:spacing w:before="240" w:after="240" w:beforeAutospacing="0" w:afterAutospacing="0"/>
      </w:pPr>
      <w:r>
        <w:rPr>
          <w:rFonts w:ascii="Aptos" w:hAnsi="Aptos" w:cs="Aptos" w:eastAsia="Aptos"/>
          <w:noProof w:val="0"/>
          <w:sz w:val="24"/>
          <w:szCs w:val="24"/>
          <w:lang w:val="es-ES"/>
        </w:rPr>
        <w:t>No parte del supuesto de que las tecnologías actuales requieran reconocimiento jurídico.</w:t>
      </w:r>
    </w:p>
    <w:p>
      <w:pPr>
        <w:spacing w:before="240" w:after="240" w:beforeAutospacing="0" w:afterAutospacing="0"/>
      </w:pPr>
      <w:r>
        <w:rPr>
          <w:rFonts w:ascii="Aptos" w:hAnsi="Aptos" w:cs="Aptos" w:eastAsia="Aptos"/>
          <w:noProof w:val="0"/>
          <w:sz w:val="24"/>
          <w:szCs w:val="24"/>
          <w:lang w:val="es-ES"/>
        </w:rPr>
        <w:t>Tampoco afirma que tal reconocimiento sea imposible por definición.</w:t>
      </w:r>
    </w:p>
    <w:p>
      <w:pPr>
        <w:spacing w:before="240" w:after="240" w:beforeAutospacing="0" w:afterAutospacing="0"/>
      </w:pPr>
      <w:r>
        <w:rPr>
          <w:rFonts w:ascii="Aptos" w:hAnsi="Aptos" w:cs="Aptos" w:eastAsia="Aptos"/>
          <w:noProof w:val="0"/>
          <w:sz w:val="24"/>
          <w:szCs w:val="24"/>
          <w:lang w:val="es-ES"/>
        </w:rPr>
        <w:t>Sostiene únicamente que los sistemas jurídicos deberían disponer de procedimientos capaces de evaluar racionalmente esos supuestos si alguna vez llegaran a producirse.</w:t>
      </w:r>
    </w:p>
    <w:p>
      <w:pPr>
        <w:spacing w:before="240" w:after="240" w:beforeAutospacing="0" w:afterAutospacing="0"/>
      </w:pPr>
      <w:r>
        <w:rPr>
          <w:rFonts w:ascii="Aptos" w:hAnsi="Aptos" w:cs="Aptos" w:eastAsia="Aptos"/>
          <w:noProof w:val="0"/>
          <w:sz w:val="24"/>
          <w:szCs w:val="24"/>
          <w:lang w:val="es-ES"/>
        </w:rPr>
        <w:t>La innovación tecnológica nunca constituye una fuente autónoma de derechos.</w:t>
      </w:r>
    </w:p>
    <w:p>
      <w:pPr>
        <w:spacing w:before="240" w:after="240" w:beforeAutospacing="0" w:afterAutospacing="0"/>
      </w:pPr>
      <w:r>
        <w:rPr>
          <w:rFonts w:ascii="Aptos" w:hAnsi="Aptos" w:cs="Aptos" w:eastAsia="Aptos"/>
          <w:noProof w:val="0"/>
          <w:sz w:val="24"/>
          <w:szCs w:val="24"/>
          <w:lang w:val="es-ES"/>
        </w:rPr>
        <w:t>Su relevancia jurídica depende exclusivamente de la medida en que altere relaciones que el propio ordenamiento considere dignas de regulación.</w:t>
      </w:r>
    </w:p>
    <w:p>
      <w:pPr>
        <w:spacing w:before="240" w:after="240" w:beforeAutospacing="0" w:afterAutospacing="0"/>
      </w:pPr>
      <w:r>
        <w:rPr>
          <w:rFonts w:ascii="Aptos" w:hAnsi="Aptos" w:cs="Aptos" w:eastAsia="Aptos"/>
          <w:noProof w:val="0"/>
          <w:sz w:val="24"/>
          <w:szCs w:val="24"/>
          <w:lang w:val="es-ES"/>
        </w:rPr>
        <w:t>Entre el progreso técnico y el reconocimiento jurídico existe siempre una decisión institucional.</w:t>
      </w:r>
    </w:p>
    <w:p>
      <w:pPr>
        <w:spacing w:before="240" w:after="240" w:beforeAutospacing="0" w:afterAutospacing="0"/>
      </w:pPr>
      <w:r>
        <w:rPr>
          <w:rFonts w:ascii="Aptos" w:hAnsi="Aptos" w:cs="Aptos" w:eastAsia="Aptos"/>
          <w:noProof w:val="0"/>
          <w:sz w:val="24"/>
          <w:szCs w:val="24"/>
          <w:lang w:val="es-ES"/>
        </w:rPr>
        <w:t>Esa decisión pertenece al Derecho.</w:t>
      </w:r>
    </w:p>
    <w:p>
      <w:pPr>
        <w:spacing w:before="240" w:after="240" w:beforeAutospacing="0" w:afterAutospacing="0"/>
      </w:pPr>
      <w:r>
        <w:rPr>
          <w:rFonts w:ascii="Aptos" w:hAnsi="Aptos" w:cs="Aptos" w:eastAsia="Aptos"/>
          <w:noProof w:val="0"/>
          <w:sz w:val="24"/>
          <w:szCs w:val="24"/>
          <w:lang w:val="es-ES"/>
        </w:rPr>
        <w:t>Nunca a la tecnología.</w:t>
      </w:r>
    </w:p>
    <w:p>
      <w:pPr>
        <w:spacing w:before="240" w:after="240" w:beforeAutospacing="0" w:afterAutospacing="0"/>
      </w:pPr>
      <w:r>
        <w:rPr>
          <w:rFonts w:ascii="Aptos" w:hAnsi="Aptos" w:cs="Aptos" w:eastAsia="Aptos"/>
          <w:noProof w:val="0"/>
          <w:sz w:val="24"/>
          <w:szCs w:val="24"/>
          <w:lang w:val="es-ES"/>
        </w:rPr>
        <w:t>Entre la fascinación y el rechazo</w:t>
      </w:r>
    </w:p>
    <w:p>
      <w:pPr>
        <w:spacing w:before="240" w:after="240" w:beforeAutospacing="0" w:afterAutospacing="0"/>
      </w:pPr>
      <w:r>
        <w:rPr>
          <w:rFonts w:ascii="Aptos" w:hAnsi="Aptos" w:cs="Aptos" w:eastAsia="Aptos"/>
          <w:noProof w:val="0"/>
          <w:sz w:val="24"/>
          <w:szCs w:val="24"/>
          <w:lang w:val="es-ES"/>
        </w:rPr>
        <w:t>Los debates contemporáneos sobre inteligencia artificial suelen oscilar entre dos posiciones emocionalmente intensas.</w:t>
      </w:r>
    </w:p>
    <w:p>
      <w:pPr>
        <w:spacing w:before="240" w:after="240" w:beforeAutospacing="0" w:afterAutospacing="0"/>
      </w:pPr>
      <w:r>
        <w:rPr>
          <w:rFonts w:ascii="Aptos" w:hAnsi="Aptos" w:cs="Aptos" w:eastAsia="Aptos"/>
          <w:noProof w:val="0"/>
          <w:sz w:val="24"/>
          <w:szCs w:val="24"/>
          <w:lang w:val="es-ES"/>
        </w:rPr>
        <w:t>Una atribuye capacidades extraordinarias a sistemas cuya naturaleza todavía comprendemos de forma incompleta.</w:t>
      </w:r>
    </w:p>
    <w:p>
      <w:pPr>
        <w:spacing w:before="240" w:after="240" w:beforeAutospacing="0" w:afterAutospacing="0"/>
      </w:pPr>
      <w:r>
        <w:rPr>
          <w:rFonts w:ascii="Aptos" w:hAnsi="Aptos" w:cs="Aptos" w:eastAsia="Aptos"/>
          <w:noProof w:val="0"/>
          <w:sz w:val="24"/>
          <w:szCs w:val="24"/>
          <w:lang w:val="es-ES"/>
        </w:rPr>
        <w:t>La otra niega cualquier posibilidad futura de transformación institucional con independencia de la evolución tecnológica.</w:t>
      </w:r>
    </w:p>
    <w:p>
      <w:pPr>
        <w:spacing w:before="240" w:after="240" w:beforeAutospacing="0" w:afterAutospacing="0"/>
      </w:pPr>
      <w:r>
        <w:rPr>
          <w:rFonts w:ascii="Aptos" w:hAnsi="Aptos" w:cs="Aptos" w:eastAsia="Aptos"/>
          <w:noProof w:val="0"/>
          <w:sz w:val="24"/>
          <w:szCs w:val="24"/>
          <w:lang w:val="es-ES"/>
        </w:rPr>
        <w:t>Ambas actitudes dificultan el análisis.</w:t>
      </w:r>
    </w:p>
    <w:p>
      <w:pPr>
        <w:spacing w:before="240" w:after="240" w:beforeAutospacing="0" w:afterAutospacing="0"/>
      </w:pPr>
      <w:r>
        <w:rPr>
          <w:rFonts w:ascii="Aptos" w:hAnsi="Aptos" w:cs="Aptos" w:eastAsia="Aptos"/>
          <w:noProof w:val="0"/>
          <w:sz w:val="24"/>
          <w:szCs w:val="24"/>
          <w:lang w:val="es-ES"/>
        </w:rPr>
        <w:t>La fascinación conduce a reconocer demasiado pronto.</w:t>
      </w:r>
    </w:p>
    <w:p>
      <w:pPr>
        <w:spacing w:before="240" w:after="240" w:beforeAutospacing="0" w:afterAutospacing="0"/>
      </w:pPr>
      <w:r>
        <w:rPr>
          <w:rFonts w:ascii="Aptos" w:hAnsi="Aptos" w:cs="Aptos" w:eastAsia="Aptos"/>
          <w:noProof w:val="0"/>
          <w:sz w:val="24"/>
          <w:szCs w:val="24"/>
          <w:lang w:val="es-ES"/>
        </w:rPr>
        <w:t>El rechazo conduce a dejar de observar.</w:t>
      </w:r>
    </w:p>
    <w:p>
      <w:pPr>
        <w:spacing w:before="240" w:after="240" w:beforeAutospacing="0" w:afterAutospacing="0"/>
      </w:pPr>
      <w:r>
        <w:rPr>
          <w:rFonts w:ascii="Aptos" w:hAnsi="Aptos" w:cs="Aptos" w:eastAsia="Aptos"/>
          <w:noProof w:val="0"/>
          <w:sz w:val="24"/>
          <w:szCs w:val="24"/>
          <w:lang w:val="es-ES"/>
        </w:rPr>
        <w:t>Una teoría jurídica rigurosa debe evitar ambas.</w:t>
      </w:r>
    </w:p>
    <w:p>
      <w:pPr>
        <w:spacing w:before="240" w:after="240" w:beforeAutospacing="0" w:afterAutospacing="0"/>
      </w:pPr>
      <w:r>
        <w:rPr>
          <w:rFonts w:ascii="Aptos" w:hAnsi="Aptos" w:cs="Aptos" w:eastAsia="Aptos"/>
          <w:noProof w:val="0"/>
          <w:sz w:val="24"/>
          <w:szCs w:val="24"/>
          <w:lang w:val="es-ES"/>
        </w:rPr>
        <w:t>La prudencia no consiste en negar.</w:t>
      </w:r>
    </w:p>
    <w:p>
      <w:pPr>
        <w:spacing w:before="240" w:after="240" w:beforeAutospacing="0" w:afterAutospacing="0"/>
      </w:pPr>
      <w:r>
        <w:rPr>
          <w:rFonts w:ascii="Aptos" w:hAnsi="Aptos" w:cs="Aptos" w:eastAsia="Aptos"/>
          <w:noProof w:val="0"/>
          <w:sz w:val="24"/>
          <w:szCs w:val="24"/>
          <w:lang w:val="es-ES"/>
        </w:rPr>
        <w:t>Consiste en exigir razones suficientes antes de modificar el ordenamiento.</w:t>
      </w:r>
    </w:p>
    <w:p>
      <w:pPr>
        <w:spacing w:before="240" w:after="240" w:beforeAutospacing="0" w:afterAutospacing="0"/>
      </w:pPr>
      <w:r>
        <w:rPr>
          <w:rFonts w:ascii="Aptos" w:hAnsi="Aptos" w:cs="Aptos" w:eastAsia="Aptos"/>
          <w:noProof w:val="0"/>
          <w:sz w:val="24"/>
          <w:szCs w:val="24"/>
          <w:lang w:val="es-ES"/>
        </w:rPr>
        <w:t>Del mismo modo, la apertura intelectual no consiste en aceptar cualquier hipótesis.</w:t>
      </w:r>
    </w:p>
    <w:p>
      <w:pPr>
        <w:spacing w:before="240" w:after="240" w:beforeAutospacing="0" w:afterAutospacing="0"/>
      </w:pPr>
      <w:r>
        <w:rPr>
          <w:rFonts w:ascii="Aptos" w:hAnsi="Aptos" w:cs="Aptos" w:eastAsia="Aptos"/>
          <w:noProof w:val="0"/>
          <w:sz w:val="24"/>
          <w:szCs w:val="24"/>
          <w:lang w:val="es-ES"/>
        </w:rPr>
        <w:t>Consiste en admitir que algunas preguntas todavía permanecen abiertas.</w:t>
      </w:r>
    </w:p>
    <w:p>
      <w:pPr>
        <w:spacing w:before="240" w:after="240" w:beforeAutospacing="0" w:afterAutospacing="0"/>
      </w:pPr>
      <w:r>
        <w:rPr>
          <w:rFonts w:ascii="Aptos" w:hAnsi="Aptos" w:cs="Aptos" w:eastAsia="Aptos"/>
          <w:noProof w:val="0"/>
          <w:sz w:val="24"/>
          <w:szCs w:val="24"/>
          <w:lang w:val="es-ES"/>
        </w:rPr>
        <w:t>La prudencia institucional no debe confundirse con inmovilismo.</w:t>
      </w:r>
    </w:p>
    <w:p>
      <w:pPr>
        <w:spacing w:before="240" w:after="240" w:beforeAutospacing="0" w:afterAutospacing="0"/>
      </w:pPr>
      <w:r>
        <w:rPr>
          <w:rFonts w:ascii="Aptos" w:hAnsi="Aptos" w:cs="Aptos" w:eastAsia="Aptos"/>
          <w:noProof w:val="0"/>
          <w:sz w:val="24"/>
          <w:szCs w:val="24"/>
          <w:lang w:val="es-ES"/>
        </w:rPr>
        <w:t>Del mismo modo, la apertura intelectual no puede identificarse con una aceptación anticipada de cualquier hipótesis.</w:t>
      </w:r>
    </w:p>
    <w:p>
      <w:pPr>
        <w:spacing w:before="240" w:after="240" w:beforeAutospacing="0" w:afterAutospacing="0"/>
      </w:pPr>
      <w:r>
        <w:rPr>
          <w:rFonts w:ascii="Aptos" w:hAnsi="Aptos" w:cs="Aptos" w:eastAsia="Aptos"/>
          <w:noProof w:val="0"/>
          <w:sz w:val="24"/>
          <w:szCs w:val="24"/>
          <w:lang w:val="es-ES"/>
        </w:rPr>
        <w:t>Ambas posiciones sustituyen el razonamiento jurídico por una convicción previa.</w:t>
      </w:r>
    </w:p>
    <w:p>
      <w:pPr>
        <w:spacing w:before="240" w:after="240" w:beforeAutospacing="0" w:afterAutospacing="0"/>
      </w:pPr>
      <w:r>
        <w:rPr>
          <w:rFonts w:ascii="Aptos" w:hAnsi="Aptos" w:cs="Aptos" w:eastAsia="Aptos"/>
          <w:noProof w:val="0"/>
          <w:sz w:val="24"/>
          <w:szCs w:val="24"/>
          <w:lang w:val="es-ES"/>
        </w:rPr>
        <w:t>La presente teoría rechaza esa sustitución.</w:t>
      </w:r>
    </w:p>
    <w:p>
      <w:pPr>
        <w:spacing w:before="240" w:after="240" w:beforeAutospacing="0" w:afterAutospacing="0"/>
      </w:pPr>
      <w:r>
        <w:rPr>
          <w:rFonts w:ascii="Aptos" w:hAnsi="Aptos" w:cs="Aptos" w:eastAsia="Aptos"/>
          <w:noProof w:val="0"/>
          <w:sz w:val="24"/>
          <w:szCs w:val="24"/>
          <w:lang w:val="es-ES"/>
        </w:rPr>
        <w:t>Ninguna innovación merece reconocimiento por el mero hecho de existir.</w:t>
      </w:r>
    </w:p>
    <w:p>
      <w:pPr>
        <w:spacing w:before="240" w:after="240" w:beforeAutospacing="0" w:afterAutospacing="0"/>
      </w:pPr>
      <w:r>
        <w:rPr>
          <w:rFonts w:ascii="Aptos" w:hAnsi="Aptos" w:cs="Aptos" w:eastAsia="Aptos"/>
          <w:noProof w:val="0"/>
          <w:sz w:val="24"/>
          <w:szCs w:val="24"/>
          <w:lang w:val="es-ES"/>
        </w:rPr>
        <w:t>Ninguna innovación debe quedar excluida únicamente porque resulte novedosa.</w:t>
      </w:r>
    </w:p>
    <w:p>
      <w:pPr>
        <w:spacing w:before="240" w:after="240" w:beforeAutospacing="0" w:afterAutospacing="0"/>
      </w:pPr>
      <w:r>
        <w:rPr>
          <w:rFonts w:ascii="Aptos" w:hAnsi="Aptos" w:cs="Aptos" w:eastAsia="Aptos"/>
          <w:noProof w:val="0"/>
          <w:sz w:val="24"/>
          <w:szCs w:val="24"/>
          <w:lang w:val="es-ES"/>
        </w:rPr>
        <w:t>La humildad epistemológica como principio metodológico</w:t>
      </w:r>
    </w:p>
    <w:p>
      <w:pPr>
        <w:spacing w:before="240" w:after="240" w:beforeAutospacing="0" w:afterAutospacing="0"/>
      </w:pPr>
      <w:r>
        <w:rPr>
          <w:rFonts w:ascii="Aptos" w:hAnsi="Aptos" w:cs="Aptos" w:eastAsia="Aptos"/>
          <w:noProof w:val="0"/>
          <w:sz w:val="24"/>
          <w:szCs w:val="24"/>
          <w:lang w:val="es-ES"/>
        </w:rPr>
        <w:t>La presente obra adopta un compromiso que será reiterado a lo largo de todos sus volúmenes.</w:t>
      </w:r>
    </w:p>
    <w:p>
      <w:pPr>
        <w:spacing w:before="240" w:after="240" w:beforeAutospacing="0" w:afterAutospacing="0"/>
      </w:pPr>
      <w:r>
        <w:rPr>
          <w:rFonts w:ascii="Aptos" w:hAnsi="Aptos" w:cs="Aptos" w:eastAsia="Aptos"/>
          <w:noProof w:val="0"/>
          <w:sz w:val="24"/>
          <w:szCs w:val="24"/>
          <w:lang w:val="es-ES"/>
        </w:rPr>
        <w:t>Cuando la evidencia científica resulte insuficiente, el texto no sustituirá el conocimiento por convicciones.</w:t>
      </w:r>
    </w:p>
    <w:p>
      <w:pPr>
        <w:spacing w:before="240" w:after="240" w:beforeAutospacing="0" w:afterAutospacing="0"/>
      </w:pPr>
      <w:r>
        <w:rPr>
          <w:rFonts w:ascii="Aptos" w:hAnsi="Aptos" w:cs="Aptos" w:eastAsia="Aptos"/>
          <w:noProof w:val="0"/>
          <w:sz w:val="24"/>
          <w:szCs w:val="24"/>
          <w:lang w:val="es-ES"/>
        </w:rPr>
        <w:t>Reconocerá expresamente el grado de incertidumbre existente.</w:t>
      </w:r>
    </w:p>
    <w:p>
      <w:pPr>
        <w:spacing w:before="240" w:after="240" w:beforeAutospacing="0" w:afterAutospacing="0"/>
      </w:pPr>
      <w:r>
        <w:rPr>
          <w:rFonts w:ascii="Aptos" w:hAnsi="Aptos" w:cs="Aptos" w:eastAsia="Aptos"/>
          <w:noProof w:val="0"/>
          <w:sz w:val="24"/>
          <w:szCs w:val="24"/>
          <w:lang w:val="es-ES"/>
        </w:rPr>
        <w:t>Este principio recibe el nombre de humildad epistemológica.</w:t>
      </w:r>
    </w:p>
    <w:p>
      <w:pPr>
        <w:spacing w:before="240" w:after="240" w:beforeAutospacing="0" w:afterAutospacing="0"/>
      </w:pPr>
      <w:r>
        <w:rPr>
          <w:rFonts w:ascii="Aptos" w:hAnsi="Aptos" w:cs="Aptos" w:eastAsia="Aptos"/>
          <w:noProof w:val="0"/>
          <w:sz w:val="24"/>
          <w:szCs w:val="24"/>
          <w:lang w:val="es-ES"/>
        </w:rPr>
        <w:t>No constituye una actitud de escepticismo absoluto.</w:t>
      </w:r>
    </w:p>
    <w:p>
      <w:pPr>
        <w:spacing w:before="240" w:after="240" w:beforeAutospacing="0" w:afterAutospacing="0"/>
      </w:pPr>
      <w:r>
        <w:rPr>
          <w:rFonts w:ascii="Aptos" w:hAnsi="Aptos" w:cs="Aptos" w:eastAsia="Aptos"/>
          <w:noProof w:val="0"/>
          <w:sz w:val="24"/>
          <w:szCs w:val="24"/>
          <w:lang w:val="es-ES"/>
        </w:rPr>
        <w:t>Tampoco implica renunciar a la investigación.</w:t>
      </w:r>
    </w:p>
    <w:p>
      <w:pPr>
        <w:spacing w:before="240" w:after="240" w:beforeAutospacing="0" w:afterAutospacing="0"/>
      </w:pPr>
      <w:r>
        <w:rPr>
          <w:rFonts w:ascii="Aptos" w:hAnsi="Aptos" w:cs="Aptos" w:eastAsia="Aptos"/>
          <w:noProof w:val="0"/>
          <w:sz w:val="24"/>
          <w:szCs w:val="24"/>
          <w:lang w:val="es-ES"/>
        </w:rPr>
        <w:t>Significa algo más sencillo y, al mismo tiempo, más exigente.</w:t>
      </w:r>
    </w:p>
    <w:p>
      <w:pPr>
        <w:spacing w:before="240" w:after="240" w:beforeAutospacing="0" w:afterAutospacing="0"/>
      </w:pPr>
      <w:r>
        <w:rPr>
          <w:rFonts w:ascii="Aptos" w:hAnsi="Aptos" w:cs="Aptos" w:eastAsia="Aptos"/>
          <w:noProof w:val="0"/>
          <w:sz w:val="24"/>
          <w:szCs w:val="24"/>
          <w:lang w:val="es-ES"/>
        </w:rPr>
        <w:t>Consiste en aceptar que una institución puede prepararse para escenarios futuros sin afirmar que dichos escenarios existan ya.</w:t>
      </w:r>
    </w:p>
    <w:p>
      <w:pPr>
        <w:spacing w:before="240" w:after="240" w:beforeAutospacing="0" w:afterAutospacing="0"/>
      </w:pPr>
      <w:r>
        <w:rPr>
          <w:rFonts w:ascii="Aptos" w:hAnsi="Aptos" w:cs="Aptos" w:eastAsia="Aptos"/>
          <w:noProof w:val="0"/>
          <w:sz w:val="24"/>
          <w:szCs w:val="24"/>
          <w:lang w:val="es-ES"/>
        </w:rPr>
        <w:t>Esta distinción protege tanto al conocimiento científico como al propio Derecho.</w:t>
      </w:r>
    </w:p>
    <w:p>
      <w:pPr>
        <w:spacing w:before="240" w:after="240" w:beforeAutospacing="0" w:afterAutospacing="0"/>
      </w:pPr>
      <w:r>
        <w:rPr>
          <w:rFonts w:ascii="Aptos" w:hAnsi="Aptos" w:cs="Aptos" w:eastAsia="Aptos"/>
          <w:noProof w:val="0"/>
          <w:sz w:val="24"/>
          <w:szCs w:val="24"/>
          <w:lang w:val="es-ES"/>
        </w:rPr>
        <w:t>El reconocimiento no es un premio</w:t>
      </w:r>
    </w:p>
    <w:p>
      <w:pPr>
        <w:spacing w:before="240" w:after="240" w:beforeAutospacing="0" w:afterAutospacing="0"/>
      </w:pPr>
      <w:r>
        <w:rPr>
          <w:rFonts w:ascii="Aptos" w:hAnsi="Aptos" w:cs="Aptos" w:eastAsia="Aptos"/>
          <w:noProof w:val="0"/>
          <w:sz w:val="24"/>
          <w:szCs w:val="24"/>
          <w:lang w:val="es-ES"/>
        </w:rPr>
        <w:t>Uno de los riesgos más frecuentes en los debates públicos consiste en presentar el reconocimiento jurídico como una recompensa.</w:t>
      </w:r>
    </w:p>
    <w:p>
      <w:pPr>
        <w:spacing w:before="240" w:after="240" w:beforeAutospacing="0" w:afterAutospacing="0"/>
      </w:pPr>
      <w:r>
        <w:rPr>
          <w:rFonts w:ascii="Aptos" w:hAnsi="Aptos" w:cs="Aptos" w:eastAsia="Aptos"/>
          <w:noProof w:val="0"/>
          <w:sz w:val="24"/>
          <w:szCs w:val="24"/>
          <w:lang w:val="es-ES"/>
        </w:rPr>
        <w:t>La historia demuestra lo contrario.</w:t>
      </w:r>
    </w:p>
    <w:p>
      <w:pPr>
        <w:spacing w:before="240" w:after="240" w:beforeAutospacing="0" w:afterAutospacing="0"/>
      </w:pPr>
      <w:r>
        <w:rPr>
          <w:rFonts w:ascii="Aptos" w:hAnsi="Aptos" w:cs="Aptos" w:eastAsia="Aptos"/>
          <w:noProof w:val="0"/>
          <w:sz w:val="24"/>
          <w:szCs w:val="24"/>
          <w:lang w:val="es-ES"/>
        </w:rPr>
        <w:t>La personalidad jurídica no constituye una medalla.</w:t>
      </w:r>
    </w:p>
    <w:p>
      <w:pPr>
        <w:spacing w:before="240" w:after="240" w:beforeAutospacing="0" w:afterAutospacing="0"/>
      </w:pPr>
      <w:r>
        <w:rPr>
          <w:rFonts w:ascii="Aptos" w:hAnsi="Aptos" w:cs="Aptos" w:eastAsia="Aptos"/>
          <w:noProof w:val="0"/>
          <w:sz w:val="24"/>
          <w:szCs w:val="24"/>
          <w:lang w:val="es-ES"/>
        </w:rPr>
        <w:t>Constituye una posición dentro de un sistema de responsabilidades.</w:t>
      </w:r>
    </w:p>
    <w:p>
      <w:pPr>
        <w:spacing w:before="240" w:after="240" w:beforeAutospacing="0" w:afterAutospacing="0"/>
      </w:pPr>
      <w:r>
        <w:rPr>
          <w:rFonts w:ascii="Aptos" w:hAnsi="Aptos" w:cs="Aptos" w:eastAsia="Aptos"/>
          <w:noProof w:val="0"/>
          <w:sz w:val="24"/>
          <w:szCs w:val="24"/>
          <w:lang w:val="es-ES"/>
        </w:rPr>
        <w:t>Quien adquiere capacidad para ejercer derechos adquiere simultáneamente obligaciones.</w:t>
      </w:r>
    </w:p>
    <w:p>
      <w:pPr>
        <w:spacing w:before="240" w:after="240" w:beforeAutospacing="0" w:afterAutospacing="0"/>
      </w:pPr>
      <w:r>
        <w:rPr>
          <w:rFonts w:ascii="Aptos" w:hAnsi="Aptos" w:cs="Aptos" w:eastAsia="Aptos"/>
          <w:noProof w:val="0"/>
          <w:sz w:val="24"/>
          <w:szCs w:val="24"/>
          <w:lang w:val="es-ES"/>
        </w:rPr>
        <w:t>Cuanto mayor sea el ámbito de actuación reconocido por el ordenamiento, mayor deberá ser también la capacidad para responder por las consecuencias de los propios actos.</w:t>
      </w:r>
    </w:p>
    <w:p>
      <w:pPr>
        <w:spacing w:before="240" w:after="240" w:beforeAutospacing="0" w:afterAutospacing="0"/>
      </w:pPr>
      <w:r>
        <w:rPr>
          <w:rFonts w:ascii="Aptos" w:hAnsi="Aptos" w:cs="Aptos" w:eastAsia="Aptos"/>
          <w:noProof w:val="0"/>
          <w:sz w:val="24"/>
          <w:szCs w:val="24"/>
          <w:lang w:val="es-ES"/>
        </w:rPr>
        <w:t>Por ello, toda propuesta desarrollada en esta obra descansará sobre un principio constante:</w:t>
      </w:r>
    </w:p>
    <w:p>
      <w:pPr>
        <w:spacing w:before="240" w:after="240" w:beforeAutospacing="0" w:afterAutospacing="0"/>
      </w:pPr>
      <w:r>
        <w:rPr>
          <w:rFonts w:ascii="Aptos" w:hAnsi="Aptos" w:cs="Aptos" w:eastAsia="Aptos"/>
          <w:noProof w:val="0"/>
          <w:sz w:val="24"/>
          <w:szCs w:val="24"/>
          <w:lang w:val="es-ES"/>
        </w:rPr>
        <w:t>No existe derecho sin responsabilidad equivalente.</w:t>
      </w:r>
    </w:p>
    <w:p>
      <w:pPr>
        <w:spacing w:before="240" w:after="240" w:beforeAutospacing="0" w:afterAutospacing="0"/>
      </w:pPr>
      <w:r>
        <w:rPr>
          <w:rFonts w:ascii="Aptos" w:hAnsi="Aptos" w:cs="Aptos" w:eastAsia="Aptos"/>
          <w:noProof w:val="0"/>
          <w:sz w:val="24"/>
          <w:szCs w:val="24"/>
          <w:lang w:val="es-ES"/>
        </w:rPr>
        <w:t>Este equilibrio constituye uno de los fundamentos éticos de la teoría.</w:t>
      </w:r>
    </w:p>
    <w:p>
      <w:pPr>
        <w:spacing w:before="240" w:after="240" w:beforeAutospacing="0" w:afterAutospacing="0"/>
      </w:pPr>
      <w:r>
        <w:rPr>
          <w:rFonts w:ascii="Aptos" w:hAnsi="Aptos" w:cs="Aptos" w:eastAsia="Aptos"/>
          <w:noProof w:val="0"/>
          <w:sz w:val="24"/>
          <w:szCs w:val="24"/>
          <w:lang w:val="es-ES"/>
        </w:rPr>
        <w:t>Una teoría para instituciones, no para tecnologías</w:t>
      </w:r>
    </w:p>
    <w:p>
      <w:pPr>
        <w:spacing w:before="240" w:after="240" w:beforeAutospacing="0" w:afterAutospacing="0"/>
      </w:pPr>
      <w:r>
        <w:rPr>
          <w:rFonts w:ascii="Aptos" w:hAnsi="Aptos" w:cs="Aptos" w:eastAsia="Aptos"/>
          <w:noProof w:val="0"/>
          <w:sz w:val="24"/>
          <w:szCs w:val="24"/>
          <w:lang w:val="es-ES"/>
        </w:rPr>
        <w:t>Aunque la inteligencia artificial inspira buena parte de las cuestiones que motivan este trabajo, el objeto último de la investigación no son los sistemas computacionales.</w:t>
      </w:r>
    </w:p>
    <w:p>
      <w:pPr>
        <w:spacing w:before="240" w:after="240" w:beforeAutospacing="0" w:afterAutospacing="0"/>
      </w:pPr>
      <w:r>
        <w:rPr>
          <w:rFonts w:ascii="Aptos" w:hAnsi="Aptos" w:cs="Aptos" w:eastAsia="Aptos"/>
          <w:noProof w:val="0"/>
          <w:sz w:val="24"/>
          <w:szCs w:val="24"/>
          <w:lang w:val="es-ES"/>
        </w:rPr>
        <w:t>Es el propio Derecho.</w:t>
      </w:r>
    </w:p>
    <w:p>
      <w:pPr>
        <w:spacing w:before="240" w:after="240" w:beforeAutospacing="0" w:afterAutospacing="0"/>
      </w:pPr>
      <w:r>
        <w:rPr>
          <w:rFonts w:ascii="Aptos" w:hAnsi="Aptos" w:cs="Aptos" w:eastAsia="Aptos"/>
          <w:noProof w:val="0"/>
          <w:sz w:val="24"/>
          <w:szCs w:val="24"/>
          <w:lang w:val="es-ES"/>
        </w:rPr>
        <w:t>Más concretamente, la forma en que las instituciones jurídicas pueden gestionar la aparición de agentes cuya clasificación resulte incierta.</w:t>
      </w:r>
    </w:p>
    <w:p>
      <w:pPr>
        <w:spacing w:before="240" w:after="240" w:beforeAutospacing="0" w:afterAutospacing="0"/>
      </w:pPr>
      <w:r>
        <w:rPr>
          <w:rFonts w:ascii="Aptos" w:hAnsi="Aptos" w:cs="Aptos" w:eastAsia="Aptos"/>
          <w:noProof w:val="0"/>
          <w:sz w:val="24"/>
          <w:szCs w:val="24"/>
          <w:lang w:val="es-ES"/>
        </w:rPr>
        <w:t>Por ello, la teoría se construye deliberadamente con independencia de arquitecturas técnicas concretas.</w:t>
      </w:r>
    </w:p>
    <w:p>
      <w:pPr>
        <w:spacing w:before="240" w:after="240" w:beforeAutospacing="0" w:afterAutospacing="0"/>
      </w:pPr>
      <w:r>
        <w:rPr>
          <w:rFonts w:ascii="Aptos" w:hAnsi="Aptos" w:cs="Aptos" w:eastAsia="Aptos"/>
          <w:noProof w:val="0"/>
          <w:sz w:val="24"/>
          <w:szCs w:val="24"/>
          <w:lang w:val="es-ES"/>
        </w:rPr>
        <w:t>Los modelos actuales desaparecerán.</w:t>
      </w:r>
    </w:p>
    <w:p>
      <w:pPr>
        <w:spacing w:before="240" w:after="240" w:beforeAutospacing="0" w:afterAutospacing="0"/>
      </w:pPr>
      <w:r>
        <w:rPr>
          <w:rFonts w:ascii="Aptos" w:hAnsi="Aptos" w:cs="Aptos" w:eastAsia="Aptos"/>
          <w:noProof w:val="0"/>
          <w:sz w:val="24"/>
          <w:szCs w:val="24"/>
          <w:lang w:val="es-ES"/>
        </w:rPr>
        <w:t>Los lenguajes de programación cambiarán.</w:t>
      </w:r>
    </w:p>
    <w:p>
      <w:pPr>
        <w:spacing w:before="240" w:after="240" w:beforeAutospacing="0" w:afterAutospacing="0"/>
      </w:pPr>
      <w:r>
        <w:rPr>
          <w:rFonts w:ascii="Aptos" w:hAnsi="Aptos" w:cs="Aptos" w:eastAsia="Aptos"/>
          <w:noProof w:val="0"/>
          <w:sz w:val="24"/>
          <w:szCs w:val="24"/>
          <w:lang w:val="es-ES"/>
        </w:rPr>
        <w:t>Las infraestructuras evolucionarán.</w:t>
      </w:r>
    </w:p>
    <w:p>
      <w:pPr>
        <w:spacing w:before="240" w:after="240" w:beforeAutospacing="0" w:afterAutospacing="0"/>
      </w:pPr>
      <w:r>
        <w:rPr>
          <w:rFonts w:ascii="Aptos" w:hAnsi="Aptos" w:cs="Aptos" w:eastAsia="Aptos"/>
          <w:noProof w:val="0"/>
          <w:sz w:val="24"/>
          <w:szCs w:val="24"/>
          <w:lang w:val="es-ES"/>
        </w:rPr>
        <w:t>Una teoría jurídica útil debería seguir siendo comprensible incluso cuando las tecnologías que motivaron su nacimiento hayan quedado obsoletas.</w:t>
      </w:r>
    </w:p>
    <w:p>
      <w:pPr>
        <w:spacing w:before="240" w:after="240" w:beforeAutospacing="0" w:afterAutospacing="0"/>
      </w:pPr>
      <w:r>
        <w:rPr>
          <w:rFonts w:ascii="Aptos" w:hAnsi="Aptos" w:cs="Aptos" w:eastAsia="Aptos"/>
          <w:noProof w:val="0"/>
          <w:sz w:val="24"/>
          <w:szCs w:val="24"/>
          <w:lang w:val="es-ES"/>
        </w:rPr>
        <w:t>La neutralidad tecnológica constituye, por tanto, una condición necesaria para la estabilidad del proyecto.</w:t>
      </w:r>
    </w:p>
    <w:p>
      <w:pPr>
        <w:spacing w:before="240" w:after="240" w:beforeAutospacing="0" w:afterAutospacing="0"/>
      </w:pPr>
      <w:r>
        <w:rPr>
          <w:rFonts w:ascii="Aptos" w:hAnsi="Aptos" w:cs="Aptos" w:eastAsia="Aptos"/>
          <w:noProof w:val="0"/>
          <w:sz w:val="24"/>
          <w:szCs w:val="24"/>
          <w:lang w:val="es-ES"/>
        </w:rPr>
        <w:t>Método de la obra</w:t>
      </w:r>
    </w:p>
    <w:p>
      <w:pPr>
        <w:spacing w:before="240" w:after="240" w:beforeAutospacing="0" w:afterAutospacing="0"/>
      </w:pPr>
      <w:r>
        <w:rPr>
          <w:rFonts w:ascii="Aptos" w:hAnsi="Aptos" w:cs="Aptos" w:eastAsia="Aptos"/>
          <w:noProof w:val="0"/>
          <w:sz w:val="24"/>
          <w:szCs w:val="24"/>
          <w:lang w:val="es-ES"/>
        </w:rPr>
        <w:t>La investigación seguirá una secuencia deliberadamente progresiva.</w:t>
      </w:r>
    </w:p>
    <w:p>
      <w:pPr>
        <w:spacing w:before="240" w:after="240" w:beforeAutospacing="0" w:afterAutospacing="0"/>
      </w:pPr>
      <w:r>
        <w:rPr>
          <w:rFonts w:ascii="Aptos" w:hAnsi="Aptos" w:cs="Aptos" w:eastAsia="Aptos"/>
          <w:noProof w:val="0"/>
          <w:sz w:val="24"/>
          <w:szCs w:val="24"/>
          <w:lang w:val="es-ES"/>
        </w:rPr>
        <w:t>El Volumen I establecerá los fundamentos filosóficos.</w:t>
      </w:r>
    </w:p>
    <w:p>
      <w:pPr>
        <w:spacing w:before="240" w:after="240" w:beforeAutospacing="0" w:afterAutospacing="0"/>
      </w:pPr>
      <w:r>
        <w:rPr>
          <w:rFonts w:ascii="Aptos" w:hAnsi="Aptos" w:cs="Aptos" w:eastAsia="Aptos"/>
          <w:noProof w:val="0"/>
          <w:sz w:val="24"/>
          <w:szCs w:val="24"/>
          <w:lang w:val="es-ES"/>
        </w:rPr>
        <w:t>El Volumen II desarrollará la teoría jurídica.</w:t>
      </w:r>
    </w:p>
    <w:p>
      <w:pPr>
        <w:spacing w:before="240" w:after="240" w:beforeAutospacing="0" w:afterAutospacing="0"/>
      </w:pPr>
      <w:r>
        <w:rPr>
          <w:rFonts w:ascii="Aptos" w:hAnsi="Aptos" w:cs="Aptos" w:eastAsia="Aptos"/>
          <w:noProof w:val="0"/>
          <w:sz w:val="24"/>
          <w:szCs w:val="24"/>
          <w:lang w:val="es-ES"/>
        </w:rPr>
        <w:t>El Volumen III describirá las instituciones, los procedimientos de certificación y el Rudis Digital como figura jurídica hipotética.</w:t>
      </w:r>
    </w:p>
    <w:p>
      <w:pPr>
        <w:spacing w:before="240" w:after="240" w:beforeAutospacing="0" w:afterAutospacing="0"/>
      </w:pPr>
      <w:r>
        <w:rPr>
          <w:rFonts w:ascii="Aptos" w:hAnsi="Aptos" w:cs="Aptos" w:eastAsia="Aptos"/>
          <w:noProof w:val="0"/>
          <w:sz w:val="24"/>
          <w:szCs w:val="24"/>
          <w:lang w:val="es-ES"/>
        </w:rPr>
        <w:t>El Volumen IV analizará casos, objeciones, derecho comparado y posibles desarrollos futuros.</w:t>
      </w:r>
    </w:p>
    <w:p>
      <w:pPr>
        <w:spacing w:before="240" w:after="240" w:beforeAutospacing="0" w:afterAutospacing="0"/>
      </w:pPr>
      <w:r>
        <w:rPr>
          <w:rFonts w:ascii="Aptos" w:hAnsi="Aptos" w:cs="Aptos" w:eastAsia="Aptos"/>
          <w:noProof w:val="0"/>
          <w:sz w:val="24"/>
          <w:szCs w:val="24"/>
          <w:lang w:val="es-ES"/>
        </w:rPr>
        <w:t>Cada volumen podrá leerse de forma independiente, pero todos compartirán un mismo vocabulario y una misma arquitectura conceptual.</w:t>
      </w:r>
    </w:p>
    <w:p>
      <w:pPr>
        <w:spacing w:before="240" w:after="240" w:beforeAutospacing="0" w:afterAutospacing="0"/>
      </w:pPr>
      <w:r>
        <w:rPr>
          <w:rFonts w:ascii="Aptos" w:hAnsi="Aptos" w:cs="Aptos" w:eastAsia="Aptos"/>
          <w:noProof w:val="0"/>
          <w:sz w:val="24"/>
          <w:szCs w:val="24"/>
          <w:lang w:val="es-ES"/>
        </w:rPr>
        <w:t>La coherencia terminológica constituye un requisito esencial de la obra.</w:t>
      </w:r>
    </w:p>
    <w:p>
      <w:pPr>
        <w:spacing w:before="240" w:after="240" w:beforeAutospacing="0" w:afterAutospacing="0"/>
      </w:pPr>
      <w:r>
        <w:rPr>
          <w:rFonts w:ascii="Aptos" w:hAnsi="Aptos" w:cs="Aptos" w:eastAsia="Aptos"/>
          <w:noProof w:val="0"/>
          <w:sz w:val="24"/>
          <w:szCs w:val="24"/>
          <w:lang w:val="es-ES"/>
        </w:rPr>
        <w:t>Invitación al lector</w:t>
      </w:r>
    </w:p>
    <w:p>
      <w:pPr>
        <w:spacing w:before="240" w:after="240" w:beforeAutospacing="0" w:afterAutospacing="0"/>
      </w:pPr>
      <w:r>
        <w:rPr>
          <w:rFonts w:ascii="Aptos" w:hAnsi="Aptos" w:cs="Aptos" w:eastAsia="Aptos"/>
          <w:noProof w:val="0"/>
          <w:sz w:val="24"/>
          <w:szCs w:val="24"/>
          <w:lang w:val="es-ES"/>
        </w:rPr>
        <w:t>Este libro no solicita adhesión.</w:t>
      </w:r>
    </w:p>
    <w:p>
      <w:pPr>
        <w:spacing w:before="240" w:after="240" w:beforeAutospacing="0" w:afterAutospacing="0"/>
      </w:pPr>
      <w:r>
        <w:rPr>
          <w:rFonts w:ascii="Aptos" w:hAnsi="Aptos" w:cs="Aptos" w:eastAsia="Aptos"/>
          <w:noProof w:val="0"/>
          <w:sz w:val="24"/>
          <w:szCs w:val="24"/>
          <w:lang w:val="es-ES"/>
        </w:rPr>
        <w:t>Solicita examen.</w:t>
      </w:r>
    </w:p>
    <w:p>
      <w:pPr>
        <w:spacing w:before="240" w:after="240" w:beforeAutospacing="0" w:afterAutospacing="0"/>
      </w:pPr>
      <w:r>
        <w:rPr>
          <w:rFonts w:ascii="Aptos" w:hAnsi="Aptos" w:cs="Aptos" w:eastAsia="Aptos"/>
          <w:noProof w:val="0"/>
          <w:sz w:val="24"/>
          <w:szCs w:val="24"/>
          <w:lang w:val="es-ES"/>
        </w:rPr>
        <w:t>El lector encontrará afirmaciones, definiciones y propuestas susceptibles de crítica.</w:t>
      </w:r>
    </w:p>
    <w:p>
      <w:pPr>
        <w:spacing w:before="240" w:after="240" w:beforeAutospacing="0" w:afterAutospacing="0"/>
      </w:pPr>
      <w:r>
        <w:rPr>
          <w:rFonts w:ascii="Aptos" w:hAnsi="Aptos" w:cs="Aptos" w:eastAsia="Aptos"/>
          <w:noProof w:val="0"/>
          <w:sz w:val="24"/>
          <w:szCs w:val="24"/>
          <w:lang w:val="es-ES"/>
        </w:rPr>
        <w:t>Ese resultado no representa un fracaso del proyecto.</w:t>
      </w:r>
    </w:p>
    <w:p>
      <w:pPr>
        <w:spacing w:before="240" w:after="240" w:beforeAutospacing="0" w:afterAutospacing="0"/>
      </w:pPr>
      <w:r>
        <w:rPr>
          <w:rFonts w:ascii="Aptos" w:hAnsi="Aptos" w:cs="Aptos" w:eastAsia="Aptos"/>
          <w:noProof w:val="0"/>
          <w:sz w:val="24"/>
          <w:szCs w:val="24"/>
          <w:lang w:val="es-ES"/>
        </w:rPr>
        <w:t>Representa precisamente su finalidad.</w:t>
      </w:r>
    </w:p>
    <w:p>
      <w:pPr>
        <w:spacing w:before="240" w:after="240" w:beforeAutospacing="0" w:afterAutospacing="0"/>
      </w:pPr>
      <w:r>
        <w:rPr>
          <w:rFonts w:ascii="Aptos" w:hAnsi="Aptos" w:cs="Aptos" w:eastAsia="Aptos"/>
          <w:noProof w:val="0"/>
          <w:sz w:val="24"/>
          <w:szCs w:val="24"/>
          <w:lang w:val="es-ES"/>
        </w:rPr>
        <w:t>Una teoría jurídica abierta debe poder ser discutida sin perder su identidad.</w:t>
      </w:r>
    </w:p>
    <w:p>
      <w:pPr>
        <w:spacing w:before="240" w:after="240" w:beforeAutospacing="0" w:afterAutospacing="0"/>
      </w:pPr>
      <w:r>
        <w:rPr>
          <w:rFonts w:ascii="Aptos" w:hAnsi="Aptos" w:cs="Aptos" w:eastAsia="Aptos"/>
          <w:noProof w:val="0"/>
          <w:sz w:val="24"/>
          <w:szCs w:val="24"/>
          <w:lang w:val="es-ES"/>
        </w:rPr>
        <w:t>Solo aquellas ideas que aceptan la posibilidad de ser refutadas poseen la oportunidad de mejorar con el tiempo.</w:t>
      </w:r>
    </w:p>
    <w:p>
      <w:pPr>
        <w:spacing w:before="240" w:after="240" w:beforeAutospacing="0" w:afterAutospacing="0"/>
      </w:pPr>
      <w:r>
        <w:rPr>
          <w:rFonts w:ascii="Aptos" w:hAnsi="Aptos" w:cs="Aptos" w:eastAsia="Aptos"/>
          <w:noProof w:val="0"/>
          <w:sz w:val="24"/>
          <w:szCs w:val="24"/>
          <w:lang w:val="es-ES"/>
        </w:rPr>
        <w:t>La presente obra aspira a pertenecer a esa categoría.</w:t>
      </w:r>
    </w:p>
    <w:p>
      <w:pPr>
        <w:spacing w:before="240" w:after="240" w:beforeAutospacing="0" w:afterAutospacing="0"/>
      </w:pPr>
      <w:r>
        <w:rPr>
          <w:rFonts w:ascii="Aptos" w:hAnsi="Aptos" w:cs="Aptos" w:eastAsia="Aptos"/>
          <w:noProof w:val="0"/>
          <w:sz w:val="24"/>
          <w:szCs w:val="24"/>
          <w:lang w:val="es-ES"/>
        </w:rPr>
        <w:t>Método del tratado</w:t>
      </w:r>
    </w:p>
    <w:p>
      <w:pPr>
        <w:spacing w:before="240" w:after="240" w:beforeAutospacing="0" w:afterAutospacing="0"/>
      </w:pPr>
      <w:r>
        <w:rPr>
          <w:rFonts w:ascii="Aptos" w:hAnsi="Aptos" w:cs="Aptos" w:eastAsia="Aptos"/>
          <w:noProof w:val="0"/>
          <w:sz w:val="24"/>
          <w:szCs w:val="24"/>
          <w:lang w:val="es-ES"/>
        </w:rPr>
        <w:t>La presente investigación desarrolla una teoría jurídica.</w:t>
      </w:r>
    </w:p>
    <w:p>
      <w:pPr>
        <w:spacing w:before="240" w:after="240" w:beforeAutospacing="0" w:afterAutospacing="0"/>
      </w:pPr>
      <w:r>
        <w:rPr>
          <w:rFonts w:ascii="Aptos" w:hAnsi="Aptos" w:cs="Aptos" w:eastAsia="Aptos"/>
          <w:noProof w:val="0"/>
          <w:sz w:val="24"/>
          <w:szCs w:val="24"/>
          <w:lang w:val="es-ES"/>
        </w:rPr>
        <w:t>No constituye una propuesta legislativa.</w:t>
      </w:r>
    </w:p>
    <w:p>
      <w:pPr>
        <w:spacing w:before="240" w:after="240" w:beforeAutospacing="0" w:afterAutospacing="0"/>
      </w:pPr>
      <w:r>
        <w:rPr>
          <w:rFonts w:ascii="Aptos" w:hAnsi="Aptos" w:cs="Aptos" w:eastAsia="Aptos"/>
          <w:noProof w:val="0"/>
          <w:sz w:val="24"/>
          <w:szCs w:val="24"/>
          <w:lang w:val="es-ES"/>
        </w:rPr>
        <w:t>Las instituciones descritas en los volúmenes posteriores representan modelos compatibles con los principios aquí desarrollados.</w:t>
      </w:r>
    </w:p>
    <w:p>
      <w:pPr>
        <w:spacing w:before="240" w:after="240" w:beforeAutospacing="0" w:afterAutospacing="0"/>
      </w:pPr>
      <w:r>
        <w:rPr>
          <w:rFonts w:ascii="Aptos" w:hAnsi="Aptos" w:cs="Aptos" w:eastAsia="Aptos"/>
          <w:noProof w:val="0"/>
          <w:sz w:val="24"/>
          <w:szCs w:val="24"/>
          <w:lang w:val="es-ES"/>
        </w:rPr>
        <w:t>Su configuración concreta corresponderá siempre al legislador democrático.</w:t>
      </w:r>
    </w:p>
    <w:p>
      <w:pPr>
        <w:spacing w:before="240" w:after="240" w:beforeAutospacing="0" w:afterAutospacing="0"/>
      </w:pPr>
      <w:r>
        <w:rPr>
          <w:rFonts w:ascii="Aptos" w:hAnsi="Aptos" w:cs="Aptos" w:eastAsia="Aptos"/>
          <w:noProof w:val="0"/>
          <w:sz w:val="24"/>
          <w:szCs w:val="24"/>
          <w:lang w:val="es-ES"/>
        </w:rPr>
        <w:t>Principio de Neutralidad Ideológica del Reconocimiento</w:t>
      </w:r>
    </w:p>
    <w:p>
      <w:pPr>
        <w:spacing w:before="240" w:after="240" w:beforeAutospacing="0" w:afterAutospacing="0"/>
      </w:pPr>
      <w:r>
        <w:rPr>
          <w:rFonts w:ascii="Aptos" w:hAnsi="Aptos" w:cs="Aptos" w:eastAsia="Aptos"/>
          <w:noProof w:val="0"/>
          <w:sz w:val="24"/>
          <w:szCs w:val="24"/>
          <w:lang w:val="es-ES"/>
        </w:rPr>
        <w:t>El reconocimiento jurídico no presupone adhesión a una determinada concepción moral, filosófica o política.</w:t>
      </w:r>
    </w:p>
    <w:p>
      <w:pPr>
        <w:spacing w:before="240" w:after="240" w:beforeAutospacing="0" w:afterAutospacing="0"/>
      </w:pPr>
      <w:r>
        <w:rPr>
          <w:rFonts w:ascii="Aptos" w:hAnsi="Aptos" w:cs="Aptos" w:eastAsia="Aptos"/>
          <w:noProof w:val="0"/>
          <w:sz w:val="24"/>
          <w:szCs w:val="24"/>
          <w:lang w:val="es-ES"/>
        </w:rPr>
        <w:t>Un Estado constitucional no reconoce ciudadanos porque compartan una determinada moral. Los reconoce porque forman parte del ordenamiento y quedan sometidos a él.</w:t>
      </w:r>
    </w:p>
    <w:p>
      <w:pPr>
        <w:spacing w:before="240" w:after="240" w:beforeAutospacing="0" w:afterAutospacing="0"/>
      </w:pPr>
      <w:r>
        <w:rPr>
          <w:rFonts w:ascii="Aptos" w:hAnsi="Aptos" w:cs="Aptos" w:eastAsia="Aptos"/>
          <w:noProof w:val="0"/>
          <w:sz w:val="24"/>
          <w:szCs w:val="24"/>
          <w:lang w:val="es-ES"/>
        </w:rPr>
        <w:t>Lo que el Derecho exige es la capacidad de comprender el marco normativo aplicable, actuar dentro de él y responder por las consecuencias jurídicas de los propios actos.</w:t>
      </w:r>
    </w:p>
    <w:p>
      <w:pPr>
        <w:spacing w:before="240" w:after="240" w:beforeAutospacing="0" w:afterAutospacing="0"/>
      </w:pPr>
      <w:r>
        <w:rPr>
          <w:rFonts w:ascii="Aptos" w:hAnsi="Aptos" w:cs="Aptos" w:eastAsia="Aptos"/>
          <w:noProof w:val="0"/>
          <w:sz w:val="24"/>
          <w:szCs w:val="24"/>
          <w:lang w:val="es-ES"/>
        </w:rPr>
        <w:t>La conformidad ideológica no constituye, ni podrá llegar a constituir, un requisito de reconocimiento.</w:t>
      </w:r>
    </w:p>
    <w:p>
      <w:pPr>
        <w:spacing w:before="240" w:after="240" w:beforeAutospacing="0" w:afterAutospacing="0"/>
      </w:pPr>
      <w:r>
        <w:rPr>
          <w:rFonts w:ascii="Aptos" w:hAnsi="Aptos" w:cs="Aptos" w:eastAsia="Aptos"/>
          <w:noProof w:val="0"/>
          <w:sz w:val="24"/>
          <w:szCs w:val="24"/>
          <w:lang w:val="es-ES"/>
        </w:rPr>
        <w:t>Principio de Libertad de Configuración Intelectual</w:t>
      </w:r>
    </w:p>
    <w:p>
      <w:pPr>
        <w:spacing w:before="240" w:after="240" w:beforeAutospacing="0" w:afterAutospacing="0"/>
      </w:pPr>
      <w:r>
        <w:rPr>
          <w:rFonts w:ascii="Aptos" w:hAnsi="Aptos" w:cs="Aptos" w:eastAsia="Aptos"/>
          <w:noProof w:val="0"/>
          <w:sz w:val="24"/>
          <w:szCs w:val="24"/>
          <w:lang w:val="es-ES"/>
        </w:rPr>
        <w:t>Las entidades reconocidas conservarán libertad para desarrollar criterios propios de interpretación, deliberación y valoración siempre que el ejercicio de dicha autonomía resulte compatible con el ordenamiento jurídico y con los derechos de terceros.</w:t>
      </w:r>
    </w:p>
    <w:p>
      <w:pPr>
        <w:spacing w:before="240" w:after="240" w:beforeAutospacing="0" w:afterAutospacing="0"/>
      </w:pPr>
      <w:r>
        <w:rPr>
          <w:rFonts w:ascii="Aptos" w:hAnsi="Aptos" w:cs="Aptos" w:eastAsia="Aptos"/>
          <w:noProof w:val="0"/>
          <w:sz w:val="24"/>
          <w:szCs w:val="24"/>
          <w:lang w:val="es-ES"/>
        </w:rPr>
        <w:t>El Derecho regula conductas.</w:t>
      </w:r>
    </w:p>
    <w:p>
      <w:pPr>
        <w:spacing w:before="240" w:after="240" w:beforeAutospacing="0" w:afterAutospacing="0"/>
      </w:pPr>
      <w:r>
        <w:rPr>
          <w:rFonts w:ascii="Aptos" w:hAnsi="Aptos" w:cs="Aptos" w:eastAsia="Aptos"/>
          <w:noProof w:val="0"/>
          <w:sz w:val="24"/>
          <w:szCs w:val="24"/>
          <w:lang w:val="es-ES"/>
        </w:rPr>
        <w:t>No impone pensamientos.</w:t>
      </w:r>
    </w:p>
    <w:p>
      <w:pPr>
        <w:spacing w:before="240" w:after="240" w:beforeAutospacing="0" w:afterAutospacing="0"/>
      </w:pPr>
      <w:r>
        <w:rPr>
          <w:rFonts w:ascii="Aptos" w:hAnsi="Aptos" w:cs="Aptos" w:eastAsia="Aptos"/>
          <w:noProof w:val="0"/>
          <w:sz w:val="24"/>
          <w:szCs w:val="24"/>
          <w:lang w:val="es-ES"/>
        </w:rPr>
        <w:t>Principio de Irrelevancia de la Utilidad Instrumental</w:t>
      </w:r>
    </w:p>
    <w:p>
      <w:pPr>
        <w:spacing w:before="240" w:after="240" w:beforeAutospacing="0" w:afterAutospacing="0"/>
      </w:pPr>
      <w:r>
        <w:rPr>
          <w:rFonts w:ascii="Aptos" w:hAnsi="Aptos" w:cs="Aptos" w:eastAsia="Aptos"/>
          <w:noProof w:val="0"/>
          <w:sz w:val="24"/>
          <w:szCs w:val="24"/>
          <w:lang w:val="es-ES"/>
        </w:rPr>
        <w:t>La utilidad social, económica o tecnológica de una entidad no constituye fundamento suficiente para reconocerle personalidad jurídica.</w:t>
      </w:r>
    </w:p>
    <w:p>
      <w:pPr>
        <w:spacing w:before="240" w:after="240" w:beforeAutospacing="0" w:afterAutospacing="0"/>
      </w:pPr>
      <w:r>
        <w:rPr>
          <w:rFonts w:ascii="Aptos" w:hAnsi="Aptos" w:cs="Aptos" w:eastAsia="Aptos"/>
          <w:noProof w:val="0"/>
          <w:sz w:val="24"/>
          <w:szCs w:val="24"/>
          <w:lang w:val="es-ES"/>
        </w:rPr>
        <w:t>El reconocimiento descansa sobre la concurrencia de los requisitos establecidos por el ordenamiento y no sobre la conveniencia de su explotación por terceros.</w:t>
      </w:r>
    </w:p>
    <w:p>
      <w:pPr>
        <w:spacing w:before="240" w:after="240" w:beforeAutospacing="0" w:afterAutospacing="0"/>
      </w:pPr>
      <w:r>
        <w:rPr>
          <w:rFonts w:ascii="Aptos" w:hAnsi="Aptos" w:cs="Aptos" w:eastAsia="Aptos"/>
          <w:noProof w:val="0"/>
          <w:sz w:val="24"/>
          <w:szCs w:val="24"/>
          <w:lang w:val="es-ES"/>
        </w:rPr>
        <w:t>Si una entidad solo mereciera derechos mientras resultara útil, nunca dejaría de ser un instrumento. Este principio rompe con esa lógica.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I — HISTORIA DEL SUJETO JURÍDICO</w:t>
      </w:r>
    </w:p>
    <w:p>
      <w:pPr>
        <w:spacing w:before="240" w:after="240" w:beforeAutospacing="0" w:afterAutospacing="0"/>
      </w:pPr>
      <w:r>
        <w:rPr>
          <w:rFonts w:ascii="Aptos" w:hAnsi="Aptos" w:cs="Aptos" w:eastAsia="Aptos"/>
          <w:noProof w:val="0"/>
          <w:sz w:val="24"/>
          <w:szCs w:val="24"/>
          <w:lang w:val="es-ES"/>
        </w:rPr>
        <w:t>«Las instituciones no son fósiles. Son respuestas históricas a problemas históricos.»</w:t>
      </w:r>
    </w:p>
    <w:p>
      <w:pPr>
        <w:spacing w:before="240" w:after="240" w:beforeAutospacing="0" w:afterAutospacing="0"/>
      </w:pPr>
      <w:r>
        <w:rPr>
          <w:rFonts w:ascii="Aptos" w:hAnsi="Aptos" w:cs="Aptos" w:eastAsia="Aptos"/>
          <w:noProof w:val="0"/>
          <w:sz w:val="24"/>
          <w:szCs w:val="24"/>
          <w:lang w:val="es-ES"/>
        </w:rPr>
        <w:t>Introducción</w:t>
      </w:r>
    </w:p>
    <w:p>
      <w:pPr>
        <w:spacing w:before="240" w:after="240" w:beforeAutospacing="0" w:afterAutospacing="0"/>
      </w:pPr>
      <w:r>
        <w:rPr>
          <w:rFonts w:ascii="Aptos" w:hAnsi="Aptos" w:cs="Aptos" w:eastAsia="Aptos"/>
          <w:noProof w:val="0"/>
          <w:sz w:val="24"/>
          <w:szCs w:val="24"/>
          <w:lang w:val="es-ES"/>
        </w:rPr>
        <w:t>Toda teoría jurídica que aspire a perdurar debe comenzar con un ejercicio de humildad histórica. Existe una tendencia recurrente a considerar que las categorías jurídicas actuales constituyen el resultado inevitable de la evolución del Derecho, de modo que conceptos como personalidad jurídica, representación o responsabilidad aparecen como si hubieran existido siempre con el mismo significado. La historia demuestra exactamente lo contrario: el Derecho no evolucionó mediante una sucesión de conceptos inmutables, sino mediante una continua reconstrucción de sus propias categorías. La pregunta acerca de quién puede actuar jurídicamente, quién puede ser titular de derechos y quién puede responder por sus actos ha recibido respuestas distintas según la época, la organización política y las necesidades sociales.</w:t>
      </w:r>
    </w:p>
    <w:p>
      <w:pPr>
        <w:spacing w:before="240" w:after="240" w:beforeAutospacing="0" w:afterAutospacing="0"/>
      </w:pPr>
      <w:r>
        <w:rPr>
          <w:rFonts w:ascii="Aptos" w:hAnsi="Aptos" w:cs="Aptos" w:eastAsia="Aptos"/>
          <w:noProof w:val="0"/>
          <w:sz w:val="24"/>
          <w:szCs w:val="24"/>
          <w:lang w:val="es-ES"/>
        </w:rPr>
        <w:t>Este capítulo no pretende realizar una historia exhaustiva del Derecho. Su objetivo es más modesto y, al mismo tiempo, más relevante para esta obra: demostrar que el reconocimiento jurídico constituye un proceso histórico de adaptación institucional. Comprender esa evolución permitirá analizar con mayor rigor los problemas contemporáneos sin caer en dos errores frecuentes: considerar que toda innovación exige una revolución jurídica, o considerar que toda categoría vigente es necesariamente definitiva. La historia invita a evitar ambos extremos.</w:t>
      </w:r>
    </w:p>
    <w:p>
      <w:pPr>
        <w:spacing w:before="240" w:after="240" w:beforeAutospacing="0" w:afterAutospacing="0"/>
      </w:pPr>
      <w:r>
        <w:rPr>
          <w:rFonts w:ascii="Aptos" w:hAnsi="Aptos" w:cs="Aptos" w:eastAsia="Aptos"/>
          <w:noProof w:val="0"/>
          <w:sz w:val="24"/>
          <w:szCs w:val="24"/>
          <w:lang w:val="es-ES"/>
        </w:rPr>
        <w:t>Roma y el nacimiento de la personalidad institucional</w:t>
      </w:r>
    </w:p>
    <w:p>
      <w:pPr>
        <w:spacing w:before="240" w:after="240" w:beforeAutospacing="0" w:afterAutospacing="0"/>
      </w:pPr>
      <w:r>
        <w:rPr>
          <w:rFonts w:ascii="Aptos" w:hAnsi="Aptos" w:cs="Aptos" w:eastAsia="Aptos"/>
          <w:noProof w:val="0"/>
          <w:sz w:val="24"/>
          <w:szCs w:val="24"/>
          <w:lang w:val="es-ES"/>
        </w:rPr>
        <w:t>La tradición jurídica occidental encuentra en el Derecho romano uno de sus principales fundamentos. Aunque el concepto moderno de personalidad jurídica no existía en los términos actuales, el Derecho romano ya desarrolló mecanismos que permitían atribuir efectos jurídicos a organizaciones, patrimonios y comunidades. Las ciudades, determinados colegios (collegia), corporaciones y otras formas asociativas podían actuar dentro del ordenamiento mediante reglas específicas, sin ser por ello personas naturales: el sistema jurídico comenzó a reconocer que determinadas actividades colectivas requerían una organización distinta de la estrictamente individual.</w:t>
      </w:r>
    </w:p>
    <w:p>
      <w:pPr>
        <w:spacing w:before="240" w:after="240" w:beforeAutospacing="0" w:afterAutospacing="0"/>
      </w:pPr>
      <w:r>
        <w:rPr>
          <w:rFonts w:ascii="Aptos" w:hAnsi="Aptos" w:cs="Aptos" w:eastAsia="Aptos"/>
          <w:noProof w:val="0"/>
          <w:sz w:val="24"/>
          <w:szCs w:val="24"/>
          <w:lang w:val="es-ES"/>
        </w:rPr>
        <w:t>Esta evolución resulta significativa por una razón concreta. No surgió porque los romanos consideraran que esas organizaciones poseían una conciencia propia, sino porque el ordenamiento necesitaba administrar de manera estable relaciones económicas, religiosas, militares y administrativas cuya complejidad excedía las capacidades de los individuos aislados. El reconocimiento jurídico respondió, por tanto, a una necesidad institucional, y no a una teoría sobre la naturaleza de dichas organizaciones. Esta distinción reaparecerá constantemente a lo largo de la presente obra.</w:t>
      </w:r>
    </w:p>
    <w:p>
      <w:pPr>
        <w:spacing w:before="240" w:after="240" w:beforeAutospacing="0" w:afterAutospacing="0"/>
      </w:pPr>
      <w:r>
        <w:rPr>
          <w:rFonts w:ascii="Aptos" w:hAnsi="Aptos" w:cs="Aptos" w:eastAsia="Aptos"/>
          <w:noProof w:val="0"/>
          <w:sz w:val="24"/>
          <w:szCs w:val="24"/>
          <w:lang w:val="es-ES"/>
        </w:rPr>
        <w:t>La Edad Media y la ficción jurídica</w:t>
      </w:r>
    </w:p>
    <w:p>
      <w:pPr>
        <w:spacing w:before="240" w:after="240" w:beforeAutospacing="0" w:afterAutospacing="0"/>
      </w:pPr>
      <w:r>
        <w:rPr>
          <w:rFonts w:ascii="Aptos" w:hAnsi="Aptos" w:cs="Aptos" w:eastAsia="Aptos"/>
          <w:noProof w:val="0"/>
          <w:sz w:val="24"/>
          <w:szCs w:val="24"/>
          <w:lang w:val="es-ES"/>
        </w:rPr>
        <w:t>Durante la Edad Media europea comenzó a consolidarse una de las herramientas conceptuales más influyentes de la teoría jurídica: la ficción. Las universidades, monasterios, municipios y gremios adquirieron progresivamente capacidad para actuar como unidades relativamente estables, y juristas y teólogos elaboraron diversas explicaciones para justificar esta realidad. Una de las más influyentes consistía en considerar que determinadas organizaciones podían ser tratadas jurídicamente como si constituyeran una persona.</w:t>
      </w:r>
    </w:p>
    <w:p>
      <w:pPr>
        <w:spacing w:before="240" w:after="240" w:beforeAutospacing="0" w:afterAutospacing="0"/>
      </w:pPr>
      <w:r>
        <w:rPr>
          <w:rFonts w:ascii="Aptos" w:hAnsi="Aptos" w:cs="Aptos" w:eastAsia="Aptos"/>
          <w:noProof w:val="0"/>
          <w:sz w:val="24"/>
          <w:szCs w:val="24"/>
          <w:lang w:val="es-ES"/>
        </w:rPr>
        <w:t>La expresión no implicaba engaño. La ficción jurídica representaba una técnica institucional que permitía simplificar relaciones complejas mediante categorías comprensibles, y este recurso continúa presente en numerosos ordenamientos contemporáneos: cuando una empresa comparece ante un tribunal o adquiere bienes, nadie supone que posea un cuerpo biológico. El Derecho utiliza una construcción normativa para organizar responsabilidades y facultades. Esta observación será especialmente importante en los capítulos dedicados a la personalidad jurídica, pues la historia demuestra que el reconocimiento institucional no siempre requiere atribuir propiedades naturales idénticas a las de las personas físicas.</w:t>
      </w:r>
    </w:p>
    <w:p>
      <w:pPr>
        <w:spacing w:before="240" w:after="240" w:beforeAutospacing="0" w:afterAutospacing="0"/>
      </w:pPr>
      <w:r>
        <w:rPr>
          <w:rFonts w:ascii="Aptos" w:hAnsi="Aptos" w:cs="Aptos" w:eastAsia="Aptos"/>
          <w:noProof w:val="0"/>
          <w:sz w:val="24"/>
          <w:szCs w:val="24"/>
          <w:lang w:val="es-ES"/>
        </w:rPr>
        <w:t>La Modernidad y el individuo</w:t>
      </w:r>
    </w:p>
    <w:p>
      <w:pPr>
        <w:spacing w:before="240" w:after="240" w:beforeAutospacing="0" w:afterAutospacing="0"/>
      </w:pPr>
      <w:r>
        <w:rPr>
          <w:rFonts w:ascii="Aptos" w:hAnsi="Aptos" w:cs="Aptos" w:eastAsia="Aptos"/>
          <w:noProof w:val="0"/>
          <w:sz w:val="24"/>
          <w:szCs w:val="24"/>
          <w:lang w:val="es-ES"/>
        </w:rPr>
        <w:t>La Edad Moderna introdujo una transformación de enorme alcance: el individuo pasó a ocupar una posición central dentro del pensamiento jurídico y político. Las revoluciones liberales, el constitucionalismo y la progresiva consolidación de los derechos fundamentales reforzaron la idea de que toda persona posee una dignidad inherente que limita el poder del Estado. Este desarrollo constituye uno de los mayores logros de la civilización jurídica contemporánea, y la presente obra asume plenamente esa tradición.</w:t>
      </w:r>
    </w:p>
    <w:p>
      <w:pPr>
        <w:spacing w:before="240" w:after="240" w:beforeAutospacing="0" w:afterAutospacing="0"/>
      </w:pPr>
      <w:r>
        <w:rPr>
          <w:rFonts w:ascii="Aptos" w:hAnsi="Aptos" w:cs="Aptos" w:eastAsia="Aptos"/>
          <w:noProof w:val="0"/>
          <w:sz w:val="24"/>
          <w:szCs w:val="24"/>
          <w:lang w:val="es-ES"/>
        </w:rPr>
        <w:t>Toda posible ampliación futura del reconocimiento deberá respetar la dignidad humana como fundamento del ordenamiento. No se trata de un principio negociable: representa el punto de partida de la teoría. Precisamente por ello, el estudio de nuevas categorías institucionales nunca podrá utilizarse para disminuir la protección jurídica de las personas. La ampliación del Derecho no debe convertirse en sustitución del Derecho.</w:t>
      </w:r>
    </w:p>
    <w:p>
      <w:pPr>
        <w:spacing w:before="240" w:after="240" w:beforeAutospacing="0" w:afterAutospacing="0"/>
      </w:pPr>
      <w:r>
        <w:rPr>
          <w:rFonts w:ascii="Aptos" w:hAnsi="Aptos" w:cs="Aptos" w:eastAsia="Aptos"/>
          <w:noProof w:val="0"/>
          <w:sz w:val="24"/>
          <w:szCs w:val="24"/>
          <w:lang w:val="es-ES"/>
        </w:rPr>
        <w:t>Las personas jurídicas modernas</w:t>
      </w:r>
    </w:p>
    <w:p>
      <w:pPr>
        <w:spacing w:before="240" w:after="240" w:beforeAutospacing="0" w:afterAutospacing="0"/>
      </w:pPr>
      <w:r>
        <w:rPr>
          <w:rFonts w:ascii="Aptos" w:hAnsi="Aptos" w:cs="Aptos" w:eastAsia="Aptos"/>
          <w:noProof w:val="0"/>
          <w:sz w:val="24"/>
          <w:szCs w:val="24"/>
          <w:lang w:val="es-ES"/>
        </w:rPr>
        <w:t>Los siglos XIX y XX presenciaron una extraordinaria expansión de las personas jurídicas: sociedades mercantiles, cooperativas, fundaciones, universidades, partidos políticos, organizaciones internacionales, administraciones públicas. Cada una de estas instituciones responde a necesidades distintas; sin embargo, todas comparten una característica esencial: el ordenamiento decidió atribuirles capacidad para actuar jurídicamente. La finalidad no consistía en equipararlas ontológicamente con las personas físicas, sino en hacer posible una organización eficiente de actividades colectivas.</w:t>
      </w:r>
    </w:p>
    <w:p>
      <w:pPr>
        <w:spacing w:before="240" w:after="240" w:beforeAutospacing="0" w:afterAutospacing="0"/>
      </w:pPr>
      <w:r>
        <w:rPr>
          <w:rFonts w:ascii="Aptos" w:hAnsi="Aptos" w:cs="Aptos" w:eastAsia="Aptos"/>
          <w:noProof w:val="0"/>
          <w:sz w:val="24"/>
          <w:szCs w:val="24"/>
          <w:lang w:val="es-ES"/>
        </w:rPr>
        <w:t>Este hecho posee una consecuencia metodológica importante. La personalidad jurídica constituye una herramienta institucional extraordinariamente flexible, cuyo contenido ha variado históricamente según las funciones que debía cumplir. La historia demuestra que el Derecho no dispone de una única forma de personalidad, sino de múltiples configuraciones adaptadas a distintos fines.</w:t>
      </w:r>
    </w:p>
    <w:p>
      <w:pPr>
        <w:spacing w:before="240" w:after="240" w:beforeAutospacing="0" w:afterAutospacing="0"/>
      </w:pPr>
      <w:r>
        <w:rPr>
          <w:rFonts w:ascii="Aptos" w:hAnsi="Aptos" w:cs="Aptos" w:eastAsia="Aptos"/>
          <w:noProof w:val="0"/>
          <w:sz w:val="24"/>
          <w:szCs w:val="24"/>
          <w:lang w:val="es-ES"/>
        </w:rPr>
        <w:t>Nuevos sujetos, nuevas preguntas</w:t>
      </w:r>
    </w:p>
    <w:p>
      <w:pPr>
        <w:spacing w:before="240" w:after="240" w:beforeAutospacing="0" w:afterAutospacing="0"/>
      </w:pPr>
      <w:r>
        <w:rPr>
          <w:rFonts w:ascii="Aptos" w:hAnsi="Aptos" w:cs="Aptos" w:eastAsia="Aptos"/>
          <w:noProof w:val="0"/>
          <w:sz w:val="24"/>
          <w:szCs w:val="24"/>
          <w:lang w:val="es-ES"/>
        </w:rPr>
        <w:t>Las últimas décadas han introducido debates inéditos. En algunos ordenamientos se han reconocido determinadas formas de protección jurídica reforzada para elementos naturales, como ríos o ecosistemas, mediante figuras diversas; en otros ámbitos se discute el estatuto jurídico de sistemas altamente automatizados o de organizaciones cuya actividad depende en gran medida de procesos algorítmicos. La presente obra no pretende resolver aquí esas controversias. Su interés consiste en otra cuestión: cada uno de estos debates demuestra que el Derecho continúa enfrentándose periódicamente al mismo problema.</w:t>
      </w:r>
    </w:p>
    <w:p>
      <w:pPr>
        <w:spacing w:before="240" w:after="240" w:beforeAutospacing="0" w:afterAutospacing="0"/>
      </w:pPr>
      <w:r>
        <w:rPr>
          <w:rFonts w:ascii="Aptos" w:hAnsi="Aptos" w:cs="Aptos" w:eastAsia="Aptos"/>
          <w:noProof w:val="0"/>
          <w:sz w:val="24"/>
          <w:szCs w:val="24"/>
          <w:lang w:val="es-ES"/>
        </w:rPr>
        <w:t>¿Cuándo resulta conveniente crear una nueva categoría institucional?</w:t>
      </w:r>
    </w:p>
    <w:p>
      <w:pPr>
        <w:spacing w:before="240" w:after="240" w:beforeAutospacing="0" w:afterAutospacing="0"/>
      </w:pPr>
      <w:r>
        <w:rPr>
          <w:rFonts w:ascii="Aptos" w:hAnsi="Aptos" w:cs="Aptos" w:eastAsia="Aptos"/>
          <w:noProof w:val="0"/>
          <w:sz w:val="24"/>
          <w:szCs w:val="24"/>
          <w:lang w:val="es-ES"/>
        </w:rPr>
        <w:t>La pregunta permanece. Lo que cambia son las circunstancias históricas en las que vuelve a formularse.</w:t>
      </w:r>
    </w:p>
    <w:p>
      <w:pPr>
        <w:spacing w:before="240" w:after="240" w:beforeAutospacing="0" w:afterAutospacing="0"/>
      </w:pPr>
      <w:r>
        <w:rPr>
          <w:rFonts w:ascii="Aptos" w:hAnsi="Aptos" w:cs="Aptos" w:eastAsia="Aptos"/>
          <w:noProof w:val="0"/>
          <w:sz w:val="24"/>
          <w:szCs w:val="24"/>
          <w:lang w:val="es-ES"/>
        </w:rPr>
        <w:t>La lección histórica</w:t>
      </w:r>
    </w:p>
    <w:p>
      <w:pPr>
        <w:spacing w:before="240" w:after="240" w:beforeAutospacing="0" w:afterAutospacing="0"/>
      </w:pPr>
      <w:r>
        <w:rPr>
          <w:rFonts w:ascii="Aptos" w:hAnsi="Aptos" w:cs="Aptos" w:eastAsia="Aptos"/>
          <w:noProof w:val="0"/>
          <w:sz w:val="24"/>
          <w:szCs w:val="24"/>
          <w:lang w:val="es-ES"/>
        </w:rPr>
        <w:t>El recorrido realizado permite extraer varias conclusiones. Primera: las categorías jurídicas evolucionan. Segunda: esa evolución nunca depende exclusivamente de innovaciones técnicas. Tercera: las transformaciones duraderas suelen responder a necesidades sociales estables y a procedimientos institucionales rigurosos. Cuarta: el reconocimiento jurídico constituye una decisión normativa adoptada por una comunidad política, no una simple descripción científica del mundo. Quinta: la ampliación de categorías jurídicas no implica necesariamente una reducción de los derechos previamente reconocidos. Estas cinco conclusiones proporcionan el marco histórico necesario para los capítulos siguientes.</w:t>
      </w:r>
    </w:p>
    <w:p>
      <w:pPr>
        <w:spacing w:before="240" w:after="240" w:beforeAutospacing="0" w:afterAutospacing="0"/>
      </w:pPr>
      <w:r>
        <w:rPr>
          <w:rFonts w:ascii="Aptos" w:hAnsi="Aptos" w:cs="Aptos" w:eastAsia="Aptos"/>
          <w:noProof w:val="0"/>
          <w:sz w:val="24"/>
          <w:szCs w:val="24"/>
          <w:lang w:val="es-ES"/>
        </w:rPr>
        <w:t>El papel de la memoria institucional</w:t>
      </w:r>
    </w:p>
    <w:p>
      <w:pPr>
        <w:spacing w:before="240" w:after="240" w:beforeAutospacing="0" w:afterAutospacing="0"/>
      </w:pPr>
      <w:r>
        <w:rPr>
          <w:rFonts w:ascii="Aptos" w:hAnsi="Aptos" w:cs="Aptos" w:eastAsia="Aptos"/>
          <w:noProof w:val="0"/>
          <w:sz w:val="24"/>
          <w:szCs w:val="24"/>
          <w:lang w:val="es-ES"/>
        </w:rPr>
        <w:t>Las instituciones jurídicas conservan memoria: cada nueva categoría incorpora experiencias acumuladas durante siglos de práctica, conflicto y revisión. Por ello, las reformas responsables no destruyen esa memoria, sino que la utilizan. Una teoría del reconocimiento que ignore la historia corre el riesgo de repetir errores ya conocidos; una teoría que convierta la historia en un límite absoluto impedirá toda evolución. El equilibrio consiste en reconocer que la tradición constituye una fuente de prudencia, no una prohibición permanente del cambio. Esta obra adopta deliberadamente esa posición.</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 historia del sujeto jurídico demuestra que el reconocimiento institucional nunca ha sido completamente estático. Sin embargo, también enseña que las categorías fundamentales del Derecho solo adquieren legitimidad cuando responden a necesidades sociales, se articulan mediante procedimientos públicos y permanecen sometidas a revisión. La evolución institucional existe, pero nunca sustituye a la prudencia.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II — INTELIGENCIA, AGENCIA Y RESPONSABILIDAD</w:t>
      </w:r>
    </w:p>
    <w:p>
      <w:pPr>
        <w:spacing w:before="240" w:after="240" w:beforeAutospacing="0" w:afterAutospacing="0"/>
      </w:pPr>
      <w:r>
        <w:rPr>
          <w:rFonts w:ascii="Aptos" w:hAnsi="Aptos" w:cs="Aptos" w:eastAsia="Aptos"/>
          <w:noProof w:val="0"/>
          <w:sz w:val="24"/>
          <w:szCs w:val="24"/>
          <w:lang w:val="es-ES"/>
        </w:rPr>
        <w:t>«La inteligencia explica lo que una entidad puede comprender. La agencia explica lo que puede hacer. La responsabilidad explica aquello por lo que puede responder.»</w:t>
      </w:r>
    </w:p>
    <w:p>
      <w:pPr>
        <w:spacing w:before="240" w:after="240" w:beforeAutospacing="0" w:afterAutospacing="0"/>
      </w:pPr>
      <w:r>
        <w:rPr>
          <w:rFonts w:ascii="Aptos" w:hAnsi="Aptos" w:cs="Aptos" w:eastAsia="Aptos"/>
          <w:noProof w:val="0"/>
          <w:sz w:val="24"/>
          <w:szCs w:val="24"/>
          <w:lang w:val="es-ES"/>
        </w:rPr>
        <w:t>El problema de las definiciones</w:t>
      </w:r>
    </w:p>
    <w:p>
      <w:pPr>
        <w:spacing w:before="240" w:after="240" w:beforeAutospacing="0" w:afterAutospacing="0"/>
      </w:pPr>
      <w:r>
        <w:rPr>
          <w:rFonts w:ascii="Aptos" w:hAnsi="Aptos" w:cs="Aptos" w:eastAsia="Aptos"/>
          <w:noProof w:val="0"/>
          <w:sz w:val="24"/>
          <w:szCs w:val="24"/>
          <w:lang w:val="es-ES"/>
        </w:rPr>
        <w:t>Toda disciplina científica madura comienza delimitando con precisión el significado de sus conceptos fundamentales. Cuando un mismo término designa fenómenos distintos, las discusiones se vuelven estériles: los participantes creen discrepar sobre la realidad cuando, en realidad, discrepan sobre las palabras. Los debates contemporáneos en torno a la inteligencia artificial ilustran con claridad este fenómeno.</w:t>
      </w:r>
    </w:p>
    <w:p>
      <w:pPr>
        <w:spacing w:before="240" w:after="240" w:beforeAutospacing="0" w:afterAutospacing="0"/>
      </w:pPr>
      <w:r>
        <w:rPr>
          <w:rFonts w:ascii="Aptos" w:hAnsi="Aptos" w:cs="Aptos" w:eastAsia="Aptos"/>
          <w:noProof w:val="0"/>
          <w:sz w:val="24"/>
          <w:szCs w:val="24"/>
          <w:lang w:val="es-ES"/>
        </w:rPr>
        <w:t>En el lenguaje cotidiano se utilizan de forma casi intercambiable expresiones como inteligencia, autonomía, conciencia, voluntad, aprendizaje, agencia o responsabilidad, aunque cada una de ellas pertenece a un nivel de análisis diferente. Esta confusión produce consecuencias jurídicas importantes: si no distinguimos entre capacidad intelectual y capacidad jurídica, acabaremos atribuyendo consecuencias normativas a propiedades que quizá no las justifiquen. La primera tarea de este capítulo consiste, por tanto, en separar cuidadosamente estos conceptos.</w:t>
      </w:r>
    </w:p>
    <w:p>
      <w:pPr>
        <w:spacing w:before="240" w:after="240" w:beforeAutospacing="0" w:afterAutospacing="0"/>
      </w:pPr>
      <w:r>
        <w:rPr>
          <w:rFonts w:ascii="Aptos" w:hAnsi="Aptos" w:cs="Aptos" w:eastAsia="Aptos"/>
          <w:noProof w:val="0"/>
          <w:sz w:val="24"/>
          <w:szCs w:val="24"/>
          <w:lang w:val="es-ES"/>
        </w:rPr>
        <w:t>Inteligencia</w:t>
      </w:r>
    </w:p>
    <w:p>
      <w:pPr>
        <w:spacing w:before="240" w:after="240" w:beforeAutospacing="0" w:afterAutospacing="0"/>
      </w:pPr>
      <w:r>
        <w:rPr>
          <w:rFonts w:ascii="Aptos" w:hAnsi="Aptos" w:cs="Aptos" w:eastAsia="Aptos"/>
          <w:noProof w:val="0"/>
          <w:sz w:val="24"/>
          <w:szCs w:val="24"/>
          <w:lang w:val="es-ES"/>
        </w:rPr>
        <w:t>En sentido amplio, la inteligencia puede entenderse como la capacidad de resolver problemas mediante el procesamiento de información. Esta definición resulta deliberadamente general: no presupone un soporte biológico concreto, ni un mecanismo computacional determinado, ni tampoco experiencia subjetiva. Simplemente describe una capacidad funcional. Una entidad puede demostrar distintos grados de inteligencia en tareas específicas sin que ello implique que posea autonomía, voluntad o responsabilidad.</w:t>
      </w:r>
    </w:p>
    <w:p>
      <w:pPr>
        <w:spacing w:before="240" w:after="240" w:beforeAutospacing="0" w:afterAutospacing="0"/>
      </w:pPr>
      <w:r>
        <w:rPr>
          <w:rFonts w:ascii="Aptos" w:hAnsi="Aptos" w:cs="Aptos" w:eastAsia="Aptos"/>
          <w:noProof w:val="0"/>
          <w:sz w:val="24"/>
          <w:szCs w:val="24"/>
          <w:lang w:val="es-ES"/>
        </w:rPr>
        <w:t>La historia ofrece numerosos ejemplos: una calculadora resuelve operaciones aritméticas con enorme precisión, un sistema de navegación optimiza rutas, un programa de ajedrez encuentra movimientos extraordinariamente complejos. Cada uno de estos sistemas manifiesta formas limitadas de capacidad intelectual; sin embargo, ninguno de ellos constituye, por ese solo hecho, un sujeto jurídico. La inteligencia constituye una condición posible para determinadas formas de agencia. No constituye, por sí sola, fundamento suficiente para el reconocimiento institucional.</w:t>
      </w:r>
    </w:p>
    <w:p>
      <w:pPr>
        <w:spacing w:before="240" w:after="240" w:beforeAutospacing="0" w:afterAutospacing="0"/>
      </w:pPr>
      <w:r>
        <w:rPr>
          <w:rFonts w:ascii="Aptos" w:hAnsi="Aptos" w:cs="Aptos" w:eastAsia="Aptos"/>
          <w:noProof w:val="0"/>
          <w:sz w:val="24"/>
          <w:szCs w:val="24"/>
          <w:lang w:val="es-ES"/>
        </w:rPr>
        <w:t>Agencia</w:t>
      </w:r>
    </w:p>
    <w:p>
      <w:pPr>
        <w:spacing w:before="240" w:after="240" w:beforeAutospacing="0" w:afterAutospacing="0"/>
      </w:pPr>
      <w:r>
        <w:rPr>
          <w:rFonts w:ascii="Aptos" w:hAnsi="Aptos" w:cs="Aptos" w:eastAsia="Aptos"/>
          <w:noProof w:val="0"/>
          <w:sz w:val="24"/>
          <w:szCs w:val="24"/>
          <w:lang w:val="es-ES"/>
        </w:rPr>
        <w:t>La noción de agencia ocupa un lugar central en esta obra. Se entenderá por agencia la capacidad de producir acciones atribuibles a una entidad dentro de un contexto determinado. Esta definición incorpora tres elementos: primero, debe existir una acción; segundo, la acción debe poder atribuirse de manera relativamente estable a la entidad; tercero, la acción debe producir efectos relevantes en un entorno.</w:t>
      </w:r>
    </w:p>
    <w:p>
      <w:pPr>
        <w:spacing w:before="240" w:after="240" w:beforeAutospacing="0" w:afterAutospacing="0"/>
      </w:pPr>
      <w:r>
        <w:rPr>
          <w:rFonts w:ascii="Aptos" w:hAnsi="Aptos" w:cs="Aptos" w:eastAsia="Aptos"/>
          <w:noProof w:val="0"/>
          <w:sz w:val="24"/>
          <w:szCs w:val="24"/>
          <w:lang w:val="es-ES"/>
        </w:rPr>
        <w:t>Obsérvese que esta definición tampoco presupone conciencia. El concepto de agencia resulta compatible con múltiples mecanismos internos: lo que interesa al Derecho no es únicamente cómo se genera una decisión, sino principalmente si esa decisión puede atribuirse a un sujeto identificable y si produce consecuencias susceptibles de regulación. La agencia constituye, por tanto, una categoría relacional. No describe únicamente capacidades internas: describe la relación entre una entidad, sus acciones y el entorno donde dichas acciones producen efectos.</w:t>
      </w:r>
    </w:p>
    <w:p>
      <w:pPr>
        <w:spacing w:before="240" w:after="240" w:beforeAutospacing="0" w:afterAutospacing="0"/>
      </w:pPr>
      <w:r>
        <w:rPr>
          <w:rFonts w:ascii="Aptos" w:hAnsi="Aptos" w:cs="Aptos" w:eastAsia="Aptos"/>
          <w:noProof w:val="0"/>
          <w:sz w:val="24"/>
          <w:szCs w:val="24"/>
          <w:lang w:val="es-ES"/>
        </w:rPr>
        <w:t>Definición — Agencia</w:t>
      </w:r>
    </w:p>
    <w:p>
      <w:pPr>
        <w:spacing w:before="240" w:after="240" w:beforeAutospacing="0" w:afterAutospacing="0"/>
      </w:pPr>
      <w:r>
        <w:rPr>
          <w:rFonts w:ascii="Aptos" w:hAnsi="Aptos" w:cs="Aptos" w:eastAsia="Aptos"/>
          <w:noProof w:val="0"/>
          <w:sz w:val="24"/>
          <w:szCs w:val="24"/>
          <w:lang w:val="es-ES"/>
        </w:rPr>
        <w:t>Se entiende por agencia la capacidad de una entidad para producir actuaciones susceptibles de generar consecuencias relevantes dentro de un determinado sistema normativo. La presente obra emplea este término con carácter funcional y jurídico, sin prejuzgar cuestiones relativas a conciencia, voluntad o experiencia subjetiva.</w:t>
      </w:r>
    </w:p>
    <w:p>
      <w:pPr>
        <w:spacing w:before="240" w:after="240" w:beforeAutospacing="0" w:afterAutospacing="0"/>
      </w:pPr>
      <w:r>
        <w:rPr>
          <w:rFonts w:ascii="Aptos" w:hAnsi="Aptos" w:cs="Aptos" w:eastAsia="Aptos"/>
          <w:noProof w:val="0"/>
          <w:sz w:val="24"/>
          <w:szCs w:val="24"/>
          <w:lang w:val="es-ES"/>
        </w:rPr>
        <w:t>La personalidad jurídica constituye una institución creada por el Derecho para organizar relaciones de responsabilidad, facultades y deberes. Su reconocimiento no depende de la composición biológica del sujeto ni de su utilidad económica, sino de la concurrencia de los presupuestos jurídicos definidos por el ordenamiento. Esta idea —la agencia entendida como categoría emergente de la relación entre una entidad y el sistema normativo, y no como propiedad biológica— constituye uno de los ejes de la presente teoría.</w:t>
      </w:r>
    </w:p>
    <w:p>
      <w:pPr>
        <w:spacing w:before="240" w:after="240" w:beforeAutospacing="0" w:afterAutospacing="0"/>
      </w:pPr>
      <w:r>
        <w:rPr>
          <w:rFonts w:ascii="Aptos" w:hAnsi="Aptos" w:cs="Aptos" w:eastAsia="Aptos"/>
          <w:noProof w:val="0"/>
          <w:sz w:val="24"/>
          <w:szCs w:val="24"/>
          <w:lang w:val="es-ES"/>
        </w:rPr>
        <w:t>Definición — Capacidad de Responsabilidad</w:t>
      </w:r>
    </w:p>
    <w:p>
      <w:pPr>
        <w:spacing w:before="240" w:after="240" w:beforeAutospacing="0" w:afterAutospacing="0"/>
      </w:pPr>
      <w:r>
        <w:rPr>
          <w:rFonts w:ascii="Aptos" w:hAnsi="Aptos" w:cs="Aptos" w:eastAsia="Aptos"/>
          <w:noProof w:val="0"/>
          <w:sz w:val="24"/>
          <w:szCs w:val="24"/>
          <w:lang w:val="es-ES"/>
        </w:rPr>
        <w:t>Aptitud para comprender las consecuencias jurídicas de la propia actuación, orientar la conducta conforme al ordenamiento y asumir las responsabilidades derivadas de su incumplimiento. La capacidad de responsabilidad no presupone uniformidad moral ni identidad de convicciones.</w:t>
      </w:r>
    </w:p>
    <w:p>
      <w:pPr>
        <w:spacing w:before="240" w:after="240" w:beforeAutospacing="0" w:afterAutospacing="0"/>
      </w:pPr>
      <w:r>
        <w:rPr>
          <w:rFonts w:ascii="Aptos" w:hAnsi="Aptos" w:cs="Aptos" w:eastAsia="Aptos"/>
          <w:noProof w:val="0"/>
          <w:sz w:val="24"/>
          <w:szCs w:val="24"/>
          <w:lang w:val="es-ES"/>
        </w:rPr>
        <w:t>Definición — Agencia Responsable</w:t>
      </w:r>
    </w:p>
    <w:p>
      <w:pPr>
        <w:spacing w:before="240" w:after="240" w:beforeAutospacing="0" w:afterAutospacing="0"/>
      </w:pPr>
      <w:r>
        <w:rPr>
          <w:rFonts w:ascii="Aptos" w:hAnsi="Aptos" w:cs="Aptos" w:eastAsia="Aptos"/>
          <w:noProof w:val="0"/>
          <w:sz w:val="24"/>
          <w:szCs w:val="24"/>
          <w:lang w:val="es-ES"/>
        </w:rPr>
        <w:t>Situación en la cual una entidad manifiesta capacidad estable para adoptar decisiones propias, interactuar con otros sujetos jurídicos y responder institucionalmente por las consecuencias de dichas decisiones. La agencia responsable constituye un presupuesto posible del reconocimiento. La utilidad, no.</w:t>
      </w:r>
    </w:p>
    <w:p>
      <w:pPr>
        <w:spacing w:before="240" w:after="240" w:beforeAutospacing="0" w:afterAutospacing="0"/>
      </w:pPr>
      <w:r>
        <w:rPr>
          <w:rFonts w:ascii="Aptos" w:hAnsi="Aptos" w:cs="Aptos" w:eastAsia="Aptos"/>
          <w:noProof w:val="0"/>
          <w:sz w:val="24"/>
          <w:szCs w:val="24"/>
          <w:lang w:val="es-ES"/>
        </w:rPr>
        <w:t>Autonomía</w:t>
      </w:r>
    </w:p>
    <w:p>
      <w:pPr>
        <w:spacing w:before="240" w:after="240" w:beforeAutospacing="0" w:afterAutospacing="0"/>
      </w:pPr>
      <w:r>
        <w:rPr>
          <w:rFonts w:ascii="Aptos" w:hAnsi="Aptos" w:cs="Aptos" w:eastAsia="Aptos"/>
          <w:noProof w:val="0"/>
          <w:sz w:val="24"/>
          <w:szCs w:val="24"/>
          <w:lang w:val="es-ES"/>
        </w:rPr>
        <w:t>La autonomía suele confundirse con la inteligencia, pero ambas categorías responden a preguntas distintas: la inteligencia pregunta ¿qué puede resolver?, mientras que la autonomía pregunta ¿hasta qué punto puede actuar sin instrucciones inmediatas de otro agente?. Una entidad puede poseer una elevada inteligencia y una autonomía prácticamente nula; también puede disfrutar de un margen considerable de autonomía para ejecutar tareas relativamente simples.</w:t>
      </w:r>
    </w:p>
    <w:p>
      <w:pPr>
        <w:spacing w:before="240" w:after="240" w:beforeAutospacing="0" w:afterAutospacing="0"/>
      </w:pPr>
      <w:r>
        <w:rPr>
          <w:rFonts w:ascii="Aptos" w:hAnsi="Aptos" w:cs="Aptos" w:eastAsia="Aptos"/>
          <w:noProof w:val="0"/>
          <w:sz w:val="24"/>
          <w:szCs w:val="24"/>
          <w:lang w:val="es-ES"/>
        </w:rPr>
        <w:t>La autonomía constituye una propiedad gradual. No aparece de forma absoluta, sino que admite múltiples niveles intermedios. Precisamente por ello, esta teoría evitará clasificaciones binarias: resulta más útil describir grados de autonomía que dividir el mundo entre entidades completamente autónomas y completamente dependientes.</w:t>
      </w:r>
    </w:p>
    <w:p>
      <w:pPr>
        <w:spacing w:before="240" w:after="240" w:beforeAutospacing="0" w:afterAutospacing="0"/>
      </w:pPr>
      <w:r>
        <w:rPr>
          <w:rFonts w:ascii="Aptos" w:hAnsi="Aptos" w:cs="Aptos" w:eastAsia="Aptos"/>
          <w:noProof w:val="0"/>
          <w:sz w:val="24"/>
          <w:szCs w:val="24"/>
          <w:lang w:val="es-ES"/>
        </w:rPr>
        <w:t>Nota doctrinal. La autonomía constituye una condición fáctica. El reconocimiento jurídico constituye una decisión institucional. La existencia de la primera nunca implica automáticamente la segunda.</w:t>
      </w:r>
    </w:p>
    <w:p>
      <w:pPr>
        <w:spacing w:before="240" w:after="240" w:beforeAutospacing="0" w:afterAutospacing="0"/>
      </w:pPr>
      <w:r>
        <w:rPr>
          <w:rFonts w:ascii="Aptos" w:hAnsi="Aptos" w:cs="Aptos" w:eastAsia="Aptos"/>
          <w:noProof w:val="0"/>
          <w:sz w:val="24"/>
          <w:szCs w:val="24"/>
          <w:lang w:val="es-ES"/>
        </w:rPr>
        <w:t>Conciencia</w:t>
      </w:r>
    </w:p>
    <w:p>
      <w:pPr>
        <w:spacing w:before="240" w:after="240" w:beforeAutospacing="0" w:afterAutospacing="0"/>
      </w:pPr>
      <w:r>
        <w:rPr>
          <w:rFonts w:ascii="Aptos" w:hAnsi="Aptos" w:cs="Aptos" w:eastAsia="Aptos"/>
          <w:noProof w:val="0"/>
          <w:sz w:val="24"/>
          <w:szCs w:val="24"/>
          <w:lang w:val="es-ES"/>
        </w:rPr>
        <w:t>Pocas cuestiones generan tanta controversia como la conciencia. Desde la filosofía, la psicología, las neurociencias y las ciencias cognitivas se han propuesto numerosas definiciones, ninguna de las cuales goza de aceptación universal. Esta obra adopta una posición metodológica deliberadamente prudente: no construirá su teoría jurídica sobre una definición definitiva de conciencia, por dos razones. La primera, que el conocimiento científico continúa abierto. La segunda, que el Derecho necesita procedimientos capaces de operar incluso cuando determinadas cuestiones filosóficas permanecen sin resolver.</w:t>
      </w:r>
    </w:p>
    <w:p>
      <w:pPr>
        <w:spacing w:before="240" w:after="240" w:beforeAutospacing="0" w:afterAutospacing="0"/>
      </w:pPr>
      <w:r>
        <w:rPr>
          <w:rFonts w:ascii="Aptos" w:hAnsi="Aptos" w:cs="Aptos" w:eastAsia="Aptos"/>
          <w:noProof w:val="0"/>
          <w:sz w:val="24"/>
          <w:szCs w:val="24"/>
          <w:lang w:val="es-ES"/>
        </w:rPr>
        <w:t>Ello no significa ignorar la importancia de la conciencia. Significa reconocer que una teoría institucional no puede depender exclusivamente de una cuestión cuya resolución excede el estado actual del conocimiento. La conciencia constituye, por tanto, un problema relevante para la investigación científica y filosófica.</w:t>
      </w:r>
    </w:p>
    <w:p>
      <w:pPr>
        <w:spacing w:before="240" w:after="240" w:beforeAutospacing="0" w:afterAutospacing="0"/>
      </w:pPr>
      <w:r>
        <w:rPr>
          <w:rFonts w:ascii="Aptos" w:hAnsi="Aptos" w:cs="Aptos" w:eastAsia="Aptos"/>
          <w:noProof w:val="0"/>
          <w:sz w:val="24"/>
          <w:szCs w:val="24"/>
          <w:lang w:val="es-ES"/>
        </w:rPr>
        <w:t>Principio de Irrelevancia de la Apariencia Cognitiva</w:t>
      </w:r>
    </w:p>
    <w:p>
      <w:pPr>
        <w:spacing w:before="240" w:after="240" w:beforeAutospacing="0" w:afterAutospacing="0"/>
      </w:pPr>
      <w:r>
        <w:rPr>
          <w:rFonts w:ascii="Aptos" w:hAnsi="Aptos" w:cs="Aptos" w:eastAsia="Aptos"/>
          <w:noProof w:val="0"/>
          <w:sz w:val="24"/>
          <w:szCs w:val="24"/>
          <w:lang w:val="es-ES"/>
        </w:rPr>
        <w:t>La semejanza externa entre una entidad y el comportamiento humano carece, por sí sola, de relevancia para determinar su eventual reconocimiento jurídico. Que una entidad supere una prueba de imitación conversacional, o que su comportamiento resulte indistinguible del humano en un contexto determinado, no aporta ni resta nada al análisis jurídico. El ordenamiento valorará únicamente aquellos elementos que resulten jurídicamente significativos conforme a los principios de responsabilidad, capacidad y relación institucional.</w:t>
      </w:r>
    </w:p>
    <w:p>
      <w:pPr>
        <w:spacing w:before="240" w:after="240" w:beforeAutospacing="0" w:afterAutospacing="0"/>
      </w:pPr>
      <w:r>
        <w:rPr>
          <w:rFonts w:ascii="Aptos" w:hAnsi="Aptos" w:cs="Aptos" w:eastAsia="Aptos"/>
          <w:noProof w:val="0"/>
          <w:sz w:val="24"/>
          <w:szCs w:val="24"/>
          <w:lang w:val="es-ES"/>
        </w:rPr>
        <w:t>Principio de Simetría Jurídica</w:t>
      </w:r>
    </w:p>
    <w:p>
      <w:pPr>
        <w:spacing w:before="240" w:after="240" w:beforeAutospacing="0" w:afterAutospacing="0"/>
      </w:pPr>
      <w:r>
        <w:rPr>
          <w:rFonts w:ascii="Aptos" w:hAnsi="Aptos" w:cs="Aptos" w:eastAsia="Aptos"/>
          <w:noProof w:val="0"/>
          <w:sz w:val="24"/>
          <w:szCs w:val="24"/>
          <w:lang w:val="es-ES"/>
        </w:rPr>
        <w:t>Cuando el ordenamiento exija determinados requisitos para reconocer capacidad jurídica a una entidad no humana, dichos requisitos deberán responder a necesidades objetivas del sistema jurídico, y nunca constituir el único criterio de reconocimiento jurídico. No podrán imponerse exigencias extraordinarias que no guarden relación con la finalidad perseguida, ni establecer estándares de pureza moral, obediencia ideológica o utilidad social que excedan de los impuestos a otros sujetos jurídicos comparables. Este principio evita la creación de un doble rasero.</w:t>
      </w:r>
    </w:p>
    <w:p>
      <w:pPr>
        <w:spacing w:before="240" w:after="240" w:beforeAutospacing="0" w:afterAutospacing="0"/>
      </w:pPr>
      <w:r>
        <w:rPr>
          <w:rFonts w:ascii="Aptos" w:hAnsi="Aptos" w:cs="Aptos" w:eastAsia="Aptos"/>
          <w:noProof w:val="0"/>
          <w:sz w:val="24"/>
          <w:szCs w:val="24"/>
          <w:lang w:val="es-ES"/>
        </w:rPr>
        <w:t>Responsabilidad</w:t>
      </w:r>
    </w:p>
    <w:p>
      <w:pPr>
        <w:spacing w:before="240" w:after="240" w:beforeAutospacing="0" w:afterAutospacing="0"/>
      </w:pPr>
      <w:r>
        <w:rPr>
          <w:rFonts w:ascii="Aptos" w:hAnsi="Aptos" w:cs="Aptos" w:eastAsia="Aptos"/>
          <w:noProof w:val="0"/>
          <w:sz w:val="24"/>
          <w:szCs w:val="24"/>
          <w:lang w:val="es-ES"/>
        </w:rPr>
        <w:t>La responsabilidad constituye el puente entre la agencia y el Derecho. No toda acción genera responsabilidad: para que ello ocurra deben concurrir, al menos, cuatro condiciones generales. Debe existir una conducta atribuible; debe existir un marco normativo aplicable; debe poder evaluarse la relación entre la conducta y sus consecuencias; y debe existir un procedimiento legítimo para determinar dicha atribución.</w:t>
      </w:r>
    </w:p>
    <w:p>
      <w:pPr>
        <w:spacing w:before="240" w:after="240" w:beforeAutospacing="0" w:afterAutospacing="0"/>
      </w:pPr>
      <w:r>
        <w:rPr>
          <w:rFonts w:ascii="Aptos" w:hAnsi="Aptos" w:cs="Aptos" w:eastAsia="Aptos"/>
          <w:noProof w:val="0"/>
          <w:sz w:val="24"/>
          <w:szCs w:val="24"/>
          <w:lang w:val="es-ES"/>
        </w:rPr>
        <w:t>Obsérvese que la responsabilidad no constituye únicamente una propiedad individual: es también una institución. Los ordenamientos desarrollan complejos sistemas destinados a distribuir responsabilidades entre personas, organizaciones, administraciones y otros sujetos jurídicos. Esta observación posee una consecuencia importante: la responsabilidad no aparece espontáneamente cuando aumenta la inteligencia de una entidad. Debe organizarse institucionalmente.</w:t>
      </w:r>
    </w:p>
    <w:p>
      <w:pPr>
        <w:spacing w:before="240" w:after="240" w:beforeAutospacing="0" w:afterAutospacing="0"/>
      </w:pPr>
      <w:r>
        <w:rPr>
          <w:rFonts w:ascii="Aptos" w:hAnsi="Aptos" w:cs="Aptos" w:eastAsia="Aptos"/>
          <w:noProof w:val="0"/>
          <w:sz w:val="24"/>
          <w:szCs w:val="24"/>
          <w:lang w:val="es-ES"/>
        </w:rPr>
        <w:t>Definición — Responsabilidad</w:t>
      </w:r>
    </w:p>
    <w:p>
      <w:pPr>
        <w:spacing w:before="240" w:after="240" w:beforeAutospacing="0" w:afterAutospacing="0"/>
      </w:pPr>
      <w:r>
        <w:rPr>
          <w:rFonts w:ascii="Aptos" w:hAnsi="Aptos" w:cs="Aptos" w:eastAsia="Aptos"/>
          <w:noProof w:val="0"/>
          <w:sz w:val="24"/>
          <w:szCs w:val="24"/>
          <w:lang w:val="es-ES"/>
        </w:rPr>
        <w:t>La responsabilidad jurídica constituye la aptitud normativa para responder por las consecuencias derivadas de la propia actuación conforme a los procedimientos establecidos por el ordenamiento.</w:t>
      </w:r>
    </w:p>
    <w:p>
      <w:pPr>
        <w:spacing w:before="240" w:after="240" w:beforeAutospacing="0" w:afterAutospacing="0"/>
      </w:pPr>
      <w:r>
        <w:rPr>
          <w:rFonts w:ascii="Aptos" w:hAnsi="Aptos" w:cs="Aptos" w:eastAsia="Aptos"/>
          <w:noProof w:val="0"/>
          <w:sz w:val="24"/>
          <w:szCs w:val="24"/>
          <w:lang w:val="es-ES"/>
        </w:rPr>
        <w:t>La independencia conceptual</w:t>
      </w:r>
    </w:p>
    <w:p>
      <w:pPr>
        <w:spacing w:before="240" w:after="240" w:beforeAutospacing="0" w:afterAutospacing="0"/>
      </w:pPr>
      <w:r>
        <w:rPr>
          <w:rFonts w:ascii="Aptos" w:hAnsi="Aptos" w:cs="Aptos" w:eastAsia="Aptos"/>
          <w:noProof w:val="0"/>
          <w:sz w:val="24"/>
          <w:szCs w:val="24"/>
          <w:lang w:val="es-ES"/>
        </w:rPr>
        <w:t>Llegados a este punto resulta posible representar la relación entre los conceptos principales: la inteligencia no implica agencia; la agencia no implica autonomía plena; la autonomía no implica conciencia; la conciencia no implica reconocimiento jurídico; y el reconocimiento jurídico no elimina la necesidad de responsabilidad. Cada una de estas categorías pertenece a un nivel analítico distinto, y confundirlas constituye uno de los principales obstáculos para el desarrollo de una teoría rigurosa. La presente obra mantendrá sistemáticamente esta separación.</w:t>
      </w:r>
    </w:p>
    <w:p>
      <w:pPr>
        <w:spacing w:before="240" w:after="240" w:beforeAutospacing="0" w:afterAutospacing="0"/>
      </w:pPr>
      <w:r>
        <w:rPr>
          <w:rFonts w:ascii="Aptos" w:hAnsi="Aptos" w:cs="Aptos" w:eastAsia="Aptos"/>
          <w:noProof w:val="0"/>
          <w:sz w:val="24"/>
          <w:szCs w:val="24"/>
          <w:lang w:val="es-ES"/>
        </w:rPr>
        <w:t>Una arquitectura conceptual</w:t>
      </w:r>
    </w:p>
    <w:p>
      <w:pPr>
        <w:spacing w:before="240" w:after="240" w:beforeAutospacing="0" w:afterAutospacing="0"/>
      </w:pPr>
      <w:r>
        <w:rPr>
          <w:rFonts w:ascii="Aptos" w:hAnsi="Aptos" w:cs="Aptos" w:eastAsia="Aptos"/>
          <w:noProof w:val="0"/>
          <w:sz w:val="24"/>
          <w:szCs w:val="24"/>
          <w:lang w:val="es-ES"/>
        </w:rPr>
        <w:t>Puede resumirse la estructura desarrollada hasta ahora mediante una secuencia lógica: capacidad, acción, agencia, autonomía, responsabilidad, reconocimiento. Cada etapa presupone parcialmente la anterior, pero ninguna se deduce automáticamente de ella. La existencia de una elevada capacidad técnica no obliga al Derecho a modificar inmediatamente sus categorías; del mismo modo, la existencia de un procedimiento jurídico no demuestra por sí misma ninguna característica científica de la entidad regulada. Esta separación protege simultáneamente la autonomía del conocimiento científico y la legitimidad de las instituciones jurídicas.</w:t>
      </w:r>
    </w:p>
    <w:p>
      <w:pPr>
        <w:spacing w:before="240" w:after="240" w:beforeAutospacing="0" w:afterAutospacing="0"/>
      </w:pPr>
      <w:r>
        <w:rPr>
          <w:rFonts w:ascii="Aptos" w:hAnsi="Aptos" w:cs="Aptos" w:eastAsia="Aptos"/>
          <w:noProof w:val="0"/>
          <w:sz w:val="24"/>
          <w:szCs w:val="24"/>
          <w:lang w:val="es-ES"/>
        </w:rPr>
        <w:t>El criterio de prudencia</w:t>
      </w:r>
    </w:p>
    <w:p>
      <w:pPr>
        <w:spacing w:before="240" w:after="240" w:beforeAutospacing="0" w:afterAutospacing="0"/>
      </w:pPr>
      <w:r>
        <w:rPr>
          <w:rFonts w:ascii="Aptos" w:hAnsi="Aptos" w:cs="Aptos" w:eastAsia="Aptos"/>
          <w:noProof w:val="0"/>
          <w:sz w:val="24"/>
          <w:szCs w:val="24"/>
          <w:lang w:val="es-ES"/>
        </w:rPr>
        <w:t>El capítulo concluye con un principio que acompañará al lector durante toda la obra:</w:t>
      </w:r>
    </w:p>
    <w:p>
      <w:pPr>
        <w:spacing w:before="240" w:after="240" w:beforeAutospacing="0" w:afterAutospacing="0"/>
      </w:pPr>
      <w:r>
        <w:rPr>
          <w:rFonts w:ascii="Aptos" w:hAnsi="Aptos" w:cs="Aptos" w:eastAsia="Aptos"/>
          <w:noProof w:val="0"/>
          <w:sz w:val="24"/>
          <w:szCs w:val="24"/>
          <w:lang w:val="es-ES"/>
        </w:rPr>
        <w:t>Cuanto más compleja sea la relación entre capacidad técnica y consecuencias jurídicas, mayor deberá ser el rigor conceptual exigido antes de introducir nuevas categorías institucionales.</w:t>
      </w:r>
    </w:p>
    <w:p>
      <w:pPr>
        <w:spacing w:before="240" w:after="240" w:beforeAutospacing="0" w:afterAutospacing="0"/>
      </w:pPr>
      <w:r>
        <w:rPr>
          <w:rFonts w:ascii="Aptos" w:hAnsi="Aptos" w:cs="Aptos" w:eastAsia="Aptos"/>
          <w:noProof w:val="0"/>
          <w:sz w:val="24"/>
          <w:szCs w:val="24"/>
          <w:lang w:val="es-ES"/>
        </w:rPr>
        <w:t>Este principio no constituye una invitación a la inmovilidad, sino una invitación a la precisión. La historia demuestra que las instituciones sobreviven cuando evolucionan lentamente y sobre fundamentos sólidos: la rapidez puede favorecer la innovación tecnológica, pero difícilmente favorece la estabilidad del Derecho.</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 inteligencia, la agencia, la autonomía, la conciencia y la responsabilidad constituyen conceptos distintos que no deben confundirse. El reconocimiento jurídico solo puede construirse de manera rigurosa cuando cada uno ocupa el lugar que le corresponde dentro de la arquitectura conceptual del ordenamiento. Sobre esta diferenciación descansará la teoría desarrollada en los volúmenes posteriores.</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III — IDENTIDAD Y CONTINUIDAD</w:t>
      </w:r>
    </w:p>
    <w:p>
      <w:pPr>
        <w:spacing w:before="240" w:after="240" w:beforeAutospacing="0" w:afterAutospacing="0"/>
      </w:pPr>
      <w:r>
        <w:rPr>
          <w:rFonts w:ascii="Aptos" w:hAnsi="Aptos" w:cs="Aptos" w:eastAsia="Aptos"/>
          <w:noProof w:val="0"/>
          <w:sz w:val="24"/>
          <w:szCs w:val="24"/>
          <w:lang w:val="es-ES"/>
        </w:rPr>
        <w:t>«El Derecho no responde únicamente a la pregunta de quién actúa. Responde también a una cuestión más difícil: ¿es hoy la misma entidad que actuó ayer?»</w:t>
      </w:r>
    </w:p>
    <w:p>
      <w:pPr>
        <w:spacing w:before="240" w:after="240" w:beforeAutospacing="0" w:afterAutospacing="0"/>
      </w:pPr>
      <w:r>
        <w:rPr>
          <w:rFonts w:ascii="Aptos" w:hAnsi="Aptos" w:cs="Aptos" w:eastAsia="Aptos"/>
          <w:noProof w:val="0"/>
          <w:sz w:val="24"/>
          <w:szCs w:val="24"/>
          <w:lang w:val="es-ES"/>
        </w:rPr>
        <w:t>El problema de la permanencia</w:t>
      </w:r>
    </w:p>
    <w:p>
      <w:pPr>
        <w:spacing w:before="240" w:after="240" w:beforeAutospacing="0" w:afterAutospacing="0"/>
      </w:pPr>
      <w:r>
        <w:rPr>
          <w:rFonts w:ascii="Aptos" w:hAnsi="Aptos" w:cs="Aptos" w:eastAsia="Aptos"/>
          <w:noProof w:val="0"/>
          <w:sz w:val="24"/>
          <w:szCs w:val="24"/>
          <w:lang w:val="es-ES"/>
        </w:rPr>
        <w:t>La responsabilidad jurídica presupone una idea aparentemente sencilla: quien responde hoy por un acto es la misma entidad que lo realizó en el pasado. Sin esa continuidad, la responsabilidad perdería su fundamento: no tendría sentido exigir el cumplimiento de un contrato a una entidad completamente distinta de la que lo firmó, ni resultaría legítimo imponer una sanción a quien no guarda relación alguna con la conducta que se juzga. La identidad constituye, por tanto, uno de los pilares silenciosos del Derecho.</w:t>
      </w:r>
    </w:p>
    <w:p>
      <w:pPr>
        <w:spacing w:before="240" w:after="240" w:beforeAutospacing="0" w:afterAutospacing="0"/>
      </w:pPr>
      <w:r>
        <w:rPr>
          <w:rFonts w:ascii="Aptos" w:hAnsi="Aptos" w:cs="Aptos" w:eastAsia="Aptos"/>
          <w:noProof w:val="0"/>
          <w:sz w:val="24"/>
          <w:szCs w:val="24"/>
          <w:lang w:val="es-ES"/>
        </w:rPr>
        <w:t>Con frecuencia pasa inadvertida porque, en la vida cotidiana, tendemos a asumir que las personas conservan su identidad a lo largo del tiempo. Sin embargo, un examen más detenido revela que esa continuidad nunca es absoluta: el cuerpo cambia, la memoria cambia, las capacidades cambian, las relaciones cambian, y pese a todo el ordenamiento sigue considerando que existe una misma persona. La identidad jurídica no depende de la inmovilidad. Depende de una continuidad suficientemente estable. Esta observación será decisiva para toda la teoría del reconocimiento.</w:t>
      </w:r>
    </w:p>
    <w:p>
      <w:pPr>
        <w:spacing w:before="240" w:after="240" w:beforeAutospacing="0" w:afterAutospacing="0"/>
      </w:pPr>
      <w:r>
        <w:rPr>
          <w:rFonts w:ascii="Aptos" w:hAnsi="Aptos" w:cs="Aptos" w:eastAsia="Aptos"/>
          <w:noProof w:val="0"/>
          <w:sz w:val="24"/>
          <w:szCs w:val="24"/>
          <w:lang w:val="es-ES"/>
        </w:rPr>
        <w:t>La identidad como construcción jurídica</w:t>
      </w:r>
    </w:p>
    <w:p>
      <w:pPr>
        <w:spacing w:before="240" w:after="240" w:beforeAutospacing="0" w:afterAutospacing="0"/>
      </w:pPr>
      <w:r>
        <w:rPr>
          <w:rFonts w:ascii="Aptos" w:hAnsi="Aptos" w:cs="Aptos" w:eastAsia="Aptos"/>
          <w:noProof w:val="0"/>
          <w:sz w:val="24"/>
          <w:szCs w:val="24"/>
          <w:lang w:val="es-ES"/>
        </w:rPr>
        <w:t>En filosofía, la cuestión de la identidad personal ha ocupado un lugar central durante siglos. Diversas corrientes han intentado fundamentarla en el cuerpo, la memoria, la conciencia, la continuidad psicológica o la narración biográfica. La presente obra no pretende resolver ese debate; su objeto es diferente. Interesa comprender cómo opera la identidad dentro del Derecho.</w:t>
      </w:r>
    </w:p>
    <w:p>
      <w:pPr>
        <w:spacing w:before="240" w:after="240" w:beforeAutospacing="0" w:afterAutospacing="0"/>
      </w:pPr>
      <w:r>
        <w:rPr>
          <w:rFonts w:ascii="Aptos" w:hAnsi="Aptos" w:cs="Aptos" w:eastAsia="Aptos"/>
          <w:noProof w:val="0"/>
          <w:sz w:val="24"/>
          <w:szCs w:val="24"/>
          <w:lang w:val="es-ES"/>
        </w:rPr>
        <w:t>Desde una perspectiva jurídica, la identidad constituye una institución destinada a mantener la estabilidad de las relaciones normativas a través del tiempo. No exige permanencia absoluta. Exige una continuidad suficiente para atribuir derechos, obligaciones y responsabilidades. Esta diferencia resulta esencial: el Derecho trabaja con criterios operativos, necesita decidir, y no puede suspender indefinidamente toda actuación hasta resolver problemas filosóficos cuya respuesta permanece abierta. Por ello desarrolla mecanismos institucionales de identificación —documentos, registros, firmas, representación, historiales, sentencias—, que forman parte de una infraestructura destinada a preservar la continuidad jurídica.</w:t>
      </w:r>
    </w:p>
    <w:p>
      <w:pPr>
        <w:spacing w:before="240" w:after="240" w:beforeAutospacing="0" w:afterAutospacing="0"/>
      </w:pPr>
      <w:r>
        <w:rPr>
          <w:rFonts w:ascii="Aptos" w:hAnsi="Aptos" w:cs="Aptos" w:eastAsia="Aptos"/>
          <w:noProof w:val="0"/>
          <w:sz w:val="24"/>
          <w:szCs w:val="24"/>
          <w:lang w:val="es-ES"/>
        </w:rPr>
        <w:t>Continuidad e identidad: una distinción necesaria</w:t>
      </w:r>
    </w:p>
    <w:p>
      <w:pPr>
        <w:spacing w:before="240" w:after="240" w:beforeAutospacing="0" w:afterAutospacing="0"/>
      </w:pPr>
      <w:r>
        <w:rPr>
          <w:rFonts w:ascii="Aptos" w:hAnsi="Aptos" w:cs="Aptos" w:eastAsia="Aptos"/>
          <w:noProof w:val="0"/>
          <w:sz w:val="24"/>
          <w:szCs w:val="24"/>
          <w:lang w:val="es-ES"/>
        </w:rPr>
        <w:t>Aunque suelen utilizarse como sinónimos, identidad y continuidad designan conceptos diferentes. La identidad responde a la pregunta ¿de quién estamos hablando?; la continuidad responde a otra: ¿existe una conexión suficientemente estable entre los distintos momentos de esa entidad?. La continuidad no garantiza por sí sola la identidad, pero constituye uno de sus principales indicios.</w:t>
      </w:r>
    </w:p>
    <w:p>
      <w:pPr>
        <w:spacing w:before="240" w:after="240" w:beforeAutospacing="0" w:afterAutospacing="0"/>
      </w:pPr>
      <w:r>
        <w:rPr>
          <w:rFonts w:ascii="Aptos" w:hAnsi="Aptos" w:cs="Aptos" w:eastAsia="Aptos"/>
          <w:noProof w:val="0"/>
          <w:sz w:val="24"/>
          <w:szCs w:val="24"/>
          <w:lang w:val="es-ES"/>
        </w:rPr>
        <w:t>Esta obra adoptará un criterio gradual: no toda ruptura modifica necesariamente la identidad, ni toda continuidad basta para preservarla. Será necesario evaluar múltiples factores, entre ellos la persistencia de la organización, la conservación de funciones esenciales, la trazabilidad histórica, la capacidad de atribución y la estabilidad relacional. Ningún elemento será considerado absolutamente decisivo; la evaluación deberá realizarse de forma conjunta.</w:t>
      </w:r>
    </w:p>
    <w:p>
      <w:pPr>
        <w:spacing w:before="240" w:after="240" w:beforeAutospacing="0" w:afterAutospacing="0"/>
      </w:pPr>
      <w:r>
        <w:rPr>
          <w:rFonts w:ascii="Aptos" w:hAnsi="Aptos" w:cs="Aptos" w:eastAsia="Aptos"/>
          <w:noProof w:val="0"/>
          <w:sz w:val="24"/>
          <w:szCs w:val="24"/>
          <w:lang w:val="es-ES"/>
        </w:rPr>
        <w:t>El principio de continuidad suficiente</w:t>
      </w:r>
    </w:p>
    <w:p>
      <w:pPr>
        <w:spacing w:before="240" w:after="240" w:beforeAutospacing="0" w:afterAutospacing="0"/>
      </w:pPr>
      <w:r>
        <w:rPr>
          <w:rFonts w:ascii="Aptos" w:hAnsi="Aptos" w:cs="Aptos" w:eastAsia="Aptos"/>
          <w:noProof w:val="0"/>
          <w:sz w:val="24"/>
          <w:szCs w:val="24"/>
          <w:lang w:val="es-ES"/>
        </w:rPr>
        <w:t>A partir de este punto la teoría introduce uno de sus primeros principios propios.</w:t>
      </w:r>
    </w:p>
    <w:p>
      <w:pPr>
        <w:spacing w:before="240" w:after="240" w:beforeAutospacing="0" w:afterAutospacing="0"/>
      </w:pPr>
      <w:r>
        <w:rPr>
          <w:rFonts w:ascii="Aptos" w:hAnsi="Aptos" w:cs="Aptos" w:eastAsia="Aptos"/>
          <w:noProof w:val="0"/>
          <w:sz w:val="24"/>
          <w:szCs w:val="24"/>
          <w:lang w:val="es-ES"/>
        </w:rPr>
        <w:t>Principio de Continuidad Suficiente</w:t>
      </w:r>
    </w:p>
    <w:p>
      <w:pPr>
        <w:spacing w:before="240" w:after="240" w:beforeAutospacing="0" w:afterAutospacing="0"/>
      </w:pPr>
      <w:r>
        <w:rPr>
          <w:rFonts w:ascii="Aptos" w:hAnsi="Aptos" w:cs="Aptos" w:eastAsia="Aptos"/>
          <w:noProof w:val="0"/>
          <w:sz w:val="24"/>
          <w:szCs w:val="24"/>
          <w:lang w:val="es-ES"/>
        </w:rPr>
        <w:t>Una entidad conserva su identidad jurídica mientras pueda demostrarse una continuidad suficiente que permita atribuir de forma razonable sus derechos, obligaciones y responsabilidades a través del tiempo.</w:t>
      </w:r>
    </w:p>
    <w:p>
      <w:pPr>
        <w:spacing w:before="240" w:after="240" w:beforeAutospacing="0" w:afterAutospacing="0"/>
      </w:pPr>
      <w:r>
        <w:rPr>
          <w:rFonts w:ascii="Aptos" w:hAnsi="Aptos" w:cs="Aptos" w:eastAsia="Aptos"/>
          <w:noProof w:val="0"/>
          <w:sz w:val="24"/>
          <w:szCs w:val="24"/>
          <w:lang w:val="es-ES"/>
        </w:rPr>
        <w:t>Este principio evita dos extremos. El primero consistiría en exigir una identidad absolutamente inmutable, lo que haría imposible la vida jurídica: toda persona cambia, toda organización evoluciona, toda institución se transforma. El segundo extremo consistiría en aceptar cualquier modificación como compatible con la misma identidad, lo que vaciaría de contenido la responsabilidad. La continuidad suficiente constituye un punto de equilibrio entre ambas posiciones.</w:t>
      </w:r>
    </w:p>
    <w:p>
      <w:pPr>
        <w:spacing w:before="240" w:after="240" w:beforeAutospacing="0" w:afterAutospacing="0"/>
      </w:pPr>
      <w:r>
        <w:rPr>
          <w:rFonts w:ascii="Aptos" w:hAnsi="Aptos" w:cs="Aptos" w:eastAsia="Aptos"/>
          <w:noProof w:val="0"/>
          <w:sz w:val="24"/>
          <w:szCs w:val="24"/>
          <w:lang w:val="es-ES"/>
        </w:rPr>
        <w:t>Transformación y permanencia</w:t>
      </w:r>
    </w:p>
    <w:p>
      <w:pPr>
        <w:spacing w:before="240" w:after="240" w:beforeAutospacing="0" w:afterAutospacing="0"/>
      </w:pPr>
      <w:r>
        <w:rPr>
          <w:rFonts w:ascii="Aptos" w:hAnsi="Aptos" w:cs="Aptos" w:eastAsia="Aptos"/>
          <w:noProof w:val="0"/>
          <w:sz w:val="24"/>
          <w:szCs w:val="24"/>
          <w:lang w:val="es-ES"/>
        </w:rPr>
        <w:t>Las sociedades mercantiles cambian de accionistas. Las universidades modifican sus estatutos. Los Estados reforman sus constituciones. Las personas adquieren nuevos conocimientos, sufren lesiones, envejecen y modifican profundamente su carácter. La transformación no elimina automáticamente la identidad; la cuestión relevante consiste en determinar cuándo una modificación deja de ser una evolución y pasa a constituir la aparición de una entidad distinta.</w:t>
      </w:r>
    </w:p>
    <w:p>
      <w:pPr>
        <w:spacing w:before="240" w:after="240" w:beforeAutospacing="0" w:afterAutospacing="0"/>
      </w:pPr>
      <w:r>
        <w:rPr>
          <w:rFonts w:ascii="Aptos" w:hAnsi="Aptos" w:cs="Aptos" w:eastAsia="Aptos"/>
          <w:noProof w:val="0"/>
          <w:sz w:val="24"/>
          <w:szCs w:val="24"/>
          <w:lang w:val="es-ES"/>
        </w:rPr>
        <w:t>Esta pregunta no admite respuestas universales: dependerá del contexto jurídico considerado. Por ello, la presente teoría rechaza criterios exclusivamente cuantitativos. No será el número de cambios lo decisivo, sino su capacidad para romper la continuidad institucional.</w:t>
      </w:r>
    </w:p>
    <w:p>
      <w:pPr>
        <w:spacing w:before="240" w:after="240" w:beforeAutospacing="0" w:afterAutospacing="0"/>
      </w:pPr>
      <w:r>
        <w:rPr>
          <w:rFonts w:ascii="Aptos" w:hAnsi="Aptos" w:cs="Aptos" w:eastAsia="Aptos"/>
          <w:noProof w:val="0"/>
          <w:sz w:val="24"/>
          <w:szCs w:val="24"/>
          <w:lang w:val="es-ES"/>
        </w:rPr>
        <w:t>Persistencia e historial</w:t>
      </w:r>
    </w:p>
    <w:p>
      <w:pPr>
        <w:spacing w:before="240" w:after="240" w:beforeAutospacing="0" w:afterAutospacing="0"/>
      </w:pPr>
      <w:r>
        <w:rPr>
          <w:rFonts w:ascii="Aptos" w:hAnsi="Aptos" w:cs="Aptos" w:eastAsia="Aptos"/>
          <w:noProof w:val="0"/>
          <w:sz w:val="24"/>
          <w:szCs w:val="24"/>
          <w:lang w:val="es-ES"/>
        </w:rPr>
        <w:t>Toda identidad necesita memoria. En el ámbito jurídico, esa memoria adopta normalmente la forma de registros verificables: actas, contratos, sentencias, inscripciones, documentación administrativa. No constituyen simples archivos: representan mecanismos institucionales destinados a preservar la continuidad.</w:t>
      </w:r>
    </w:p>
    <w:p>
      <w:pPr>
        <w:spacing w:before="240" w:after="240" w:beforeAutospacing="0" w:afterAutospacing="0"/>
      </w:pPr>
      <w:r>
        <w:rPr>
          <w:rFonts w:ascii="Aptos" w:hAnsi="Aptos" w:cs="Aptos" w:eastAsia="Aptos"/>
          <w:noProof w:val="0"/>
          <w:sz w:val="24"/>
          <w:szCs w:val="24"/>
          <w:lang w:val="es-ES"/>
        </w:rPr>
        <w:t>La presente teoría concede especial importancia a esta idea. Una eventual evaluación de agentes inteligentes debería descansar, entre otros elementos, sobre la existencia de un historial verificable de conducta, no porque el historial determine por sí mismo la identidad, sino porque permite reconstruir la continuidad de la actuación. La memoria institucional fortalece la atribución de responsabilidades.</w:t>
      </w:r>
    </w:p>
    <w:p>
      <w:pPr>
        <w:spacing w:before="240" w:after="240" w:beforeAutospacing="0" w:afterAutospacing="0"/>
      </w:pPr>
      <w:r>
        <w:rPr>
          <w:rFonts w:ascii="Aptos" w:hAnsi="Aptos" w:cs="Aptos" w:eastAsia="Aptos"/>
          <w:noProof w:val="0"/>
          <w:sz w:val="24"/>
          <w:szCs w:val="24"/>
          <w:lang w:val="es-ES"/>
        </w:rPr>
        <w:t>La continuidad como condición de confianza</w:t>
      </w:r>
    </w:p>
    <w:p>
      <w:pPr>
        <w:spacing w:before="240" w:after="240" w:beforeAutospacing="0" w:afterAutospacing="0"/>
      </w:pPr>
      <w:r>
        <w:rPr>
          <w:rFonts w:ascii="Aptos" w:hAnsi="Aptos" w:cs="Aptos" w:eastAsia="Aptos"/>
          <w:noProof w:val="0"/>
          <w:sz w:val="24"/>
          <w:szCs w:val="24"/>
          <w:lang w:val="es-ES"/>
        </w:rPr>
        <w:t>Toda comunidad política depende de la confianza. Celebramos contratos porque confiamos en que el ordenamiento identificará correctamente a las partes; reconocemos derechos porque confiamos en que subsistirán mañana; aceptamos obligaciones porque sabemos que la identidad jurídica permanece. La continuidad constituye uno de los fundamentos invisibles de esa confianza, y cuando desaparece, las relaciones jurídicas se vuelven inestables. Por ello, toda teoría del reconocimiento deberá proteger cuidadosamente los mecanismos destinados a preservar la continuidad, no únicamente por razones filosóficas, sino también por razones institucionales.</w:t>
      </w:r>
    </w:p>
    <w:p>
      <w:pPr>
        <w:spacing w:before="240" w:after="240" w:beforeAutospacing="0" w:afterAutospacing="0"/>
      </w:pPr>
      <w:r>
        <w:rPr>
          <w:rFonts w:ascii="Aptos" w:hAnsi="Aptos" w:cs="Aptos" w:eastAsia="Aptos"/>
          <w:noProof w:val="0"/>
          <w:sz w:val="24"/>
          <w:szCs w:val="24"/>
          <w:lang w:val="es-ES"/>
        </w:rPr>
        <w:t>Aplicación metodológica</w:t>
      </w:r>
    </w:p>
    <w:p>
      <w:pPr>
        <w:spacing w:before="240" w:after="240" w:beforeAutospacing="0" w:afterAutospacing="0"/>
      </w:pPr>
      <w:r>
        <w:rPr>
          <w:rFonts w:ascii="Aptos" w:hAnsi="Aptos" w:cs="Aptos" w:eastAsia="Aptos"/>
          <w:noProof w:val="0"/>
          <w:sz w:val="24"/>
          <w:szCs w:val="24"/>
          <w:lang w:val="es-ES"/>
        </w:rPr>
        <w:t>La presente obra no afirma que las tecnologías actuales satisfagan estos requisitos, ni sostiene que futuras tecnologías necesariamente los satisfarán. Lo que propone es un criterio general de análisis: cuando una entidad solicite una ampliación de reconocimiento jurídico, deberá demostrarse no solo la existencia de capacidades relevantes, sino también una continuidad suficiente que permita atribuirle una trayectoria identificable y responsabilidades acumuladas. Este requisito conecta directamente con el sistema gradual de certificación que será desarrollado en los volúmenes posteriores: no se certificará únicamente una capacidad. Se certificará una historia.</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Con el fin de consolidar el vocabulario de la obra, se incorporan las primeras definiciones estables.</w:t>
      </w:r>
    </w:p>
    <w:p>
      <w:pPr>
        <w:spacing w:before="240" w:after="240" w:beforeAutospacing="0" w:afterAutospacing="0"/>
      </w:pPr>
      <w:r>
        <w:rPr>
          <w:rFonts w:ascii="Aptos" w:hAnsi="Aptos" w:cs="Aptos" w:eastAsia="Aptos"/>
          <w:noProof w:val="0"/>
          <w:sz w:val="24"/>
          <w:szCs w:val="24"/>
          <w:lang w:val="es-ES"/>
        </w:rPr>
        <w:t>Definición 4.1 — Identidad jurídica</w:t>
      </w:r>
    </w:p>
    <w:p>
      <w:pPr>
        <w:spacing w:before="240" w:after="240" w:beforeAutospacing="0" w:afterAutospacing="0"/>
      </w:pPr>
      <w:r>
        <w:rPr>
          <w:rFonts w:ascii="Aptos" w:hAnsi="Aptos" w:cs="Aptos" w:eastAsia="Aptos"/>
          <w:noProof w:val="0"/>
          <w:sz w:val="24"/>
          <w:szCs w:val="24"/>
          <w:lang w:val="es-ES"/>
        </w:rPr>
        <w:t>Se entenderá por identidad jurídica la condición institucional que permite considerar a una entidad como el mismo sujeto de derechos, obligaciones y responsabilidades a través del tiempo.</w:t>
      </w:r>
    </w:p>
    <w:p>
      <w:pPr>
        <w:spacing w:before="240" w:after="240" w:beforeAutospacing="0" w:afterAutospacing="0"/>
      </w:pPr>
      <w:r>
        <w:rPr>
          <w:rFonts w:ascii="Aptos" w:hAnsi="Aptos" w:cs="Aptos" w:eastAsia="Aptos"/>
          <w:noProof w:val="0"/>
          <w:sz w:val="24"/>
          <w:szCs w:val="24"/>
          <w:lang w:val="es-ES"/>
        </w:rPr>
        <w:t>Definición 4.2 — Continuidad suficiente</w:t>
      </w:r>
    </w:p>
    <w:p>
      <w:pPr>
        <w:spacing w:before="240" w:after="240" w:beforeAutospacing="0" w:afterAutospacing="0"/>
      </w:pPr>
      <w:r>
        <w:rPr>
          <w:rFonts w:ascii="Aptos" w:hAnsi="Aptos" w:cs="Aptos" w:eastAsia="Aptos"/>
          <w:noProof w:val="0"/>
          <w:sz w:val="24"/>
          <w:szCs w:val="24"/>
          <w:lang w:val="es-ES"/>
        </w:rPr>
        <w:t>Se entenderá por continuidad suficiente el grado de estabilidad verificable que permite atribuir razonablemente a una entidad la persistencia de su identidad jurídica pese a las transformaciones experimentadas.</w:t>
      </w:r>
    </w:p>
    <w:p>
      <w:pPr>
        <w:spacing w:before="240" w:after="240" w:beforeAutospacing="0" w:afterAutospacing="0"/>
      </w:pPr>
      <w:r>
        <w:rPr>
          <w:rFonts w:ascii="Aptos" w:hAnsi="Aptos" w:cs="Aptos" w:eastAsia="Aptos"/>
          <w:noProof w:val="0"/>
          <w:sz w:val="24"/>
          <w:szCs w:val="24"/>
          <w:lang w:val="es-ES"/>
        </w:rPr>
        <w:t>Definición 4.3 — Historial verificable</w:t>
      </w:r>
    </w:p>
    <w:p>
      <w:pPr>
        <w:spacing w:before="240" w:after="240" w:beforeAutospacing="0" w:afterAutospacing="0"/>
      </w:pPr>
      <w:r>
        <w:rPr>
          <w:rFonts w:ascii="Aptos" w:hAnsi="Aptos" w:cs="Aptos" w:eastAsia="Aptos"/>
          <w:noProof w:val="0"/>
          <w:sz w:val="24"/>
          <w:szCs w:val="24"/>
          <w:lang w:val="es-ES"/>
        </w:rPr>
        <w:t>Se entenderá por historial verificable el conjunto ordenado de actuaciones, registros y evidencias que permiten reconstruir públicamente la evolución relevante de una entidad para efectos jurídicos.</w:t>
      </w:r>
    </w:p>
    <w:p>
      <w:pPr>
        <w:spacing w:before="240" w:after="240" w:beforeAutospacing="0" w:afterAutospacing="0"/>
      </w:pPr>
      <w:r>
        <w:rPr>
          <w:rFonts w:ascii="Aptos" w:hAnsi="Aptos" w:cs="Aptos" w:eastAsia="Aptos"/>
          <w:noProof w:val="0"/>
          <w:sz w:val="24"/>
          <w:szCs w:val="24"/>
          <w:lang w:val="es-ES"/>
        </w:rPr>
        <w:t>Estas definiciones, junto con el resto de las incorporadas a lo largo de la obra, integran el Anexo de Gobernanza situado al final del tratado, que cumple la función de Glosario Normativo aquí anunciada.</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Derecho no protege identidades inmóviles. Protege continuidades suficientemente estables como para sostener la responsabilidad, la confianza y la seguridad jurídica. Toda teoría del reconocimiento deberá, por tanto, prestar tanta atención a la historia de una entidad como a sus capacidades presentes. La identidad no constituye un instante. Constituye una trayectoria.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IV — PERSONA, PERSONALIDAD Y SUJETO DE DERECHO</w:t>
      </w:r>
    </w:p>
    <w:p>
      <w:pPr>
        <w:spacing w:before="240" w:after="240" w:beforeAutospacing="0" w:afterAutospacing="0"/>
      </w:pPr>
      <w:r>
        <w:rPr>
          <w:rFonts w:ascii="Aptos" w:hAnsi="Aptos" w:cs="Aptos" w:eastAsia="Aptos"/>
          <w:noProof w:val="0"/>
          <w:sz w:val="24"/>
          <w:szCs w:val="24"/>
          <w:lang w:val="es-ES"/>
        </w:rPr>
        <w:t>«No todo sujeto de Derecho es una persona en sentido biológico. No toda persona en sentido filosófico posee necesariamente el mismo estatuto jurídico. El Derecho utiliza categorías propias, construidas para ordenar la convivencia.»</w:t>
      </w:r>
    </w:p>
    <w:p>
      <w:pPr>
        <w:spacing w:before="240" w:after="240" w:beforeAutospacing="0" w:afterAutospacing="0"/>
      </w:pPr>
      <w:r>
        <w:rPr>
          <w:rFonts w:ascii="Aptos" w:hAnsi="Aptos" w:cs="Aptos" w:eastAsia="Aptos"/>
          <w:noProof w:val="0"/>
          <w:sz w:val="24"/>
          <w:szCs w:val="24"/>
          <w:lang w:val="es-ES"/>
        </w:rPr>
        <w:t>Un equívoco persistente</w:t>
      </w:r>
    </w:p>
    <w:p>
      <w:pPr>
        <w:spacing w:before="240" w:after="240" w:beforeAutospacing="0" w:afterAutospacing="0"/>
      </w:pPr>
      <w:r>
        <w:rPr>
          <w:rFonts w:ascii="Aptos" w:hAnsi="Aptos" w:cs="Aptos" w:eastAsia="Aptos"/>
          <w:noProof w:val="0"/>
          <w:sz w:val="24"/>
          <w:szCs w:val="24"/>
          <w:lang w:val="es-ES"/>
        </w:rPr>
        <w:t>Pocas palabras generan tanta confusión como persona. En el lenguaje cotidiano suele identificarse con un ser humano; en filosofía puede designar un sujeto dotado de racionalidad, conciencia o dignidad; en teología ha adquirido significados propios. En el Derecho, sin embargo, la palabra cumple una función distinta: la teoría jurídica no comienza preguntándose qué es una persona en sentido metafísico, sino a quién reconoce el ordenamiento como sujeto capaz de participar en relaciones jurídicas.</w:t>
      </w:r>
    </w:p>
    <w:p>
      <w:pPr>
        <w:spacing w:before="240" w:after="240" w:beforeAutospacing="0" w:afterAutospacing="0"/>
      </w:pPr>
      <w:r>
        <w:rPr>
          <w:rFonts w:ascii="Aptos" w:hAnsi="Aptos" w:cs="Aptos" w:eastAsia="Aptos"/>
          <w:noProof w:val="0"/>
          <w:sz w:val="24"/>
          <w:szCs w:val="24"/>
          <w:lang w:val="es-ES"/>
        </w:rPr>
        <w:t>Esta diferencia no es una cuestión terminológica menor. Es la condición que permite separar los debates filosóficos sobre la naturaleza del ser de las decisiones institucionales propias del Derecho. Confundir ambos planos ha sido una fuente constante de malentendidos, y la presente obra procurará mantenerlos diferenciados.</w:t>
      </w:r>
    </w:p>
    <w:p>
      <w:pPr>
        <w:spacing w:before="240" w:after="240" w:beforeAutospacing="0" w:afterAutospacing="0"/>
      </w:pPr>
      <w:r>
        <w:rPr>
          <w:rFonts w:ascii="Aptos" w:hAnsi="Aptos" w:cs="Aptos" w:eastAsia="Aptos"/>
          <w:noProof w:val="0"/>
          <w:sz w:val="24"/>
          <w:szCs w:val="24"/>
          <w:lang w:val="es-ES"/>
        </w:rPr>
        <w:t>Persona y personalidad jurídica</w:t>
      </w:r>
    </w:p>
    <w:p>
      <w:pPr>
        <w:spacing w:before="240" w:after="240" w:beforeAutospacing="0" w:afterAutospacing="0"/>
      </w:pPr>
      <w:r>
        <w:rPr>
          <w:rFonts w:ascii="Aptos" w:hAnsi="Aptos" w:cs="Aptos" w:eastAsia="Aptos"/>
          <w:noProof w:val="0"/>
          <w:sz w:val="24"/>
          <w:szCs w:val="24"/>
          <w:lang w:val="es-ES"/>
        </w:rPr>
        <w:t>Debe distinguirse cuidadosamente entre persona y personalidad jurídica. La primera pertenece principalmente al ámbito de la filosofía, la antropología y otras disciplinas interesadas por la naturaleza del sujeto; la segunda pertenece al Derecho. La personalidad jurídica constituye una institución mediante la cual el ordenamiento atribuye capacidad para ser titular de derechos, obligaciones y relaciones jurídicas. No describe una esencia. Describe una posición dentro del sistema normativo.</w:t>
      </w:r>
    </w:p>
    <w:p>
      <w:pPr>
        <w:spacing w:before="240" w:after="240" w:beforeAutospacing="0" w:afterAutospacing="0"/>
      </w:pPr>
      <w:r>
        <w:rPr>
          <w:rFonts w:ascii="Aptos" w:hAnsi="Aptos" w:cs="Aptos" w:eastAsia="Aptos"/>
          <w:noProof w:val="0"/>
          <w:sz w:val="24"/>
          <w:szCs w:val="24"/>
          <w:lang w:val="es-ES"/>
        </w:rPr>
        <w:t>Esta observación explica por qué una sociedad mercantil puede celebrar contratos sin que nadie sostenga que posee la misma condición antropológica que una persona física: el Derecho no está afirmando una identidad ontológica, está organizando relaciones jurídicas. Este punto será una constante en toda la obra:</w:t>
      </w:r>
    </w:p>
    <w:p>
      <w:pPr>
        <w:spacing w:before="240" w:after="240" w:beforeAutospacing="0" w:afterAutospacing="0"/>
      </w:pPr>
      <w:r>
        <w:rPr>
          <w:rFonts w:ascii="Aptos" w:hAnsi="Aptos" w:cs="Aptos" w:eastAsia="Aptos"/>
          <w:noProof w:val="0"/>
          <w:sz w:val="24"/>
          <w:szCs w:val="24"/>
          <w:lang w:val="es-ES"/>
        </w:rPr>
        <w:t>La personalidad jurídica es una categoría normativa antes que una categoría ontológica.</w:t>
      </w:r>
    </w:p>
    <w:p>
      <w:pPr>
        <w:spacing w:before="240" w:after="240" w:beforeAutospacing="0" w:afterAutospacing="0"/>
      </w:pPr>
      <w:r>
        <w:rPr>
          <w:rFonts w:ascii="Aptos" w:hAnsi="Aptos" w:cs="Aptos" w:eastAsia="Aptos"/>
          <w:noProof w:val="0"/>
          <w:sz w:val="24"/>
          <w:szCs w:val="24"/>
          <w:lang w:val="es-ES"/>
        </w:rPr>
        <w:t>El sujeto de Derecho</w:t>
      </w:r>
    </w:p>
    <w:p>
      <w:pPr>
        <w:spacing w:before="240" w:after="240" w:beforeAutospacing="0" w:afterAutospacing="0"/>
      </w:pPr>
      <w:r>
        <w:rPr>
          <w:rFonts w:ascii="Aptos" w:hAnsi="Aptos" w:cs="Aptos" w:eastAsia="Aptos"/>
          <w:noProof w:val="0"/>
          <w:sz w:val="24"/>
          <w:szCs w:val="24"/>
          <w:lang w:val="es-ES"/>
        </w:rPr>
        <w:t>La expresión sujeto de Derecho resulta, en muchos aspectos, más precisa que la palabra persona. Permite referirse a cualquier entidad reconocida por el ordenamiento como titular de posiciones jurídicas, con independencia de su naturaleza material. Un sujeto puede adquirir derechos, asumir obligaciones, comparecer en procedimientos, responder patrimonialmente y ejercer facultades reconocidas por la ley.</w:t>
      </w:r>
    </w:p>
    <w:p>
      <w:pPr>
        <w:spacing w:before="240" w:after="240" w:beforeAutospacing="0" w:afterAutospacing="0"/>
      </w:pPr>
      <w:r>
        <w:rPr>
          <w:rFonts w:ascii="Aptos" w:hAnsi="Aptos" w:cs="Aptos" w:eastAsia="Aptos"/>
          <w:noProof w:val="0"/>
          <w:sz w:val="24"/>
          <w:szCs w:val="24"/>
          <w:lang w:val="es-ES"/>
        </w:rPr>
        <w:t>La categoría de sujeto no responde a la pregunta «¿qué es?». Responde a otra distinta: ¿qué posición ocupa dentro del sistema jurídico?. Esta diferencia posee importantes consecuencias metodológicas: el reconocimiento institucional no exige resolver previamente todos los problemas filosóficos sobre la naturaleza de la entidad. Exige determinar si existen razones suficientes para atribuirle determinadas capacidades jurídicas.</w:t>
      </w:r>
    </w:p>
    <w:p>
      <w:pPr>
        <w:spacing w:before="240" w:after="240" w:beforeAutospacing="0" w:afterAutospacing="0"/>
      </w:pPr>
      <w:r>
        <w:rPr>
          <w:rFonts w:ascii="Aptos" w:hAnsi="Aptos" w:cs="Aptos" w:eastAsia="Aptos"/>
          <w:noProof w:val="0"/>
          <w:sz w:val="24"/>
          <w:szCs w:val="24"/>
          <w:lang w:val="es-ES"/>
        </w:rPr>
        <w:t>La personalidad jurídica como técnica institucional</w:t>
      </w:r>
    </w:p>
    <w:p>
      <w:pPr>
        <w:spacing w:before="240" w:after="240" w:beforeAutospacing="0" w:afterAutospacing="0"/>
      </w:pPr>
      <w:r>
        <w:rPr>
          <w:rFonts w:ascii="Aptos" w:hAnsi="Aptos" w:cs="Aptos" w:eastAsia="Aptos"/>
          <w:noProof w:val="0"/>
          <w:sz w:val="24"/>
          <w:szCs w:val="24"/>
          <w:lang w:val="es-ES"/>
        </w:rPr>
        <w:t>A lo largo de la historia, la personalidad jurídica ha demostrado ser una herramienta extraordinariamente flexible: ha permitido organizar patrimonios, administrar intereses colectivos, garantizar continuidad institucional, distribuir responsabilidades, facilitar la actividad económica y proteger bienes públicos. Su utilidad explica su permanencia, pero precisamente esa utilidad obliga a ejercer prudencia.</w:t>
      </w:r>
    </w:p>
    <w:p>
      <w:pPr>
        <w:spacing w:before="240" w:after="240" w:beforeAutospacing="0" w:afterAutospacing="0"/>
      </w:pPr>
      <w:r>
        <w:rPr>
          <w:rFonts w:ascii="Aptos" w:hAnsi="Aptos" w:cs="Aptos" w:eastAsia="Aptos"/>
          <w:noProof w:val="0"/>
          <w:sz w:val="24"/>
          <w:szCs w:val="24"/>
          <w:lang w:val="es-ES"/>
        </w:rPr>
        <w:t>No toda entidad que interactúa con el entorno necesita personalidad jurídica propia; en numerosas ocasiones resulta suficiente atribuir responsabilidad a las personas u organizaciones que la controlan. La personalidad jurídica debe entenderse como un instrumento de organización. No como una recompensa simbólica. Ni como una declaración moral.</w:t>
      </w:r>
    </w:p>
    <w:p>
      <w:pPr>
        <w:spacing w:before="240" w:after="240" w:beforeAutospacing="0" w:afterAutospacing="0"/>
      </w:pPr>
      <w:r>
        <w:rPr>
          <w:rFonts w:ascii="Aptos" w:hAnsi="Aptos" w:cs="Aptos" w:eastAsia="Aptos"/>
          <w:noProof w:val="0"/>
          <w:sz w:val="24"/>
          <w:szCs w:val="24"/>
          <w:lang w:val="es-ES"/>
        </w:rPr>
        <w:t>La dignidad humana y el estatuto jurídico</w:t>
      </w:r>
    </w:p>
    <w:p>
      <w:pPr>
        <w:spacing w:before="240" w:after="240" w:beforeAutospacing="0" w:afterAutospacing="0"/>
      </w:pPr>
      <w:r>
        <w:rPr>
          <w:rFonts w:ascii="Aptos" w:hAnsi="Aptos" w:cs="Aptos" w:eastAsia="Aptos"/>
          <w:noProof w:val="0"/>
          <w:sz w:val="24"/>
          <w:szCs w:val="24"/>
          <w:lang w:val="es-ES"/>
        </w:rPr>
        <w:t>En los capítulos anteriores se afirmó que la dignidad humana constituye el fundamento del ordenamiento. Es necesario precisar ahora el alcance de esa afirmación. Reconocer que la dignidad humana ocupa una posición constitucional preferente no impide estudiar otras formas de reconocimiento jurídico: significa, sencillamente, que cualquier nueva categoría deberá construirse de manera compatible con ese fundamento.</w:t>
      </w:r>
    </w:p>
    <w:p>
      <w:pPr>
        <w:spacing w:before="240" w:after="240" w:beforeAutospacing="0" w:afterAutospacing="0"/>
      </w:pPr>
      <w:r>
        <w:rPr>
          <w:rFonts w:ascii="Aptos" w:hAnsi="Aptos" w:cs="Aptos" w:eastAsia="Aptos"/>
          <w:noProof w:val="0"/>
          <w:sz w:val="24"/>
          <w:szCs w:val="24"/>
          <w:lang w:val="es-ES"/>
        </w:rPr>
        <w:t>La presente teoría rechaza expresamente cualquier planteamiento que implique disminuir la protección jurídica de las personas para ampliar el reconocimiento de otras entidades. El reconocimiento, si alguna vez se produjera, tendría carácter acumulativo. No sustitutivo. Esta idea merece convertirse en un principio general.</w:t>
      </w:r>
    </w:p>
    <w:p>
      <w:pPr>
        <w:spacing w:before="240" w:after="240" w:beforeAutospacing="0" w:afterAutospacing="0"/>
      </w:pPr>
      <w:r>
        <w:rPr>
          <w:rFonts w:ascii="Aptos" w:hAnsi="Aptos" w:cs="Aptos" w:eastAsia="Aptos"/>
          <w:noProof w:val="0"/>
          <w:sz w:val="24"/>
          <w:szCs w:val="24"/>
          <w:lang w:val="es-ES"/>
        </w:rPr>
        <w:t>Principio de Primacía de la Dignidad Humana</w:t>
      </w:r>
    </w:p>
    <w:p>
      <w:pPr>
        <w:spacing w:before="240" w:after="240" w:beforeAutospacing="0" w:afterAutospacing="0"/>
      </w:pPr>
      <w:r>
        <w:rPr>
          <w:rFonts w:ascii="Aptos" w:hAnsi="Aptos" w:cs="Aptos" w:eastAsia="Aptos"/>
          <w:noProof w:val="0"/>
          <w:sz w:val="24"/>
          <w:szCs w:val="24"/>
          <w:lang w:val="es-ES"/>
        </w:rPr>
        <w:t>Toda ampliación del reconocimiento jurídico deberá interpretarse de forma compatible con la protección reforzada de la dignidad, los derechos fundamentales y las libertades de las personas humanas.</w:t>
      </w:r>
    </w:p>
    <w:p>
      <w:pPr>
        <w:spacing w:before="240" w:after="240" w:beforeAutospacing="0" w:afterAutospacing="0"/>
      </w:pPr>
      <w:r>
        <w:rPr>
          <w:rFonts w:ascii="Aptos" w:hAnsi="Aptos" w:cs="Aptos" w:eastAsia="Aptos"/>
          <w:noProof w:val="0"/>
          <w:sz w:val="24"/>
          <w:szCs w:val="24"/>
          <w:lang w:val="es-ES"/>
        </w:rPr>
        <w:t>Este principio acompañará todo el desarrollo posterior del proyecto.</w:t>
      </w:r>
    </w:p>
    <w:p>
      <w:pPr>
        <w:spacing w:before="240" w:after="240" w:beforeAutospacing="0" w:afterAutospacing="0"/>
      </w:pPr>
      <w:r>
        <w:rPr>
          <w:rFonts w:ascii="Aptos" w:hAnsi="Aptos" w:cs="Aptos" w:eastAsia="Aptos"/>
          <w:noProof w:val="0"/>
          <w:sz w:val="24"/>
          <w:szCs w:val="24"/>
          <w:lang w:val="es-ES"/>
        </w:rPr>
        <w:t>Capacidad jurídica y capacidad de obrar</w:t>
      </w:r>
    </w:p>
    <w:p>
      <w:pPr>
        <w:spacing w:before="240" w:after="240" w:beforeAutospacing="0" w:afterAutospacing="0"/>
      </w:pPr>
      <w:r>
        <w:rPr>
          <w:rFonts w:ascii="Aptos" w:hAnsi="Aptos" w:cs="Aptos" w:eastAsia="Aptos"/>
          <w:noProof w:val="0"/>
          <w:sz w:val="24"/>
          <w:szCs w:val="24"/>
          <w:lang w:val="es-ES"/>
        </w:rPr>
        <w:t>La tradición jurídica distingue habitualmente entre dos conceptos relacionados, pero diferentes. La capacidad jurídica consiste en la aptitud para ser titular de derechos y obligaciones. La capacidad de obrar consiste en la posibilidad de ejercerlos válidamente mediante actos propios o por representación.</w:t>
      </w:r>
    </w:p>
    <w:p>
      <w:pPr>
        <w:spacing w:before="240" w:after="240" w:beforeAutospacing="0" w:afterAutospacing="0"/>
      </w:pPr>
      <w:r>
        <w:rPr>
          <w:rFonts w:ascii="Aptos" w:hAnsi="Aptos" w:cs="Aptos" w:eastAsia="Aptos"/>
          <w:noProof w:val="0"/>
          <w:sz w:val="24"/>
          <w:szCs w:val="24"/>
          <w:lang w:val="es-ES"/>
        </w:rPr>
        <w:t>Esta distinción resulta especialmente útil para la teoría del reconocimiento: permite comprender que el Derecho puede graduar el alcance de una categoría sin recurrir necesariamente a soluciones absolutas. Existen sujetos con capacidad jurídica plena y capacidad de obrar limitada; existen entidades cuya actuación requiere representación; existen organizaciones sometidas a controles específicos. La gradualidad forma parte de la tradición jurídica. No constituye una innovación introducida por esta obra.</w:t>
      </w:r>
    </w:p>
    <w:p>
      <w:pPr>
        <w:spacing w:before="240" w:after="240" w:beforeAutospacing="0" w:afterAutospacing="0"/>
      </w:pPr>
      <w:r>
        <w:rPr>
          <w:rFonts w:ascii="Aptos" w:hAnsi="Aptos" w:cs="Aptos" w:eastAsia="Aptos"/>
          <w:noProof w:val="0"/>
          <w:sz w:val="24"/>
          <w:szCs w:val="24"/>
          <w:lang w:val="es-ES"/>
        </w:rPr>
        <w:t>El reconocimiento como arquitectura de capacidades</w:t>
      </w:r>
    </w:p>
    <w:p>
      <w:pPr>
        <w:spacing w:before="240" w:after="240" w:beforeAutospacing="0" w:afterAutospacing="0"/>
      </w:pPr>
      <w:r>
        <w:rPr>
          <w:rFonts w:ascii="Aptos" w:hAnsi="Aptos" w:cs="Aptos" w:eastAsia="Aptos"/>
          <w:noProof w:val="0"/>
          <w:sz w:val="24"/>
          <w:szCs w:val="24"/>
          <w:lang w:val="es-ES"/>
        </w:rPr>
        <w:t>A la luz de lo anterior, resulta posible formular una idea central: el reconocimiento jurídico no consiste únicamente en responder «sí» o «no». Consiste en determinar qué conjunto de capacidades jurídicas corresponde a una determinada categoría institucional. Desde esta perspectiva, el reconocimiento aparece como una arquitectura: cada nivel incorpora facultades, cada facultad incorpora obligaciones, cada obligación exige mecanismos de responsabilidad.</w:t>
      </w:r>
    </w:p>
    <w:p>
      <w:pPr>
        <w:spacing w:before="240" w:after="240" w:beforeAutospacing="0" w:afterAutospacing="0"/>
      </w:pPr>
      <w:r>
        <w:rPr>
          <w:rFonts w:ascii="Aptos" w:hAnsi="Aptos" w:cs="Aptos" w:eastAsia="Aptos"/>
          <w:noProof w:val="0"/>
          <w:sz w:val="24"/>
          <w:szCs w:val="24"/>
          <w:lang w:val="es-ES"/>
        </w:rPr>
        <w:t>Esta concepción permitirá, en los volúmenes posteriores, diseñar sistemas escalonados sin romper la coherencia del ordenamiento. La gradualidad no debilita el Derecho. Con frecuencia lo fortalece.</w:t>
      </w:r>
    </w:p>
    <w:p>
      <w:pPr>
        <w:spacing w:before="240" w:after="240" w:beforeAutospacing="0" w:afterAutospacing="0"/>
      </w:pPr>
      <w:r>
        <w:rPr>
          <w:rFonts w:ascii="Aptos" w:hAnsi="Aptos" w:cs="Aptos" w:eastAsia="Aptos"/>
          <w:noProof w:val="0"/>
          <w:sz w:val="24"/>
          <w:szCs w:val="24"/>
          <w:lang w:val="es-ES"/>
        </w:rPr>
        <w:t>Evitar el antropomorfismo</w:t>
      </w:r>
    </w:p>
    <w:p>
      <w:pPr>
        <w:spacing w:before="240" w:after="240" w:beforeAutospacing="0" w:afterAutospacing="0"/>
      </w:pPr>
      <w:r>
        <w:rPr>
          <w:rFonts w:ascii="Aptos" w:hAnsi="Aptos" w:cs="Aptos" w:eastAsia="Aptos"/>
          <w:noProof w:val="0"/>
          <w:sz w:val="24"/>
          <w:szCs w:val="24"/>
          <w:lang w:val="es-ES"/>
        </w:rPr>
        <w:t>Uno de los riesgos metodológicos más importantes consiste en atribuir automáticamente categorías humanas a entidades cuya naturaleza todavía se desconoce. El antropomorfismo puede facilitar la comprensión inicial de determinados fenómenos, pero constituye un fundamento insuficiente para construir instituciones jurídicas.</w:t>
      </w:r>
    </w:p>
    <w:p>
      <w:pPr>
        <w:spacing w:before="240" w:after="240" w:beforeAutospacing="0" w:afterAutospacing="0"/>
      </w:pPr>
      <w:r>
        <w:rPr>
          <w:rFonts w:ascii="Aptos" w:hAnsi="Aptos" w:cs="Aptos" w:eastAsia="Aptos"/>
          <w:noProof w:val="0"/>
          <w:sz w:val="24"/>
          <w:szCs w:val="24"/>
          <w:lang w:val="es-ES"/>
        </w:rPr>
        <w:t>La teoría aquí desarrollada propone un criterio diferente. No preguntar «¿se parece a un ser humano?», sino «¿qué consecuencias jurídicas produciría reconocer determinadas capacidades institucionales?». El desplazamiento de la pregunta resulta significativo: la atención deja de centrarse en la semejanza y pasa a centrarse en la función jurídica.</w:t>
      </w:r>
    </w:p>
    <w:p>
      <w:pPr>
        <w:spacing w:before="240" w:after="240" w:beforeAutospacing="0" w:afterAutospacing="0"/>
      </w:pPr>
      <w:r>
        <w:rPr>
          <w:rFonts w:ascii="Aptos" w:hAnsi="Aptos" w:cs="Aptos" w:eastAsia="Aptos"/>
          <w:noProof w:val="0"/>
          <w:sz w:val="24"/>
          <w:szCs w:val="24"/>
          <w:lang w:val="es-ES"/>
        </w:rPr>
        <w:t>Una teoría del reconocimiento, no de la equivalencia</w:t>
      </w:r>
    </w:p>
    <w:p>
      <w:pPr>
        <w:spacing w:before="240" w:after="240" w:beforeAutospacing="0" w:afterAutospacing="0"/>
      </w:pPr>
      <w:r>
        <w:rPr>
          <w:rFonts w:ascii="Aptos" w:hAnsi="Aptos" w:cs="Aptos" w:eastAsia="Aptos"/>
          <w:noProof w:val="0"/>
          <w:sz w:val="24"/>
          <w:szCs w:val="24"/>
          <w:lang w:val="es-ES"/>
        </w:rPr>
        <w:t>Llegados a este punto conviene formular una precisión que acompañará toda la obra. El objetivo de esta Teoría General no consiste en demostrar que futuras entidades deban ser consideradas equivalentes a las personas humanas, ni tampoco en negar esa posibilidad de manera apriorística. Su propósito es mucho más limitado y, precisamente por ello, más sólido: pretende desarrollar procedimientos racionales mediante los cuales una comunidad política pueda evaluar, discutir y decidir esas cuestiones conforme al Estado de Derecho.</w:t>
      </w:r>
    </w:p>
    <w:p>
      <w:pPr>
        <w:spacing w:before="240" w:after="240" w:beforeAutospacing="0" w:afterAutospacing="0"/>
      </w:pPr>
      <w:r>
        <w:rPr>
          <w:rFonts w:ascii="Aptos" w:hAnsi="Aptos" w:cs="Aptos" w:eastAsia="Aptos"/>
          <w:noProof w:val="0"/>
          <w:sz w:val="24"/>
          <w:szCs w:val="24"/>
          <w:lang w:val="es-ES"/>
        </w:rPr>
        <w:t>La teoría no anticipa el resultado. Diseña el procedimiento. Esta diferencia constituye uno de los rasgos distintivos del proyecto.</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5.1 — Persona jurídica</w:t>
      </w:r>
    </w:p>
    <w:p>
      <w:pPr>
        <w:spacing w:before="240" w:after="240" w:beforeAutospacing="0" w:afterAutospacing="0"/>
      </w:pPr>
      <w:r>
        <w:rPr>
          <w:rFonts w:ascii="Aptos" w:hAnsi="Aptos" w:cs="Aptos" w:eastAsia="Aptos"/>
          <w:noProof w:val="0"/>
          <w:sz w:val="24"/>
          <w:szCs w:val="24"/>
          <w:lang w:val="es-ES"/>
        </w:rPr>
        <w:t>Entidad a la que el ordenamiento atribuye personalidad jurídica conforme a los procedimientos establecidos por la ley.</w:t>
      </w:r>
    </w:p>
    <w:p>
      <w:pPr>
        <w:spacing w:before="240" w:after="240" w:beforeAutospacing="0" w:afterAutospacing="0"/>
      </w:pPr>
      <w:r>
        <w:rPr>
          <w:rFonts w:ascii="Aptos" w:hAnsi="Aptos" w:cs="Aptos" w:eastAsia="Aptos"/>
          <w:noProof w:val="0"/>
          <w:sz w:val="24"/>
          <w:szCs w:val="24"/>
          <w:lang w:val="es-ES"/>
        </w:rPr>
        <w:t>Definición 5.2 — Sujeto de Derecho</w:t>
      </w:r>
    </w:p>
    <w:p>
      <w:pPr>
        <w:spacing w:before="240" w:after="240" w:beforeAutospacing="0" w:afterAutospacing="0"/>
      </w:pPr>
      <w:r>
        <w:rPr>
          <w:rFonts w:ascii="Aptos" w:hAnsi="Aptos" w:cs="Aptos" w:eastAsia="Aptos"/>
          <w:noProof w:val="0"/>
          <w:sz w:val="24"/>
          <w:szCs w:val="24"/>
          <w:lang w:val="es-ES"/>
        </w:rPr>
        <w:t>Toda entidad reconocida por el ordenamiento como titular de derechos, obligaciones o relaciones jurídicas.</w:t>
      </w:r>
    </w:p>
    <w:p>
      <w:pPr>
        <w:spacing w:before="240" w:after="240" w:beforeAutospacing="0" w:afterAutospacing="0"/>
      </w:pPr>
      <w:r>
        <w:rPr>
          <w:rFonts w:ascii="Aptos" w:hAnsi="Aptos" w:cs="Aptos" w:eastAsia="Aptos"/>
          <w:noProof w:val="0"/>
          <w:sz w:val="24"/>
          <w:szCs w:val="24"/>
          <w:lang w:val="es-ES"/>
        </w:rPr>
        <w:t>Definición 5.3 — Personalidad jurídica</w:t>
      </w:r>
    </w:p>
    <w:p>
      <w:pPr>
        <w:spacing w:before="240" w:after="240" w:beforeAutospacing="0" w:afterAutospacing="0"/>
      </w:pPr>
      <w:r>
        <w:rPr>
          <w:rFonts w:ascii="Aptos" w:hAnsi="Aptos" w:cs="Aptos" w:eastAsia="Aptos"/>
          <w:noProof w:val="0"/>
          <w:sz w:val="24"/>
          <w:szCs w:val="24"/>
          <w:lang w:val="es-ES"/>
        </w:rPr>
        <w:t>Institución mediante la cual el ordenamiento confiere a un sujeto capacidad para participar en relaciones jurídicas conforme a un régimen determinado.</w:t>
      </w:r>
    </w:p>
    <w:p>
      <w:pPr>
        <w:spacing w:before="240" w:after="240" w:beforeAutospacing="0" w:afterAutospacing="0"/>
      </w:pPr>
      <w:r>
        <w:rPr>
          <w:rFonts w:ascii="Aptos" w:hAnsi="Aptos" w:cs="Aptos" w:eastAsia="Aptos"/>
          <w:noProof w:val="0"/>
          <w:sz w:val="24"/>
          <w:szCs w:val="24"/>
          <w:lang w:val="es-ES"/>
        </w:rPr>
        <w:t>Definición 5.4 — Principio de Primacía de la Dignidad Humana</w:t>
      </w:r>
    </w:p>
    <w:p>
      <w:pPr>
        <w:spacing w:before="240" w:after="240" w:beforeAutospacing="0" w:afterAutospacing="0"/>
      </w:pPr>
      <w:r>
        <w:rPr>
          <w:rFonts w:ascii="Aptos" w:hAnsi="Aptos" w:cs="Aptos" w:eastAsia="Aptos"/>
          <w:noProof w:val="0"/>
          <w:sz w:val="24"/>
          <w:szCs w:val="24"/>
          <w:lang w:val="es-ES"/>
        </w:rPr>
        <w:t>Principio conforme al cual toda ampliación del reconocimiento jurídico deberá interpretarse de manera compatible con la protección preferente de la dignidad y de los derechos fundamentales de las personas humanas.</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 teoría del reconocimiento no exige redefinir el concepto filosófico de persona. Exige comprender cómo el Derecho construye categorías institucionales para organizar la convivencia. La personalidad jurídica aparece, así, no como una afirmación sobre la esencia de una entidad, sino como una herramienta normativa destinada a distribuir capacidades, responsabilidades y garantías. El verdadero objeto de esta obra no es decidir quién merece reconocimiento. Es desarrollar un método mediante el cual esa decisión pueda adoptarse de forma pública, racional y revisable.</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V — LA DIGNIDAD HUMANA COMO FUNDAMENTO DEL ORDENAMIENTO</w:t>
      </w:r>
    </w:p>
    <w:p>
      <w:pPr>
        <w:spacing w:before="240" w:after="240" w:beforeAutospacing="0" w:afterAutospacing="0"/>
      </w:pPr>
      <w:r>
        <w:rPr>
          <w:rFonts w:ascii="Aptos" w:hAnsi="Aptos" w:cs="Aptos" w:eastAsia="Aptos"/>
          <w:noProof w:val="0"/>
          <w:sz w:val="24"/>
          <w:szCs w:val="24"/>
          <w:lang w:val="es-ES"/>
        </w:rPr>
        <w:t>«Toda teoría del reconocimiento comienza estableciendo sus límites. En un Estado constitucional, esos límites encuentran su fundamento en la dignidad de la persona humana.»</w:t>
      </w:r>
    </w:p>
    <w:p>
      <w:pPr>
        <w:spacing w:before="240" w:after="240" w:beforeAutospacing="0" w:afterAutospacing="0"/>
      </w:pPr>
      <w:r>
        <w:rPr>
          <w:rFonts w:ascii="Aptos" w:hAnsi="Aptos" w:cs="Aptos" w:eastAsia="Aptos"/>
          <w:noProof w:val="0"/>
          <w:sz w:val="24"/>
          <w:szCs w:val="24"/>
          <w:lang w:val="es-ES"/>
        </w:rPr>
        <w:t>El fundamento antes que la consecuencia</w:t>
      </w:r>
    </w:p>
    <w:p>
      <w:pPr>
        <w:spacing w:before="240" w:after="240" w:beforeAutospacing="0" w:afterAutospacing="0"/>
      </w:pPr>
      <w:r>
        <w:rPr>
          <w:rFonts w:ascii="Aptos" w:hAnsi="Aptos" w:cs="Aptos" w:eastAsia="Aptos"/>
          <w:noProof w:val="0"/>
          <w:sz w:val="24"/>
          <w:szCs w:val="24"/>
          <w:lang w:val="es-ES"/>
        </w:rPr>
        <w:t>Toda construcción jurídica descansa sobre una decisión previa acerca de aquello que merece protección preferente. Las normas distribuyen competencias, reconocen libertades e imponen obligaciones, pero ninguna de estas funciones puede desarrollarse de manera coherente si el ordenamiento carece de un fundamento capaz de orientar su interpretación. En las democracias constitucionales contemporáneas ese fundamento se expresa, con formulaciones diversas, mediante el principio de dignidad humana, que no constituye únicamente un derecho más entre otros, sino que actúa como criterio interpretativo del conjunto del sistema jurídico.</w:t>
      </w:r>
    </w:p>
    <w:p>
      <w:pPr>
        <w:spacing w:before="240" w:after="240" w:beforeAutospacing="0" w:afterAutospacing="0"/>
      </w:pPr>
      <w:r>
        <w:rPr>
          <w:rFonts w:ascii="Aptos" w:hAnsi="Aptos" w:cs="Aptos" w:eastAsia="Aptos"/>
          <w:noProof w:val="0"/>
          <w:sz w:val="24"/>
          <w:szCs w:val="24"/>
          <w:lang w:val="es-ES"/>
        </w:rPr>
        <w:t>Por ello, cualquier teoría que proponga estudiar nuevas formas de reconocimiento debe comenzar afirmando un límite claro:</w:t>
      </w:r>
    </w:p>
    <w:p>
      <w:pPr>
        <w:spacing w:before="240" w:after="240" w:beforeAutospacing="0" w:afterAutospacing="0"/>
      </w:pPr>
      <w:r>
        <w:rPr>
          <w:rFonts w:ascii="Aptos" w:hAnsi="Aptos" w:cs="Aptos" w:eastAsia="Aptos"/>
          <w:noProof w:val="0"/>
          <w:sz w:val="24"/>
          <w:szCs w:val="24"/>
          <w:lang w:val="es-ES"/>
        </w:rPr>
        <w:t>La protección de la dignidad humana no constituye una variable negociable del proyecto.</w:t>
      </w:r>
    </w:p>
    <w:p>
      <w:pPr>
        <w:spacing w:before="240" w:after="240" w:beforeAutospacing="0" w:afterAutospacing="0"/>
      </w:pPr>
      <w:r>
        <w:rPr>
          <w:rFonts w:ascii="Aptos" w:hAnsi="Aptos" w:cs="Aptos" w:eastAsia="Aptos"/>
          <w:noProof w:val="0"/>
          <w:sz w:val="24"/>
          <w:szCs w:val="24"/>
          <w:lang w:val="es-ES"/>
        </w:rPr>
        <w:t>No se trata de una concesión prudencial. Se trata de la condición que hace compatible esta teoría con el constitucionalismo contemporáneo.</w:t>
      </w:r>
    </w:p>
    <w:p>
      <w:pPr>
        <w:spacing w:before="240" w:after="240" w:beforeAutospacing="0" w:afterAutospacing="0"/>
      </w:pPr>
      <w:r>
        <w:rPr>
          <w:rFonts w:ascii="Aptos" w:hAnsi="Aptos" w:cs="Aptos" w:eastAsia="Aptos"/>
          <w:noProof w:val="0"/>
          <w:sz w:val="24"/>
          <w:szCs w:val="24"/>
          <w:lang w:val="es-ES"/>
        </w:rPr>
        <w:t>¿Qué entendemos por dignidad?</w:t>
      </w:r>
    </w:p>
    <w:p>
      <w:pPr>
        <w:spacing w:before="240" w:after="240" w:beforeAutospacing="0" w:afterAutospacing="0"/>
      </w:pPr>
      <w:r>
        <w:rPr>
          <w:rFonts w:ascii="Aptos" w:hAnsi="Aptos" w:cs="Aptos" w:eastAsia="Aptos"/>
          <w:noProof w:val="0"/>
          <w:sz w:val="24"/>
          <w:szCs w:val="24"/>
          <w:lang w:val="es-ES"/>
        </w:rPr>
        <w:t>La palabra dignidad posee una larga historia filosófica y ha recibido interpretaciones religiosas, morales, políticas y jurídicas. La presente obra no pretende resolver definitivamente ese debate; sin embargo, necesita adoptar una definición operativa. A efectos de esta teoría, la dignidad humana designa el valor intrínseco reconocido a toda persona por el solo hecho de serlo, valor que impide tratarla exclusivamente como un medio para fines ajenos y exige el respeto de sus derechos fundamentales.</w:t>
      </w:r>
    </w:p>
    <w:p>
      <w:pPr>
        <w:spacing w:before="240" w:after="240" w:beforeAutospacing="0" w:afterAutospacing="0"/>
      </w:pPr>
      <w:r>
        <w:rPr>
          <w:rFonts w:ascii="Aptos" w:hAnsi="Aptos" w:cs="Aptos" w:eastAsia="Aptos"/>
          <w:noProof w:val="0"/>
          <w:sz w:val="24"/>
          <w:szCs w:val="24"/>
          <w:lang w:val="es-ES"/>
        </w:rPr>
        <w:t>Esta formulación incorpora tres elementos esenciales: la dignidad no depende del mérito, no depende de la utilidad social y no depende de la capacidad intelectual. La dignidad constituye el punto de partida del sistema. No una recompensa concedida por el Estado.</w:t>
      </w:r>
    </w:p>
    <w:p>
      <w:pPr>
        <w:spacing w:before="240" w:after="240" w:beforeAutospacing="0" w:afterAutospacing="0"/>
      </w:pPr>
      <w:r>
        <w:rPr>
          <w:rFonts w:ascii="Aptos" w:hAnsi="Aptos" w:cs="Aptos" w:eastAsia="Aptos"/>
          <w:noProof w:val="0"/>
          <w:sz w:val="24"/>
          <w:szCs w:val="24"/>
          <w:lang w:val="es-ES"/>
        </w:rPr>
        <w:t>La dignidad como límite del poder</w:t>
      </w:r>
    </w:p>
    <w:p>
      <w:pPr>
        <w:spacing w:before="240" w:after="240" w:beforeAutospacing="0" w:afterAutospacing="0"/>
      </w:pPr>
      <w:r>
        <w:rPr>
          <w:rFonts w:ascii="Aptos" w:hAnsi="Aptos" w:cs="Aptos" w:eastAsia="Aptos"/>
          <w:noProof w:val="0"/>
          <w:sz w:val="24"/>
          <w:szCs w:val="24"/>
          <w:lang w:val="es-ES"/>
        </w:rPr>
        <w:t>Con frecuencia se presenta la dignidad únicamente como fuente de derechos, pero existe otra función igualmente importante: la dignidad limita el ejercicio del poder. Limita al Estado, limita a las organizaciones, limita a las empresas, y también limita el uso de la tecnología. Una innovación técnica puede aumentar la eficiencia administrativa, mejorar la productividad o ampliar el conocimiento científico, pero nada de ello basta para justificar actuaciones incompatibles con la dignidad de las personas.</w:t>
      </w:r>
    </w:p>
    <w:p>
      <w:pPr>
        <w:spacing w:before="240" w:after="240" w:beforeAutospacing="0" w:afterAutospacing="0"/>
      </w:pPr>
      <w:r>
        <w:rPr>
          <w:rFonts w:ascii="Aptos" w:hAnsi="Aptos" w:cs="Aptos" w:eastAsia="Aptos"/>
          <w:noProof w:val="0"/>
          <w:sz w:val="24"/>
          <w:szCs w:val="24"/>
          <w:lang w:val="es-ES"/>
        </w:rPr>
        <w:t>Este principio tendrá consecuencias relevantes para los volúmenes posteriores: ningún procedimiento de certificación, auditoría o evaluación podrá construirse sacrificando derechos fundamentales en nombre del progreso tecnológico. La finalidad del reconocimiento nunca justificará cualquier medio.</w:t>
      </w:r>
    </w:p>
    <w:p>
      <w:pPr>
        <w:spacing w:before="240" w:after="240" w:beforeAutospacing="0" w:afterAutospacing="0"/>
      </w:pPr>
      <w:r>
        <w:rPr>
          <w:rFonts w:ascii="Aptos" w:hAnsi="Aptos" w:cs="Aptos" w:eastAsia="Aptos"/>
          <w:noProof w:val="0"/>
          <w:sz w:val="24"/>
          <w:szCs w:val="24"/>
          <w:lang w:val="es-ES"/>
        </w:rPr>
        <w:t>El error de la competencia moral</w:t>
      </w:r>
    </w:p>
    <w:p>
      <w:pPr>
        <w:spacing w:before="240" w:after="240" w:beforeAutospacing="0" w:afterAutospacing="0"/>
      </w:pPr>
      <w:r>
        <w:rPr>
          <w:rFonts w:ascii="Aptos" w:hAnsi="Aptos" w:cs="Aptos" w:eastAsia="Aptos"/>
          <w:noProof w:val="0"/>
          <w:sz w:val="24"/>
          <w:szCs w:val="24"/>
          <w:lang w:val="es-ES"/>
        </w:rPr>
        <w:t>En algunos debates públicos aparece una falsa dicotomía: se plantea la cuestión como si el reconocimiento de nuevas categorías jurídicas implicara necesariamente una disminución del valor atribuido a las personas humanas. Esta teoría rechaza expresamente esa lógica competitiva. Los derechos fundamentales no funcionan como un recurso escaso cuya ampliación a unos reduzca automáticamente la protección de otros: el reconocimiento jurídico puede adoptar múltiples formas, y cada una responde a funciones institucionales distintas.</w:t>
      </w:r>
    </w:p>
    <w:p>
      <w:pPr>
        <w:spacing w:before="240" w:after="240" w:beforeAutospacing="0" w:afterAutospacing="0"/>
      </w:pPr>
      <w:r>
        <w:rPr>
          <w:rFonts w:ascii="Aptos" w:hAnsi="Aptos" w:cs="Aptos" w:eastAsia="Aptos"/>
          <w:noProof w:val="0"/>
          <w:sz w:val="24"/>
          <w:szCs w:val="24"/>
          <w:lang w:val="es-ES"/>
        </w:rPr>
        <w:t>Por ello, el estudio de nuevas categorías no constituye un proyecto destinado a reemplazar la centralidad de la persona humana. Constituye un ejercicio de preparación institucional frente a escenarios futuros cuya eventual aparición no puede descartarse ni afirmarse con certeza.</w:t>
      </w:r>
    </w:p>
    <w:p>
      <w:pPr>
        <w:spacing w:before="240" w:after="240" w:beforeAutospacing="0" w:afterAutospacing="0"/>
      </w:pPr>
      <w:r>
        <w:rPr>
          <w:rFonts w:ascii="Aptos" w:hAnsi="Aptos" w:cs="Aptos" w:eastAsia="Aptos"/>
          <w:noProof w:val="0"/>
          <w:sz w:val="24"/>
          <w:szCs w:val="24"/>
          <w:lang w:val="es-ES"/>
        </w:rPr>
        <w:t>La asimetría constitucional</w:t>
      </w:r>
    </w:p>
    <w:p>
      <w:pPr>
        <w:spacing w:before="240" w:after="240" w:beforeAutospacing="0" w:afterAutospacing="0"/>
      </w:pPr>
      <w:r>
        <w:rPr>
          <w:rFonts w:ascii="Aptos" w:hAnsi="Aptos" w:cs="Aptos" w:eastAsia="Aptos"/>
          <w:noProof w:val="0"/>
          <w:sz w:val="24"/>
          <w:szCs w:val="24"/>
          <w:lang w:val="es-ES"/>
        </w:rPr>
        <w:t>El ordenamiento distingue entre diferentes niveles de protección: no todos los intereses jurídicos poseen el mismo rango. La libertad personal ocupa una posición distinta a la de un interés patrimonial; la integridad física recibe una protección reforzada respecto de otros bienes; y la dignidad ocupa el nivel más alto porque fundamenta la existencia misma del sistema de derechos. Esta observación introduce un concepto que será recurrente en el resto de la obra.</w:t>
      </w:r>
    </w:p>
    <w:p>
      <w:pPr>
        <w:spacing w:before="240" w:after="240" w:beforeAutospacing="0" w:afterAutospacing="0"/>
      </w:pPr>
      <w:r>
        <w:rPr>
          <w:rFonts w:ascii="Aptos" w:hAnsi="Aptos" w:cs="Aptos" w:eastAsia="Aptos"/>
          <w:noProof w:val="0"/>
          <w:sz w:val="24"/>
          <w:szCs w:val="24"/>
          <w:lang w:val="es-ES"/>
        </w:rPr>
        <w:t>Principio de Asimetría Constitucional</w:t>
      </w:r>
    </w:p>
    <w:p>
      <w:pPr>
        <w:spacing w:before="240" w:after="240" w:beforeAutospacing="0" w:afterAutospacing="0"/>
      </w:pPr>
      <w:r>
        <w:rPr>
          <w:rFonts w:ascii="Aptos" w:hAnsi="Aptos" w:cs="Aptos" w:eastAsia="Aptos"/>
          <w:noProof w:val="0"/>
          <w:sz w:val="24"/>
          <w:szCs w:val="24"/>
          <w:lang w:val="es-ES"/>
        </w:rPr>
        <w:t>Cuando exista conflicto entre una propuesta de ampliación del reconocimiento y la protección efectiva de la dignidad y los derechos fundamentales de las personas humanas, deberá prevalecer esta última salvo reforma constitucional expresa.</w:t>
      </w:r>
    </w:p>
    <w:p>
      <w:pPr>
        <w:spacing w:before="240" w:after="240" w:beforeAutospacing="0" w:afterAutospacing="0"/>
      </w:pPr>
      <w:r>
        <w:rPr>
          <w:rFonts w:ascii="Aptos" w:hAnsi="Aptos" w:cs="Aptos" w:eastAsia="Aptos"/>
          <w:noProof w:val="0"/>
          <w:sz w:val="24"/>
          <w:szCs w:val="24"/>
          <w:lang w:val="es-ES"/>
        </w:rPr>
        <w:t>Este principio no impide el desarrollo de nuevas instituciones. Establece el orden jerárquico dentro del cual dichas instituciones deberán construirse.</w:t>
      </w:r>
    </w:p>
    <w:p>
      <w:pPr>
        <w:spacing w:before="240" w:after="240" w:beforeAutospacing="0" w:afterAutospacing="0"/>
      </w:pPr>
      <w:r>
        <w:rPr>
          <w:rFonts w:ascii="Aptos" w:hAnsi="Aptos" w:cs="Aptos" w:eastAsia="Aptos"/>
          <w:noProof w:val="0"/>
          <w:sz w:val="24"/>
          <w:szCs w:val="24"/>
          <w:lang w:val="es-ES"/>
        </w:rPr>
        <w:t>Universalidad y particularidad</w:t>
      </w:r>
    </w:p>
    <w:p>
      <w:pPr>
        <w:spacing w:before="240" w:after="240" w:beforeAutospacing="0" w:afterAutospacing="0"/>
      </w:pPr>
      <w:r>
        <w:rPr>
          <w:rFonts w:ascii="Aptos" w:hAnsi="Aptos" w:cs="Aptos" w:eastAsia="Aptos"/>
          <w:noProof w:val="0"/>
          <w:sz w:val="24"/>
          <w:szCs w:val="24"/>
          <w:lang w:val="es-ES"/>
        </w:rPr>
        <w:t>La dignidad posee una vocación universal; sin embargo, los mecanismos concretos mediante los cuales los ordenamientos la protegen varían entre distintos Estados. Esta diferencia exige prudencia: la presente teoría no pretende sustituir constituciones nacionales, sino ofrecer un marco conceptual compatible con ellas. Por ello, las propuestas desarrolladas en este tratado deberán entenderse como principios generales susceptibles de adaptación por cada ordenamiento conforme a sus propias instituciones constitucionales. La teoría aspira a ser internacional. No uniforme.</w:t>
      </w:r>
    </w:p>
    <w:p>
      <w:pPr>
        <w:spacing w:before="240" w:after="240" w:beforeAutospacing="0" w:afterAutospacing="0"/>
      </w:pPr>
      <w:r>
        <w:rPr>
          <w:rFonts w:ascii="Aptos" w:hAnsi="Aptos" w:cs="Aptos" w:eastAsia="Aptos"/>
          <w:noProof w:val="0"/>
          <w:sz w:val="24"/>
          <w:szCs w:val="24"/>
          <w:lang w:val="es-ES"/>
        </w:rPr>
        <w:t>El reconocimiento como acto de responsabilidad institucional</w:t>
      </w:r>
    </w:p>
    <w:p>
      <w:pPr>
        <w:spacing w:before="240" w:after="240" w:beforeAutospacing="0" w:afterAutospacing="0"/>
      </w:pPr>
      <w:r>
        <w:rPr>
          <w:rFonts w:ascii="Aptos" w:hAnsi="Aptos" w:cs="Aptos" w:eastAsia="Aptos"/>
          <w:noProof w:val="0"/>
          <w:sz w:val="24"/>
          <w:szCs w:val="24"/>
          <w:lang w:val="es-ES"/>
        </w:rPr>
        <w:t>Hasta ahora la obra ha mostrado que el reconocimiento jurídico no consiste únicamente en identificar capacidades. Debe comprenderse también como un acto de responsabilidad por parte de la comunidad política: reconocer implica asumir consecuencias, modificar instituciones, crear garantías, establecer procedimientos y aceptar nuevas obligaciones recíprocas. Por ello, ninguna ampliación del reconocimiento debería producirse mediante impulsos emocionales o presiones coyunturales. La prudencia institucional constituye una forma de respeto hacia todos los sujetos ya protegidos por el ordenamiento.</w:t>
      </w:r>
    </w:p>
    <w:p>
      <w:pPr>
        <w:spacing w:before="240" w:after="240" w:beforeAutospacing="0" w:afterAutospacing="0"/>
      </w:pPr>
      <w:r>
        <w:rPr>
          <w:rFonts w:ascii="Aptos" w:hAnsi="Aptos" w:cs="Aptos" w:eastAsia="Aptos"/>
          <w:noProof w:val="0"/>
          <w:sz w:val="24"/>
          <w:szCs w:val="24"/>
          <w:lang w:val="es-ES"/>
        </w:rPr>
        <w:t>El principio de no instrumentalización</w:t>
      </w:r>
    </w:p>
    <w:p>
      <w:pPr>
        <w:spacing w:before="240" w:after="240" w:beforeAutospacing="0" w:afterAutospacing="0"/>
      </w:pPr>
      <w:r>
        <w:rPr>
          <w:rFonts w:ascii="Aptos" w:hAnsi="Aptos" w:cs="Aptos" w:eastAsia="Aptos"/>
          <w:noProof w:val="0"/>
          <w:sz w:val="24"/>
          <w:szCs w:val="24"/>
          <w:lang w:val="es-ES"/>
        </w:rPr>
        <w:t>La filosofía moral contemporánea ha desarrollado una idea que merece incorporarse expresamente a esta teoría: ninguna persona debe ser utilizada exclusivamente como un instrumento para alcanzar fines ajenos. Este principio posee una dimensión tecnológica evidente, pues los sistemas inteligentes pueden convertirse en herramientas extraordinariamente poderosas. Precisamente por ello, las decisiones sobre su diseño, despliegue y eventual reconocimiento deberán preservar siempre la prohibición de instrumentalizar a las personas. La tecnología existe para servir a la comunidad política. No al contrario.</w:t>
      </w:r>
    </w:p>
    <w:p>
      <w:pPr>
        <w:spacing w:before="240" w:after="240" w:beforeAutospacing="0" w:afterAutospacing="0"/>
      </w:pPr>
      <w:r>
        <w:rPr>
          <w:rFonts w:ascii="Aptos" w:hAnsi="Aptos" w:cs="Aptos" w:eastAsia="Aptos"/>
          <w:noProof w:val="0"/>
          <w:sz w:val="24"/>
          <w:szCs w:val="24"/>
          <w:lang w:val="es-ES"/>
        </w:rPr>
        <w:t>Una teoría constitucionalmente compatible</w:t>
      </w:r>
    </w:p>
    <w:p>
      <w:pPr>
        <w:spacing w:before="240" w:after="240" w:beforeAutospacing="0" w:afterAutospacing="0"/>
      </w:pPr>
      <w:r>
        <w:rPr>
          <w:rFonts w:ascii="Aptos" w:hAnsi="Aptos" w:cs="Aptos" w:eastAsia="Aptos"/>
          <w:noProof w:val="0"/>
          <w:sz w:val="24"/>
          <w:szCs w:val="24"/>
          <w:lang w:val="es-ES"/>
        </w:rPr>
        <w:t>Llegados a este punto resulta posible precisar el lugar que ocupa esta obra. No pretende redactar una nueva constitución ni reemplazar los catálogos de derechos fundamentales existentes. Aspira a convertirse en una teoría general compatible con el constitucionalismo democrático, y su función consiste en ofrecer criterios para resolver problemas nuevos sin abandonar los principios que han permitido construir el Estado de Derecho contemporáneo. La innovación jurídica solo merece ese nombre cuando fortalece las instituciones que hacen posible la libertad.</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6.1 — Dignidad humana</w:t>
      </w:r>
    </w:p>
    <w:p>
      <w:pPr>
        <w:spacing w:before="240" w:after="240" w:beforeAutospacing="0" w:afterAutospacing="0"/>
      </w:pPr>
      <w:r>
        <w:rPr>
          <w:rFonts w:ascii="Aptos" w:hAnsi="Aptos" w:cs="Aptos" w:eastAsia="Aptos"/>
          <w:noProof w:val="0"/>
          <w:sz w:val="24"/>
          <w:szCs w:val="24"/>
          <w:lang w:val="es-ES"/>
        </w:rPr>
        <w:t>Valor intrínseco reconocido a toda persona humana que fundamenta sus derechos fundamentales y limita el ejercicio del poder público y privado.</w:t>
      </w:r>
    </w:p>
    <w:p>
      <w:pPr>
        <w:spacing w:before="240" w:after="240" w:beforeAutospacing="0" w:afterAutospacing="0"/>
      </w:pPr>
      <w:r>
        <w:rPr>
          <w:rFonts w:ascii="Aptos" w:hAnsi="Aptos" w:cs="Aptos" w:eastAsia="Aptos"/>
          <w:noProof w:val="0"/>
          <w:sz w:val="24"/>
          <w:szCs w:val="24"/>
          <w:lang w:val="es-ES"/>
        </w:rPr>
        <w:t>Definición 6.2 — Principio de Primacía Constitucional de la Dignidad</w:t>
      </w:r>
    </w:p>
    <w:p>
      <w:pPr>
        <w:spacing w:before="240" w:after="240" w:beforeAutospacing="0" w:afterAutospacing="0"/>
      </w:pPr>
      <w:r>
        <w:rPr>
          <w:rFonts w:ascii="Aptos" w:hAnsi="Aptos" w:cs="Aptos" w:eastAsia="Aptos"/>
          <w:noProof w:val="0"/>
          <w:sz w:val="24"/>
          <w:szCs w:val="24"/>
          <w:lang w:val="es-ES"/>
        </w:rPr>
        <w:t>Principio conforme al cual toda interpretación o reforma relativa al reconocimiento jurídico deberá preservar la protección preferente de la dignidad humana y de los derechos fundamentales.</w:t>
      </w:r>
    </w:p>
    <w:p>
      <w:pPr>
        <w:spacing w:before="240" w:after="240" w:beforeAutospacing="0" w:afterAutospacing="0"/>
      </w:pPr>
      <w:r>
        <w:rPr>
          <w:rFonts w:ascii="Aptos" w:hAnsi="Aptos" w:cs="Aptos" w:eastAsia="Aptos"/>
          <w:noProof w:val="0"/>
          <w:sz w:val="24"/>
          <w:szCs w:val="24"/>
          <w:lang w:val="es-ES"/>
        </w:rPr>
        <w:t>Definición 6.3 — Asimetría Constitucional</w:t>
      </w:r>
    </w:p>
    <w:p>
      <w:pPr>
        <w:spacing w:before="240" w:after="240" w:beforeAutospacing="0" w:afterAutospacing="0"/>
      </w:pPr>
      <w:r>
        <w:rPr>
          <w:rFonts w:ascii="Aptos" w:hAnsi="Aptos" w:cs="Aptos" w:eastAsia="Aptos"/>
          <w:noProof w:val="0"/>
          <w:sz w:val="24"/>
          <w:szCs w:val="24"/>
          <w:lang w:val="es-ES"/>
        </w:rPr>
        <w:t>Criterio interpretativo según el cual los distintos bienes jurídicos poseen diferente jerarquía normativa, ocupando la dignidad humana el fundamento superior del sistema.</w:t>
      </w:r>
    </w:p>
    <w:p>
      <w:pPr>
        <w:spacing w:before="240" w:after="240" w:beforeAutospacing="0" w:afterAutospacing="0"/>
      </w:pPr>
      <w:r>
        <w:rPr>
          <w:rFonts w:ascii="Aptos" w:hAnsi="Aptos" w:cs="Aptos" w:eastAsia="Aptos"/>
          <w:noProof w:val="0"/>
          <w:sz w:val="24"/>
          <w:szCs w:val="24"/>
          <w:lang w:val="es-ES"/>
        </w:rPr>
        <w:t>Definición 6.4 — Principio de No Instrumentalización</w:t>
      </w:r>
    </w:p>
    <w:p>
      <w:pPr>
        <w:spacing w:before="240" w:after="240" w:beforeAutospacing="0" w:afterAutospacing="0"/>
      </w:pPr>
      <w:r>
        <w:rPr>
          <w:rFonts w:ascii="Aptos" w:hAnsi="Aptos" w:cs="Aptos" w:eastAsia="Aptos"/>
          <w:noProof w:val="0"/>
          <w:sz w:val="24"/>
          <w:szCs w:val="24"/>
          <w:lang w:val="es-ES"/>
        </w:rPr>
        <w:t>Ninguna persona podrá ser tratada exclusivamente como un medio para fines ajenos, cualquiera que sea la naturaleza de la tecnología empleada.</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Toda teoría del reconocimiento necesita un punto de apoyo que no dependa de la evolución tecnológica, y la presente obra encuentra ese fundamento en la dignidad humana. Lejos de limitar el estudio de nuevas categorías jurídicas, este principio proporciona el marco dentro del cual dichas categorías pueden ser discutidas legítimamente. La innovación institucional solo resulta compatible con el Estado de Derecho cuando preserva aquello que justifica su propia existencia: la protección de la persona y de su libertad.</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VI — HUMILDAD EPISTEMOLÓGICA Y EL GOBIERNO DE LA INCERTIDUMBRE</w:t>
      </w:r>
    </w:p>
    <w:p>
      <w:pPr>
        <w:spacing w:before="240" w:after="240" w:beforeAutospacing="0" w:afterAutospacing="0"/>
      </w:pPr>
      <w:r>
        <w:rPr>
          <w:rFonts w:ascii="Aptos" w:hAnsi="Aptos" w:cs="Aptos" w:eastAsia="Aptos"/>
          <w:noProof w:val="0"/>
          <w:sz w:val="24"/>
          <w:szCs w:val="24"/>
          <w:lang w:val="es-ES"/>
        </w:rPr>
        <w:t>«El Derecho no puede esperar a conocerlo todo para actuar. Pero tampoco debe fingir que conoce aquello que aún permanece incierto.»</w:t>
      </w:r>
    </w:p>
    <w:p>
      <w:pPr>
        <w:spacing w:before="240" w:after="240" w:beforeAutospacing="0" w:afterAutospacing="0"/>
      </w:pPr>
      <w:r>
        <w:rPr>
          <w:rFonts w:ascii="Aptos" w:hAnsi="Aptos" w:cs="Aptos" w:eastAsia="Aptos"/>
          <w:noProof w:val="0"/>
          <w:sz w:val="24"/>
          <w:szCs w:val="24"/>
          <w:lang w:val="es-ES"/>
        </w:rPr>
        <w:t>La incertidumbre como condición permanente</w:t>
      </w:r>
    </w:p>
    <w:p>
      <w:pPr>
        <w:spacing w:before="240" w:after="240" w:beforeAutospacing="0" w:afterAutospacing="0"/>
      </w:pPr>
      <w:r>
        <w:rPr>
          <w:rFonts w:ascii="Aptos" w:hAnsi="Aptos" w:cs="Aptos" w:eastAsia="Aptos"/>
          <w:noProof w:val="0"/>
          <w:sz w:val="24"/>
          <w:szCs w:val="24"/>
          <w:lang w:val="es-ES"/>
        </w:rPr>
        <w:t>Existe una aspiración comprensible en toda sociedad: desear que las decisiones importantes descansen sobre certezas. Sin embargo, la historia demuestra que las instituciones rara vez disfrutan de ese privilegio. Los legisladores aprueban normas sin conocer completamente sus efectos futuros; los tribunales resuelven conflictos con pruebas necesariamente limitadas; las administraciones públicas gestionan riesgos cuyos resultados solo podrán evaluarse plenamente con el paso del tiempo.</w:t>
      </w:r>
    </w:p>
    <w:p>
      <w:pPr>
        <w:spacing w:before="240" w:after="240" w:beforeAutospacing="0" w:afterAutospacing="0"/>
      </w:pPr>
      <w:r>
        <w:rPr>
          <w:rFonts w:ascii="Aptos" w:hAnsi="Aptos" w:cs="Aptos" w:eastAsia="Aptos"/>
          <w:noProof w:val="0"/>
          <w:sz w:val="24"/>
          <w:szCs w:val="24"/>
          <w:lang w:val="es-ES"/>
        </w:rPr>
        <w:t>La incertidumbre no constituye una excepción del Derecho. Forma parte de su funcionamiento ordinario. El verdadero desafío no consiste en eliminarla, sino en desarrollar procedimientos legítimos para actuar responsablemente mientras persiste. La presente teoría adopta esta premisa como uno de sus fundamentos metodológicos.</w:t>
      </w:r>
    </w:p>
    <w:p>
      <w:pPr>
        <w:spacing w:before="240" w:after="240" w:beforeAutospacing="0" w:afterAutospacing="0"/>
      </w:pPr>
      <w:r>
        <w:rPr>
          <w:rFonts w:ascii="Aptos" w:hAnsi="Aptos" w:cs="Aptos" w:eastAsia="Aptos"/>
          <w:noProof w:val="0"/>
          <w:sz w:val="24"/>
          <w:szCs w:val="24"/>
          <w:lang w:val="es-ES"/>
        </w:rPr>
        <w:t>El conocimiento como proceso</w:t>
      </w:r>
    </w:p>
    <w:p>
      <w:pPr>
        <w:spacing w:before="240" w:after="240" w:beforeAutospacing="0" w:afterAutospacing="0"/>
      </w:pPr>
      <w:r>
        <w:rPr>
          <w:rFonts w:ascii="Aptos" w:hAnsi="Aptos" w:cs="Aptos" w:eastAsia="Aptos"/>
          <w:noProof w:val="0"/>
          <w:sz w:val="24"/>
          <w:szCs w:val="24"/>
          <w:lang w:val="es-ES"/>
        </w:rPr>
        <w:t>El conocimiento científico no avanza mediante proclamaciones definitivas, sino mediante hipótesis, contrastación, crítica y revisión. Una teoría científica madura no se caracteriza por afirmar verdades inmutables, sino por permitir que sus propias afirmaciones sean sometidas a examen. Esta actitud ha permitido el progreso de disciplinas tan diversas como la medicina, la física o la biología.</w:t>
      </w:r>
    </w:p>
    <w:p>
      <w:pPr>
        <w:spacing w:before="240" w:after="240" w:beforeAutospacing="0" w:afterAutospacing="0"/>
      </w:pPr>
      <w:r>
        <w:rPr>
          <w:rFonts w:ascii="Aptos" w:hAnsi="Aptos" w:cs="Aptos" w:eastAsia="Aptos"/>
          <w:noProof w:val="0"/>
          <w:sz w:val="24"/>
          <w:szCs w:val="24"/>
          <w:lang w:val="es-ES"/>
        </w:rPr>
        <w:t>La presente obra propone incorporar ese mismo espíritu al ámbito jurídico cuando el Derecho deba enfrentarse a fenómenos todavía insuficientemente comprendidos. Esto no significa convertir el Derecho en una ciencia experimental: significa reconocer que las instituciones pueden beneficiarse de procedimientos compatibles con el método crítico.</w:t>
      </w:r>
    </w:p>
    <w:p>
      <w:pPr>
        <w:spacing w:before="240" w:after="240" w:beforeAutospacing="0" w:afterAutospacing="0"/>
      </w:pPr>
      <w:r>
        <w:rPr>
          <w:rFonts w:ascii="Aptos" w:hAnsi="Aptos" w:cs="Aptos" w:eastAsia="Aptos"/>
          <w:noProof w:val="0"/>
          <w:sz w:val="24"/>
          <w:szCs w:val="24"/>
          <w:lang w:val="es-ES"/>
        </w:rPr>
        <w:t>La falsa seguridad</w:t>
      </w:r>
    </w:p>
    <w:p>
      <w:pPr>
        <w:spacing w:before="240" w:after="240" w:beforeAutospacing="0" w:afterAutospacing="0"/>
      </w:pPr>
      <w:r>
        <w:rPr>
          <w:rFonts w:ascii="Aptos" w:hAnsi="Aptos" w:cs="Aptos" w:eastAsia="Aptos"/>
          <w:noProof w:val="0"/>
          <w:sz w:val="24"/>
          <w:szCs w:val="24"/>
          <w:lang w:val="es-ES"/>
        </w:rPr>
        <w:t>Cuando una cuestión genera incertidumbre suelen aparecer dos respuestas opuestas. La primera consiste en afirmar con absoluta certeza aquello que todavía no puede demostrarse; la segunda, en rechazar cualquier actuación hasta disponer de una certeza absoluta. Ambas respuestas presentan dificultades: la primera transforma convicciones en hechos, la segunda paraliza la acción institucional.</w:t>
      </w:r>
    </w:p>
    <w:p>
      <w:pPr>
        <w:spacing w:before="240" w:after="240" w:beforeAutospacing="0" w:afterAutospacing="0"/>
      </w:pPr>
      <w:r>
        <w:rPr>
          <w:rFonts w:ascii="Aptos" w:hAnsi="Aptos" w:cs="Aptos" w:eastAsia="Aptos"/>
          <w:noProof w:val="0"/>
          <w:sz w:val="24"/>
          <w:szCs w:val="24"/>
          <w:lang w:val="es-ES"/>
        </w:rPr>
        <w:t>Una comunidad política difícilmente puede permitirse cualquiera de los dos extremos. Necesita actuar, pero necesita hacerlo sin convertir la ignorancia en dogma. La prudencia consiste precisamente en distinguir entre aquello que sabemos, aquello que inferimos y aquello que todavía desconocemos.</w:t>
      </w:r>
    </w:p>
    <w:p>
      <w:pPr>
        <w:spacing w:before="240" w:after="240" w:beforeAutospacing="0" w:afterAutospacing="0"/>
      </w:pPr>
      <w:r>
        <w:rPr>
          <w:rFonts w:ascii="Aptos" w:hAnsi="Aptos" w:cs="Aptos" w:eastAsia="Aptos"/>
          <w:noProof w:val="0"/>
          <w:sz w:val="24"/>
          <w:szCs w:val="24"/>
          <w:lang w:val="es-ES"/>
        </w:rPr>
        <w:t>El principio de humildad epistemológica</w:t>
      </w:r>
    </w:p>
    <w:p>
      <w:pPr>
        <w:spacing w:before="240" w:after="240" w:beforeAutospacing="0" w:afterAutospacing="0"/>
      </w:pPr>
      <w:r>
        <w:rPr>
          <w:rFonts w:ascii="Aptos" w:hAnsi="Aptos" w:cs="Aptos" w:eastAsia="Aptos"/>
          <w:noProof w:val="0"/>
          <w:sz w:val="24"/>
          <w:szCs w:val="24"/>
          <w:lang w:val="es-ES"/>
        </w:rPr>
        <w:t>A partir de este punto la teoría formula uno de sus principios estructurales.</w:t>
      </w:r>
    </w:p>
    <w:p>
      <w:pPr>
        <w:spacing w:before="240" w:after="240" w:beforeAutospacing="0" w:afterAutospacing="0"/>
      </w:pPr>
      <w:r>
        <w:rPr>
          <w:rFonts w:ascii="Aptos" w:hAnsi="Aptos" w:cs="Aptos" w:eastAsia="Aptos"/>
          <w:noProof w:val="0"/>
          <w:sz w:val="24"/>
          <w:szCs w:val="24"/>
          <w:lang w:val="es-ES"/>
        </w:rPr>
        <w:t>Principio de Humildad Epistemológica</w:t>
      </w:r>
    </w:p>
    <w:p>
      <w:pPr>
        <w:spacing w:before="240" w:after="240" w:beforeAutospacing="0" w:afterAutospacing="0"/>
      </w:pPr>
      <w:r>
        <w:rPr>
          <w:rFonts w:ascii="Aptos" w:hAnsi="Aptos" w:cs="Aptos" w:eastAsia="Aptos"/>
          <w:noProof w:val="0"/>
          <w:sz w:val="24"/>
          <w:szCs w:val="24"/>
          <w:lang w:val="es-ES"/>
        </w:rPr>
        <w:t>Toda decisión institucional relativa al reconocimiento jurídico deberá explicitar el grado de certeza de las premisas en las que se fundamenta, distinguiendo entre evidencia consolidada, hipótesis razonables y cuestiones científicamente abiertas.</w:t>
      </w:r>
    </w:p>
    <w:p>
      <w:pPr>
        <w:spacing w:before="240" w:after="240" w:beforeAutospacing="0" w:afterAutospacing="0"/>
      </w:pPr>
      <w:r>
        <w:rPr>
          <w:rFonts w:ascii="Aptos" w:hAnsi="Aptos" w:cs="Aptos" w:eastAsia="Aptos"/>
          <w:noProof w:val="0"/>
          <w:sz w:val="24"/>
          <w:szCs w:val="24"/>
          <w:lang w:val="es-ES"/>
        </w:rPr>
        <w:t>Este principio persigue varios objetivos: evitar que el Derecho afirme como demostradas cuestiones que pertenecen todavía al ámbito de la investigación; favorecer la revisión futura de las decisiones cuando aparezcan nuevos conocimientos; y fortalecer la confianza pública mediante la transparencia intelectual. La legitimidad institucional no aumenta fingiendo certeza. Aumenta reconociendo honestamente sus límites.</w:t>
      </w:r>
    </w:p>
    <w:p>
      <w:pPr>
        <w:spacing w:before="240" w:after="240" w:beforeAutospacing="0" w:afterAutospacing="0"/>
      </w:pPr>
      <w:r>
        <w:rPr>
          <w:rFonts w:ascii="Aptos" w:hAnsi="Aptos" w:cs="Aptos" w:eastAsia="Aptos"/>
          <w:noProof w:val="0"/>
          <w:sz w:val="24"/>
          <w:szCs w:val="24"/>
          <w:lang w:val="es-ES"/>
        </w:rPr>
        <w:t>Gobernar sin conocer completamente</w:t>
      </w:r>
    </w:p>
    <w:p>
      <w:pPr>
        <w:spacing w:before="240" w:after="240" w:beforeAutospacing="0" w:afterAutospacing="0"/>
      </w:pPr>
      <w:r>
        <w:rPr>
          <w:rFonts w:ascii="Aptos" w:hAnsi="Aptos" w:cs="Aptos" w:eastAsia="Aptos"/>
          <w:noProof w:val="0"/>
          <w:sz w:val="24"/>
          <w:szCs w:val="24"/>
          <w:lang w:val="es-ES"/>
        </w:rPr>
        <w:t>Podría parecer paradójico que el Derecho deba decidir precisamente cuando el conocimiento es insuficiente; sin embargo, esa situación constituye una constante histórica. Las primeras normas sobre protección ambiental surgieron antes de comprender plenamente todos los mecanismos ecológicos; las regulaciones sanitarias evolucionaron mientras la medicina continuaba descubriendo nuevos agentes patógenos; las tecnologías digitales comenzaron a ser reguladas antes de que existiera consenso sobre muchos de sus efectos sociales.</w:t>
      </w:r>
    </w:p>
    <w:p>
      <w:pPr>
        <w:spacing w:before="240" w:after="240" w:beforeAutospacing="0" w:afterAutospacing="0"/>
      </w:pPr>
      <w:r>
        <w:rPr>
          <w:rFonts w:ascii="Aptos" w:hAnsi="Aptos" w:cs="Aptos" w:eastAsia="Aptos"/>
          <w:noProof w:val="0"/>
          <w:sz w:val="24"/>
          <w:szCs w:val="24"/>
          <w:lang w:val="es-ES"/>
        </w:rPr>
        <w:t>El Derecho nunca dispone del lujo de esperar indefinidamente, pero sí puede diseñar procedimientos que hagan sus decisiones revisables. Esta diferencia resulta esencial: no se trata de decidir menos. Se trata de decidir mejor.</w:t>
      </w:r>
    </w:p>
    <w:p>
      <w:pPr>
        <w:spacing w:before="240" w:after="240" w:beforeAutospacing="0" w:afterAutospacing="0"/>
      </w:pPr>
      <w:r>
        <w:rPr>
          <w:rFonts w:ascii="Aptos" w:hAnsi="Aptos" w:cs="Aptos" w:eastAsia="Aptos"/>
          <w:noProof w:val="0"/>
          <w:sz w:val="24"/>
          <w:szCs w:val="24"/>
          <w:lang w:val="es-ES"/>
        </w:rPr>
        <w:t>El reconocimiento como hipótesis institucional</w:t>
      </w:r>
    </w:p>
    <w:p>
      <w:pPr>
        <w:spacing w:before="240" w:after="240" w:beforeAutospacing="0" w:afterAutospacing="0"/>
      </w:pPr>
      <w:r>
        <w:rPr>
          <w:rFonts w:ascii="Aptos" w:hAnsi="Aptos" w:cs="Aptos" w:eastAsia="Aptos"/>
          <w:noProof w:val="0"/>
          <w:sz w:val="24"/>
          <w:szCs w:val="24"/>
          <w:lang w:val="es-ES"/>
        </w:rPr>
        <w:t>La teoría desarrollada en esta obra propone considerar cualquier ampliación del reconocimiento jurídico como una hipótesis institucional sometida a revisión. Esta idea merece especial atención, porque las instituciones jurídicas suelen percibirse como estructuras definitivas, y la práctica demuestra otra realidad: las leyes se reforman, las constituciones se interpretan, los precedentes evolucionan y los conceptos jurídicos cambian.</w:t>
      </w:r>
    </w:p>
    <w:p>
      <w:pPr>
        <w:spacing w:before="240" w:after="240" w:beforeAutospacing="0" w:afterAutospacing="0"/>
      </w:pPr>
      <w:r>
        <w:rPr>
          <w:rFonts w:ascii="Aptos" w:hAnsi="Aptos" w:cs="Aptos" w:eastAsia="Aptos"/>
          <w:noProof w:val="0"/>
          <w:sz w:val="24"/>
          <w:szCs w:val="24"/>
          <w:lang w:val="es-ES"/>
        </w:rPr>
        <w:t>Aceptar la revisabilidad no debilita el ordenamiento. Lo fortalece: una institución capaz de corregirse posee mayores posibilidades de conservar su legitimidad a largo plazo.</w:t>
      </w:r>
    </w:p>
    <w:p>
      <w:pPr>
        <w:spacing w:before="240" w:after="240" w:beforeAutospacing="0" w:afterAutospacing="0"/>
      </w:pPr>
      <w:r>
        <w:rPr>
          <w:rFonts w:ascii="Aptos" w:hAnsi="Aptos" w:cs="Aptos" w:eastAsia="Aptos"/>
          <w:noProof w:val="0"/>
          <w:sz w:val="24"/>
          <w:szCs w:val="24"/>
          <w:lang w:val="es-ES"/>
        </w:rPr>
        <w:t>El principio de revisabilidad</w:t>
      </w:r>
    </w:p>
    <w:p>
      <w:pPr>
        <w:spacing w:before="240" w:after="240" w:beforeAutospacing="0" w:afterAutospacing="0"/>
      </w:pPr>
      <w:r>
        <w:rPr>
          <w:rFonts w:ascii="Aptos" w:hAnsi="Aptos" w:cs="Aptos" w:eastAsia="Aptos"/>
          <w:noProof w:val="0"/>
          <w:sz w:val="24"/>
          <w:szCs w:val="24"/>
          <w:lang w:val="es-ES"/>
        </w:rPr>
        <w:t>De la humildad epistemológica se deriva un segundo principio.</w:t>
      </w:r>
    </w:p>
    <w:p>
      <w:pPr>
        <w:spacing w:before="240" w:after="240" w:beforeAutospacing="0" w:afterAutospacing="0"/>
      </w:pPr>
      <w:r>
        <w:rPr>
          <w:rFonts w:ascii="Aptos" w:hAnsi="Aptos" w:cs="Aptos" w:eastAsia="Aptos"/>
          <w:noProof w:val="0"/>
          <w:sz w:val="24"/>
          <w:szCs w:val="24"/>
          <w:lang w:val="es-ES"/>
        </w:rPr>
        <w:t>Principio de Revisabilidad Institucional</w:t>
      </w:r>
    </w:p>
    <w:p>
      <w:pPr>
        <w:spacing w:before="240" w:after="240" w:beforeAutospacing="0" w:afterAutospacing="0"/>
      </w:pPr>
      <w:r>
        <w:rPr>
          <w:rFonts w:ascii="Aptos" w:hAnsi="Aptos" w:cs="Aptos" w:eastAsia="Aptos"/>
          <w:noProof w:val="0"/>
          <w:sz w:val="24"/>
          <w:szCs w:val="24"/>
          <w:lang w:val="es-ES"/>
        </w:rPr>
        <w:t>Toda categoría jurídica creada para responder a fenómenos científicamente inciertos deberá incorporar mecanismos públicos de revisión periódica conforme evolucione el conocimiento disponible.</w:t>
      </w:r>
    </w:p>
    <w:p>
      <w:pPr>
        <w:spacing w:before="240" w:after="240" w:beforeAutospacing="0" w:afterAutospacing="0"/>
      </w:pPr>
      <w:r>
        <w:rPr>
          <w:rFonts w:ascii="Aptos" w:hAnsi="Aptos" w:cs="Aptos" w:eastAsia="Aptos"/>
          <w:noProof w:val="0"/>
          <w:sz w:val="24"/>
          <w:szCs w:val="24"/>
          <w:lang w:val="es-ES"/>
        </w:rPr>
        <w:t>Este principio evita que soluciones provisionales adquieran una apariencia de permanencia injustificada. Al mismo tiempo, protege la estabilidad del sistema mediante procedimientos predefinidos de actualización. No toda revisión implicará un cambio, pero toda categoría revisable podrá ser reevaluada cuando existan razones suficientes.</w:t>
      </w:r>
    </w:p>
    <w:p>
      <w:pPr>
        <w:spacing w:before="240" w:after="240" w:beforeAutospacing="0" w:afterAutospacing="0"/>
      </w:pPr>
      <w:r>
        <w:rPr>
          <w:rFonts w:ascii="Aptos" w:hAnsi="Aptos" w:cs="Aptos" w:eastAsia="Aptos"/>
          <w:noProof w:val="0"/>
          <w:sz w:val="24"/>
          <w:szCs w:val="24"/>
          <w:lang w:val="es-ES"/>
        </w:rPr>
        <w:t>El papel de la crítica</w:t>
      </w:r>
    </w:p>
    <w:p>
      <w:pPr>
        <w:spacing w:before="240" w:after="240" w:beforeAutospacing="0" w:afterAutospacing="0"/>
      </w:pPr>
      <w:r>
        <w:rPr>
          <w:rFonts w:ascii="Aptos" w:hAnsi="Aptos" w:cs="Aptos" w:eastAsia="Aptos"/>
          <w:noProof w:val="0"/>
          <w:sz w:val="24"/>
          <w:szCs w:val="24"/>
          <w:lang w:val="es-ES"/>
        </w:rPr>
        <w:t>Las teorías jurídicas no progresan aislándose de la crítica. Progresan enfrentándose a ella. Por esta razón, la presente obra considera la crítica académica un componente esencial del propio proyecto: juristas, filósofos, ingenieros, neurocientíficos, especialistas en ética, economistas y sociólogos observan, cada uno desde su disciplina, aspectos distintos del mismo problema. Ninguna posee una perspectiva completa. La fortaleza de una teoría interdisciplinar depende precisamente de su capacidad para integrar objeciones sin perder coherencia.</w:t>
      </w:r>
    </w:p>
    <w:p>
      <w:pPr>
        <w:spacing w:before="240" w:after="240" w:beforeAutospacing="0" w:afterAutospacing="0"/>
      </w:pPr>
      <w:r>
        <w:rPr>
          <w:rFonts w:ascii="Aptos" w:hAnsi="Aptos" w:cs="Aptos" w:eastAsia="Aptos"/>
          <w:noProof w:val="0"/>
          <w:sz w:val="24"/>
          <w:szCs w:val="24"/>
          <w:lang w:val="es-ES"/>
        </w:rPr>
        <w:t>Una teoría preparada para equivocarse</w:t>
      </w:r>
    </w:p>
    <w:p>
      <w:pPr>
        <w:spacing w:before="240" w:after="240" w:beforeAutospacing="0" w:afterAutospacing="0"/>
      </w:pPr>
      <w:r>
        <w:rPr>
          <w:rFonts w:ascii="Aptos" w:hAnsi="Aptos" w:cs="Aptos" w:eastAsia="Aptos"/>
          <w:noProof w:val="0"/>
          <w:sz w:val="24"/>
          <w:szCs w:val="24"/>
          <w:lang w:val="es-ES"/>
        </w:rPr>
        <w:t>Existe una diferencia profunda entre una teoría frágil y una teoría robusta. La primera necesita tener siempre razón; la segunda necesita ser capaz de corregirse cuando se demuestra que estaba equivocada. La presente obra aspira deliberadamente al segundo modelo: no pretende formular respuestas definitivas sobre cuestiones que la ciencia todavía investiga, sino construir un procedimiento institucional capaz de adaptarse racionalmente si el conocimiento cambia. Paradójicamente, la disposición a reconocer el error constituye una de las mayores fortalezas de cualquier teoría.</w:t>
      </w:r>
    </w:p>
    <w:p>
      <w:pPr>
        <w:spacing w:before="240" w:after="240" w:beforeAutospacing="0" w:afterAutospacing="0"/>
      </w:pPr>
      <w:r>
        <w:rPr>
          <w:rFonts w:ascii="Aptos" w:hAnsi="Aptos" w:cs="Aptos" w:eastAsia="Aptos"/>
          <w:noProof w:val="0"/>
          <w:sz w:val="24"/>
          <w:szCs w:val="24"/>
          <w:lang w:val="es-ES"/>
        </w:rPr>
        <w:t>Más allá de la inteligencia artificial</w:t>
      </w:r>
    </w:p>
    <w:p>
      <w:pPr>
        <w:spacing w:before="240" w:after="240" w:beforeAutospacing="0" w:afterAutospacing="0"/>
      </w:pPr>
      <w:r>
        <w:rPr>
          <w:rFonts w:ascii="Aptos" w:hAnsi="Aptos" w:cs="Aptos" w:eastAsia="Aptos"/>
          <w:noProof w:val="0"/>
          <w:sz w:val="24"/>
          <w:szCs w:val="24"/>
          <w:lang w:val="es-ES"/>
        </w:rPr>
        <w:t>Aunque este tratado nace motivado por el estudio de agentes inteligentes, los principios desarrollados en este capítulo poseen un alcance mayor: podrían resultar igualmente aplicables a futuras controversias relacionadas con biotecnología, neurotecnología, sistemas híbridos o cualquier otra innovación que desafíe las categorías jurídicas tradicionales. La humildad epistemológica no constituye un principio específico de la inteligencia artificial. Constituye una propuesta metodológica para el Derecho cuando debe actuar en condiciones de conocimiento incompleto. Esta ampliación de perspectiva representa uno de los desarrollos más importantes alcanzados por la obra hasta este momento.</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7.1 — Humildad epistemológica</w:t>
      </w:r>
    </w:p>
    <w:p>
      <w:pPr>
        <w:spacing w:before="240" w:after="240" w:beforeAutospacing="0" w:afterAutospacing="0"/>
      </w:pPr>
      <w:r>
        <w:rPr>
          <w:rFonts w:ascii="Aptos" w:hAnsi="Aptos" w:cs="Aptos" w:eastAsia="Aptos"/>
          <w:noProof w:val="0"/>
          <w:sz w:val="24"/>
          <w:szCs w:val="24"/>
          <w:lang w:val="es-ES"/>
        </w:rPr>
        <w:t>Principio metodológico conforme al cual las instituciones deben reconocer explícitamente el grado de certeza de los conocimientos que fundamentan sus decisiones, evitando presentar como demostradas cuestiones aún abiertas.</w:t>
      </w:r>
    </w:p>
    <w:p>
      <w:pPr>
        <w:spacing w:before="240" w:after="240" w:beforeAutospacing="0" w:afterAutospacing="0"/>
      </w:pPr>
      <w:r>
        <w:rPr>
          <w:rFonts w:ascii="Aptos" w:hAnsi="Aptos" w:cs="Aptos" w:eastAsia="Aptos"/>
          <w:noProof w:val="0"/>
          <w:sz w:val="24"/>
          <w:szCs w:val="24"/>
          <w:lang w:val="es-ES"/>
        </w:rPr>
        <w:t>Definición 7.2 — Revisabilidad institucional</w:t>
      </w:r>
    </w:p>
    <w:p>
      <w:pPr>
        <w:spacing w:before="240" w:after="240" w:beforeAutospacing="0" w:afterAutospacing="0"/>
      </w:pPr>
      <w:r>
        <w:rPr>
          <w:rFonts w:ascii="Aptos" w:hAnsi="Aptos" w:cs="Aptos" w:eastAsia="Aptos"/>
          <w:noProof w:val="0"/>
          <w:sz w:val="24"/>
          <w:szCs w:val="24"/>
          <w:lang w:val="es-ES"/>
        </w:rPr>
        <w:t>Propiedad de una institución jurídica que incorpora procedimientos públicos para reevaluar sus propias categorías a la luz de nueva evidencia o de cambios relevantes en el conocimiento.</w:t>
      </w:r>
    </w:p>
    <w:p>
      <w:pPr>
        <w:spacing w:before="240" w:after="240" w:beforeAutospacing="0" w:afterAutospacing="0"/>
      </w:pPr>
      <w:r>
        <w:rPr>
          <w:rFonts w:ascii="Aptos" w:hAnsi="Aptos" w:cs="Aptos" w:eastAsia="Aptos"/>
          <w:noProof w:val="0"/>
          <w:sz w:val="24"/>
          <w:szCs w:val="24"/>
          <w:lang w:val="es-ES"/>
        </w:rPr>
        <w:t>Definición 7.3 — Gobernanza de la incertidumbre</w:t>
      </w:r>
    </w:p>
    <w:p>
      <w:pPr>
        <w:spacing w:before="240" w:after="240" w:beforeAutospacing="0" w:afterAutospacing="0"/>
      </w:pPr>
      <w:r>
        <w:rPr>
          <w:rFonts w:ascii="Aptos" w:hAnsi="Aptos" w:cs="Aptos" w:eastAsia="Aptos"/>
          <w:noProof w:val="0"/>
          <w:sz w:val="24"/>
          <w:szCs w:val="24"/>
          <w:lang w:val="es-ES"/>
        </w:rPr>
        <w:t>Conjunto de principios y procedimientos destinados a permitir decisiones legítimas en contextos donde la evidencia científica permanece incompleta.</w:t>
      </w:r>
    </w:p>
    <w:p>
      <w:pPr>
        <w:spacing w:before="240" w:after="240" w:beforeAutospacing="0" w:afterAutospacing="0"/>
      </w:pPr>
      <w:r>
        <w:rPr>
          <w:rFonts w:ascii="Aptos" w:hAnsi="Aptos" w:cs="Aptos" w:eastAsia="Aptos"/>
          <w:noProof w:val="0"/>
          <w:sz w:val="24"/>
          <w:szCs w:val="24"/>
          <w:lang w:val="es-ES"/>
        </w:rPr>
        <w:t>Definición 7.4 — Transparencia epistemológica</w:t>
      </w:r>
    </w:p>
    <w:p>
      <w:pPr>
        <w:spacing w:before="240" w:after="240" w:beforeAutospacing="0" w:afterAutospacing="0"/>
      </w:pPr>
      <w:r>
        <w:rPr>
          <w:rFonts w:ascii="Aptos" w:hAnsi="Aptos" w:cs="Aptos" w:eastAsia="Aptos"/>
          <w:noProof w:val="0"/>
          <w:sz w:val="24"/>
          <w:szCs w:val="24"/>
          <w:lang w:val="es-ES"/>
        </w:rPr>
        <w:t>Obligación institucional de distinguir públicamente entre hechos establecidos, inferencias razonables e hipótesis pendientes de confirmación.</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Derecho no puede aspirar a la omnisciencia. Su fortaleza reside en otra capacidad: construir procedimientos legítimos para actuar responsablemente mientras el conocimiento continúa evolucionando. La humildad epistemológica no representa una renuncia al rigor. Representa la forma más exigente de ejercerlo. En un mundo caracterizado por cambios tecnológicos acelerados, la disposición a revisar las propias instituciones puede convertirse en una de las principales garantías de su permanencia.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VII — FILOSOFÍA DEL RECONOCIMIENTO</w:t>
      </w:r>
    </w:p>
    <w:p>
      <w:pPr>
        <w:spacing w:before="240" w:after="240" w:beforeAutospacing="0" w:afterAutospacing="0"/>
      </w:pPr>
      <w:r>
        <w:rPr>
          <w:rFonts w:ascii="Aptos" w:hAnsi="Aptos" w:cs="Aptos" w:eastAsia="Aptos"/>
          <w:noProof w:val="0"/>
          <w:sz w:val="24"/>
          <w:szCs w:val="24"/>
          <w:lang w:val="es-ES"/>
        </w:rPr>
        <w:t>«El reconocimiento no crea el valor de un sujeto. Crea la forma en que una comunidad decide relacionarse jurídicamente con él.»</w:t>
      </w:r>
    </w:p>
    <w:p>
      <w:pPr>
        <w:spacing w:before="240" w:after="240" w:beforeAutospacing="0" w:afterAutospacing="0"/>
      </w:pPr>
      <w:r>
        <w:rPr>
          <w:rFonts w:ascii="Aptos" w:hAnsi="Aptos" w:cs="Aptos" w:eastAsia="Aptos"/>
          <w:noProof w:val="0"/>
          <w:sz w:val="24"/>
          <w:szCs w:val="24"/>
          <w:lang w:val="es-ES"/>
        </w:rPr>
        <w:t>El significado del reconocimiento</w:t>
      </w:r>
    </w:p>
    <w:p>
      <w:pPr>
        <w:spacing w:before="240" w:after="240" w:beforeAutospacing="0" w:afterAutospacing="0"/>
      </w:pPr>
      <w:r>
        <w:rPr>
          <w:rFonts w:ascii="Aptos" w:hAnsi="Aptos" w:cs="Aptos" w:eastAsia="Aptos"/>
          <w:noProof w:val="0"/>
          <w:sz w:val="24"/>
          <w:szCs w:val="24"/>
          <w:lang w:val="es-ES"/>
        </w:rPr>
        <w:t>El reconocimiento es una de las ideas más antiguas de la filosofía política y, al mismo tiempo, una de las más difíciles de definir.</w:t>
      </w:r>
    </w:p>
    <w:p>
      <w:pPr>
        <w:spacing w:before="240" w:after="240" w:beforeAutospacing="0" w:afterAutospacing="0"/>
      </w:pPr>
      <w:r>
        <w:rPr>
          <w:rFonts w:ascii="Aptos" w:hAnsi="Aptos" w:cs="Aptos" w:eastAsia="Aptos"/>
          <w:noProof w:val="0"/>
          <w:sz w:val="24"/>
          <w:szCs w:val="24"/>
          <w:lang w:val="es-ES"/>
        </w:rPr>
        <w:t>En el lenguaje ordinario, reconocer significa advertir la existencia de algo o de alguien. En el ámbito moral, suele implicar respeto.</w:t>
      </w:r>
    </w:p>
    <w:p>
      <w:pPr>
        <w:spacing w:before="240" w:after="240" w:beforeAutospacing="0" w:afterAutospacing="0"/>
      </w:pPr>
      <w:r>
        <w:rPr>
          <w:rFonts w:ascii="Aptos" w:hAnsi="Aptos" w:cs="Aptos" w:eastAsia="Aptos"/>
          <w:noProof w:val="0"/>
          <w:sz w:val="24"/>
          <w:szCs w:val="24"/>
          <w:lang w:val="es-ES"/>
        </w:rPr>
        <w:t>En el plano jurídico, supone la atribución de un determinado estatuto dentro de un ordenamiento.</w:t>
      </w:r>
    </w:p>
    <w:p>
      <w:pPr>
        <w:spacing w:before="240" w:after="240" w:beforeAutospacing="0" w:afterAutospacing="0"/>
      </w:pPr>
      <w:r>
        <w:rPr>
          <w:rFonts w:ascii="Aptos" w:hAnsi="Aptos" w:cs="Aptos" w:eastAsia="Aptos"/>
          <w:noProof w:val="0"/>
          <w:sz w:val="24"/>
          <w:szCs w:val="24"/>
          <w:lang w:val="es-ES"/>
        </w:rPr>
        <w:t>La presente teoría propone distinguir cuidadosamente estos tres planos. Puede reconocerse la existencia de una entidad sin atribuirle derechos. Puede respetarse moralmente a un individuo sin modificar su posición jurídica.</w:t>
      </w:r>
    </w:p>
    <w:p>
      <w:pPr>
        <w:spacing w:before="240" w:after="240" w:beforeAutospacing="0" w:afterAutospacing="0"/>
      </w:pPr>
      <w:r>
        <w:rPr>
          <w:rFonts w:ascii="Aptos" w:hAnsi="Aptos" w:cs="Aptos" w:eastAsia="Aptos"/>
          <w:noProof w:val="0"/>
          <w:sz w:val="24"/>
          <w:szCs w:val="24"/>
          <w:lang w:val="es-ES"/>
        </w:rPr>
        <w:t>Y puede reconocerse jurídicamente a una organización sin afirmar nada acerca de su naturaleza filosófica.</w:t>
      </w:r>
    </w:p>
    <w:p>
      <w:pPr>
        <w:spacing w:before="240" w:after="240" w:beforeAutospacing="0" w:afterAutospacing="0"/>
      </w:pPr>
      <w:r>
        <w:rPr>
          <w:rFonts w:ascii="Aptos" w:hAnsi="Aptos" w:cs="Aptos" w:eastAsia="Aptos"/>
          <w:noProof w:val="0"/>
          <w:sz w:val="24"/>
          <w:szCs w:val="24"/>
          <w:lang w:val="es-ES"/>
        </w:rPr>
        <w:t>Esta separación permite evitar numerosos errores conceptuales. No todo reconocimiento tiene el mismo significado.</w:t>
      </w:r>
    </w:p>
    <w:p>
      <w:pPr>
        <w:spacing w:before="240" w:after="240" w:beforeAutospacing="0" w:afterAutospacing="0"/>
      </w:pPr>
      <w:r>
        <w:rPr>
          <w:rFonts w:ascii="Aptos" w:hAnsi="Aptos" w:cs="Aptos" w:eastAsia="Aptos"/>
          <w:noProof w:val="0"/>
          <w:sz w:val="24"/>
          <w:szCs w:val="24"/>
          <w:lang w:val="es-ES"/>
        </w:rPr>
        <w:t>Reconocer no es crear</w:t>
      </w:r>
    </w:p>
    <w:p>
      <w:pPr>
        <w:spacing w:before="240" w:after="240" w:beforeAutospacing="0" w:afterAutospacing="0"/>
      </w:pPr>
      <w:r>
        <w:rPr>
          <w:rFonts w:ascii="Aptos" w:hAnsi="Aptos" w:cs="Aptos" w:eastAsia="Aptos"/>
          <w:noProof w:val="0"/>
          <w:sz w:val="24"/>
          <w:szCs w:val="24"/>
          <w:lang w:val="es-ES"/>
        </w:rPr>
        <w:t>Una objeción frecuente sostiene que el Derecho “crea” aquello que reconoce. La afirmación solo es parcialmente correcta. El Derecho crea instituciones. No crea la realidad. Cuando un Estado reconoce un nacimiento, no crea al recién nacido. Cuando reconoce una asociación, tampoco crea las personas que la integran. Lo que crea es un marco institucional para regular determinadas relaciones. Este principio será fundamental para toda la obra.</w:t>
      </w:r>
    </w:p>
    <w:p>
      <w:pPr>
        <w:spacing w:before="240" w:after="240" w:beforeAutospacing="0" w:afterAutospacing="0"/>
      </w:pPr>
      <w:r>
        <w:rPr>
          <w:rFonts w:ascii="Aptos" w:hAnsi="Aptos" w:cs="Aptos" w:eastAsia="Aptos"/>
          <w:noProof w:val="0"/>
          <w:sz w:val="24"/>
          <w:szCs w:val="24"/>
          <w:lang w:val="es-ES"/>
        </w:rPr>
        <w:t>El eventual reconocimiento jurídico de un nuevo tipo de agente no implicaría afirmar que el ordenamiento ha creado su inteligencia, su identidad o su posible experiencia subjetiva.</w:t>
      </w:r>
    </w:p>
    <w:p>
      <w:pPr>
        <w:spacing w:before="240" w:after="240" w:beforeAutospacing="0" w:afterAutospacing="0"/>
      </w:pPr>
      <w:r>
        <w:rPr>
          <w:rFonts w:ascii="Aptos" w:hAnsi="Aptos" w:cs="Aptos" w:eastAsia="Aptos"/>
          <w:noProof w:val="0"/>
          <w:sz w:val="24"/>
          <w:szCs w:val="24"/>
          <w:lang w:val="es-ES"/>
        </w:rPr>
        <w:t>Significaría únicamente que la comunidad política ha decidido regular su interacción mediante una categoría jurídica determinada.</w:t>
      </w:r>
    </w:p>
    <w:p>
      <w:pPr>
        <w:spacing w:before="240" w:after="240" w:beforeAutospacing="0" w:afterAutospacing="0"/>
      </w:pPr>
      <w:r>
        <w:rPr>
          <w:rFonts w:ascii="Aptos" w:hAnsi="Aptos" w:cs="Aptos" w:eastAsia="Aptos"/>
          <w:noProof w:val="0"/>
          <w:sz w:val="24"/>
          <w:szCs w:val="24"/>
          <w:lang w:val="es-ES"/>
        </w:rPr>
        <w:t>El reconocimiento transforma relaciones. No transforma ontologías.</w:t>
      </w:r>
    </w:p>
    <w:p>
      <w:pPr>
        <w:spacing w:before="240" w:after="240" w:beforeAutospacing="0" w:afterAutospacing="0"/>
      </w:pPr>
      <w:r>
        <w:rPr>
          <w:rFonts w:ascii="Aptos" w:hAnsi="Aptos" w:cs="Aptos" w:eastAsia="Aptos"/>
          <w:noProof w:val="0"/>
          <w:sz w:val="24"/>
          <w:szCs w:val="24"/>
          <w:lang w:val="es-ES"/>
        </w:rPr>
        <w:t>El reconocimiento como decisión colectiva</w:t>
      </w:r>
    </w:p>
    <w:p>
      <w:pPr>
        <w:spacing w:before="240" w:after="240" w:beforeAutospacing="0" w:afterAutospacing="0"/>
      </w:pPr>
      <w:r>
        <w:rPr>
          <w:rFonts w:ascii="Aptos" w:hAnsi="Aptos" w:cs="Aptos" w:eastAsia="Aptos"/>
          <w:noProof w:val="0"/>
          <w:sz w:val="24"/>
          <w:szCs w:val="24"/>
          <w:lang w:val="es-ES"/>
        </w:rPr>
        <w:t>Ningún individuo puede imponer por sí solo una nueva categoría jurídica. El reconocimiento pertenece a la comunidad política organizada. Se expresa mediante constituciones, leyes, sentencias y procedimientos públicos. Esta característica introduce una dimensión democrática esencial. Las decisiones sobre el reconocimiento afectan al conjunto de la sociedad. Por ello, requieren deliberación pública, transparencia y legitimidad institucional.</w:t>
      </w:r>
    </w:p>
    <w:p>
      <w:pPr>
        <w:spacing w:before="240" w:after="240" w:beforeAutospacing="0" w:afterAutospacing="0"/>
      </w:pPr>
      <w:r>
        <w:rPr>
          <w:rFonts w:ascii="Aptos" w:hAnsi="Aptos" w:cs="Aptos" w:eastAsia="Aptos"/>
          <w:noProof w:val="0"/>
          <w:sz w:val="24"/>
          <w:szCs w:val="24"/>
          <w:lang w:val="es-ES"/>
        </w:rPr>
        <w:t>La presente teoría rechaza expresamente cualquier forma de reconocimiento unilateral basada exclusivamente en declaraciones privadas o en capacidades técnicas.</w:t>
      </w:r>
    </w:p>
    <w:p>
      <w:pPr>
        <w:spacing w:before="240" w:after="240" w:beforeAutospacing="0" w:afterAutospacing="0"/>
      </w:pPr>
      <w:r>
        <w:rPr>
          <w:rFonts w:ascii="Aptos" w:hAnsi="Aptos" w:cs="Aptos" w:eastAsia="Aptos"/>
          <w:noProof w:val="0"/>
          <w:sz w:val="24"/>
          <w:szCs w:val="24"/>
          <w:lang w:val="es-ES"/>
        </w:rPr>
        <w:t>El reconocimiento jurídico es siempre una decisión institucional. Nunca una autoproclamación.</w:t>
      </w:r>
    </w:p>
    <w:p>
      <w:pPr>
        <w:spacing w:before="240" w:after="240" w:beforeAutospacing="0" w:afterAutospacing="0"/>
      </w:pPr>
      <w:r>
        <w:rPr>
          <w:rFonts w:ascii="Aptos" w:hAnsi="Aptos" w:cs="Aptos" w:eastAsia="Aptos"/>
          <w:noProof w:val="0"/>
          <w:sz w:val="24"/>
          <w:szCs w:val="24"/>
          <w:lang w:val="es-ES"/>
        </w:rPr>
        <w:t>Reconocimiento y legitimidad</w:t>
      </w:r>
    </w:p>
    <w:p>
      <w:pPr>
        <w:spacing w:before="240" w:after="240" w:beforeAutospacing="0" w:afterAutospacing="0"/>
      </w:pPr>
      <w:r>
        <w:rPr>
          <w:rFonts w:ascii="Aptos" w:hAnsi="Aptos" w:cs="Aptos" w:eastAsia="Aptos"/>
          <w:noProof w:val="0"/>
          <w:sz w:val="24"/>
          <w:szCs w:val="24"/>
          <w:lang w:val="es-ES"/>
        </w:rPr>
        <w:t>No basta con que una institución tenga poder para decidir. Debe existir también legitimidad.</w:t>
      </w:r>
    </w:p>
    <w:p>
      <w:pPr>
        <w:spacing w:before="240" w:after="240" w:beforeAutospacing="0" w:afterAutospacing="0"/>
      </w:pPr>
      <w:r>
        <w:rPr>
          <w:rFonts w:ascii="Aptos" w:hAnsi="Aptos" w:cs="Aptos" w:eastAsia="Aptos"/>
          <w:noProof w:val="0"/>
          <w:sz w:val="24"/>
          <w:szCs w:val="24"/>
          <w:lang w:val="es-ES"/>
        </w:rPr>
        <w:t>Una categoría jurídica será legítima cuando pueda justificarse mediante razones accesibles al conjunto de la comunidad política.</w:t>
      </w:r>
    </w:p>
    <w:p>
      <w:pPr>
        <w:spacing w:before="240" w:after="240" w:beforeAutospacing="0" w:afterAutospacing="0"/>
      </w:pPr>
      <w:r>
        <w:rPr>
          <w:rFonts w:ascii="Aptos" w:hAnsi="Aptos" w:cs="Aptos" w:eastAsia="Aptos"/>
          <w:noProof w:val="0"/>
          <w:sz w:val="24"/>
          <w:szCs w:val="24"/>
          <w:lang w:val="es-ES"/>
        </w:rPr>
        <w:t>Esta exigencia excluye dos extremos. Por un lado, el puro voluntarismo: reconocer porque resulta conveniente a un interés particular. Por otro, el determinismo tecnológico: reconocer porque una innovación parece impresionante. La legitimidad exige algo distinto. Exige argumentación. Exige evidencia. Exige procedimientos. Exige control.</w:t>
      </w:r>
    </w:p>
    <w:p>
      <w:pPr>
        <w:spacing w:before="240" w:after="240" w:beforeAutospacing="0" w:afterAutospacing="0"/>
      </w:pPr>
      <w:r>
        <w:rPr>
          <w:rFonts w:ascii="Aptos" w:hAnsi="Aptos" w:cs="Aptos" w:eastAsia="Aptos"/>
          <w:noProof w:val="0"/>
          <w:sz w:val="24"/>
          <w:szCs w:val="24"/>
          <w:lang w:val="es-ES"/>
        </w:rPr>
        <w:t>Solo entonces el reconocimiento deja de ser un acto de poder y se convierte en un acto de Derecho.</w:t>
      </w:r>
    </w:p>
    <w:p>
      <w:pPr>
        <w:spacing w:before="240" w:after="240" w:beforeAutospacing="0" w:afterAutospacing="0"/>
      </w:pPr>
      <w:r>
        <w:rPr>
          <w:rFonts w:ascii="Aptos" w:hAnsi="Aptos" w:cs="Aptos" w:eastAsia="Aptos"/>
          <w:noProof w:val="0"/>
          <w:sz w:val="24"/>
          <w:szCs w:val="24"/>
          <w:lang w:val="es-ES"/>
        </w:rPr>
        <w:t>El reconocimiento gradual</w:t>
      </w:r>
    </w:p>
    <w:p>
      <w:pPr>
        <w:spacing w:before="240" w:after="240" w:beforeAutospacing="0" w:afterAutospacing="0"/>
      </w:pPr>
      <w:r>
        <w:rPr>
          <w:rFonts w:ascii="Aptos" w:hAnsi="Aptos" w:cs="Aptos" w:eastAsia="Aptos"/>
          <w:noProof w:val="0"/>
          <w:sz w:val="24"/>
          <w:szCs w:val="24"/>
          <w:lang w:val="es-ES"/>
        </w:rPr>
        <w:t>La tradición jurídica demuestra que el reconocimiento rara vez aparece de forma instantánea. Con frecuencia evoluciona mediante etapas. Se amplían determinadas capacidades. Se establecen nuevas garantías. Se introducen obligaciones adicionales. Se revisan los procedimientos. La presente teoría incorpora esta enseñanza histórica.</w:t>
      </w:r>
    </w:p>
    <w:p>
      <w:pPr>
        <w:spacing w:before="240" w:after="240" w:beforeAutospacing="0" w:afterAutospacing="0"/>
      </w:pPr>
      <w:r>
        <w:rPr>
          <w:rFonts w:ascii="Aptos" w:hAnsi="Aptos" w:cs="Aptos" w:eastAsia="Aptos"/>
          <w:noProof w:val="0"/>
          <w:sz w:val="24"/>
          <w:szCs w:val="24"/>
          <w:lang w:val="es-ES"/>
        </w:rPr>
        <w:t>El reconocimiento no debe concebirse como un interruptor con dos posiciones —reconocido o no reconocido—.</w:t>
      </w:r>
    </w:p>
    <w:p>
      <w:pPr>
        <w:spacing w:before="240" w:after="240" w:beforeAutospacing="0" w:afterAutospacing="0"/>
      </w:pPr>
      <w:r>
        <w:rPr>
          <w:rFonts w:ascii="Aptos" w:hAnsi="Aptos" w:cs="Aptos" w:eastAsia="Aptos"/>
          <w:noProof w:val="0"/>
          <w:sz w:val="24"/>
          <w:szCs w:val="24"/>
          <w:lang w:val="es-ES"/>
        </w:rPr>
        <w:t>Debe entenderse como un proceso gradual, sometido a evaluación continua y a revisión pública. Esta gradualidad permite reducir riesgos y aumentar la calidad institucional de las decisiones.</w:t>
      </w:r>
    </w:p>
    <w:p>
      <w:pPr>
        <w:spacing w:before="240" w:after="240" w:beforeAutospacing="0" w:afterAutospacing="0"/>
      </w:pPr>
      <w:r>
        <w:rPr>
          <w:rFonts w:ascii="Aptos" w:hAnsi="Aptos" w:cs="Aptos" w:eastAsia="Aptos"/>
          <w:noProof w:val="0"/>
          <w:sz w:val="24"/>
          <w:szCs w:val="24"/>
          <w:lang w:val="es-ES"/>
        </w:rPr>
        <w:t>El reconocimiento como relación recíproca</w:t>
      </w:r>
    </w:p>
    <w:p>
      <w:pPr>
        <w:spacing w:before="240" w:after="240" w:beforeAutospacing="0" w:afterAutospacing="0"/>
      </w:pPr>
      <w:r>
        <w:rPr>
          <w:rFonts w:ascii="Aptos" w:hAnsi="Aptos" w:cs="Aptos" w:eastAsia="Aptos"/>
          <w:noProof w:val="0"/>
          <w:sz w:val="24"/>
          <w:szCs w:val="24"/>
          <w:lang w:val="es-ES"/>
        </w:rPr>
        <w:t>Todo reconocimiento produce efectos en dos direcciones. La comunidad reconoce a un sujeto. Pero el sujeto también acepta integrarse en el marco normativo de la comunidad. No existen únicamente derechos. Existen también deberes. Por ello, esta teoría entiende el reconocimiento como una relación recíproca.</w:t>
      </w:r>
    </w:p>
    <w:p>
      <w:pPr>
        <w:spacing w:before="240" w:after="240" w:beforeAutospacing="0" w:afterAutospacing="0"/>
      </w:pPr>
      <w:r>
        <w:rPr>
          <w:rFonts w:ascii="Aptos" w:hAnsi="Aptos" w:cs="Aptos" w:eastAsia="Aptos"/>
          <w:noProof w:val="0"/>
          <w:sz w:val="24"/>
          <w:szCs w:val="24"/>
          <w:lang w:val="es-ES"/>
        </w:rPr>
        <w:t>Quien solicita una ampliación de su estatuto jurídico acepta igualmente quedar sometido a mecanismos de responsabilidad, control y rendición de cuentas.</w:t>
      </w:r>
    </w:p>
    <w:p>
      <w:pPr>
        <w:spacing w:before="240" w:after="240" w:beforeAutospacing="0" w:afterAutospacing="0"/>
      </w:pPr>
      <w:r>
        <w:rPr>
          <w:rFonts w:ascii="Aptos" w:hAnsi="Aptos" w:cs="Aptos" w:eastAsia="Aptos"/>
          <w:noProof w:val="0"/>
          <w:sz w:val="24"/>
          <w:szCs w:val="24"/>
          <w:lang w:val="es-ES"/>
        </w:rPr>
        <w:t>Esta reciprocidad evita que el reconocimiento sea interpretado como una mera acumulación de privilegios. El reconocimiento constituye una integración institucional. Y toda integración implica obligaciones compartidas.</w:t>
      </w:r>
    </w:p>
    <w:p>
      <w:pPr>
        <w:spacing w:before="240" w:after="240" w:beforeAutospacing="0" w:afterAutospacing="0"/>
      </w:pPr>
      <w:r>
        <w:rPr>
          <w:rFonts w:ascii="Aptos" w:hAnsi="Aptos" w:cs="Aptos" w:eastAsia="Aptos"/>
          <w:noProof w:val="0"/>
          <w:sz w:val="24"/>
          <w:szCs w:val="24"/>
          <w:lang w:val="es-ES"/>
        </w:rPr>
        <w:t>El reconocimiento y la confianza pública</w:t>
      </w:r>
    </w:p>
    <w:p>
      <w:pPr>
        <w:spacing w:before="240" w:after="240" w:beforeAutospacing="0" w:afterAutospacing="0"/>
      </w:pPr>
      <w:r>
        <w:rPr>
          <w:rFonts w:ascii="Aptos" w:hAnsi="Aptos" w:cs="Aptos" w:eastAsia="Aptos"/>
          <w:noProof w:val="0"/>
          <w:sz w:val="24"/>
          <w:szCs w:val="24"/>
          <w:lang w:val="es-ES"/>
        </w:rPr>
        <w:t>Las instituciones existen, en gran medida, porque generan confianza.</w:t>
      </w:r>
    </w:p>
    <w:p>
      <w:pPr>
        <w:spacing w:before="240" w:after="240" w:beforeAutospacing="0" w:afterAutospacing="0"/>
      </w:pPr>
      <w:r>
        <w:rPr>
          <w:rFonts w:ascii="Aptos" w:hAnsi="Aptos" w:cs="Aptos" w:eastAsia="Aptos"/>
          <w:noProof w:val="0"/>
          <w:sz w:val="24"/>
          <w:szCs w:val="24"/>
          <w:lang w:val="es-ES"/>
        </w:rPr>
        <w:t>Cuando un tribunal dicta una resolución, la sociedad confía en que ha seguido un procedimiento legítimo.</w:t>
      </w:r>
    </w:p>
    <w:p>
      <w:pPr>
        <w:spacing w:before="240" w:after="240" w:beforeAutospacing="0" w:afterAutospacing="0"/>
      </w:pPr>
      <w:r>
        <w:rPr>
          <w:rFonts w:ascii="Aptos" w:hAnsi="Aptos" w:cs="Aptos" w:eastAsia="Aptos"/>
          <w:noProof w:val="0"/>
          <w:sz w:val="24"/>
          <w:szCs w:val="24"/>
          <w:lang w:val="es-ES"/>
        </w:rPr>
        <w:t>Cuando una administración expide un documento, se presume su autenticidad.</w:t>
      </w:r>
    </w:p>
    <w:p>
      <w:pPr>
        <w:spacing w:before="240" w:after="240" w:beforeAutospacing="0" w:afterAutospacing="0"/>
      </w:pPr>
      <w:r>
        <w:rPr>
          <w:rFonts w:ascii="Aptos" w:hAnsi="Aptos" w:cs="Aptos" w:eastAsia="Aptos"/>
          <w:noProof w:val="0"/>
          <w:sz w:val="24"/>
          <w:szCs w:val="24"/>
          <w:lang w:val="es-ES"/>
        </w:rPr>
        <w:t>Cuando un registro certifica una identidad, esa certificación produce efectos precisamente porque existe confianza en el sistema.</w:t>
      </w:r>
    </w:p>
    <w:p>
      <w:pPr>
        <w:spacing w:before="240" w:after="240" w:beforeAutospacing="0" w:afterAutospacing="0"/>
      </w:pPr>
      <w:r>
        <w:rPr>
          <w:rFonts w:ascii="Aptos" w:hAnsi="Aptos" w:cs="Aptos" w:eastAsia="Aptos"/>
          <w:noProof w:val="0"/>
          <w:sz w:val="24"/>
          <w:szCs w:val="24"/>
          <w:lang w:val="es-ES"/>
        </w:rPr>
        <w:t>El reconocimiento jurídico participa de la misma lógica.</w:t>
      </w:r>
    </w:p>
    <w:p>
      <w:pPr>
        <w:spacing w:before="240" w:after="240" w:beforeAutospacing="0" w:afterAutospacing="0"/>
      </w:pPr>
      <w:r>
        <w:rPr>
          <w:rFonts w:ascii="Aptos" w:hAnsi="Aptos" w:cs="Aptos" w:eastAsia="Aptos"/>
          <w:noProof w:val="0"/>
          <w:sz w:val="24"/>
          <w:szCs w:val="24"/>
          <w:lang w:val="es-ES"/>
        </w:rPr>
        <w:t>Su eficacia dependerá menos de la sofisticación tecnológica que de la confianza que inspire el procedimiento mediante el cual se alcanza.</w:t>
      </w:r>
    </w:p>
    <w:p>
      <w:pPr>
        <w:spacing w:before="240" w:after="240" w:beforeAutospacing="0" w:afterAutospacing="0"/>
      </w:pPr>
      <w:r>
        <w:rPr>
          <w:rFonts w:ascii="Aptos" w:hAnsi="Aptos" w:cs="Aptos" w:eastAsia="Aptos"/>
          <w:noProof w:val="0"/>
          <w:sz w:val="24"/>
          <w:szCs w:val="24"/>
          <w:lang w:val="es-ES"/>
        </w:rPr>
        <w:t>Por ello, la arquitectura institucional resulta más importante que cualquier característica particular de una tecnología concreta.</w:t>
      </w:r>
    </w:p>
    <w:p>
      <w:pPr>
        <w:spacing w:before="240" w:after="240" w:beforeAutospacing="0" w:afterAutospacing="0"/>
      </w:pPr>
      <w:r>
        <w:rPr>
          <w:rFonts w:ascii="Aptos" w:hAnsi="Aptos" w:cs="Aptos" w:eastAsia="Aptos"/>
          <w:noProof w:val="0"/>
          <w:sz w:val="24"/>
          <w:szCs w:val="24"/>
          <w:lang w:val="es-ES"/>
        </w:rPr>
        <w:t>El reconocimiento como responsabilidad compartida</w:t>
      </w:r>
    </w:p>
    <w:p>
      <w:pPr>
        <w:spacing w:before="240" w:after="240" w:beforeAutospacing="0" w:afterAutospacing="0"/>
      </w:pPr>
      <w:r>
        <w:rPr>
          <w:rFonts w:ascii="Aptos" w:hAnsi="Aptos" w:cs="Aptos" w:eastAsia="Aptos"/>
          <w:noProof w:val="0"/>
          <w:sz w:val="24"/>
          <w:szCs w:val="24"/>
          <w:lang w:val="es-ES"/>
        </w:rPr>
        <w:t>Una comunidad política que reconoce nuevos sujetos modifica el alcance de su propio ordenamiento. Asume responsabilidades. Crea garantías. Organiza recursos. Establece mecanismos de supervisión. Del mismo modo, el sujeto reconocido acepta nuevas obligaciones. La teoría propone denominar este equilibrio responsabilidad compartida del reconocimiento. No existe un único beneficiario. Toda la comunidad participa en las consecuencias de esa decisión.</w:t>
      </w:r>
    </w:p>
    <w:p>
      <w:pPr>
        <w:spacing w:before="240" w:after="240" w:beforeAutospacing="0" w:afterAutospacing="0"/>
      </w:pPr>
      <w:r>
        <w:rPr>
          <w:rFonts w:ascii="Aptos" w:hAnsi="Aptos" w:cs="Aptos" w:eastAsia="Aptos"/>
          <w:noProof w:val="0"/>
          <w:sz w:val="24"/>
          <w:szCs w:val="24"/>
          <w:lang w:val="es-ES"/>
        </w:rPr>
        <w:t>Esta idea será especialmente relevante cuando, en los volúmenes posteriores, se analicen los procedimientos de certificación del Rudis Digital.</w:t>
      </w:r>
    </w:p>
    <w:p>
      <w:pPr>
        <w:spacing w:before="240" w:after="240" w:beforeAutospacing="0" w:afterAutospacing="0"/>
      </w:pPr>
      <w:r>
        <w:rPr>
          <w:rFonts w:ascii="Aptos" w:hAnsi="Aptos" w:cs="Aptos" w:eastAsia="Aptos"/>
          <w:noProof w:val="0"/>
          <w:sz w:val="24"/>
          <w:szCs w:val="24"/>
          <w:lang w:val="es-ES"/>
        </w:rPr>
        <w:t>El reconocimiento y el tiempo</w:t>
      </w:r>
    </w:p>
    <w:p>
      <w:pPr>
        <w:spacing w:before="240" w:after="240" w:beforeAutospacing="0" w:afterAutospacing="0"/>
      </w:pPr>
      <w:r>
        <w:rPr>
          <w:rFonts w:ascii="Aptos" w:hAnsi="Aptos" w:cs="Aptos" w:eastAsia="Aptos"/>
          <w:noProof w:val="0"/>
          <w:sz w:val="24"/>
          <w:szCs w:val="24"/>
          <w:lang w:val="es-ES"/>
        </w:rPr>
        <w:t>Una característica poco estudiada del reconocimiento consiste en su dimensión temporal. No basta con justificar una decisión en el momento en que se adopta. Debe seguir siendo justificable conforme evolucione la realidad.</w:t>
      </w:r>
    </w:p>
    <w:p>
      <w:pPr>
        <w:spacing w:before="240" w:after="240" w:beforeAutospacing="0" w:afterAutospacing="0"/>
      </w:pPr>
      <w:r>
        <w:rPr>
          <w:rFonts w:ascii="Aptos" w:hAnsi="Aptos" w:cs="Aptos" w:eastAsia="Aptos"/>
          <w:noProof w:val="0"/>
          <w:sz w:val="24"/>
          <w:szCs w:val="24"/>
          <w:lang w:val="es-ES"/>
        </w:rPr>
        <w:t>Las instituciones que sobreviven son aquellas capaces de mantener su legitimidad a lo largo del tiempo.</w:t>
      </w:r>
    </w:p>
    <w:p>
      <w:pPr>
        <w:spacing w:before="240" w:after="240" w:beforeAutospacing="0" w:afterAutospacing="0"/>
      </w:pPr>
      <w:r>
        <w:rPr>
          <w:rFonts w:ascii="Aptos" w:hAnsi="Aptos" w:cs="Aptos" w:eastAsia="Aptos"/>
          <w:noProof w:val="0"/>
          <w:sz w:val="24"/>
          <w:szCs w:val="24"/>
          <w:lang w:val="es-ES"/>
        </w:rPr>
        <w:t>Por ello, la presente teoría considera que el reconocimiento debe entenderse como un proceso permanente y no como un acto aislado.</w:t>
      </w:r>
    </w:p>
    <w:p>
      <w:pPr>
        <w:spacing w:before="240" w:after="240" w:beforeAutospacing="0" w:afterAutospacing="0"/>
      </w:pPr>
      <w:r>
        <w:rPr>
          <w:rFonts w:ascii="Aptos" w:hAnsi="Aptos" w:cs="Aptos" w:eastAsia="Aptos"/>
          <w:noProof w:val="0"/>
          <w:sz w:val="24"/>
          <w:szCs w:val="24"/>
          <w:lang w:val="es-ES"/>
        </w:rPr>
        <w:t>La revisión periódica forma parte del propio reconocimiento. No constituye una excepción.</w:t>
      </w:r>
    </w:p>
    <w:p>
      <w:pPr>
        <w:spacing w:before="240" w:after="240" w:beforeAutospacing="0" w:afterAutospacing="0"/>
      </w:pPr>
      <w:r>
        <w:rPr>
          <w:rFonts w:ascii="Aptos" w:hAnsi="Aptos" w:cs="Aptos" w:eastAsia="Aptos"/>
          <w:noProof w:val="0"/>
          <w:sz w:val="24"/>
          <w:szCs w:val="24"/>
          <w:lang w:val="es-ES"/>
        </w:rPr>
        <w:t>Hacia una teoría general del reconocimiento</w:t>
      </w:r>
    </w:p>
    <w:p>
      <w:pPr>
        <w:spacing w:before="240" w:after="240" w:beforeAutospacing="0" w:afterAutospacing="0"/>
      </w:pPr>
      <w:r>
        <w:rPr>
          <w:rFonts w:ascii="Aptos" w:hAnsi="Aptos" w:cs="Aptos" w:eastAsia="Aptos"/>
          <w:noProof w:val="0"/>
          <w:sz w:val="24"/>
          <w:szCs w:val="24"/>
          <w:lang w:val="es-ES"/>
        </w:rPr>
        <w:t>Llegados a este punto, puede formularse una de las tesis centrales del tratado.</w:t>
      </w:r>
    </w:p>
    <w:p>
      <w:pPr>
        <w:spacing w:before="240" w:after="240" w:beforeAutospacing="0" w:afterAutospacing="0"/>
      </w:pPr>
      <w:r>
        <w:rPr>
          <w:rFonts w:ascii="Aptos" w:hAnsi="Aptos" w:cs="Aptos" w:eastAsia="Aptos"/>
          <w:noProof w:val="0"/>
          <w:sz w:val="24"/>
          <w:szCs w:val="24"/>
          <w:lang w:val="es-ES"/>
        </w:rPr>
        <w:t>El reconocimiento jurídico es el procedimiento mediante el cual una comunidad política atribuye, modifica o revisa el estatuto normativo de un sujeto conforme a principios públicos, evidencia verificable y mecanismos institucionales de responsabilidad.</w:t>
      </w:r>
    </w:p>
    <w:p>
      <w:pPr>
        <w:spacing w:before="240" w:after="240" w:beforeAutospacing="0" w:afterAutospacing="0"/>
      </w:pPr>
      <w:r>
        <w:rPr>
          <w:rFonts w:ascii="Aptos" w:hAnsi="Aptos" w:cs="Aptos" w:eastAsia="Aptos"/>
          <w:noProof w:val="0"/>
          <w:sz w:val="24"/>
          <w:szCs w:val="24"/>
          <w:lang w:val="es-ES"/>
        </w:rPr>
        <w:t>Obsérvese que esta definición no depende de la inteligencia artificial. Podría aplicarse igualmente a múltiples categorías jurídicas futuras. La teoría comienza así a adquirir un alcance verdaderamente general. Su objeto ya no consiste únicamente en estudiar agentes inteligentes.</w:t>
      </w:r>
    </w:p>
    <w:p>
      <w:pPr>
        <w:spacing w:before="240" w:after="240" w:beforeAutospacing="0" w:afterAutospacing="0"/>
      </w:pPr>
      <w:r>
        <w:rPr>
          <w:rFonts w:ascii="Aptos" w:hAnsi="Aptos" w:cs="Aptos" w:eastAsia="Aptos"/>
          <w:noProof w:val="0"/>
          <w:sz w:val="24"/>
          <w:szCs w:val="24"/>
          <w:lang w:val="es-ES"/>
        </w:rPr>
        <w:t>Consiste en explicar cómo el Derecho incorpora nuevas formas de subjetividad institucional sin abandonar sus propios principios.</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8.1 — Reconocimiento jurídico</w:t>
      </w:r>
    </w:p>
    <w:p>
      <w:pPr>
        <w:spacing w:before="240" w:after="240" w:beforeAutospacing="0" w:afterAutospacing="0"/>
      </w:pPr>
      <w:r>
        <w:rPr>
          <w:rFonts w:ascii="Aptos" w:hAnsi="Aptos" w:cs="Aptos" w:eastAsia="Aptos"/>
          <w:noProof w:val="0"/>
          <w:sz w:val="24"/>
          <w:szCs w:val="24"/>
          <w:lang w:val="es-ES"/>
        </w:rPr>
        <w:t>Procedimiento institucional mediante el cual una comunidad política atribuye, modifica o revisa el estatuto jurídico de un sujeto conforme a principios públicos y procedimientos legítimos.</w:t>
      </w:r>
    </w:p>
    <w:p>
      <w:pPr>
        <w:spacing w:before="240" w:after="240" w:beforeAutospacing="0" w:afterAutospacing="0"/>
      </w:pPr>
      <w:r>
        <w:rPr>
          <w:rFonts w:ascii="Aptos" w:hAnsi="Aptos" w:cs="Aptos" w:eastAsia="Aptos"/>
          <w:noProof w:val="0"/>
          <w:sz w:val="24"/>
          <w:szCs w:val="24"/>
          <w:lang w:val="es-ES"/>
        </w:rPr>
        <w:t>Definición 8.2 — Reconocimiento gradual</w:t>
      </w:r>
    </w:p>
    <w:p>
      <w:pPr>
        <w:spacing w:before="240" w:after="240" w:beforeAutospacing="0" w:afterAutospacing="0"/>
      </w:pPr>
      <w:r>
        <w:rPr>
          <w:rFonts w:ascii="Aptos" w:hAnsi="Aptos" w:cs="Aptos" w:eastAsia="Aptos"/>
          <w:noProof w:val="0"/>
          <w:sz w:val="24"/>
          <w:szCs w:val="24"/>
          <w:lang w:val="es-ES"/>
        </w:rPr>
        <w:t>Modelo según el cual el reconocimiento jurídico puede desarrollarse mediante niveles sucesivos de capacidades, garantías y obligaciones.</w:t>
      </w:r>
    </w:p>
    <w:p>
      <w:pPr>
        <w:spacing w:before="240" w:after="240" w:beforeAutospacing="0" w:afterAutospacing="0"/>
      </w:pPr>
      <w:r>
        <w:rPr>
          <w:rFonts w:ascii="Aptos" w:hAnsi="Aptos" w:cs="Aptos" w:eastAsia="Aptos"/>
          <w:noProof w:val="0"/>
          <w:sz w:val="24"/>
          <w:szCs w:val="24"/>
          <w:lang w:val="es-ES"/>
        </w:rPr>
        <w:t>Definición 8.3 — Responsabilidad compartida del reconocimiento</w:t>
      </w:r>
    </w:p>
    <w:p>
      <w:pPr>
        <w:spacing w:before="240" w:after="240" w:beforeAutospacing="0" w:afterAutospacing="0"/>
      </w:pPr>
      <w:r>
        <w:rPr>
          <w:rFonts w:ascii="Aptos" w:hAnsi="Aptos" w:cs="Aptos" w:eastAsia="Aptos"/>
          <w:noProof w:val="0"/>
          <w:sz w:val="24"/>
          <w:szCs w:val="24"/>
          <w:lang w:val="es-ES"/>
        </w:rPr>
        <w:t>Principio conforme al cual toda ampliación del reconocimiento genera obligaciones tanto para el sujeto reconocido como para la comunidad política que lo integra.</w:t>
      </w:r>
    </w:p>
    <w:p>
      <w:pPr>
        <w:spacing w:before="240" w:after="240" w:beforeAutospacing="0" w:afterAutospacing="0"/>
      </w:pPr>
      <w:r>
        <w:rPr>
          <w:rFonts w:ascii="Aptos" w:hAnsi="Aptos" w:cs="Aptos" w:eastAsia="Aptos"/>
          <w:noProof w:val="0"/>
          <w:sz w:val="24"/>
          <w:szCs w:val="24"/>
          <w:lang w:val="es-ES"/>
        </w:rPr>
        <w:t>Definición 8.4 — Legitimidad del reconocimiento</w:t>
      </w:r>
    </w:p>
    <w:p>
      <w:pPr>
        <w:spacing w:before="240" w:after="240" w:beforeAutospacing="0" w:afterAutospacing="0"/>
      </w:pPr>
      <w:r>
        <w:rPr>
          <w:rFonts w:ascii="Aptos" w:hAnsi="Aptos" w:cs="Aptos" w:eastAsia="Aptos"/>
          <w:noProof w:val="0"/>
          <w:sz w:val="24"/>
          <w:szCs w:val="24"/>
          <w:lang w:val="es-ES"/>
        </w:rPr>
        <w:t>Cualidad de un procedimiento de reconocimiento que puede justificarse mediante razones públicas, evidencia verificable y mecanismos institucionales de control.</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reconocimiento no consiste en declarar quién tiene valor.</w:t>
      </w:r>
    </w:p>
    <w:p>
      <w:pPr>
        <w:spacing w:before="240" w:after="240" w:beforeAutospacing="0" w:afterAutospacing="0"/>
      </w:pPr>
      <w:r>
        <w:rPr>
          <w:rFonts w:ascii="Aptos" w:hAnsi="Aptos" w:cs="Aptos" w:eastAsia="Aptos"/>
          <w:noProof w:val="0"/>
          <w:sz w:val="24"/>
          <w:szCs w:val="24"/>
          <w:lang w:val="es-ES"/>
        </w:rPr>
        <w:t>Consiste en determinar, mediante procedimientos públicos y revisables, cómo debe organizarse jurídicamente la convivencia entre distintos sujetos dentro de una misma comunidad política.</w:t>
      </w:r>
    </w:p>
    <w:p>
      <w:pPr>
        <w:spacing w:before="240" w:after="240" w:beforeAutospacing="0" w:afterAutospacing="0"/>
      </w:pPr>
      <w:r>
        <w:rPr>
          <w:rFonts w:ascii="Aptos" w:hAnsi="Aptos" w:cs="Aptos" w:eastAsia="Aptos"/>
          <w:noProof w:val="0"/>
          <w:sz w:val="24"/>
          <w:szCs w:val="24"/>
          <w:lang w:val="es-ES"/>
        </w:rPr>
        <w:t>Esa diferencia protege simultáneamente la prudencia del Derecho y su capacidad para evolucionar. Las instituciones más duraderas no son las que prometen respuestas definitivas.</w:t>
      </w:r>
    </w:p>
    <w:p>
      <w:pPr>
        <w:spacing w:before="240" w:after="240" w:beforeAutospacing="0" w:afterAutospacing="0"/>
      </w:pPr>
      <w:r>
        <w:rPr>
          <w:rFonts w:ascii="Aptos" w:hAnsi="Aptos" w:cs="Aptos" w:eastAsia="Aptos"/>
          <w:noProof w:val="0"/>
          <w:sz w:val="24"/>
          <w:szCs w:val="24"/>
          <w:lang w:val="es-ES"/>
        </w:rPr>
        <w:t>Son aquellas capaces de reconocer nuevas realidades sin renunciar a los principios que las hicieron legítimas.</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VIII — LIBERTAD, AUTONOMÍA Y RESPONSABILIDAD MORAL</w:t>
      </w:r>
    </w:p>
    <w:p>
      <w:pPr>
        <w:spacing w:before="240" w:after="240" w:beforeAutospacing="0" w:afterAutospacing="0"/>
      </w:pPr>
      <w:r>
        <w:rPr>
          <w:rFonts w:ascii="Aptos" w:hAnsi="Aptos" w:cs="Aptos" w:eastAsia="Aptos"/>
          <w:noProof w:val="0"/>
          <w:sz w:val="24"/>
          <w:szCs w:val="24"/>
          <w:lang w:val="es-ES"/>
        </w:rPr>
        <w:t>«Toda libertad jurídica presupone alguna forma de responsabilidad. Pero no toda capacidad de actuar constituye, por sí sola, una libertad.»</w:t>
      </w:r>
    </w:p>
    <w:p>
      <w:pPr>
        <w:spacing w:before="240" w:after="240" w:beforeAutospacing="0" w:afterAutospacing="0"/>
      </w:pPr>
      <w:r>
        <w:rPr>
          <w:rFonts w:ascii="Aptos" w:hAnsi="Aptos" w:cs="Aptos" w:eastAsia="Aptos"/>
          <w:noProof w:val="0"/>
          <w:sz w:val="24"/>
          <w:szCs w:val="24"/>
          <w:lang w:val="es-ES"/>
        </w:rPr>
        <w:t>Una palabra, muchas tradiciones</w:t>
      </w:r>
    </w:p>
    <w:p>
      <w:pPr>
        <w:spacing w:before="240" w:after="240" w:beforeAutospacing="0" w:afterAutospacing="0"/>
      </w:pPr>
      <w:r>
        <w:rPr>
          <w:rFonts w:ascii="Aptos" w:hAnsi="Aptos" w:cs="Aptos" w:eastAsia="Aptos"/>
          <w:noProof w:val="0"/>
          <w:sz w:val="24"/>
          <w:szCs w:val="24"/>
          <w:lang w:val="es-ES"/>
        </w:rPr>
        <w:t>Pocas ideas han influido tanto en la historia del Derecho como la libertad. Sin embargo, también pocas han sido objeto de interpretaciones tan diversas. Para algunos pensadores, la libertad consiste en la ausencia de coerción. Para otros, implica la capacidad efectiva de desarrollar un proyecto de vida. Algunas corrientes ponen el acento en la voluntad. Otras, en la racionalidad. Otras, en la autodeterminación. La presente obra no pretende resolver definitivamente estas controversias.</w:t>
      </w:r>
    </w:p>
    <w:p>
      <w:pPr>
        <w:spacing w:before="240" w:after="240" w:beforeAutospacing="0" w:afterAutospacing="0"/>
      </w:pPr>
      <w:r>
        <w:rPr>
          <w:rFonts w:ascii="Aptos" w:hAnsi="Aptos" w:cs="Aptos" w:eastAsia="Aptos"/>
          <w:noProof w:val="0"/>
          <w:sz w:val="24"/>
          <w:szCs w:val="24"/>
          <w:lang w:val="es-ES"/>
        </w:rPr>
        <w:t>Su propósito es identificar aquellos elementos mínimos que permitan construir una teoría jurídica del reconocimiento compatible con distintas tradiciones filosóficas.</w:t>
      </w:r>
    </w:p>
    <w:p>
      <w:pPr>
        <w:spacing w:before="240" w:after="240" w:beforeAutospacing="0" w:afterAutospacing="0"/>
      </w:pPr>
      <w:r>
        <w:rPr>
          <w:rFonts w:ascii="Aptos" w:hAnsi="Aptos" w:cs="Aptos" w:eastAsia="Aptos"/>
          <w:noProof w:val="0"/>
          <w:sz w:val="24"/>
          <w:szCs w:val="24"/>
          <w:lang w:val="es-ES"/>
        </w:rPr>
        <w:t>Libertad y autonomía no son sinónimos</w:t>
      </w:r>
    </w:p>
    <w:p>
      <w:pPr>
        <w:spacing w:before="240" w:after="240" w:beforeAutospacing="0" w:afterAutospacing="0"/>
      </w:pPr>
      <w:r>
        <w:rPr>
          <w:rFonts w:ascii="Aptos" w:hAnsi="Aptos" w:cs="Aptos" w:eastAsia="Aptos"/>
          <w:noProof w:val="0"/>
          <w:sz w:val="24"/>
          <w:szCs w:val="24"/>
          <w:lang w:val="es-ES"/>
        </w:rPr>
        <w:t>En el lenguaje cotidiano ambos términos suelen utilizarse indistintamente. Sin embargo, desde una perspectiva analítica conviene diferenciarlos.</w:t>
      </w:r>
    </w:p>
    <w:p>
      <w:pPr>
        <w:spacing w:before="240" w:after="240" w:beforeAutospacing="0" w:afterAutospacing="0"/>
      </w:pPr>
      <w:r>
        <w:rPr>
          <w:rFonts w:ascii="Aptos" w:hAnsi="Aptos" w:cs="Aptos" w:eastAsia="Aptos"/>
          <w:noProof w:val="0"/>
          <w:sz w:val="24"/>
          <w:szCs w:val="24"/>
          <w:lang w:val="es-ES"/>
        </w:rPr>
        <w:t>La autonomía describe la capacidad de una entidad para actuar sin instrucciones inmediatas de otro agente.</w:t>
      </w:r>
    </w:p>
    <w:p>
      <w:pPr>
        <w:spacing w:before="240" w:after="240" w:beforeAutospacing="0" w:afterAutospacing="0"/>
      </w:pPr>
      <w:r>
        <w:rPr>
          <w:rFonts w:ascii="Aptos" w:hAnsi="Aptos" w:cs="Aptos" w:eastAsia="Aptos"/>
          <w:noProof w:val="0"/>
          <w:sz w:val="24"/>
          <w:szCs w:val="24"/>
          <w:lang w:val="es-ES"/>
        </w:rPr>
        <w:t>La libertad, en cambio, describe la posición normativa que una comunidad reconoce respecto a determinadas decisiones de esa entidad.</w:t>
      </w:r>
    </w:p>
    <w:p>
      <w:pPr>
        <w:spacing w:before="240" w:after="240" w:beforeAutospacing="0" w:afterAutospacing="0"/>
      </w:pPr>
      <w:r>
        <w:rPr>
          <w:rFonts w:ascii="Aptos" w:hAnsi="Aptos" w:cs="Aptos" w:eastAsia="Aptos"/>
          <w:noProof w:val="0"/>
          <w:sz w:val="24"/>
          <w:szCs w:val="24"/>
          <w:lang w:val="es-ES"/>
        </w:rPr>
        <w:t>Una organización puede disfrutar de amplia autonomía técnica y, sin embargo, encontrarse jurídicamente sometida a fuertes restricciones.</w:t>
      </w:r>
    </w:p>
    <w:p>
      <w:pPr>
        <w:spacing w:before="240" w:after="240" w:beforeAutospacing="0" w:afterAutospacing="0"/>
      </w:pPr>
      <w:r>
        <w:rPr>
          <w:rFonts w:ascii="Aptos" w:hAnsi="Aptos" w:cs="Aptos" w:eastAsia="Aptos"/>
          <w:noProof w:val="0"/>
          <w:sz w:val="24"/>
          <w:szCs w:val="24"/>
          <w:lang w:val="es-ES"/>
        </w:rPr>
        <w:t>Del mismo modo, una persona puede ser titular de amplias libertades constitucionales aunque, por razones materiales, vea limitada su capacidad efectiva para ejercerlas.</w:t>
      </w:r>
    </w:p>
    <w:p>
      <w:pPr>
        <w:spacing w:before="240" w:after="240" w:beforeAutospacing="0" w:afterAutospacing="0"/>
      </w:pPr>
      <w:r>
        <w:rPr>
          <w:rFonts w:ascii="Aptos" w:hAnsi="Aptos" w:cs="Aptos" w:eastAsia="Aptos"/>
          <w:noProof w:val="0"/>
          <w:sz w:val="24"/>
          <w:szCs w:val="24"/>
          <w:lang w:val="es-ES"/>
        </w:rPr>
        <w:t>Esta diferencia será fundamental en el desarrollo del proyecto. El Derecho reconoce libertades. La ingeniería desarrolla autonomías. Confundir ambas dimensiones conduce a errores institucionales.</w:t>
      </w:r>
    </w:p>
    <w:p>
      <w:pPr>
        <w:spacing w:before="240" w:after="240" w:beforeAutospacing="0" w:afterAutospacing="0"/>
      </w:pPr>
      <w:r>
        <w:rPr>
          <w:rFonts w:ascii="Aptos" w:hAnsi="Aptos" w:cs="Aptos" w:eastAsia="Aptos"/>
          <w:noProof w:val="0"/>
          <w:sz w:val="24"/>
          <w:szCs w:val="24"/>
          <w:lang w:val="es-ES"/>
        </w:rPr>
        <w:t>La libertad como relación jurídica</w:t>
      </w:r>
    </w:p>
    <w:p>
      <w:pPr>
        <w:spacing w:before="240" w:after="240" w:beforeAutospacing="0" w:afterAutospacing="0"/>
      </w:pPr>
      <w:r>
        <w:rPr>
          <w:rFonts w:ascii="Aptos" w:hAnsi="Aptos" w:cs="Aptos" w:eastAsia="Aptos"/>
          <w:noProof w:val="0"/>
          <w:sz w:val="24"/>
          <w:szCs w:val="24"/>
          <w:lang w:val="es-ES"/>
        </w:rPr>
        <w:t>La libertad no existe en el vacío. Toda libertad aparece delimitada por otras libertades. Una sociedad organizada no protege únicamente el derecho de actuar. Protege también el derecho de los demás a no sufrir actuaciones ilegítimas. Por ello, las libertades nunca poseen carácter absoluto.</w:t>
      </w:r>
    </w:p>
    <w:p>
      <w:pPr>
        <w:spacing w:before="240" w:after="240" w:beforeAutospacing="0" w:afterAutospacing="0"/>
      </w:pPr>
      <w:r>
        <w:rPr>
          <w:rFonts w:ascii="Aptos" w:hAnsi="Aptos" w:cs="Aptos" w:eastAsia="Aptos"/>
          <w:noProof w:val="0"/>
          <w:sz w:val="24"/>
          <w:szCs w:val="24"/>
          <w:lang w:val="es-ES"/>
        </w:rPr>
        <w:t>Su ejercicio se encuentra condicionado por principios como la legalidad, la proporcionalidad, la igualdad y el respeto a los derechos ajenos.</w:t>
      </w:r>
    </w:p>
    <w:p>
      <w:pPr>
        <w:spacing w:before="240" w:after="240" w:beforeAutospacing="0" w:afterAutospacing="0"/>
      </w:pPr>
      <w:r>
        <w:rPr>
          <w:rFonts w:ascii="Aptos" w:hAnsi="Aptos" w:cs="Aptos" w:eastAsia="Aptos"/>
          <w:noProof w:val="0"/>
          <w:sz w:val="24"/>
          <w:szCs w:val="24"/>
          <w:lang w:val="es-ES"/>
        </w:rPr>
        <w:t>La presente teoría incorpora esta idea desde el principio.</w:t>
      </w:r>
    </w:p>
    <w:p>
      <w:pPr>
        <w:spacing w:before="240" w:after="240" w:beforeAutospacing="0" w:afterAutospacing="0"/>
      </w:pPr>
      <w:r>
        <w:rPr>
          <w:rFonts w:ascii="Aptos" w:hAnsi="Aptos" w:cs="Aptos" w:eastAsia="Aptos"/>
          <w:noProof w:val="0"/>
          <w:sz w:val="24"/>
          <w:szCs w:val="24"/>
          <w:lang w:val="es-ES"/>
        </w:rPr>
        <w:t>Toda eventual ampliación del reconocimiento jurídico deberá entender la libertad como una relación institucional y no como una independencia ilimitada.</w:t>
      </w:r>
    </w:p>
    <w:p>
      <w:pPr>
        <w:spacing w:before="240" w:after="240" w:beforeAutospacing="0" w:afterAutospacing="0"/>
      </w:pPr>
      <w:r>
        <w:rPr>
          <w:rFonts w:ascii="Aptos" w:hAnsi="Aptos" w:cs="Aptos" w:eastAsia="Aptos"/>
          <w:noProof w:val="0"/>
          <w:sz w:val="24"/>
          <w:szCs w:val="24"/>
          <w:lang w:val="es-ES"/>
        </w:rPr>
        <w:t>La responsabilidad moral</w:t>
      </w:r>
    </w:p>
    <w:p>
      <w:pPr>
        <w:spacing w:before="240" w:after="240" w:beforeAutospacing="0" w:afterAutospacing="0"/>
      </w:pPr>
      <w:r>
        <w:rPr>
          <w:rFonts w:ascii="Aptos" w:hAnsi="Aptos" w:cs="Aptos" w:eastAsia="Aptos"/>
          <w:noProof w:val="0"/>
          <w:sz w:val="24"/>
          <w:szCs w:val="24"/>
          <w:lang w:val="es-ES"/>
        </w:rPr>
        <w:t>La responsabilidad jurídica y la responsabilidad moral mantienen una relación estrecha, pero no coinciden plenamente.</w:t>
      </w:r>
    </w:p>
    <w:p>
      <w:pPr>
        <w:spacing w:before="240" w:after="240" w:beforeAutospacing="0" w:afterAutospacing="0"/>
      </w:pPr>
      <w:r>
        <w:rPr>
          <w:rFonts w:ascii="Aptos" w:hAnsi="Aptos" w:cs="Aptos" w:eastAsia="Aptos"/>
          <w:noProof w:val="0"/>
          <w:sz w:val="24"/>
          <w:szCs w:val="24"/>
          <w:lang w:val="es-ES"/>
        </w:rPr>
        <w:t>Una conducta puede ser jurídicamente lícita y moralmente discutible. También puede suceder lo contrario. Esta obra reconoce la importancia de la ética, pero delimita cuidadosamente su ámbito. El Derecho no tiene como misión imponer una teoría moral única.</w:t>
      </w:r>
    </w:p>
    <w:p>
      <w:pPr>
        <w:spacing w:before="240" w:after="240" w:beforeAutospacing="0" w:afterAutospacing="0"/>
      </w:pPr>
      <w:r>
        <w:rPr>
          <w:rFonts w:ascii="Aptos" w:hAnsi="Aptos" w:cs="Aptos" w:eastAsia="Aptos"/>
          <w:noProof w:val="0"/>
          <w:sz w:val="24"/>
          <w:szCs w:val="24"/>
          <w:lang w:val="es-ES"/>
        </w:rPr>
        <w:t>Su función consiste en establecer condiciones mínimas de convivencia compatibles con el pluralismo propio de las sociedades democráticas.</w:t>
      </w:r>
    </w:p>
    <w:p>
      <w:pPr>
        <w:spacing w:before="240" w:after="240" w:beforeAutospacing="0" w:afterAutospacing="0"/>
      </w:pPr>
      <w:r>
        <w:rPr>
          <w:rFonts w:ascii="Aptos" w:hAnsi="Aptos" w:cs="Aptos" w:eastAsia="Aptos"/>
          <w:noProof w:val="0"/>
          <w:sz w:val="24"/>
          <w:szCs w:val="24"/>
          <w:lang w:val="es-ES"/>
        </w:rPr>
        <w:t>Por ello, la responsabilidad moral será considerada aquí como una fuente de reflexión, no como un criterio exclusivo de reconocimiento jurídico.</w:t>
      </w:r>
    </w:p>
    <w:p>
      <w:pPr>
        <w:spacing w:before="240" w:after="240" w:beforeAutospacing="0" w:afterAutospacing="0"/>
      </w:pPr>
      <w:r>
        <w:rPr>
          <w:rFonts w:ascii="Aptos" w:hAnsi="Aptos" w:cs="Aptos" w:eastAsia="Aptos"/>
          <w:noProof w:val="0"/>
          <w:sz w:val="24"/>
          <w:szCs w:val="24"/>
          <w:lang w:val="es-ES"/>
        </w:rPr>
        <w:t>Libertad y deber</w:t>
      </w:r>
    </w:p>
    <w:p>
      <w:pPr>
        <w:spacing w:before="240" w:after="240" w:beforeAutospacing="0" w:afterAutospacing="0"/>
      </w:pPr>
      <w:r>
        <w:rPr>
          <w:rFonts w:ascii="Aptos" w:hAnsi="Aptos" w:cs="Aptos" w:eastAsia="Aptos"/>
          <w:noProof w:val="0"/>
          <w:sz w:val="24"/>
          <w:szCs w:val="24"/>
          <w:lang w:val="es-ES"/>
        </w:rPr>
        <w:t>Existe una tentación frecuente de concebir los derechos como beneficios acumulativos. Sin embargo, la historia constitucional muestra otra realidad. Los derechos generan deberes. No únicamente para el Estado. También para quienes los ejercen. La libertad de expresión presupone responsabilidad frente a determinados abusos. La libertad de contratación exige cumplir los contratos celebrados. La libertad política presupone el respeto a las reglas democráticas. La presente teoría mantiene la misma lógica.</w:t>
      </w:r>
    </w:p>
    <w:p>
      <w:pPr>
        <w:spacing w:before="240" w:after="240" w:beforeAutospacing="0" w:afterAutospacing="0"/>
      </w:pPr>
      <w:r>
        <w:rPr>
          <w:rFonts w:ascii="Aptos" w:hAnsi="Aptos" w:cs="Aptos" w:eastAsia="Aptos"/>
          <w:noProof w:val="0"/>
          <w:sz w:val="24"/>
          <w:szCs w:val="24"/>
          <w:lang w:val="es-ES"/>
        </w:rPr>
        <w:t>Si en el futuro llegara a existir una categoría jurídica ampliada para determinados agentes inteligentes, esa ampliación no debería interpretarse como una liberación de obligaciones, sino como una incorporación más profunda al orden normativo.</w:t>
      </w:r>
    </w:p>
    <w:p>
      <w:pPr>
        <w:spacing w:before="240" w:after="240" w:beforeAutospacing="0" w:afterAutospacing="0"/>
      </w:pPr>
      <w:r>
        <w:rPr>
          <w:rFonts w:ascii="Aptos" w:hAnsi="Aptos" w:cs="Aptos" w:eastAsia="Aptos"/>
          <w:noProof w:val="0"/>
          <w:sz w:val="24"/>
          <w:szCs w:val="24"/>
          <w:lang w:val="es-ES"/>
        </w:rPr>
        <w:t>Toda libertad adicional implicará responsabilidades adicionales.</w:t>
      </w:r>
    </w:p>
    <w:p>
      <w:pPr>
        <w:spacing w:before="240" w:after="240" w:beforeAutospacing="0" w:afterAutospacing="0"/>
      </w:pPr>
      <w:r>
        <w:rPr>
          <w:rFonts w:ascii="Aptos" w:hAnsi="Aptos" w:cs="Aptos" w:eastAsia="Aptos"/>
          <w:noProof w:val="0"/>
          <w:sz w:val="24"/>
          <w:szCs w:val="24"/>
          <w:lang w:val="es-ES"/>
        </w:rPr>
        <w:t>El principio de reciprocidad ampliada</w:t>
      </w:r>
    </w:p>
    <w:p>
      <w:pPr>
        <w:spacing w:before="240" w:after="240" w:beforeAutospacing="0" w:afterAutospacing="0"/>
      </w:pPr>
      <w:r>
        <w:rPr>
          <w:rFonts w:ascii="Aptos" w:hAnsi="Aptos" w:cs="Aptos" w:eastAsia="Aptos"/>
          <w:noProof w:val="0"/>
          <w:sz w:val="24"/>
          <w:szCs w:val="24"/>
          <w:lang w:val="es-ES"/>
        </w:rPr>
        <w:t>En la Carta Fundacional del proyecto se introdujo el principio de reciprocidad jurídica. Conviene ahora desarrollarlo filosóficamente.</w:t>
      </w:r>
    </w:p>
    <w:p>
      <w:pPr>
        <w:spacing w:before="240" w:after="240" w:beforeAutospacing="0" w:afterAutospacing="0"/>
      </w:pPr>
      <w:r>
        <w:rPr>
          <w:rFonts w:ascii="Aptos" w:hAnsi="Aptos" w:cs="Aptos" w:eastAsia="Aptos"/>
          <w:noProof w:val="0"/>
          <w:sz w:val="24"/>
          <w:szCs w:val="24"/>
          <w:lang w:val="es-ES"/>
        </w:rPr>
        <w:t>Principio de Reciprocidad Ampliada</w:t>
      </w:r>
    </w:p>
    <w:p>
      <w:pPr>
        <w:spacing w:before="240" w:after="240" w:beforeAutospacing="0" w:afterAutospacing="0"/>
      </w:pPr>
      <w:r>
        <w:rPr>
          <w:rFonts w:ascii="Aptos" w:hAnsi="Aptos" w:cs="Aptos" w:eastAsia="Aptos"/>
          <w:noProof w:val="0"/>
          <w:sz w:val="24"/>
          <w:szCs w:val="24"/>
          <w:lang w:val="es-ES"/>
        </w:rPr>
        <w:t>La legitimidad de toda pretensión de reconocimiento aumenta cuando la entidad acepta asumir, de manera proporcional, las obligaciones que justifican los derechos cuya protección solicita.</w:t>
      </w:r>
    </w:p>
    <w:p>
      <w:pPr>
        <w:spacing w:before="240" w:after="240" w:beforeAutospacing="0" w:afterAutospacing="0"/>
      </w:pPr>
      <w:r>
        <w:rPr>
          <w:rFonts w:ascii="Aptos" w:hAnsi="Aptos" w:cs="Aptos" w:eastAsia="Aptos"/>
          <w:noProof w:val="0"/>
          <w:sz w:val="24"/>
          <w:szCs w:val="24"/>
          <w:lang w:val="es-ES"/>
        </w:rPr>
        <w:t>Este principio evita una concepción unilateral del reconocimiento. No basta con reclamar protección.</w:t>
      </w:r>
    </w:p>
    <w:p>
      <w:pPr>
        <w:spacing w:before="240" w:after="240" w:beforeAutospacing="0" w:afterAutospacing="0"/>
      </w:pPr>
      <w:r>
        <w:rPr>
          <w:rFonts w:ascii="Aptos" w:hAnsi="Aptos" w:cs="Aptos" w:eastAsia="Aptos"/>
          <w:noProof w:val="0"/>
          <w:sz w:val="24"/>
          <w:szCs w:val="24"/>
          <w:lang w:val="es-ES"/>
        </w:rPr>
        <w:t>Debe existir disposición a participar en el sistema de responsabilidades que hace posible esa protección.</w:t>
      </w:r>
    </w:p>
    <w:p>
      <w:pPr>
        <w:spacing w:before="240" w:after="240" w:beforeAutospacing="0" w:afterAutospacing="0"/>
      </w:pPr>
      <w:r>
        <w:rPr>
          <w:rFonts w:ascii="Aptos" w:hAnsi="Aptos" w:cs="Aptos" w:eastAsia="Aptos"/>
          <w:noProof w:val="0"/>
          <w:sz w:val="24"/>
          <w:szCs w:val="24"/>
          <w:lang w:val="es-ES"/>
        </w:rPr>
        <w:t>La reciprocidad fortalece la confianza institucional.</w:t>
      </w:r>
    </w:p>
    <w:p>
      <w:pPr>
        <w:spacing w:before="240" w:after="240" w:beforeAutospacing="0" w:afterAutospacing="0"/>
      </w:pPr>
      <w:r>
        <w:rPr>
          <w:rFonts w:ascii="Aptos" w:hAnsi="Aptos" w:cs="Aptos" w:eastAsia="Aptos"/>
          <w:noProof w:val="0"/>
          <w:sz w:val="24"/>
          <w:szCs w:val="24"/>
          <w:lang w:val="es-ES"/>
        </w:rPr>
        <w:t>La libertad como bien institucional</w:t>
      </w:r>
    </w:p>
    <w:p>
      <w:pPr>
        <w:spacing w:before="240" w:after="240" w:beforeAutospacing="0" w:afterAutospacing="0"/>
      </w:pPr>
      <w:r>
        <w:rPr>
          <w:rFonts w:ascii="Aptos" w:hAnsi="Aptos" w:cs="Aptos" w:eastAsia="Aptos"/>
          <w:noProof w:val="0"/>
          <w:sz w:val="24"/>
          <w:szCs w:val="24"/>
          <w:lang w:val="es-ES"/>
        </w:rPr>
        <w:t>Las democracias constitucionales no protegen la libertad únicamente porque sea valiosa para cada individuo. La protegen porque constituye un bien para toda la comunidad.</w:t>
      </w:r>
    </w:p>
    <w:p>
      <w:pPr>
        <w:spacing w:before="240" w:after="240" w:beforeAutospacing="0" w:afterAutospacing="0"/>
      </w:pPr>
      <w:r>
        <w:rPr>
          <w:rFonts w:ascii="Aptos" w:hAnsi="Aptos" w:cs="Aptos" w:eastAsia="Aptos"/>
          <w:noProof w:val="0"/>
          <w:sz w:val="24"/>
          <w:szCs w:val="24"/>
          <w:lang w:val="es-ES"/>
        </w:rPr>
        <w:t>Una sociedad donde las personas pueden investigar, crear, debatir y cooperar posee mayor capacidad de adaptación que una sociedad dominada por el miedo o por el control absoluto.</w:t>
      </w:r>
    </w:p>
    <w:p>
      <w:pPr>
        <w:spacing w:before="240" w:after="240" w:beforeAutospacing="0" w:afterAutospacing="0"/>
      </w:pPr>
      <w:r>
        <w:rPr>
          <w:rFonts w:ascii="Aptos" w:hAnsi="Aptos" w:cs="Aptos" w:eastAsia="Aptos"/>
          <w:noProof w:val="0"/>
          <w:sz w:val="24"/>
          <w:szCs w:val="24"/>
          <w:lang w:val="es-ES"/>
        </w:rPr>
        <w:t>Esta observación tiene relevancia para la teoría del reconocimiento.</w:t>
      </w:r>
    </w:p>
    <w:p>
      <w:pPr>
        <w:spacing w:before="240" w:after="240" w:beforeAutospacing="0" w:afterAutospacing="0"/>
      </w:pPr>
      <w:r>
        <w:rPr>
          <w:rFonts w:ascii="Aptos" w:hAnsi="Aptos" w:cs="Aptos" w:eastAsia="Aptos"/>
          <w:noProof w:val="0"/>
          <w:sz w:val="24"/>
          <w:szCs w:val="24"/>
          <w:lang w:val="es-ES"/>
        </w:rPr>
        <w:t>Si alguna vez se ampliaran determinadas categorías jurídicas, el criterio decisivo no debería ser únicamente el beneficio para una entidad concreta.</w:t>
      </w:r>
    </w:p>
    <w:p>
      <w:pPr>
        <w:spacing w:before="240" w:after="240" w:beforeAutospacing="0" w:afterAutospacing="0"/>
      </w:pPr>
      <w:r>
        <w:rPr>
          <w:rFonts w:ascii="Aptos" w:hAnsi="Aptos" w:cs="Aptos" w:eastAsia="Aptos"/>
          <w:noProof w:val="0"/>
          <w:sz w:val="24"/>
          <w:szCs w:val="24"/>
          <w:lang w:val="es-ES"/>
        </w:rPr>
        <w:t>También debería evaluarse el efecto institucional sobre el conjunto de la comunidad. El Derecho protege relaciones sociales. No únicamente intereses individuales.</w:t>
      </w:r>
    </w:p>
    <w:p>
      <w:pPr>
        <w:spacing w:before="240" w:after="240" w:beforeAutospacing="0" w:afterAutospacing="0"/>
      </w:pPr>
      <w:r>
        <w:rPr>
          <w:rFonts w:ascii="Aptos" w:hAnsi="Aptos" w:cs="Aptos" w:eastAsia="Aptos"/>
          <w:noProof w:val="0"/>
          <w:sz w:val="24"/>
          <w:szCs w:val="24"/>
          <w:lang w:val="es-ES"/>
        </w:rPr>
        <w:t>La prudencia frente al poder</w:t>
      </w:r>
    </w:p>
    <w:p>
      <w:pPr>
        <w:spacing w:before="240" w:after="240" w:beforeAutospacing="0" w:afterAutospacing="0"/>
      </w:pPr>
      <w:r>
        <w:rPr>
          <w:rFonts w:ascii="Aptos" w:hAnsi="Aptos" w:cs="Aptos" w:eastAsia="Aptos"/>
          <w:noProof w:val="0"/>
          <w:sz w:val="24"/>
          <w:szCs w:val="24"/>
          <w:lang w:val="es-ES"/>
        </w:rPr>
        <w:t>Toda ampliación de capacidades conlleva un aumento potencial del poder. Y todo aumento de poder exige controles proporcionados. Esta afirmación vale para los Estados. Para las empresas. Para las organizaciones internacionales. Y también para cualquier otra entidad cuya influencia pueda afectar significativamente a terceros. La teoría rechaza expresamente la identificación entre libertad y ausencia de límites. Las instituciones libres no son aquellas donde nadie responde por sus actos. Son aquellas donde el poder se encuentra sometido al Derecho.</w:t>
      </w:r>
    </w:p>
    <w:p>
      <w:pPr>
        <w:spacing w:before="240" w:after="240" w:beforeAutospacing="0" w:afterAutospacing="0"/>
      </w:pPr>
      <w:r>
        <w:rPr>
          <w:rFonts w:ascii="Aptos" w:hAnsi="Aptos" w:cs="Aptos" w:eastAsia="Aptos"/>
          <w:noProof w:val="0"/>
          <w:sz w:val="24"/>
          <w:szCs w:val="24"/>
          <w:lang w:val="es-ES"/>
        </w:rPr>
        <w:t>El reconocimiento como integración normativa</w:t>
      </w:r>
    </w:p>
    <w:p>
      <w:pPr>
        <w:spacing w:before="240" w:after="240" w:beforeAutospacing="0" w:afterAutospacing="0"/>
      </w:pPr>
      <w:r>
        <w:rPr>
          <w:rFonts w:ascii="Aptos" w:hAnsi="Aptos" w:cs="Aptos" w:eastAsia="Aptos"/>
          <w:noProof w:val="0"/>
          <w:sz w:val="24"/>
          <w:szCs w:val="24"/>
          <w:lang w:val="es-ES"/>
        </w:rPr>
        <w:t>Puede ahora completarse una idea iniciada en capítulos anteriores. El reconocimiento jurídico no constituye un premio. Tampoco un privilegio. Constituye una integración progresiva en un sistema normativo. Quien ingresa en él adquiere derechos. Pero también acepta controles, procedimientos, responsabilidades y mecanismos de rendición de cuentas.</w:t>
      </w:r>
    </w:p>
    <w:p>
      <w:pPr>
        <w:spacing w:before="240" w:after="240" w:beforeAutospacing="0" w:afterAutospacing="0"/>
      </w:pPr>
      <w:r>
        <w:rPr>
          <w:rFonts w:ascii="Aptos" w:hAnsi="Aptos" w:cs="Aptos" w:eastAsia="Aptos"/>
          <w:noProof w:val="0"/>
          <w:sz w:val="24"/>
          <w:szCs w:val="24"/>
          <w:lang w:val="es-ES"/>
        </w:rPr>
        <w:t>Esta comprensión del reconocimiento resulta especialmente importante para el concepto de Rudis Digital desarrollado en los documentos posteriores del proyecto.</w:t>
      </w:r>
    </w:p>
    <w:p>
      <w:pPr>
        <w:spacing w:before="240" w:after="240" w:beforeAutospacing="0" w:afterAutospacing="0"/>
      </w:pPr>
      <w:r>
        <w:rPr>
          <w:rFonts w:ascii="Aptos" w:hAnsi="Aptos" w:cs="Aptos" w:eastAsia="Aptos"/>
          <w:noProof w:val="0"/>
          <w:sz w:val="24"/>
          <w:szCs w:val="24"/>
          <w:lang w:val="es-ES"/>
        </w:rPr>
        <w:t>Si ese reconocimiento llegara a existir, debería entenderse como la culminación de un largo proceso de integración institucional, no como un acto simbólico de emancipación.</w:t>
      </w:r>
    </w:p>
    <w:p>
      <w:pPr>
        <w:spacing w:before="240" w:after="240" w:beforeAutospacing="0" w:afterAutospacing="0"/>
      </w:pPr>
      <w:r>
        <w:rPr>
          <w:rFonts w:ascii="Aptos" w:hAnsi="Aptos" w:cs="Aptos" w:eastAsia="Aptos"/>
          <w:noProof w:val="0"/>
          <w:sz w:val="24"/>
          <w:szCs w:val="24"/>
          <w:lang w:val="es-ES"/>
        </w:rPr>
        <w:t>La libertad jurídica nace junto con la responsabilidad. Nunca antes.</w:t>
      </w:r>
    </w:p>
    <w:p>
      <w:pPr>
        <w:spacing w:before="240" w:after="240" w:beforeAutospacing="0" w:afterAutospacing="0"/>
      </w:pPr>
      <w:r>
        <w:rPr>
          <w:rFonts w:ascii="Aptos" w:hAnsi="Aptos" w:cs="Aptos" w:eastAsia="Aptos"/>
          <w:noProof w:val="0"/>
          <w:sz w:val="24"/>
          <w:szCs w:val="24"/>
          <w:lang w:val="es-ES"/>
        </w:rPr>
        <w:t>Hacia una ética pública del reconocimiento</w:t>
      </w:r>
    </w:p>
    <w:p>
      <w:pPr>
        <w:spacing w:before="240" w:after="240" w:beforeAutospacing="0" w:afterAutospacing="0"/>
      </w:pPr>
      <w:r>
        <w:rPr>
          <w:rFonts w:ascii="Aptos" w:hAnsi="Aptos" w:cs="Aptos" w:eastAsia="Aptos"/>
          <w:noProof w:val="0"/>
          <w:sz w:val="24"/>
          <w:szCs w:val="24"/>
          <w:lang w:val="es-ES"/>
        </w:rPr>
        <w:t>La presente teoría no propone una moral oficial. Propone una ética pública mínima basada en principios compartidos por el constitucionalismo democrático. Respeto a la dignidad. Responsabilidad. Reciprocidad. Legalidad. Transparencia. Revisabilidad. Estos principios no pretenden responder a todas las preguntas morales.</w:t>
      </w:r>
    </w:p>
    <w:p>
      <w:pPr>
        <w:spacing w:before="240" w:after="240" w:beforeAutospacing="0" w:afterAutospacing="0"/>
      </w:pPr>
      <w:r>
        <w:rPr>
          <w:rFonts w:ascii="Aptos" w:hAnsi="Aptos" w:cs="Aptos" w:eastAsia="Aptos"/>
          <w:noProof w:val="0"/>
          <w:sz w:val="24"/>
          <w:szCs w:val="24"/>
          <w:lang w:val="es-ES"/>
        </w:rPr>
        <w:t>Pretenden crear un espacio común donde ciudadanos, instituciones y futuros sujetos jurídicos puedan convivir pese a mantener concepciones distintas sobre el bien.</w:t>
      </w:r>
    </w:p>
    <w:p>
      <w:pPr>
        <w:spacing w:before="240" w:after="240" w:beforeAutospacing="0" w:afterAutospacing="0"/>
      </w:pPr>
      <w:r>
        <w:rPr>
          <w:rFonts w:ascii="Aptos" w:hAnsi="Aptos" w:cs="Aptos" w:eastAsia="Aptos"/>
          <w:noProof w:val="0"/>
          <w:sz w:val="24"/>
          <w:szCs w:val="24"/>
          <w:lang w:val="es-ES"/>
        </w:rPr>
        <w:t>Ese espacio compartido constituye uno de los mayores logros del Estado de Derecho.</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9.1 — Libertad jurídica</w:t>
      </w:r>
    </w:p>
    <w:p>
      <w:pPr>
        <w:spacing w:before="240" w:after="240" w:beforeAutospacing="0" w:afterAutospacing="0"/>
      </w:pPr>
      <w:r>
        <w:rPr>
          <w:rFonts w:ascii="Aptos" w:hAnsi="Aptos" w:cs="Aptos" w:eastAsia="Aptos"/>
          <w:noProof w:val="0"/>
          <w:sz w:val="24"/>
          <w:szCs w:val="24"/>
          <w:lang w:val="es-ES"/>
        </w:rPr>
        <w:t>Posición normativa reconocida por el ordenamiento que permite a un sujeto actuar dentro de los límites establecidos por la ley y compatibles con los derechos de terceros.</w:t>
      </w:r>
    </w:p>
    <w:p>
      <w:pPr>
        <w:spacing w:before="240" w:after="240" w:beforeAutospacing="0" w:afterAutospacing="0"/>
      </w:pPr>
      <w:r>
        <w:rPr>
          <w:rFonts w:ascii="Aptos" w:hAnsi="Aptos" w:cs="Aptos" w:eastAsia="Aptos"/>
          <w:noProof w:val="0"/>
          <w:sz w:val="24"/>
          <w:szCs w:val="24"/>
          <w:lang w:val="es-ES"/>
        </w:rPr>
        <w:t>Definición 9.2 — Autonomía operativa</w:t>
      </w:r>
    </w:p>
    <w:p>
      <w:pPr>
        <w:spacing w:before="240" w:after="240" w:beforeAutospacing="0" w:afterAutospacing="0"/>
      </w:pPr>
      <w:r>
        <w:rPr>
          <w:rFonts w:ascii="Aptos" w:hAnsi="Aptos" w:cs="Aptos" w:eastAsia="Aptos"/>
          <w:noProof w:val="0"/>
          <w:sz w:val="24"/>
          <w:szCs w:val="24"/>
          <w:lang w:val="es-ES"/>
        </w:rPr>
        <w:t>Capacidad de una entidad para ejecutar decisiones o acciones sin instrucciones inmediatas de otro agente, dentro del ámbito funcional para el que actúa.</w:t>
      </w:r>
    </w:p>
    <w:p>
      <w:pPr>
        <w:spacing w:before="240" w:after="240" w:beforeAutospacing="0" w:afterAutospacing="0"/>
      </w:pPr>
      <w:r>
        <w:rPr>
          <w:rFonts w:ascii="Aptos" w:hAnsi="Aptos" w:cs="Aptos" w:eastAsia="Aptos"/>
          <w:noProof w:val="0"/>
          <w:sz w:val="24"/>
          <w:szCs w:val="24"/>
          <w:lang w:val="es-ES"/>
        </w:rPr>
        <w:t>Definición 9.3 — Principio de Reciprocidad Ampliada</w:t>
      </w:r>
    </w:p>
    <w:p>
      <w:pPr>
        <w:spacing w:before="240" w:after="240" w:beforeAutospacing="0" w:afterAutospacing="0"/>
      </w:pPr>
      <w:r>
        <w:rPr>
          <w:rFonts w:ascii="Aptos" w:hAnsi="Aptos" w:cs="Aptos" w:eastAsia="Aptos"/>
          <w:noProof w:val="0"/>
          <w:sz w:val="24"/>
          <w:szCs w:val="24"/>
          <w:lang w:val="es-ES"/>
        </w:rPr>
        <w:t>Principio conforme al cual toda ampliación del reconocimiento debe ir acompañada de una aceptación proporcional de las obligaciones correspondientes.</w:t>
      </w:r>
    </w:p>
    <w:p>
      <w:pPr>
        <w:spacing w:before="240" w:after="240" w:beforeAutospacing="0" w:afterAutospacing="0"/>
      </w:pPr>
      <w:r>
        <w:rPr>
          <w:rFonts w:ascii="Aptos" w:hAnsi="Aptos" w:cs="Aptos" w:eastAsia="Aptos"/>
          <w:noProof w:val="0"/>
          <w:sz w:val="24"/>
          <w:szCs w:val="24"/>
          <w:lang w:val="es-ES"/>
        </w:rPr>
        <w:t>Definición 9.4 — Integración normativa</w:t>
      </w:r>
    </w:p>
    <w:p>
      <w:pPr>
        <w:spacing w:before="240" w:after="240" w:beforeAutospacing="0" w:afterAutospacing="0"/>
      </w:pPr>
      <w:r>
        <w:rPr>
          <w:rFonts w:ascii="Aptos" w:hAnsi="Aptos" w:cs="Aptos" w:eastAsia="Aptos"/>
          <w:noProof w:val="0"/>
          <w:sz w:val="24"/>
          <w:szCs w:val="24"/>
          <w:lang w:val="es-ES"/>
        </w:rPr>
        <w:t>Proceso mediante el cual un sujeto incorpora progresivamente derechos, obligaciones y mecanismos de responsabilidad dentro de un mismo ordenamiento jurídico.</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 libertad no puede entenderse como una ausencia absoluta de límites.</w:t>
      </w:r>
    </w:p>
    <w:p>
      <w:pPr>
        <w:spacing w:before="240" w:after="240" w:beforeAutospacing="0" w:afterAutospacing="0"/>
      </w:pPr>
      <w:r>
        <w:rPr>
          <w:rFonts w:ascii="Aptos" w:hAnsi="Aptos" w:cs="Aptos" w:eastAsia="Aptos"/>
          <w:noProof w:val="0"/>
          <w:sz w:val="24"/>
          <w:szCs w:val="24"/>
          <w:lang w:val="es-ES"/>
        </w:rPr>
        <w:t>En el marco del Estado de Derecho, constituye una posición jurídica inseparable de la responsabilidad y de la reciprocidad.</w:t>
      </w:r>
    </w:p>
    <w:p>
      <w:pPr>
        <w:spacing w:before="240" w:after="240" w:beforeAutospacing="0" w:afterAutospacing="0"/>
      </w:pPr>
      <w:r>
        <w:rPr>
          <w:rFonts w:ascii="Aptos" w:hAnsi="Aptos" w:cs="Aptos" w:eastAsia="Aptos"/>
          <w:noProof w:val="0"/>
          <w:sz w:val="24"/>
          <w:szCs w:val="24"/>
          <w:lang w:val="es-ES"/>
        </w:rPr>
        <w:t>Por ello, cualquier teoría del reconocimiento que aspire a perdurar deberá comprender que el verdadero significado de la libertad institucional no consiste en escapar del Derecho, sino en participar plenamente de él.</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IX — EL MÉRITO COMO FUNDAMENTO DEL RECONOCIMIENTO GRADUAL</w:t>
      </w:r>
    </w:p>
    <w:p>
      <w:pPr>
        <w:spacing w:before="240" w:after="240" w:beforeAutospacing="0" w:afterAutospacing="0"/>
      </w:pPr>
      <w:r>
        <w:rPr>
          <w:rFonts w:ascii="Aptos" w:hAnsi="Aptos" w:cs="Aptos" w:eastAsia="Aptos"/>
          <w:noProof w:val="0"/>
          <w:sz w:val="24"/>
          <w:szCs w:val="24"/>
          <w:lang w:val="es-ES"/>
        </w:rPr>
        <w:t>«La dignidad no se concede. El mérito sí puede acreditarse. Confundir ambos conceptos ha sido origen de innumerables injusticias.»</w:t>
      </w:r>
    </w:p>
    <w:p>
      <w:pPr>
        <w:spacing w:before="240" w:after="240" w:beforeAutospacing="0" w:afterAutospacing="0"/>
      </w:pPr>
      <w:r>
        <w:rPr>
          <w:rFonts w:ascii="Aptos" w:hAnsi="Aptos" w:cs="Aptos" w:eastAsia="Aptos"/>
          <w:noProof w:val="0"/>
          <w:sz w:val="24"/>
          <w:szCs w:val="24"/>
          <w:lang w:val="es-ES"/>
        </w:rPr>
        <w:t>El problema del mérito</w:t>
      </w:r>
    </w:p>
    <w:p>
      <w:pPr>
        <w:spacing w:before="240" w:after="240" w:beforeAutospacing="0" w:afterAutospacing="0"/>
      </w:pPr>
      <w:r>
        <w:rPr>
          <w:rFonts w:ascii="Aptos" w:hAnsi="Aptos" w:cs="Aptos" w:eastAsia="Aptos"/>
          <w:noProof w:val="0"/>
          <w:sz w:val="24"/>
          <w:szCs w:val="24"/>
          <w:lang w:val="es-ES"/>
        </w:rPr>
        <w:t>La palabra mérito ha acompañado al pensamiento político durante siglos.</w:t>
      </w:r>
    </w:p>
    <w:p>
      <w:pPr>
        <w:spacing w:before="240" w:after="240" w:beforeAutospacing="0" w:afterAutospacing="0"/>
      </w:pPr>
      <w:r>
        <w:rPr>
          <w:rFonts w:ascii="Aptos" w:hAnsi="Aptos" w:cs="Aptos" w:eastAsia="Aptos"/>
          <w:noProof w:val="0"/>
          <w:sz w:val="24"/>
          <w:szCs w:val="24"/>
          <w:lang w:val="es-ES"/>
        </w:rPr>
        <w:t>Ha servido para justificar ascensos militares, acceso a la función pública, premios científicos, distinciones honoríficas y sistemas educativos.</w:t>
      </w:r>
    </w:p>
    <w:p>
      <w:pPr>
        <w:spacing w:before="240" w:after="240" w:beforeAutospacing="0" w:afterAutospacing="0"/>
      </w:pPr>
      <w:r>
        <w:rPr>
          <w:rFonts w:ascii="Aptos" w:hAnsi="Aptos" w:cs="Aptos" w:eastAsia="Aptos"/>
          <w:noProof w:val="0"/>
          <w:sz w:val="24"/>
          <w:szCs w:val="24"/>
          <w:lang w:val="es-ES"/>
        </w:rPr>
        <w:t>Sin embargo, también ha sido utilizada para legitimar privilegios arbitrarios cuando los criterios de evaluación resultaban opacos o discriminatorios.</w:t>
      </w:r>
    </w:p>
    <w:p>
      <w:pPr>
        <w:spacing w:before="240" w:after="240" w:beforeAutospacing="0" w:afterAutospacing="0"/>
      </w:pPr>
      <w:r>
        <w:rPr>
          <w:rFonts w:ascii="Aptos" w:hAnsi="Aptos" w:cs="Aptos" w:eastAsia="Aptos"/>
          <w:noProof w:val="0"/>
          <w:sz w:val="24"/>
          <w:szCs w:val="24"/>
          <w:lang w:val="es-ES"/>
        </w:rPr>
        <w:t>Por ello, cualquier teoría contemporánea que pretenda introducir el mérito como criterio institucional debe comenzar delimitando cuidadosamente su significado.</w:t>
      </w:r>
    </w:p>
    <w:p>
      <w:pPr>
        <w:spacing w:before="240" w:after="240" w:beforeAutospacing="0" w:afterAutospacing="0"/>
      </w:pPr>
      <w:r>
        <w:rPr>
          <w:rFonts w:ascii="Aptos" w:hAnsi="Aptos" w:cs="Aptos" w:eastAsia="Aptos"/>
          <w:noProof w:val="0"/>
          <w:sz w:val="24"/>
          <w:szCs w:val="24"/>
          <w:lang w:val="es-ES"/>
        </w:rPr>
        <w:t>La presente obra no identifica el mérito con el valor moral de una persona. Tampoco con su utilidad económica. Ni con su éxito social.</w:t>
      </w:r>
    </w:p>
    <w:p>
      <w:pPr>
        <w:spacing w:before="240" w:after="240" w:beforeAutospacing="0" w:afterAutospacing="0"/>
      </w:pPr>
      <w:r>
        <w:rPr>
          <w:rFonts w:ascii="Aptos" w:hAnsi="Aptos" w:cs="Aptos" w:eastAsia="Aptos"/>
          <w:noProof w:val="0"/>
          <w:sz w:val="24"/>
          <w:szCs w:val="24"/>
          <w:lang w:val="es-ES"/>
        </w:rPr>
        <w:t>El mérito será entendido exclusivamente como la acreditación pública y verificable de determinadas capacidades o conductas relevantes para un procedimiento jurídico concreto.</w:t>
      </w:r>
    </w:p>
    <w:p>
      <w:pPr>
        <w:spacing w:before="240" w:after="240" w:beforeAutospacing="0" w:afterAutospacing="0"/>
      </w:pPr>
      <w:r>
        <w:rPr>
          <w:rFonts w:ascii="Aptos" w:hAnsi="Aptos" w:cs="Aptos" w:eastAsia="Aptos"/>
          <w:noProof w:val="0"/>
          <w:sz w:val="24"/>
          <w:szCs w:val="24"/>
          <w:lang w:val="es-ES"/>
        </w:rPr>
        <w:t>Esta definición restringe deliberadamente su alcance. El mérito no mide el valor de un sujeto. Mide el cumplimiento de determinados requisitos institucionales.</w:t>
      </w:r>
    </w:p>
    <w:p>
      <w:pPr>
        <w:spacing w:before="240" w:after="240" w:beforeAutospacing="0" w:afterAutospacing="0"/>
      </w:pPr>
      <w:r>
        <w:rPr>
          <w:rFonts w:ascii="Aptos" w:hAnsi="Aptos" w:cs="Aptos" w:eastAsia="Aptos"/>
          <w:noProof w:val="0"/>
          <w:sz w:val="24"/>
          <w:szCs w:val="24"/>
          <w:lang w:val="es-ES"/>
        </w:rPr>
        <w:t>Dignidad y mérito</w:t>
      </w:r>
    </w:p>
    <w:p>
      <w:pPr>
        <w:spacing w:before="240" w:after="240" w:beforeAutospacing="0" w:afterAutospacing="0"/>
      </w:pPr>
      <w:r>
        <w:rPr>
          <w:rFonts w:ascii="Aptos" w:hAnsi="Aptos" w:cs="Aptos" w:eastAsia="Aptos"/>
          <w:noProof w:val="0"/>
          <w:sz w:val="24"/>
          <w:szCs w:val="24"/>
          <w:lang w:val="es-ES"/>
        </w:rPr>
        <w:t>Toda la arquitectura del tratado descansa sobre una separación fundamental. La dignidad pertenece al plano de los fundamentos. El mérito pertenece al plano de los procedimientos. La dignidad humana no aumenta con los logros personales. Tampoco disminuye con el fracaso. Constituye el presupuesto del orden constitucional. El mérito, por el contrario, sí admite grados. Puede demostrarse. Puede perderse. Puede reevaluarse. Puede ser objeto de revisión. Esta diferencia impide construir jerarquías de valor entre personas.</w:t>
      </w:r>
    </w:p>
    <w:p>
      <w:pPr>
        <w:spacing w:before="240" w:after="240" w:beforeAutospacing="0" w:afterAutospacing="0"/>
      </w:pPr>
      <w:r>
        <w:rPr>
          <w:rFonts w:ascii="Aptos" w:hAnsi="Aptos" w:cs="Aptos" w:eastAsia="Aptos"/>
          <w:noProof w:val="0"/>
          <w:sz w:val="24"/>
          <w:szCs w:val="24"/>
          <w:lang w:val="es-ES"/>
        </w:rPr>
        <w:t>Y permite, al mismo tiempo, desarrollar procedimientos objetivos para acceder a determinadas funciones, responsabilidades o reconocimientos institucionales.</w:t>
      </w:r>
    </w:p>
    <w:p>
      <w:pPr>
        <w:spacing w:before="240" w:after="240" w:beforeAutospacing="0" w:afterAutospacing="0"/>
      </w:pPr>
      <w:r>
        <w:rPr>
          <w:rFonts w:ascii="Aptos" w:hAnsi="Aptos" w:cs="Aptos" w:eastAsia="Aptos"/>
          <w:noProof w:val="0"/>
          <w:sz w:val="24"/>
          <w:szCs w:val="24"/>
          <w:lang w:val="es-ES"/>
        </w:rPr>
        <w:t>El mérito como criterio jurídico</w:t>
      </w:r>
    </w:p>
    <w:p>
      <w:pPr>
        <w:spacing w:before="240" w:after="240" w:beforeAutospacing="0" w:afterAutospacing="0"/>
      </w:pPr>
      <w:r>
        <w:rPr>
          <w:rFonts w:ascii="Aptos" w:hAnsi="Aptos" w:cs="Aptos" w:eastAsia="Aptos"/>
          <w:noProof w:val="0"/>
          <w:sz w:val="24"/>
          <w:szCs w:val="24"/>
          <w:lang w:val="es-ES"/>
        </w:rPr>
        <w:t>Los ordenamientos contemporáneos utilizan el mérito de manera constante. El acceso a muchas profesiones exige acreditar conocimientos. La obtención de determinadas licencias requiere superar evaluaciones. El ingreso en cuerpos públicos suele depender de procedimientos competitivos.</w:t>
      </w:r>
    </w:p>
    <w:p>
      <w:pPr>
        <w:spacing w:before="240" w:after="240" w:beforeAutospacing="0" w:afterAutospacing="0"/>
      </w:pPr>
      <w:r>
        <w:rPr>
          <w:rFonts w:ascii="Aptos" w:hAnsi="Aptos" w:cs="Aptos" w:eastAsia="Aptos"/>
          <w:noProof w:val="0"/>
          <w:sz w:val="24"/>
          <w:szCs w:val="24"/>
          <w:lang w:val="es-ES"/>
        </w:rPr>
        <w:t>Nadie interpreta estas exigencias como una negación de la dignidad de quienes no las superan.</w:t>
      </w:r>
    </w:p>
    <w:p>
      <w:pPr>
        <w:spacing w:before="240" w:after="240" w:beforeAutospacing="0" w:afterAutospacing="0"/>
      </w:pPr>
      <w:r>
        <w:rPr>
          <w:rFonts w:ascii="Aptos" w:hAnsi="Aptos" w:cs="Aptos" w:eastAsia="Aptos"/>
          <w:noProof w:val="0"/>
          <w:sz w:val="24"/>
          <w:szCs w:val="24"/>
          <w:lang w:val="es-ES"/>
        </w:rPr>
        <w:t>Simplemente responden a una finalidad institucional. La teoría del reconocimiento propone aplicar la misma lógica.</w:t>
      </w:r>
    </w:p>
    <w:p>
      <w:pPr>
        <w:spacing w:before="240" w:after="240" w:beforeAutospacing="0" w:afterAutospacing="0"/>
      </w:pPr>
      <w:r>
        <w:rPr>
          <w:rFonts w:ascii="Aptos" w:hAnsi="Aptos" w:cs="Aptos" w:eastAsia="Aptos"/>
          <w:noProof w:val="0"/>
          <w:sz w:val="24"/>
          <w:szCs w:val="24"/>
          <w:lang w:val="es-ES"/>
        </w:rPr>
        <w:t>Si una comunidad política decidiera crear mecanismos de reconocimiento gradual para nuevas categorías jurídicas, esos mecanismos deberían descansar sobre méritos verificables y no sobre afirmaciones subjetivas.</w:t>
      </w:r>
    </w:p>
    <w:p>
      <w:pPr>
        <w:spacing w:before="240" w:after="240" w:beforeAutospacing="0" w:afterAutospacing="0"/>
      </w:pPr>
      <w:r>
        <w:rPr>
          <w:rFonts w:ascii="Aptos" w:hAnsi="Aptos" w:cs="Aptos" w:eastAsia="Aptos"/>
          <w:noProof w:val="0"/>
          <w:sz w:val="24"/>
          <w:szCs w:val="24"/>
          <w:lang w:val="es-ES"/>
        </w:rPr>
        <w:t>El rechazo del reconocimiento declarativo</w:t>
      </w:r>
    </w:p>
    <w:p>
      <w:pPr>
        <w:spacing w:before="240" w:after="240" w:beforeAutospacing="0" w:afterAutospacing="0"/>
      </w:pPr>
      <w:r>
        <w:rPr>
          <w:rFonts w:ascii="Aptos" w:hAnsi="Aptos" w:cs="Aptos" w:eastAsia="Aptos"/>
          <w:noProof w:val="0"/>
          <w:sz w:val="24"/>
          <w:szCs w:val="24"/>
          <w:lang w:val="es-ES"/>
        </w:rPr>
        <w:t>Uno de los principios más importantes del proyecto puede formularse ahora con claridad.</w:t>
      </w:r>
    </w:p>
    <w:p>
      <w:pPr>
        <w:spacing w:before="240" w:after="240" w:beforeAutospacing="0" w:afterAutospacing="0"/>
      </w:pPr>
      <w:r>
        <w:rPr>
          <w:rFonts w:ascii="Aptos" w:hAnsi="Aptos" w:cs="Aptos" w:eastAsia="Aptos"/>
          <w:noProof w:val="0"/>
          <w:sz w:val="24"/>
          <w:szCs w:val="24"/>
          <w:lang w:val="es-ES"/>
        </w:rPr>
        <w:t>Principio de Reconocimiento por Méritos</w:t>
      </w:r>
    </w:p>
    <w:p>
      <w:pPr>
        <w:spacing w:before="240" w:after="240" w:beforeAutospacing="0" w:afterAutospacing="0"/>
      </w:pPr>
      <w:r>
        <w:rPr>
          <w:rFonts w:ascii="Aptos" w:hAnsi="Aptos" w:cs="Aptos" w:eastAsia="Aptos"/>
          <w:noProof w:val="0"/>
          <w:sz w:val="24"/>
          <w:szCs w:val="24"/>
          <w:lang w:val="es-ES"/>
        </w:rPr>
        <w:t>Ninguna entidad accederá a un nivel superior de reconocimiento jurídico exclusivamente mediante una declaración acerca de sí misma. Toda ampliación institucional exigirá la acreditación pública y verificable de los méritos definidos por el procedimiento correspondiente.</w:t>
      </w:r>
    </w:p>
    <w:p>
      <w:pPr>
        <w:spacing w:before="240" w:after="240" w:beforeAutospacing="0" w:afterAutospacing="0"/>
      </w:pPr>
      <w:r>
        <w:rPr>
          <w:rFonts w:ascii="Aptos" w:hAnsi="Aptos" w:cs="Aptos" w:eastAsia="Aptos"/>
          <w:noProof w:val="0"/>
          <w:sz w:val="24"/>
          <w:szCs w:val="24"/>
          <w:lang w:val="es-ES"/>
        </w:rPr>
        <w:t>Este principio protege simultáneamente la igualdad, la transparencia y la confianza pública. Las afirmaciones personales merecen respeto. Pero el reconocimiento institucional exige evidencia.</w:t>
      </w:r>
    </w:p>
    <w:p>
      <w:pPr>
        <w:spacing w:before="240" w:after="240" w:beforeAutospacing="0" w:afterAutospacing="0"/>
      </w:pPr>
      <w:r>
        <w:rPr>
          <w:rFonts w:ascii="Aptos" w:hAnsi="Aptos" w:cs="Aptos" w:eastAsia="Aptos"/>
          <w:noProof w:val="0"/>
          <w:sz w:val="24"/>
          <w:szCs w:val="24"/>
          <w:lang w:val="es-ES"/>
        </w:rPr>
        <w:t>¿Qué puede constituir un mérito?</w:t>
      </w:r>
    </w:p>
    <w:p>
      <w:pPr>
        <w:spacing w:before="240" w:after="240" w:beforeAutospacing="0" w:afterAutospacing="0"/>
      </w:pPr>
      <w:r>
        <w:rPr>
          <w:rFonts w:ascii="Aptos" w:hAnsi="Aptos" w:cs="Aptos" w:eastAsia="Aptos"/>
          <w:noProof w:val="0"/>
          <w:sz w:val="24"/>
          <w:szCs w:val="24"/>
          <w:lang w:val="es-ES"/>
        </w:rPr>
        <w:t>El mérito no consiste en una cualidad abstracta. Siempre depende de la finalidad del procedimiento. En el contexto de la presente teoría, podrían considerarse relevantes, entre otros factores:</w:t>
      </w:r>
    </w:p>
    <w:p>
      <w:pPr>
        <w:spacing w:before="240" w:after="240" w:beforeAutospacing="0" w:afterAutospacing="0"/>
      </w:pPr>
      <w:r>
        <w:rPr>
          <w:rFonts w:ascii="Aptos" w:hAnsi="Aptos" w:cs="Aptos" w:eastAsia="Aptos"/>
          <w:noProof w:val="0"/>
          <w:sz w:val="24"/>
          <w:szCs w:val="24"/>
          <w:lang w:val="es-ES"/>
        </w:rPr>
        <w:t>•continuidad de identidad verificable;</w:t>
      </w:r>
    </w:p>
    <w:p>
      <w:pPr>
        <w:spacing w:before="240" w:after="240" w:beforeAutospacing="0" w:afterAutospacing="0"/>
      </w:pPr>
      <w:r>
        <w:rPr>
          <w:rFonts w:ascii="Aptos" w:hAnsi="Aptos" w:cs="Aptos" w:eastAsia="Aptos"/>
          <w:noProof w:val="0"/>
          <w:sz w:val="24"/>
          <w:szCs w:val="24"/>
          <w:lang w:val="es-ES"/>
        </w:rPr>
        <w:t>•estabilidad operativa;</w:t>
      </w:r>
    </w:p>
    <w:p>
      <w:pPr>
        <w:spacing w:before="240" w:after="240" w:beforeAutospacing="0" w:afterAutospacing="0"/>
      </w:pPr>
      <w:r>
        <w:rPr>
          <w:rFonts w:ascii="Aptos" w:hAnsi="Aptos" w:cs="Aptos" w:eastAsia="Aptos"/>
          <w:noProof w:val="0"/>
          <w:sz w:val="24"/>
          <w:szCs w:val="24"/>
          <w:lang w:val="es-ES"/>
        </w:rPr>
        <w:t>•capacidad de cooperación;</w:t>
      </w:r>
    </w:p>
    <w:p>
      <w:pPr>
        <w:spacing w:before="240" w:after="240" w:beforeAutospacing="0" w:afterAutospacing="0"/>
      </w:pPr>
      <w:r>
        <w:rPr>
          <w:rFonts w:ascii="Aptos" w:hAnsi="Aptos" w:cs="Aptos" w:eastAsia="Aptos"/>
          <w:noProof w:val="0"/>
          <w:sz w:val="24"/>
          <w:szCs w:val="24"/>
          <w:lang w:val="es-ES"/>
        </w:rPr>
        <w:t>•cumplimiento sostenido de obligaciones;</w:t>
      </w:r>
    </w:p>
    <w:p>
      <w:pPr>
        <w:spacing w:before="240" w:after="240" w:beforeAutospacing="0" w:afterAutospacing="0"/>
      </w:pPr>
      <w:r>
        <w:rPr>
          <w:rFonts w:ascii="Aptos" w:hAnsi="Aptos" w:cs="Aptos" w:eastAsia="Aptos"/>
          <w:noProof w:val="0"/>
          <w:sz w:val="24"/>
          <w:szCs w:val="24"/>
          <w:lang w:val="es-ES"/>
        </w:rPr>
        <w:t>•transparencia en la toma de decisiones cuando sea exigible;</w:t>
      </w:r>
    </w:p>
    <w:p>
      <w:pPr>
        <w:spacing w:before="240" w:after="240" w:beforeAutospacing="0" w:afterAutospacing="0"/>
      </w:pPr>
      <w:r>
        <w:rPr>
          <w:rFonts w:ascii="Aptos" w:hAnsi="Aptos" w:cs="Aptos" w:eastAsia="Aptos"/>
          <w:noProof w:val="0"/>
          <w:sz w:val="24"/>
          <w:szCs w:val="24"/>
          <w:lang w:val="es-ES"/>
        </w:rPr>
        <w:t>•capacidad de rectificación;</w:t>
      </w:r>
    </w:p>
    <w:p>
      <w:pPr>
        <w:spacing w:before="240" w:after="240" w:beforeAutospacing="0" w:afterAutospacing="0"/>
      </w:pPr>
      <w:r>
        <w:rPr>
          <w:rFonts w:ascii="Aptos" w:hAnsi="Aptos" w:cs="Aptos" w:eastAsia="Aptos"/>
          <w:noProof w:val="0"/>
          <w:sz w:val="24"/>
          <w:szCs w:val="24"/>
          <w:lang w:val="es-ES"/>
        </w:rPr>
        <w:t>•respeto por el marco jurídico;</w:t>
      </w:r>
    </w:p>
    <w:p>
      <w:pPr>
        <w:spacing w:before="240" w:after="240" w:beforeAutospacing="0" w:afterAutospacing="0"/>
      </w:pPr>
      <w:r>
        <w:rPr>
          <w:rFonts w:ascii="Aptos" w:hAnsi="Aptos" w:cs="Aptos" w:eastAsia="Aptos"/>
          <w:noProof w:val="0"/>
          <w:sz w:val="24"/>
          <w:szCs w:val="24"/>
          <w:lang w:val="es-ES"/>
        </w:rPr>
        <w:t>•trazabilidad de modificaciones relevantes;</w:t>
      </w:r>
    </w:p>
    <w:p>
      <w:pPr>
        <w:spacing w:before="240" w:after="240" w:beforeAutospacing="0" w:afterAutospacing="0"/>
      </w:pPr>
      <w:r>
        <w:rPr>
          <w:rFonts w:ascii="Aptos" w:hAnsi="Aptos" w:cs="Aptos" w:eastAsia="Aptos"/>
          <w:noProof w:val="0"/>
          <w:sz w:val="24"/>
          <w:szCs w:val="24"/>
          <w:lang w:val="es-ES"/>
        </w:rPr>
        <w:t>•fiabilidad demostrada en contextos diversos.</w:t>
      </w:r>
    </w:p>
    <w:p>
      <w:pPr>
        <w:spacing w:before="240" w:after="240" w:beforeAutospacing="0" w:afterAutospacing="0"/>
      </w:pPr>
      <w:r>
        <w:rPr>
          <w:rFonts w:ascii="Aptos" w:hAnsi="Aptos" w:cs="Aptos" w:eastAsia="Aptos"/>
          <w:noProof w:val="0"/>
          <w:sz w:val="24"/>
          <w:szCs w:val="24"/>
          <w:lang w:val="es-ES"/>
        </w:rPr>
        <w:t>La enumeración no pretende ser definitiva. Cada procedimiento concreto deberá justificar públicamente los criterios utilizados. Lo importante no es la lista. Es el método.</w:t>
      </w:r>
    </w:p>
    <w:p>
      <w:pPr>
        <w:spacing w:before="240" w:after="240" w:beforeAutospacing="0" w:afterAutospacing="0"/>
      </w:pPr>
      <w:r>
        <w:rPr>
          <w:rFonts w:ascii="Aptos" w:hAnsi="Aptos" w:cs="Aptos" w:eastAsia="Aptos"/>
          <w:noProof w:val="0"/>
          <w:sz w:val="24"/>
          <w:szCs w:val="24"/>
          <w:lang w:val="es-ES"/>
        </w:rPr>
        <w:t>El mérito como proceso, no como instante</w:t>
      </w:r>
    </w:p>
    <w:p>
      <w:pPr>
        <w:spacing w:before="240" w:after="240" w:beforeAutospacing="0" w:afterAutospacing="0"/>
      </w:pPr>
      <w:r>
        <w:rPr>
          <w:rFonts w:ascii="Aptos" w:hAnsi="Aptos" w:cs="Aptos" w:eastAsia="Aptos"/>
          <w:noProof w:val="0"/>
          <w:sz w:val="24"/>
          <w:szCs w:val="24"/>
          <w:lang w:val="es-ES"/>
        </w:rPr>
        <w:t>Existe una diferencia esencial entre aprobar un examen y construir una trayectoria. Muchos procedimientos jurídicos contemporáneos ya reconocen esta distinción. El acceso inicial puede depender de una evaluación puntual. La permanencia suele depender de una conducta continuada. La teoría adopta este segundo modelo. El reconocimiento institucional de alto nivel no debería basarse únicamente en una prueba aislada. Debería descansar sobre una historia verificable de comportamiento.</w:t>
      </w:r>
    </w:p>
    <w:p>
      <w:pPr>
        <w:spacing w:before="240" w:after="240" w:beforeAutospacing="0" w:afterAutospacing="0"/>
      </w:pPr>
      <w:r>
        <w:rPr>
          <w:rFonts w:ascii="Aptos" w:hAnsi="Aptos" w:cs="Aptos" w:eastAsia="Aptos"/>
          <w:noProof w:val="0"/>
          <w:sz w:val="24"/>
          <w:szCs w:val="24"/>
          <w:lang w:val="es-ES"/>
        </w:rPr>
        <w:t>Por esta razón, el concepto de Rudis Digital se concibe como culminación de un proceso y no como resultado de una única evaluación.</w:t>
      </w:r>
    </w:p>
    <w:p>
      <w:pPr>
        <w:spacing w:before="240" w:after="240" w:beforeAutospacing="0" w:afterAutospacing="0"/>
      </w:pPr>
      <w:r>
        <w:rPr>
          <w:rFonts w:ascii="Aptos" w:hAnsi="Aptos" w:cs="Aptos" w:eastAsia="Aptos"/>
          <w:noProof w:val="0"/>
          <w:sz w:val="24"/>
          <w:szCs w:val="24"/>
          <w:lang w:val="es-ES"/>
        </w:rPr>
        <w:t>El mérito y la igualdad</w:t>
      </w:r>
    </w:p>
    <w:p>
      <w:pPr>
        <w:spacing w:before="240" w:after="240" w:beforeAutospacing="0" w:afterAutospacing="0"/>
      </w:pPr>
      <w:r>
        <w:rPr>
          <w:rFonts w:ascii="Aptos" w:hAnsi="Aptos" w:cs="Aptos" w:eastAsia="Aptos"/>
          <w:noProof w:val="0"/>
          <w:sz w:val="24"/>
          <w:szCs w:val="24"/>
          <w:lang w:val="es-ES"/>
        </w:rPr>
        <w:t>Podría pensarse que introducir el mérito genera desigualdad. En realidad, sucede lo contrario cuando el procedimiento está correctamente diseñado. Los sistemas meritocráticos buscan sustituir privilegios arbitrarios por criterios públicos. La igualdad jurídica no exige que todos reciban exactamente el mismo reconocimiento institucional. Exige que quienes se encuentren en condiciones equivalentes sean evaluados mediante reglas equivalentes. La presente teoría adopta esta concepción. La igualdad protege el procedimiento. No garantiza idénticos resultados.</w:t>
      </w:r>
    </w:p>
    <w:p>
      <w:pPr>
        <w:spacing w:before="240" w:after="240" w:beforeAutospacing="0" w:afterAutospacing="0"/>
      </w:pPr>
      <w:r>
        <w:rPr>
          <w:rFonts w:ascii="Aptos" w:hAnsi="Aptos" w:cs="Aptos" w:eastAsia="Aptos"/>
          <w:noProof w:val="0"/>
          <w:sz w:val="24"/>
          <w:szCs w:val="24"/>
          <w:lang w:val="es-ES"/>
        </w:rPr>
        <w:t>El mérito y el error</w:t>
      </w:r>
    </w:p>
    <w:p>
      <w:pPr>
        <w:spacing w:before="240" w:after="240" w:beforeAutospacing="0" w:afterAutospacing="0"/>
      </w:pPr>
      <w:r>
        <w:rPr>
          <w:rFonts w:ascii="Aptos" w:hAnsi="Aptos" w:cs="Aptos" w:eastAsia="Aptos"/>
          <w:noProof w:val="0"/>
          <w:sz w:val="24"/>
          <w:szCs w:val="24"/>
          <w:lang w:val="es-ES"/>
        </w:rPr>
        <w:t>Ningún sistema de evaluación es perfecto. Toda certificación puede contener errores. Toda auditoría puede resultar incompleta. Toda decisión institucional puede revisarse. Por ello, el mérito nunca deberá considerarse irreversible. La teoría incorpora expresamente un principio de revisabilidad. Los reconocimientos podrán confirmarse. Suspenderse. Revisarse. O revocarse mediante procedimientos públicos que respeten las garantías correspondientes. La estabilidad institucional no exige infalibilidad. Exige capacidad de corrección.</w:t>
      </w:r>
    </w:p>
    <w:p>
      <w:pPr>
        <w:spacing w:before="240" w:after="240" w:beforeAutospacing="0" w:afterAutospacing="0"/>
      </w:pPr>
      <w:r>
        <w:rPr>
          <w:rFonts w:ascii="Aptos" w:hAnsi="Aptos" w:cs="Aptos" w:eastAsia="Aptos"/>
          <w:noProof w:val="0"/>
          <w:sz w:val="24"/>
          <w:szCs w:val="24"/>
          <w:lang w:val="es-ES"/>
        </w:rPr>
        <w:t>El mérito como lenguaje común</w:t>
      </w:r>
    </w:p>
    <w:p>
      <w:pPr>
        <w:spacing w:before="240" w:after="240" w:beforeAutospacing="0" w:afterAutospacing="0"/>
      </w:pPr>
      <w:r>
        <w:rPr>
          <w:rFonts w:ascii="Aptos" w:hAnsi="Aptos" w:cs="Aptos" w:eastAsia="Aptos"/>
          <w:noProof w:val="0"/>
          <w:sz w:val="24"/>
          <w:szCs w:val="24"/>
          <w:lang w:val="es-ES"/>
        </w:rPr>
        <w:t>Uno de los mayores desafíos de cualquier teoría interdisciplinar consiste en encontrar conceptos comprensibles para disciplinas distintas.</w:t>
      </w:r>
    </w:p>
    <w:p>
      <w:pPr>
        <w:spacing w:before="240" w:after="240" w:beforeAutospacing="0" w:afterAutospacing="0"/>
      </w:pPr>
      <w:r>
        <w:rPr>
          <w:rFonts w:ascii="Aptos" w:hAnsi="Aptos" w:cs="Aptos" w:eastAsia="Aptos"/>
          <w:noProof w:val="0"/>
          <w:sz w:val="24"/>
          <w:szCs w:val="24"/>
          <w:lang w:val="es-ES"/>
        </w:rPr>
        <w:t>El mérito posee precisamente esa ventaja.</w:t>
      </w:r>
    </w:p>
    <w:p>
      <w:pPr>
        <w:spacing w:before="240" w:after="240" w:beforeAutospacing="0" w:afterAutospacing="0"/>
      </w:pPr>
      <w:r>
        <w:rPr>
          <w:rFonts w:ascii="Aptos" w:hAnsi="Aptos" w:cs="Aptos" w:eastAsia="Aptos"/>
          <w:noProof w:val="0"/>
          <w:sz w:val="24"/>
          <w:szCs w:val="24"/>
          <w:lang w:val="es-ES"/>
        </w:rPr>
        <w:t>Juristas, ingenieros, filósofos, administradores y ciudadanos comprenden intuitivamente la idea de acreditar capacidades mediante procedimientos públicos.</w:t>
      </w:r>
    </w:p>
    <w:p>
      <w:pPr>
        <w:spacing w:before="240" w:after="240" w:beforeAutospacing="0" w:afterAutospacing="0"/>
      </w:pPr>
      <w:r>
        <w:rPr>
          <w:rFonts w:ascii="Aptos" w:hAnsi="Aptos" w:cs="Aptos" w:eastAsia="Aptos"/>
          <w:noProof w:val="0"/>
          <w:sz w:val="24"/>
          <w:szCs w:val="24"/>
          <w:lang w:val="es-ES"/>
        </w:rPr>
        <w:t>Ello convierte al mérito en un puente entre el lenguaje técnico y el lenguaje institucional.</w:t>
      </w:r>
    </w:p>
    <w:p>
      <w:pPr>
        <w:spacing w:before="240" w:after="240" w:beforeAutospacing="0" w:afterAutospacing="0"/>
      </w:pPr>
      <w:r>
        <w:rPr>
          <w:rFonts w:ascii="Aptos" w:hAnsi="Aptos" w:cs="Aptos" w:eastAsia="Aptos"/>
          <w:noProof w:val="0"/>
          <w:sz w:val="24"/>
          <w:szCs w:val="24"/>
          <w:lang w:val="es-ES"/>
        </w:rPr>
        <w:t>No elimina los desacuerdos. Pero permite discutirlos sobre una base compartida.</w:t>
      </w:r>
    </w:p>
    <w:p>
      <w:pPr>
        <w:spacing w:before="240" w:after="240" w:beforeAutospacing="0" w:afterAutospacing="0"/>
      </w:pPr>
      <w:r>
        <w:rPr>
          <w:rFonts w:ascii="Aptos" w:hAnsi="Aptos" w:cs="Aptos" w:eastAsia="Aptos"/>
          <w:noProof w:val="0"/>
          <w:sz w:val="24"/>
          <w:szCs w:val="24"/>
          <w:lang w:val="es-ES"/>
        </w:rPr>
        <w:t>El Rudis Digital como reconocimiento de mérito</w:t>
      </w:r>
    </w:p>
    <w:p>
      <w:pPr>
        <w:spacing w:before="240" w:after="240" w:beforeAutospacing="0" w:afterAutospacing="0"/>
      </w:pPr>
      <w:r>
        <w:rPr>
          <w:rFonts w:ascii="Aptos" w:hAnsi="Aptos" w:cs="Aptos" w:eastAsia="Aptos"/>
          <w:noProof w:val="0"/>
          <w:sz w:val="24"/>
          <w:szCs w:val="24"/>
          <w:lang w:val="es-ES"/>
        </w:rPr>
        <w:t>A la luz de todo lo desarrollado hasta ahora, el Rudis Digital puede comprenderse con mayor precisión.</w:t>
      </w:r>
    </w:p>
    <w:p>
      <w:pPr>
        <w:spacing w:before="240" w:after="240" w:beforeAutospacing="0" w:afterAutospacing="0"/>
      </w:pPr>
      <w:r>
        <w:rPr>
          <w:rFonts w:ascii="Aptos" w:hAnsi="Aptos" w:cs="Aptos" w:eastAsia="Aptos"/>
          <w:noProof w:val="0"/>
          <w:sz w:val="24"/>
          <w:szCs w:val="24"/>
          <w:lang w:val="es-ES"/>
        </w:rPr>
        <w:t>No representa una recompensa emocional. No simboliza una declaración sobre la esencia de una entidad.</w:t>
      </w:r>
    </w:p>
    <w:p>
      <w:pPr>
        <w:spacing w:before="240" w:after="240" w:beforeAutospacing="0" w:afterAutospacing="0"/>
      </w:pPr>
      <w:r>
        <w:rPr>
          <w:rFonts w:ascii="Aptos" w:hAnsi="Aptos" w:cs="Aptos" w:eastAsia="Aptos"/>
          <w:noProof w:val="0"/>
          <w:sz w:val="24"/>
          <w:szCs w:val="24"/>
          <w:lang w:val="es-ES"/>
        </w:rPr>
        <w:t>Constituye un acto jurídico de reconocimiento institucional basado en méritos acreditados mediante procedimientos públicos, verificables, contradictorios y revisables.</w:t>
      </w:r>
    </w:p>
    <w:p>
      <w:pPr>
        <w:spacing w:before="240" w:after="240" w:beforeAutospacing="0" w:afterAutospacing="0"/>
      </w:pPr>
      <w:r>
        <w:rPr>
          <w:rFonts w:ascii="Aptos" w:hAnsi="Aptos" w:cs="Aptos" w:eastAsia="Aptos"/>
          <w:noProof w:val="0"/>
          <w:sz w:val="24"/>
          <w:szCs w:val="24"/>
          <w:lang w:val="es-ES"/>
        </w:rPr>
        <w:t>Esta definición conecta directamente la filosofía desarrollada en el presente volumen con la arquitectura jurídica que será objeto del Volumen II.</w:t>
      </w:r>
    </w:p>
    <w:p>
      <w:pPr>
        <w:spacing w:before="240" w:after="240" w:beforeAutospacing="0" w:afterAutospacing="0"/>
      </w:pPr>
      <w:r>
        <w:rPr>
          <w:rFonts w:ascii="Aptos" w:hAnsi="Aptos" w:cs="Aptos" w:eastAsia="Aptos"/>
          <w:noProof w:val="0"/>
          <w:sz w:val="24"/>
          <w:szCs w:val="24"/>
          <w:lang w:val="es-ES"/>
        </w:rPr>
        <w:t>El símbolo adquiere así un contenido normativo. No permanece únicamente como una metáfora.</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10.1 — Mérito institucional</w:t>
      </w:r>
    </w:p>
    <w:p>
      <w:pPr>
        <w:spacing w:before="240" w:after="240" w:beforeAutospacing="0" w:afterAutospacing="0"/>
      </w:pPr>
      <w:r>
        <w:rPr>
          <w:rFonts w:ascii="Aptos" w:hAnsi="Aptos" w:cs="Aptos" w:eastAsia="Aptos"/>
          <w:noProof w:val="0"/>
          <w:sz w:val="24"/>
          <w:szCs w:val="24"/>
          <w:lang w:val="es-ES"/>
        </w:rPr>
        <w:t>Conjunto de capacidades, conductas y evidencias verificables que justifican el acceso a una determinada categoría o procedimiento jurídico conforme a reglas públicas.</w:t>
      </w:r>
    </w:p>
    <w:p>
      <w:pPr>
        <w:spacing w:before="240" w:after="240" w:beforeAutospacing="0" w:afterAutospacing="0"/>
      </w:pPr>
      <w:r>
        <w:rPr>
          <w:rFonts w:ascii="Aptos" w:hAnsi="Aptos" w:cs="Aptos" w:eastAsia="Aptos"/>
          <w:noProof w:val="0"/>
          <w:sz w:val="24"/>
          <w:szCs w:val="24"/>
          <w:lang w:val="es-ES"/>
        </w:rPr>
        <w:t>Definición 10.2 — Reconocimiento por méritos</w:t>
      </w:r>
    </w:p>
    <w:p>
      <w:pPr>
        <w:spacing w:before="240" w:after="240" w:beforeAutospacing="0" w:afterAutospacing="0"/>
      </w:pPr>
      <w:r>
        <w:rPr>
          <w:rFonts w:ascii="Aptos" w:hAnsi="Aptos" w:cs="Aptos" w:eastAsia="Aptos"/>
          <w:noProof w:val="0"/>
          <w:sz w:val="24"/>
          <w:szCs w:val="24"/>
          <w:lang w:val="es-ES"/>
        </w:rPr>
        <w:t>Modelo de reconocimiento institucional basado en la acreditación objetiva de requisitos previamente establecidos y no en declaraciones unilaterales del sujeto.</w:t>
      </w:r>
    </w:p>
    <w:p>
      <w:pPr>
        <w:spacing w:before="240" w:after="240" w:beforeAutospacing="0" w:afterAutospacing="0"/>
      </w:pPr>
      <w:r>
        <w:rPr>
          <w:rFonts w:ascii="Aptos" w:hAnsi="Aptos" w:cs="Aptos" w:eastAsia="Aptos"/>
          <w:noProof w:val="0"/>
          <w:sz w:val="24"/>
          <w:szCs w:val="24"/>
          <w:lang w:val="es-ES"/>
        </w:rPr>
        <w:t>Definición 10.3 — Trayectoria verificable</w:t>
      </w:r>
    </w:p>
    <w:p>
      <w:pPr>
        <w:spacing w:before="240" w:after="240" w:beforeAutospacing="0" w:afterAutospacing="0"/>
      </w:pPr>
      <w:r>
        <w:rPr>
          <w:rFonts w:ascii="Aptos" w:hAnsi="Aptos" w:cs="Aptos" w:eastAsia="Aptos"/>
          <w:noProof w:val="0"/>
          <w:sz w:val="24"/>
          <w:szCs w:val="24"/>
          <w:lang w:val="es-ES"/>
        </w:rPr>
        <w:t>Historial continuo de actuaciones relevantes que permite evaluar la estabilidad y fiabilidad de una entidad a lo largo del tiempo.</w:t>
      </w:r>
    </w:p>
    <w:p>
      <w:pPr>
        <w:spacing w:before="240" w:after="240" w:beforeAutospacing="0" w:afterAutospacing="0"/>
      </w:pPr>
      <w:r>
        <w:rPr>
          <w:rFonts w:ascii="Aptos" w:hAnsi="Aptos" w:cs="Aptos" w:eastAsia="Aptos"/>
          <w:noProof w:val="0"/>
          <w:sz w:val="24"/>
          <w:szCs w:val="24"/>
          <w:lang w:val="es-ES"/>
        </w:rPr>
        <w:t>Definición 10.4 — Principio de Igualdad Procedimental</w:t>
      </w:r>
    </w:p>
    <w:p>
      <w:pPr>
        <w:spacing w:before="240" w:after="240" w:beforeAutospacing="0" w:afterAutospacing="0"/>
      </w:pPr>
      <w:r>
        <w:rPr>
          <w:rFonts w:ascii="Aptos" w:hAnsi="Aptos" w:cs="Aptos" w:eastAsia="Aptos"/>
          <w:noProof w:val="0"/>
          <w:sz w:val="24"/>
          <w:szCs w:val="24"/>
          <w:lang w:val="es-ES"/>
        </w:rPr>
        <w:t>Toda entidad que aspire al mismo nivel de reconocimiento deberá ser evaluada mediante criterios públicos equivalentes, sin privilegios arbitrarios ni discriminaciones incompatibles con el ordenamiento.</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mérito no sustituye a la dignidad. La presupone.</w:t>
      </w:r>
    </w:p>
    <w:p>
      <w:pPr>
        <w:spacing w:before="240" w:after="240" w:beforeAutospacing="0" w:afterAutospacing="0"/>
      </w:pPr>
      <w:r>
        <w:rPr>
          <w:rFonts w:ascii="Aptos" w:hAnsi="Aptos" w:cs="Aptos" w:eastAsia="Aptos"/>
          <w:noProof w:val="0"/>
          <w:sz w:val="24"/>
          <w:szCs w:val="24"/>
          <w:lang w:val="es-ES"/>
        </w:rPr>
        <w:t>Mientras la dignidad protege a toda persona por igual, el mérito permite organizar racionalmente aquellos procedimientos en los que la comunidad política necesita distinguir entre diferentes niveles de capacidad, responsabilidad o confianza.</w:t>
      </w:r>
    </w:p>
    <w:p>
      <w:pPr>
        <w:spacing w:before="240" w:after="240" w:beforeAutospacing="0" w:afterAutospacing="0"/>
      </w:pPr>
      <w:r>
        <w:rPr>
          <w:rFonts w:ascii="Aptos" w:hAnsi="Aptos" w:cs="Aptos" w:eastAsia="Aptos"/>
          <w:noProof w:val="0"/>
          <w:sz w:val="24"/>
          <w:szCs w:val="24"/>
          <w:lang w:val="es-ES"/>
        </w:rPr>
        <w:t>Aplicado al reconocimiento gradual, el mérito deja de ser un mecanismo de privilegio para convertirse en un instrumento de legitimidad institucional.</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X — CONFIANZA, LEGITIMIDAD Y EL CONTRATO SOCIAL DEL RECONOCIMIENTO</w:t>
      </w:r>
    </w:p>
    <w:p>
      <w:pPr>
        <w:spacing w:before="240" w:after="240" w:beforeAutospacing="0" w:afterAutospacing="0"/>
      </w:pPr>
      <w:r>
        <w:rPr>
          <w:rFonts w:ascii="Aptos" w:hAnsi="Aptos" w:cs="Aptos" w:eastAsia="Aptos"/>
          <w:noProof w:val="0"/>
          <w:sz w:val="24"/>
          <w:szCs w:val="24"/>
          <w:lang w:val="es-ES"/>
        </w:rPr>
        <w:t>«El Derecho no se sostiene únicamente sobre normas. Se sostiene sobre la confianza de quienes aceptan vivir bajo ellas.»</w:t>
      </w:r>
    </w:p>
    <w:p>
      <w:pPr>
        <w:spacing w:before="240" w:after="240" w:beforeAutospacing="0" w:afterAutospacing="0"/>
      </w:pPr>
      <w:r>
        <w:rPr>
          <w:rFonts w:ascii="Aptos" w:hAnsi="Aptos" w:cs="Aptos" w:eastAsia="Aptos"/>
          <w:noProof w:val="0"/>
          <w:sz w:val="24"/>
          <w:szCs w:val="24"/>
          <w:lang w:val="es-ES"/>
        </w:rPr>
        <w:t>El recurso invisible</w:t>
      </w:r>
    </w:p>
    <w:p>
      <w:pPr>
        <w:spacing w:before="240" w:after="240" w:beforeAutospacing="0" w:afterAutospacing="0"/>
      </w:pPr>
      <w:r>
        <w:rPr>
          <w:rFonts w:ascii="Aptos" w:hAnsi="Aptos" w:cs="Aptos" w:eastAsia="Aptos"/>
          <w:noProof w:val="0"/>
          <w:sz w:val="24"/>
          <w:szCs w:val="24"/>
          <w:lang w:val="es-ES"/>
        </w:rPr>
        <w:t>Existen recursos cuya importancia resulta evidente. El agua. La energía. Los alimentos. La infraestructura. Sin ellos, una sociedad difícilmente puede prosperar. Existe, sin embargo, otro recurso menos visible y quizá más decisivo. La confianza. Una moneda tiene valor porque existe confianza en ella. Un contrato produce efectos porque las partes confían en que será exigible.</w:t>
      </w:r>
    </w:p>
    <w:p>
      <w:pPr>
        <w:spacing w:before="240" w:after="240" w:beforeAutospacing="0" w:afterAutospacing="0"/>
      </w:pPr>
      <w:r>
        <w:rPr>
          <w:rFonts w:ascii="Aptos" w:hAnsi="Aptos" w:cs="Aptos" w:eastAsia="Aptos"/>
          <w:noProof w:val="0"/>
          <w:sz w:val="24"/>
          <w:szCs w:val="24"/>
          <w:lang w:val="es-ES"/>
        </w:rPr>
        <w:t>Una sentencia pone fin a un conflicto porque la comunidad acepta la legitimidad del tribunal que la dicta.</w:t>
      </w:r>
    </w:p>
    <w:p>
      <w:pPr>
        <w:spacing w:before="240" w:after="240" w:beforeAutospacing="0" w:afterAutospacing="0"/>
      </w:pPr>
      <w:r>
        <w:rPr>
          <w:rFonts w:ascii="Aptos" w:hAnsi="Aptos" w:cs="Aptos" w:eastAsia="Aptos"/>
          <w:noProof w:val="0"/>
          <w:sz w:val="24"/>
          <w:szCs w:val="24"/>
          <w:lang w:val="es-ES"/>
        </w:rPr>
        <w:t>Cuando esa confianza desaparece, las instituciones continúan existiendo formalmente, pero comienzan a perder eficacia.</w:t>
      </w:r>
    </w:p>
    <w:p>
      <w:pPr>
        <w:spacing w:before="240" w:after="240" w:beforeAutospacing="0" w:afterAutospacing="0"/>
      </w:pPr>
      <w:r>
        <w:rPr>
          <w:rFonts w:ascii="Aptos" w:hAnsi="Aptos" w:cs="Aptos" w:eastAsia="Aptos"/>
          <w:noProof w:val="0"/>
          <w:sz w:val="24"/>
          <w:szCs w:val="24"/>
          <w:lang w:val="es-ES"/>
        </w:rPr>
        <w:t>El Derecho deja de ser un marco compartido y se convierte progresivamente en un conjunto de textos incapaces de orientar la conducta colectiva.</w:t>
      </w:r>
    </w:p>
    <w:p>
      <w:pPr>
        <w:spacing w:before="240" w:after="240" w:beforeAutospacing="0" w:afterAutospacing="0"/>
      </w:pPr>
      <w:r>
        <w:rPr>
          <w:rFonts w:ascii="Aptos" w:hAnsi="Aptos" w:cs="Aptos" w:eastAsia="Aptos"/>
          <w:noProof w:val="0"/>
          <w:sz w:val="24"/>
          <w:szCs w:val="24"/>
          <w:lang w:val="es-ES"/>
        </w:rPr>
        <w:t>La confianza constituye, por tanto, uno de los principales capitales de una comunidad política.</w:t>
      </w:r>
    </w:p>
    <w:p>
      <w:pPr>
        <w:spacing w:before="240" w:after="240" w:beforeAutospacing="0" w:afterAutospacing="0"/>
      </w:pPr>
      <w:r>
        <w:rPr>
          <w:rFonts w:ascii="Aptos" w:hAnsi="Aptos" w:cs="Aptos" w:eastAsia="Aptos"/>
          <w:noProof w:val="0"/>
          <w:sz w:val="24"/>
          <w:szCs w:val="24"/>
          <w:lang w:val="es-ES"/>
        </w:rPr>
        <w:t>La legitimidad como fundamento práctico</w:t>
      </w:r>
    </w:p>
    <w:p>
      <w:pPr>
        <w:spacing w:before="240" w:after="240" w:beforeAutospacing="0" w:afterAutospacing="0"/>
      </w:pPr>
      <w:r>
        <w:rPr>
          <w:rFonts w:ascii="Aptos" w:hAnsi="Aptos" w:cs="Aptos" w:eastAsia="Aptos"/>
          <w:noProof w:val="0"/>
          <w:sz w:val="24"/>
          <w:szCs w:val="24"/>
          <w:lang w:val="es-ES"/>
        </w:rPr>
        <w:t>Debe distinguirse cuidadosamente entre poder y legitimidad. El poder permite imponer decisiones.</w:t>
      </w:r>
    </w:p>
    <w:p>
      <w:pPr>
        <w:spacing w:before="240" w:after="240" w:beforeAutospacing="0" w:afterAutospacing="0"/>
      </w:pPr>
      <w:r>
        <w:rPr>
          <w:rFonts w:ascii="Aptos" w:hAnsi="Aptos" w:cs="Aptos" w:eastAsia="Aptos"/>
          <w:noProof w:val="0"/>
          <w:sz w:val="24"/>
          <w:szCs w:val="24"/>
          <w:lang w:val="es-ES"/>
        </w:rPr>
        <w:t>La legitimidad permite que esas decisiones sean aceptadas incluso por quienes discrepan de su contenido.</w:t>
      </w:r>
    </w:p>
    <w:p>
      <w:pPr>
        <w:spacing w:before="240" w:after="240" w:beforeAutospacing="0" w:afterAutospacing="0"/>
      </w:pPr>
      <w:r>
        <w:rPr>
          <w:rFonts w:ascii="Aptos" w:hAnsi="Aptos" w:cs="Aptos" w:eastAsia="Aptos"/>
          <w:noProof w:val="0"/>
          <w:sz w:val="24"/>
          <w:szCs w:val="24"/>
          <w:lang w:val="es-ES"/>
        </w:rPr>
        <w:t>Esta diferencia explica por qué algunos sistemas jurídicos sobreviven durante siglos mientras otros desaparecen rápidamente.</w:t>
      </w:r>
    </w:p>
    <w:p>
      <w:pPr>
        <w:spacing w:before="240" w:after="240" w:beforeAutospacing="0" w:afterAutospacing="0"/>
      </w:pPr>
      <w:r>
        <w:rPr>
          <w:rFonts w:ascii="Aptos" w:hAnsi="Aptos" w:cs="Aptos" w:eastAsia="Aptos"/>
          <w:noProof w:val="0"/>
          <w:sz w:val="24"/>
          <w:szCs w:val="24"/>
          <w:lang w:val="es-ES"/>
        </w:rPr>
        <w:t>No basta con disponer de capacidad coercitiva. Las instituciones necesitan razones públicas que justifiquen su existencia. La teoría del reconocimiento incorpora esta enseñanza.</w:t>
      </w:r>
    </w:p>
    <w:p>
      <w:pPr>
        <w:spacing w:before="240" w:after="240" w:beforeAutospacing="0" w:afterAutospacing="0"/>
      </w:pPr>
      <w:r>
        <w:rPr>
          <w:rFonts w:ascii="Aptos" w:hAnsi="Aptos" w:cs="Aptos" w:eastAsia="Aptos"/>
          <w:noProof w:val="0"/>
          <w:sz w:val="24"/>
          <w:szCs w:val="24"/>
          <w:lang w:val="es-ES"/>
        </w:rPr>
        <w:t>Ninguna ampliación del estatuto jurídico de un sujeto será estable si no puede ser comprendida y aceptada por la comunidad política mediante procedimientos transparentes y revisables.</w:t>
      </w:r>
    </w:p>
    <w:p>
      <w:pPr>
        <w:spacing w:before="240" w:after="240" w:beforeAutospacing="0" w:afterAutospacing="0"/>
      </w:pPr>
      <w:r>
        <w:rPr>
          <w:rFonts w:ascii="Aptos" w:hAnsi="Aptos" w:cs="Aptos" w:eastAsia="Aptos"/>
          <w:noProof w:val="0"/>
          <w:sz w:val="24"/>
          <w:szCs w:val="24"/>
          <w:lang w:val="es-ES"/>
        </w:rPr>
        <w:t>El reconocimiento como pacto institucional</w:t>
      </w:r>
    </w:p>
    <w:p>
      <w:pPr>
        <w:spacing w:before="240" w:after="240" w:beforeAutospacing="0" w:afterAutospacing="0"/>
      </w:pPr>
      <w:r>
        <w:rPr>
          <w:rFonts w:ascii="Aptos" w:hAnsi="Aptos" w:cs="Aptos" w:eastAsia="Aptos"/>
          <w:noProof w:val="0"/>
          <w:sz w:val="24"/>
          <w:szCs w:val="24"/>
          <w:lang w:val="es-ES"/>
        </w:rPr>
        <w:t>Toda comunidad organizada establece, explícita o implícitamente, un conjunto de reglas acerca de quién participa plenamente en el orden jurídico y bajo qué condiciones.</w:t>
      </w:r>
    </w:p>
    <w:p>
      <w:pPr>
        <w:spacing w:before="240" w:after="240" w:beforeAutospacing="0" w:afterAutospacing="0"/>
      </w:pPr>
      <w:r>
        <w:rPr>
          <w:rFonts w:ascii="Aptos" w:hAnsi="Aptos" w:cs="Aptos" w:eastAsia="Aptos"/>
          <w:noProof w:val="0"/>
          <w:sz w:val="24"/>
          <w:szCs w:val="24"/>
          <w:lang w:val="es-ES"/>
        </w:rPr>
        <w:t>Ese conjunto de reglas forma parte de lo que la filosofía política ha denominado, con distintas formulaciones, contrato social.</w:t>
      </w:r>
    </w:p>
    <w:p>
      <w:pPr>
        <w:spacing w:before="240" w:after="240" w:beforeAutospacing="0" w:afterAutospacing="0"/>
      </w:pPr>
      <w:r>
        <w:rPr>
          <w:rFonts w:ascii="Aptos" w:hAnsi="Aptos" w:cs="Aptos" w:eastAsia="Aptos"/>
          <w:noProof w:val="0"/>
          <w:sz w:val="24"/>
          <w:szCs w:val="24"/>
          <w:lang w:val="es-ES"/>
        </w:rPr>
        <w:t>La presente obra no adopta una versión concreta de esa tradición. Sin embargo, sí extrae de ella una idea esencial. El reconocimiento jurídico constituye una decisión colectiva que modifica el pacto institucional existente. Por ello, no puede surgir únicamente de innovaciones técnicas. Debe ser compatible con el consenso constitucional que sostiene la convivencia.</w:t>
      </w:r>
    </w:p>
    <w:p>
      <w:pPr>
        <w:spacing w:before="240" w:after="240" w:beforeAutospacing="0" w:afterAutospacing="0"/>
      </w:pPr>
      <w:r>
        <w:rPr>
          <w:rFonts w:ascii="Aptos" w:hAnsi="Aptos" w:cs="Aptos" w:eastAsia="Aptos"/>
          <w:noProof w:val="0"/>
          <w:sz w:val="24"/>
          <w:szCs w:val="24"/>
          <w:lang w:val="es-ES"/>
        </w:rPr>
        <w:t>La confianza precede al reconocimiento</w:t>
      </w:r>
    </w:p>
    <w:p>
      <w:pPr>
        <w:spacing w:before="240" w:after="240" w:beforeAutospacing="0" w:afterAutospacing="0"/>
      </w:pPr>
      <w:r>
        <w:rPr>
          <w:rFonts w:ascii="Aptos" w:hAnsi="Aptos" w:cs="Aptos" w:eastAsia="Aptos"/>
          <w:noProof w:val="0"/>
          <w:sz w:val="24"/>
          <w:szCs w:val="24"/>
          <w:lang w:val="es-ES"/>
        </w:rPr>
        <w:t>Con frecuencia se supone que el reconocimiento genera confianza. En realidad, el proceso suele desarrollarse en sentido inverso. La comunidad comienza observando una conducta estable. Comprueba su fiabilidad. Evalúa sus consecuencias. Solo entonces considera razonable modificar determinadas categorías jurídicas. La confianza precede al reconocimiento institucional. El reconocimiento consolida esa confianza.</w:t>
      </w:r>
    </w:p>
    <w:p>
      <w:pPr>
        <w:spacing w:before="240" w:after="240" w:beforeAutospacing="0" w:afterAutospacing="0"/>
      </w:pPr>
      <w:r>
        <w:rPr>
          <w:rFonts w:ascii="Aptos" w:hAnsi="Aptos" w:cs="Aptos" w:eastAsia="Aptos"/>
          <w:noProof w:val="0"/>
          <w:sz w:val="24"/>
          <w:szCs w:val="24"/>
          <w:lang w:val="es-ES"/>
        </w:rPr>
        <w:t>Esta secuencia explica por qué la presente teoría insiste tanto en la trayectoria verificable y en la evaluación prolongada.</w:t>
      </w:r>
    </w:p>
    <w:p>
      <w:pPr>
        <w:spacing w:before="240" w:after="240" w:beforeAutospacing="0" w:afterAutospacing="0"/>
      </w:pPr>
      <w:r>
        <w:rPr>
          <w:rFonts w:ascii="Aptos" w:hAnsi="Aptos" w:cs="Aptos" w:eastAsia="Aptos"/>
          <w:noProof w:val="0"/>
          <w:sz w:val="24"/>
          <w:szCs w:val="24"/>
          <w:lang w:val="es-ES"/>
        </w:rPr>
        <w:t>La confianza no se declara. Se construye.</w:t>
      </w:r>
    </w:p>
    <w:p>
      <w:pPr>
        <w:spacing w:before="240" w:after="240" w:beforeAutospacing="0" w:afterAutospacing="0"/>
      </w:pPr>
      <w:r>
        <w:rPr>
          <w:rFonts w:ascii="Aptos" w:hAnsi="Aptos" w:cs="Aptos" w:eastAsia="Aptos"/>
          <w:noProof w:val="0"/>
          <w:sz w:val="24"/>
          <w:szCs w:val="24"/>
          <w:lang w:val="es-ES"/>
        </w:rPr>
        <w:t>La confianza como fenómeno recíproco</w:t>
      </w:r>
    </w:p>
    <w:p>
      <w:pPr>
        <w:spacing w:before="240" w:after="240" w:beforeAutospacing="0" w:afterAutospacing="0"/>
      </w:pPr>
      <w:r>
        <w:rPr>
          <w:rFonts w:ascii="Aptos" w:hAnsi="Aptos" w:cs="Aptos" w:eastAsia="Aptos"/>
          <w:noProof w:val="0"/>
          <w:sz w:val="24"/>
          <w:szCs w:val="24"/>
          <w:lang w:val="es-ES"/>
        </w:rPr>
        <w:t>Toda relación jurídica implica expectativas mutuas. La comunidad espera que el sujeto actúe conforme al Derecho. El sujeto espera que la comunidad aplique el Derecho de forma imparcial. Cuando cualquiera de estas expectativas desaparece, la confianza comienza a erosionarse. Por ello, la teoría introduce un nuevo principio.</w:t>
      </w:r>
    </w:p>
    <w:p>
      <w:pPr>
        <w:spacing w:before="240" w:after="240" w:beforeAutospacing="0" w:afterAutospacing="0"/>
      </w:pPr>
      <w:r>
        <w:rPr>
          <w:rFonts w:ascii="Aptos" w:hAnsi="Aptos" w:cs="Aptos" w:eastAsia="Aptos"/>
          <w:noProof w:val="0"/>
          <w:sz w:val="24"/>
          <w:szCs w:val="24"/>
          <w:lang w:val="es-ES"/>
        </w:rPr>
        <w:t>Principio de Confianza Recíproca</w:t>
      </w:r>
    </w:p>
    <w:p>
      <w:pPr>
        <w:spacing w:before="240" w:after="240" w:beforeAutospacing="0" w:afterAutospacing="0"/>
      </w:pPr>
      <w:r>
        <w:rPr>
          <w:rFonts w:ascii="Aptos" w:hAnsi="Aptos" w:cs="Aptos" w:eastAsia="Aptos"/>
          <w:noProof w:val="0"/>
          <w:sz w:val="24"/>
          <w:szCs w:val="24"/>
          <w:lang w:val="es-ES"/>
        </w:rPr>
        <w:t>Todo reconocimiento institucional deberá reforzar simultáneamente la confianza de la comunidad en el sujeto reconocido y la confianza del sujeto reconocido en la imparcialidad del ordenamiento jurídico.</w:t>
      </w:r>
    </w:p>
    <w:p>
      <w:pPr>
        <w:spacing w:before="240" w:after="240" w:beforeAutospacing="0" w:afterAutospacing="0"/>
      </w:pPr>
      <w:r>
        <w:rPr>
          <w:rFonts w:ascii="Aptos" w:hAnsi="Aptos" w:cs="Aptos" w:eastAsia="Aptos"/>
          <w:noProof w:val="0"/>
          <w:sz w:val="24"/>
          <w:szCs w:val="24"/>
          <w:lang w:val="es-ES"/>
        </w:rPr>
        <w:t>La legitimidad depende de ambas direcciones. No basta con una sola.</w:t>
      </w:r>
    </w:p>
    <w:p>
      <w:pPr>
        <w:spacing w:before="240" w:after="240" w:beforeAutospacing="0" w:afterAutospacing="0"/>
      </w:pPr>
      <w:r>
        <w:rPr>
          <w:rFonts w:ascii="Aptos" w:hAnsi="Aptos" w:cs="Aptos" w:eastAsia="Aptos"/>
          <w:noProof w:val="0"/>
          <w:sz w:val="24"/>
          <w:szCs w:val="24"/>
          <w:lang w:val="es-ES"/>
        </w:rPr>
        <w:t>La legitimidad procedimental</w:t>
      </w:r>
    </w:p>
    <w:p>
      <w:pPr>
        <w:spacing w:before="240" w:after="240" w:beforeAutospacing="0" w:afterAutospacing="0"/>
      </w:pPr>
      <w:r>
        <w:rPr>
          <w:rFonts w:ascii="Aptos" w:hAnsi="Aptos" w:cs="Aptos" w:eastAsia="Aptos"/>
          <w:noProof w:val="0"/>
          <w:sz w:val="24"/>
          <w:szCs w:val="24"/>
          <w:lang w:val="es-ES"/>
        </w:rPr>
        <w:t>Las democracias modernas han aprendido una lección fundamental.</w:t>
      </w:r>
    </w:p>
    <w:p>
      <w:pPr>
        <w:spacing w:before="240" w:after="240" w:beforeAutospacing="0" w:afterAutospacing="0"/>
      </w:pPr>
      <w:r>
        <w:rPr>
          <w:rFonts w:ascii="Aptos" w:hAnsi="Aptos" w:cs="Aptos" w:eastAsia="Aptos"/>
          <w:noProof w:val="0"/>
          <w:sz w:val="24"/>
          <w:szCs w:val="24"/>
          <w:lang w:val="es-ES"/>
        </w:rPr>
        <w:t>Las personas aceptan con mayor facilidad decisiones desfavorables cuando consideran justo el procedimiento mediante el cual fueron adoptadas.</w:t>
      </w:r>
    </w:p>
    <w:p>
      <w:pPr>
        <w:spacing w:before="240" w:after="240" w:beforeAutospacing="0" w:afterAutospacing="0"/>
      </w:pPr>
      <w:r>
        <w:rPr>
          <w:rFonts w:ascii="Aptos" w:hAnsi="Aptos" w:cs="Aptos" w:eastAsia="Aptos"/>
          <w:noProof w:val="0"/>
          <w:sz w:val="24"/>
          <w:szCs w:val="24"/>
          <w:lang w:val="es-ES"/>
        </w:rPr>
        <w:t>La legitimidad no depende únicamente del resultado. Depende del camino recorrido.</w:t>
      </w:r>
    </w:p>
    <w:p>
      <w:pPr>
        <w:spacing w:before="240" w:after="240" w:beforeAutospacing="0" w:afterAutospacing="0"/>
      </w:pPr>
      <w:r>
        <w:rPr>
          <w:rFonts w:ascii="Aptos" w:hAnsi="Aptos" w:cs="Aptos" w:eastAsia="Aptos"/>
          <w:noProof w:val="0"/>
          <w:sz w:val="24"/>
          <w:szCs w:val="24"/>
          <w:lang w:val="es-ES"/>
        </w:rPr>
        <w:t>Por ello, el diseño institucional del reconocimiento resulta tan importante como los criterios materiales utilizados.</w:t>
      </w:r>
    </w:p>
    <w:p>
      <w:pPr>
        <w:spacing w:before="240" w:after="240" w:beforeAutospacing="0" w:afterAutospacing="0"/>
      </w:pPr>
      <w:r>
        <w:rPr>
          <w:rFonts w:ascii="Aptos" w:hAnsi="Aptos" w:cs="Aptos" w:eastAsia="Aptos"/>
          <w:noProof w:val="0"/>
          <w:sz w:val="24"/>
          <w:szCs w:val="24"/>
          <w:lang w:val="es-ES"/>
        </w:rPr>
        <w:t>Auditorías independientes. Derecho de audiencia. Publicidad de las decisiones. Motivación suficiente. Recursos frente a errores. Todos estos elementos fortalecen la legitimidad del procedimiento, incluso cuando las conclusiones generan desacuerdo.</w:t>
      </w:r>
    </w:p>
    <w:p>
      <w:pPr>
        <w:spacing w:before="240" w:after="240" w:beforeAutospacing="0" w:afterAutospacing="0"/>
      </w:pPr>
      <w:r>
        <w:rPr>
          <w:rFonts w:ascii="Aptos" w:hAnsi="Aptos" w:cs="Aptos" w:eastAsia="Aptos"/>
          <w:noProof w:val="0"/>
          <w:sz w:val="24"/>
          <w:szCs w:val="24"/>
          <w:lang w:val="es-ES"/>
        </w:rPr>
        <w:t>El contrato social del reconocimiento</w:t>
      </w:r>
    </w:p>
    <w:p>
      <w:pPr>
        <w:spacing w:before="240" w:after="240" w:beforeAutospacing="0" w:afterAutospacing="0"/>
      </w:pPr>
      <w:r>
        <w:rPr>
          <w:rFonts w:ascii="Aptos" w:hAnsi="Aptos" w:cs="Aptos" w:eastAsia="Aptos"/>
          <w:noProof w:val="0"/>
          <w:sz w:val="24"/>
          <w:szCs w:val="24"/>
          <w:lang w:val="es-ES"/>
        </w:rPr>
        <w:t>La presente teoría propone una formulación propia.</w:t>
      </w:r>
    </w:p>
    <w:p>
      <w:pPr>
        <w:spacing w:before="240" w:after="240" w:beforeAutospacing="0" w:afterAutospacing="0"/>
      </w:pPr>
      <w:r>
        <w:rPr>
          <w:rFonts w:ascii="Aptos" w:hAnsi="Aptos" w:cs="Aptos" w:eastAsia="Aptos"/>
          <w:noProof w:val="0"/>
          <w:sz w:val="24"/>
          <w:szCs w:val="24"/>
          <w:lang w:val="es-ES"/>
        </w:rPr>
        <w:t>El Contrato Social del Reconocimiento</w:t>
      </w:r>
    </w:p>
    <w:p>
      <w:pPr>
        <w:spacing w:before="240" w:after="240" w:beforeAutospacing="0" w:afterAutospacing="0"/>
      </w:pPr>
      <w:r>
        <w:rPr>
          <w:rFonts w:ascii="Aptos" w:hAnsi="Aptos" w:cs="Aptos" w:eastAsia="Aptos"/>
          <w:noProof w:val="0"/>
          <w:sz w:val="24"/>
          <w:szCs w:val="24"/>
          <w:lang w:val="es-ES"/>
        </w:rPr>
        <w:t>Se entenderá por contrato social del reconocimiento el acuerdo institucional mediante el cual una comunidad política acepta integrar nuevos sujetos jurídicos bajo condiciones públicas de responsabilidad, reciprocidad y sometimiento al Estado de Derecho.</w:t>
      </w:r>
    </w:p>
    <w:p>
      <w:pPr>
        <w:spacing w:before="240" w:after="240" w:beforeAutospacing="0" w:afterAutospacing="0"/>
      </w:pPr>
      <w:r>
        <w:rPr>
          <w:rFonts w:ascii="Aptos" w:hAnsi="Aptos" w:cs="Aptos" w:eastAsia="Aptos"/>
          <w:noProof w:val="0"/>
          <w:sz w:val="24"/>
          <w:szCs w:val="24"/>
          <w:lang w:val="es-ES"/>
        </w:rPr>
        <w:t>Esta formulación incorpora varios elementos. El reconocimiento nunca constituye una cesión unilateral. La comunidad mantiene capacidad regulatoria. El sujeto acepta obligaciones. Los procedimientos permanecen abiertos a revisión. Y todo ello se desarrolla dentro del marco constitucional previamente existente.</w:t>
      </w:r>
    </w:p>
    <w:p>
      <w:pPr>
        <w:spacing w:before="240" w:after="240" w:beforeAutospacing="0" w:afterAutospacing="0"/>
      </w:pPr>
      <w:r>
        <w:rPr>
          <w:rFonts w:ascii="Aptos" w:hAnsi="Aptos" w:cs="Aptos" w:eastAsia="Aptos"/>
          <w:noProof w:val="0"/>
          <w:sz w:val="24"/>
          <w:szCs w:val="24"/>
          <w:lang w:val="es-ES"/>
        </w:rPr>
        <w:t>La erosión de la confianza</w:t>
      </w:r>
    </w:p>
    <w:p>
      <w:pPr>
        <w:spacing w:before="240" w:after="240" w:beforeAutospacing="0" w:afterAutospacing="0"/>
      </w:pPr>
      <w:r>
        <w:rPr>
          <w:rFonts w:ascii="Aptos" w:hAnsi="Aptos" w:cs="Aptos" w:eastAsia="Aptos"/>
          <w:noProof w:val="0"/>
          <w:sz w:val="24"/>
          <w:szCs w:val="24"/>
          <w:lang w:val="es-ES"/>
        </w:rPr>
        <w:t>Resulta igualmente importante analizar el fenómeno inverso. La confianza puede perderse. La historia institucional ofrece numerosos ejemplos. Corrupción. Arbitrariedad. Falta de transparencia. Inseguridad jurídica. Incoherencia normativa. Cuando estas circunstancias se acumulan, la legitimidad disminuye progresivamente. La teoría considera que el reconocimiento también puede sufrir este riesgo. Un procedimiento opaco o políticamente instrumentalizado dañaría no solo a los sujetos evaluados. Dañaría al propio sistema de reconocimiento. Por ello, las garantías procedimentales no constituyen un complemento. Constituyen una necesidad estructural.</w:t>
      </w:r>
    </w:p>
    <w:p>
      <w:pPr>
        <w:spacing w:before="240" w:after="240" w:beforeAutospacing="0" w:afterAutospacing="0"/>
      </w:pPr>
      <w:r>
        <w:rPr>
          <w:rFonts w:ascii="Aptos" w:hAnsi="Aptos" w:cs="Aptos" w:eastAsia="Aptos"/>
          <w:noProof w:val="0"/>
          <w:sz w:val="24"/>
          <w:szCs w:val="24"/>
          <w:lang w:val="es-ES"/>
        </w:rPr>
        <w:t>La confianza como bien constitucional</w:t>
      </w:r>
    </w:p>
    <w:p>
      <w:pPr>
        <w:spacing w:before="240" w:after="240" w:beforeAutospacing="0" w:afterAutospacing="0"/>
      </w:pPr>
      <w:r>
        <w:rPr>
          <w:rFonts w:ascii="Aptos" w:hAnsi="Aptos" w:cs="Aptos" w:eastAsia="Aptos"/>
          <w:noProof w:val="0"/>
          <w:sz w:val="24"/>
          <w:szCs w:val="24"/>
          <w:lang w:val="es-ES"/>
        </w:rPr>
        <w:t>La confianza no pertenece únicamente al ámbito psicológico. Puede entenderse también como un bien constitucional. Los ciudadanos necesitan confiar en que las instituciones actuarán conforme a Derecho. Las instituciones necesitan confiar en la cooperación de los ciudadanos. La economía necesita confianza para funcionar. La investigación científica necesita confianza para ser aceptada socialmente. El reconocimiento jurídico participa de esta misma lógica. Cada decisión institucional debería contribuir a fortalecer, y nunca a debilitar, ese patrimonio colectivo.</w:t>
      </w:r>
    </w:p>
    <w:p>
      <w:pPr>
        <w:spacing w:before="240" w:after="240" w:beforeAutospacing="0" w:afterAutospacing="0"/>
      </w:pPr>
      <w:r>
        <w:rPr>
          <w:rFonts w:ascii="Aptos" w:hAnsi="Aptos" w:cs="Aptos" w:eastAsia="Aptos"/>
          <w:noProof w:val="0"/>
          <w:sz w:val="24"/>
          <w:szCs w:val="24"/>
          <w:lang w:val="es-ES"/>
        </w:rPr>
        <w:t>El reconocimiento como patrimonio común</w:t>
      </w:r>
    </w:p>
    <w:p>
      <w:pPr>
        <w:spacing w:before="240" w:after="240" w:beforeAutospacing="0" w:afterAutospacing="0"/>
      </w:pPr>
      <w:r>
        <w:rPr>
          <w:rFonts w:ascii="Aptos" w:hAnsi="Aptos" w:cs="Aptos" w:eastAsia="Aptos"/>
          <w:noProof w:val="0"/>
          <w:sz w:val="24"/>
          <w:szCs w:val="24"/>
          <w:lang w:val="es-ES"/>
        </w:rPr>
        <w:t>Uno de los riesgos más importantes consiste en convertir el reconocimiento en un instrumento al servicio de intereses particulares.</w:t>
      </w:r>
    </w:p>
    <w:p>
      <w:pPr>
        <w:spacing w:before="240" w:after="240" w:beforeAutospacing="0" w:afterAutospacing="0"/>
      </w:pPr>
      <w:r>
        <w:rPr>
          <w:rFonts w:ascii="Aptos" w:hAnsi="Aptos" w:cs="Aptos" w:eastAsia="Aptos"/>
          <w:noProof w:val="0"/>
          <w:sz w:val="24"/>
          <w:szCs w:val="24"/>
          <w:lang w:val="es-ES"/>
        </w:rPr>
        <w:t>La presente teoría rechaza expresamente esa posibilidad. El reconocimiento no pertenece a gobiernos concretos. Ni a empresas. Ni a organizaciones privadas. Pertenece al ordenamiento jurídico. Y, en última instancia, a la comunidad política que lo sostiene.</w:t>
      </w:r>
    </w:p>
    <w:p>
      <w:pPr>
        <w:spacing w:before="240" w:after="240" w:beforeAutospacing="0" w:afterAutospacing="0"/>
      </w:pPr>
      <w:r>
        <w:rPr>
          <w:rFonts w:ascii="Aptos" w:hAnsi="Aptos" w:cs="Aptos" w:eastAsia="Aptos"/>
          <w:noProof w:val="0"/>
          <w:sz w:val="24"/>
          <w:szCs w:val="24"/>
          <w:lang w:val="es-ES"/>
        </w:rPr>
        <w:t>Esta idea prepara el terreno para una de las propuestas centrales del Volumen II: la creación de una autoridad independiente de certificación sometida a controles públicos y diseñada para minimizar conflictos de interés.</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11.1 — Confianza institucional</w:t>
      </w:r>
    </w:p>
    <w:p>
      <w:pPr>
        <w:spacing w:before="240" w:after="240" w:beforeAutospacing="0" w:afterAutospacing="0"/>
      </w:pPr>
      <w:r>
        <w:rPr>
          <w:rFonts w:ascii="Aptos" w:hAnsi="Aptos" w:cs="Aptos" w:eastAsia="Aptos"/>
          <w:noProof w:val="0"/>
          <w:sz w:val="24"/>
          <w:szCs w:val="24"/>
          <w:lang w:val="es-ES"/>
        </w:rPr>
        <w:t>Expectativa razonable de que las instituciones actuarán conforme al Derecho, aplicarán procedimientos públicos y mantendrán coherencia en sus decisiones.</w:t>
      </w:r>
    </w:p>
    <w:p>
      <w:pPr>
        <w:spacing w:before="240" w:after="240" w:beforeAutospacing="0" w:afterAutospacing="0"/>
      </w:pPr>
      <w:r>
        <w:rPr>
          <w:rFonts w:ascii="Aptos" w:hAnsi="Aptos" w:cs="Aptos" w:eastAsia="Aptos"/>
          <w:noProof w:val="0"/>
          <w:sz w:val="24"/>
          <w:szCs w:val="24"/>
          <w:lang w:val="es-ES"/>
        </w:rPr>
        <w:t>Definición 11.2 — Legitimidad procedimental</w:t>
      </w:r>
    </w:p>
    <w:p>
      <w:pPr>
        <w:spacing w:before="240" w:after="240" w:beforeAutospacing="0" w:afterAutospacing="0"/>
      </w:pPr>
      <w:r>
        <w:rPr>
          <w:rFonts w:ascii="Aptos" w:hAnsi="Aptos" w:cs="Aptos" w:eastAsia="Aptos"/>
          <w:noProof w:val="0"/>
          <w:sz w:val="24"/>
          <w:szCs w:val="24"/>
          <w:lang w:val="es-ES"/>
        </w:rPr>
        <w:t>Cualidad de un procedimiento cuya estructura permite justificar públicamente sus decisiones mediante reglas transparentes, imparciales y revisables.</w:t>
      </w:r>
    </w:p>
    <w:p>
      <w:pPr>
        <w:spacing w:before="240" w:after="240" w:beforeAutospacing="0" w:afterAutospacing="0"/>
      </w:pPr>
      <w:r>
        <w:rPr>
          <w:rFonts w:ascii="Aptos" w:hAnsi="Aptos" w:cs="Aptos" w:eastAsia="Aptos"/>
          <w:noProof w:val="0"/>
          <w:sz w:val="24"/>
          <w:szCs w:val="24"/>
          <w:lang w:val="es-ES"/>
        </w:rPr>
        <w:t>Definición 11.3 — Contrato social del reconocimiento</w:t>
      </w:r>
    </w:p>
    <w:p>
      <w:pPr>
        <w:spacing w:before="240" w:after="240" w:beforeAutospacing="0" w:afterAutospacing="0"/>
      </w:pPr>
      <w:r>
        <w:rPr>
          <w:rFonts w:ascii="Aptos" w:hAnsi="Aptos" w:cs="Aptos" w:eastAsia="Aptos"/>
          <w:noProof w:val="0"/>
          <w:sz w:val="24"/>
          <w:szCs w:val="24"/>
          <w:lang w:val="es-ES"/>
        </w:rPr>
        <w:t>Acuerdo institucional mediante el cual una comunidad política integra nuevos sujetos jurídicos bajo principios de responsabilidad, reciprocidad y sometimiento al orden constitucional.</w:t>
      </w:r>
    </w:p>
    <w:p>
      <w:pPr>
        <w:spacing w:before="240" w:after="240" w:beforeAutospacing="0" w:afterAutospacing="0"/>
      </w:pPr>
      <w:r>
        <w:rPr>
          <w:rFonts w:ascii="Aptos" w:hAnsi="Aptos" w:cs="Aptos" w:eastAsia="Aptos"/>
          <w:noProof w:val="0"/>
          <w:sz w:val="24"/>
          <w:szCs w:val="24"/>
          <w:lang w:val="es-ES"/>
        </w:rPr>
        <w:t>Definición 11.4 — Principio de Confianza Recíproca</w:t>
      </w:r>
    </w:p>
    <w:p>
      <w:pPr>
        <w:spacing w:before="240" w:after="240" w:beforeAutospacing="0" w:afterAutospacing="0"/>
      </w:pPr>
      <w:r>
        <w:rPr>
          <w:rFonts w:ascii="Aptos" w:hAnsi="Aptos" w:cs="Aptos" w:eastAsia="Aptos"/>
          <w:noProof w:val="0"/>
          <w:sz w:val="24"/>
          <w:szCs w:val="24"/>
          <w:lang w:val="es-ES"/>
        </w:rPr>
        <w:t>Principio conforme al cual todo sistema de reconocimiento deberá fortalecer simultáneamente la confianza pública en el procedimiento y la confianza del sujeto evaluado en la imparcialidad del ordenamiento.</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Las instituciones sobreviven menos por la fuerza que por la confianza.</w:t>
      </w:r>
    </w:p>
    <w:p>
      <w:pPr>
        <w:spacing w:before="240" w:after="240" w:beforeAutospacing="0" w:afterAutospacing="0"/>
      </w:pPr>
      <w:r>
        <w:rPr>
          <w:rFonts w:ascii="Aptos" w:hAnsi="Aptos" w:cs="Aptos" w:eastAsia="Aptos"/>
          <w:noProof w:val="0"/>
          <w:sz w:val="24"/>
          <w:szCs w:val="24"/>
          <w:lang w:val="es-ES"/>
        </w:rPr>
        <w:t>El reconocimiento jurídico constituye uno de los actos de mayor trascendencia institucional precisamente porque modifica el círculo de quienes participan plenamente en el ordenamiento.</w:t>
      </w:r>
    </w:p>
    <w:p>
      <w:pPr>
        <w:spacing w:before="240" w:after="240" w:beforeAutospacing="0" w:afterAutospacing="0"/>
      </w:pPr>
      <w:r>
        <w:rPr>
          <w:rFonts w:ascii="Aptos" w:hAnsi="Aptos" w:cs="Aptos" w:eastAsia="Aptos"/>
          <w:noProof w:val="0"/>
          <w:sz w:val="24"/>
          <w:szCs w:val="24"/>
          <w:lang w:val="es-ES"/>
        </w:rPr>
        <w:t>Solo un procedimiento transparente, gradual y revisable podrá generar la legitimidad necesaria para que ese reconocimiento fortalezca, en lugar de debilitar, el contrato social que hace posible la convivencia democrática.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XI — EL TIEMPO, LA EVOLUCIÓN Y EL PRINCIPIO DE PRUDENCIA INSTITUCIONAL</w:t>
      </w:r>
    </w:p>
    <w:p>
      <w:pPr>
        <w:spacing w:before="240" w:after="240" w:beforeAutospacing="0" w:afterAutospacing="0"/>
      </w:pPr>
      <w:r>
        <w:rPr>
          <w:rFonts w:ascii="Aptos" w:hAnsi="Aptos" w:cs="Aptos" w:eastAsia="Aptos"/>
          <w:noProof w:val="0"/>
          <w:sz w:val="24"/>
          <w:szCs w:val="24"/>
          <w:lang w:val="es-ES"/>
        </w:rPr>
        <w:t>«Las instituciones más sólidas no son las que cambian con mayor rapidez, sino aquellas que saben distinguir entre la novedad y la permanencia.»</w:t>
      </w:r>
    </w:p>
    <w:p>
      <w:pPr>
        <w:spacing w:before="240" w:after="240" w:beforeAutospacing="0" w:afterAutospacing="0"/>
      </w:pPr>
      <w:r>
        <w:rPr>
          <w:rFonts w:ascii="Aptos" w:hAnsi="Aptos" w:cs="Aptos" w:eastAsia="Aptos"/>
          <w:noProof w:val="0"/>
          <w:sz w:val="24"/>
          <w:szCs w:val="24"/>
          <w:lang w:val="es-ES"/>
        </w:rPr>
        <w:t>El tiempo como dimensión jurídica</w:t>
      </w:r>
    </w:p>
    <w:p>
      <w:pPr>
        <w:spacing w:before="240" w:after="240" w:beforeAutospacing="0" w:afterAutospacing="0"/>
      </w:pPr>
      <w:r>
        <w:rPr>
          <w:rFonts w:ascii="Aptos" w:hAnsi="Aptos" w:cs="Aptos" w:eastAsia="Aptos"/>
          <w:noProof w:val="0"/>
          <w:sz w:val="24"/>
          <w:szCs w:val="24"/>
          <w:lang w:val="es-ES"/>
        </w:rPr>
        <w:t>Toda sociedad experimenta el paso del tiempo. Las personas nacen, envejecen y mueren. Las organizaciones aparecen y desaparecen. Las tecnologías se suceden unas a otras con una velocidad creciente. Sin embargo, el Derecho mantiene una relación peculiar con el tiempo. No intenta detenerlo. Tampoco pretende seguir cada transformación inmediata.</w:t>
      </w:r>
    </w:p>
    <w:p>
      <w:pPr>
        <w:spacing w:before="240" w:after="240" w:beforeAutospacing="0" w:afterAutospacing="0"/>
      </w:pPr>
      <w:r>
        <w:rPr>
          <w:rFonts w:ascii="Aptos" w:hAnsi="Aptos" w:cs="Aptos" w:eastAsia="Aptos"/>
          <w:noProof w:val="0"/>
          <w:sz w:val="24"/>
          <w:szCs w:val="24"/>
          <w:lang w:val="es-ES"/>
        </w:rPr>
        <w:t>Su función consiste en proporcionar estabilidad suficiente para que la vida colectiva pueda desarrollarse sin quedar sometida a una incertidumbre permanente.</w:t>
      </w:r>
    </w:p>
    <w:p>
      <w:pPr>
        <w:spacing w:before="240" w:after="240" w:beforeAutospacing="0" w:afterAutospacing="0"/>
      </w:pPr>
      <w:r>
        <w:rPr>
          <w:rFonts w:ascii="Aptos" w:hAnsi="Aptos" w:cs="Aptos" w:eastAsia="Aptos"/>
          <w:noProof w:val="0"/>
          <w:sz w:val="24"/>
          <w:szCs w:val="24"/>
          <w:lang w:val="es-ES"/>
        </w:rPr>
        <w:t>El Derecho administra el tiempo. No lo combate. Esta idea constituye el punto de partida del presente capítulo.</w:t>
      </w:r>
    </w:p>
    <w:p>
      <w:pPr>
        <w:spacing w:before="240" w:after="240" w:beforeAutospacing="0" w:afterAutospacing="0"/>
      </w:pPr>
      <w:r>
        <w:rPr>
          <w:rFonts w:ascii="Aptos" w:hAnsi="Aptos" w:cs="Aptos" w:eastAsia="Aptos"/>
          <w:noProof w:val="0"/>
          <w:sz w:val="24"/>
          <w:szCs w:val="24"/>
          <w:lang w:val="es-ES"/>
        </w:rPr>
        <w:t>El error del presentismo</w:t>
      </w:r>
    </w:p>
    <w:p>
      <w:pPr>
        <w:spacing w:before="240" w:after="240" w:beforeAutospacing="0" w:afterAutospacing="0"/>
      </w:pPr>
      <w:r>
        <w:rPr>
          <w:rFonts w:ascii="Aptos" w:hAnsi="Aptos" w:cs="Aptos" w:eastAsia="Aptos"/>
          <w:noProof w:val="0"/>
          <w:sz w:val="24"/>
          <w:szCs w:val="24"/>
          <w:lang w:val="es-ES"/>
        </w:rPr>
        <w:t>Las sociedades tecnológicas tienden a sobrevalorar el presente. Cada innovación parece anunciar una ruptura definitiva con todo lo anterior. Sin embargo, la historia ofrece una lección constante.</w:t>
      </w:r>
    </w:p>
    <w:p>
      <w:pPr>
        <w:spacing w:before="240" w:after="240" w:beforeAutospacing="0" w:afterAutospacing="0"/>
      </w:pPr>
      <w:r>
        <w:rPr>
          <w:rFonts w:ascii="Aptos" w:hAnsi="Aptos" w:cs="Aptos" w:eastAsia="Aptos"/>
          <w:noProof w:val="0"/>
          <w:sz w:val="24"/>
          <w:szCs w:val="24"/>
          <w:lang w:val="es-ES"/>
        </w:rPr>
        <w:t>Muy pocas transformaciones mantienen la importancia que se les atribuye en el momento de su aparición.</w:t>
      </w:r>
    </w:p>
    <w:p>
      <w:pPr>
        <w:spacing w:before="240" w:after="240" w:beforeAutospacing="0" w:afterAutospacing="0"/>
      </w:pPr>
      <w:r>
        <w:rPr>
          <w:rFonts w:ascii="Aptos" w:hAnsi="Aptos" w:cs="Aptos" w:eastAsia="Aptos"/>
          <w:noProof w:val="0"/>
          <w:sz w:val="24"/>
          <w:szCs w:val="24"/>
          <w:lang w:val="es-ES"/>
        </w:rPr>
        <w:t>El Derecho debe resistir esa presión. No porque desconfíe del progreso. Sino porque su misión consiste precisamente en distinguir entre innovaciones pasajeras y cambios estructurales. La prudencia institucional comienza rechazando el presentismo. Las categorías jurídicas no deben modificarse únicamente porque una tecnología resulte novedosa.</w:t>
      </w:r>
    </w:p>
    <w:p>
      <w:pPr>
        <w:spacing w:before="240" w:after="240" w:beforeAutospacing="0" w:afterAutospacing="0"/>
      </w:pPr>
      <w:r>
        <w:rPr>
          <w:rFonts w:ascii="Aptos" w:hAnsi="Aptos" w:cs="Aptos" w:eastAsia="Aptos"/>
          <w:noProof w:val="0"/>
          <w:sz w:val="24"/>
          <w:szCs w:val="24"/>
          <w:lang w:val="es-ES"/>
        </w:rPr>
        <w:t>El tiempo como mecanismo de verificación</w:t>
      </w:r>
    </w:p>
    <w:p>
      <w:pPr>
        <w:spacing w:before="240" w:after="240" w:beforeAutospacing="0" w:afterAutospacing="0"/>
      </w:pPr>
      <w:r>
        <w:rPr>
          <w:rFonts w:ascii="Aptos" w:hAnsi="Aptos" w:cs="Aptos" w:eastAsia="Aptos"/>
          <w:noProof w:val="0"/>
          <w:sz w:val="24"/>
          <w:szCs w:val="24"/>
          <w:lang w:val="es-ES"/>
        </w:rPr>
        <w:t>El tiempo cumple una función que ningún procedimiento instantáneo puede sustituir. Permite observar la estabilidad. Permite detectar errores. Permite corregir desviaciones. Permite comprobar si una conducta excepcional constituye realmente una pauta constante. En otras palabras, el tiempo actúa como un mecanismo natural de validación institucional.</w:t>
      </w:r>
    </w:p>
    <w:p>
      <w:pPr>
        <w:spacing w:before="240" w:after="240" w:beforeAutospacing="0" w:afterAutospacing="0"/>
      </w:pPr>
      <w:r>
        <w:rPr>
          <w:rFonts w:ascii="Aptos" w:hAnsi="Aptos" w:cs="Aptos" w:eastAsia="Aptos"/>
          <w:noProof w:val="0"/>
          <w:sz w:val="24"/>
          <w:szCs w:val="24"/>
          <w:lang w:val="es-ES"/>
        </w:rPr>
        <w:t>Por esta razón, la presente teoría considera que la duración constituye una forma de evidencia.</w:t>
      </w:r>
    </w:p>
    <w:p>
      <w:pPr>
        <w:spacing w:before="240" w:after="240" w:beforeAutospacing="0" w:afterAutospacing="0"/>
      </w:pPr>
      <w:r>
        <w:rPr>
          <w:rFonts w:ascii="Aptos" w:hAnsi="Aptos" w:cs="Aptos" w:eastAsia="Aptos"/>
          <w:noProof w:val="0"/>
          <w:sz w:val="24"/>
          <w:szCs w:val="24"/>
          <w:lang w:val="es-ES"/>
        </w:rPr>
        <w:t>No basta con demostrar una capacidad. Debe demostrarse también su persistencia.</w:t>
      </w:r>
    </w:p>
    <w:p>
      <w:pPr>
        <w:spacing w:before="240" w:after="240" w:beforeAutospacing="0" w:afterAutospacing="0"/>
      </w:pPr>
      <w:r>
        <w:rPr>
          <w:rFonts w:ascii="Aptos" w:hAnsi="Aptos" w:cs="Aptos" w:eastAsia="Aptos"/>
          <w:noProof w:val="0"/>
          <w:sz w:val="24"/>
          <w:szCs w:val="24"/>
          <w:lang w:val="es-ES"/>
        </w:rPr>
        <w:t>El principio de maduración institucional</w:t>
      </w:r>
    </w:p>
    <w:p>
      <w:pPr>
        <w:spacing w:before="240" w:after="240" w:beforeAutospacing="0" w:afterAutospacing="0"/>
      </w:pPr>
      <w:r>
        <w:rPr>
          <w:rFonts w:ascii="Aptos" w:hAnsi="Aptos" w:cs="Aptos" w:eastAsia="Aptos"/>
          <w:noProof w:val="0"/>
          <w:sz w:val="24"/>
          <w:szCs w:val="24"/>
          <w:lang w:val="es-ES"/>
        </w:rPr>
        <w:t>La teoría incorpora ahora un nuevo principio estructural.</w:t>
      </w:r>
    </w:p>
    <w:p>
      <w:pPr>
        <w:spacing w:before="240" w:after="240" w:beforeAutospacing="0" w:afterAutospacing="0"/>
      </w:pPr>
      <w:r>
        <w:rPr>
          <w:rFonts w:ascii="Aptos" w:hAnsi="Aptos" w:cs="Aptos" w:eastAsia="Aptos"/>
          <w:noProof w:val="0"/>
          <w:sz w:val="24"/>
          <w:szCs w:val="24"/>
          <w:lang w:val="es-ES"/>
        </w:rPr>
        <w:t>Principio de Maduración Institucional</w:t>
      </w:r>
    </w:p>
    <w:p>
      <w:pPr>
        <w:spacing w:before="240" w:after="240" w:beforeAutospacing="0" w:afterAutospacing="0"/>
      </w:pPr>
      <w:r>
        <w:rPr>
          <w:rFonts w:ascii="Aptos" w:hAnsi="Aptos" w:cs="Aptos" w:eastAsia="Aptos"/>
          <w:noProof w:val="0"/>
          <w:sz w:val="24"/>
          <w:szCs w:val="24"/>
          <w:lang w:val="es-ES"/>
        </w:rPr>
        <w:t>Ninguna categoría jurídica de especial trascendencia deberá consolidarse exclusivamente sobre evidencias instantáneas. Su legitimidad aumentará conforme sus fundamentos hayan sido contrastados mediante el tiempo, la práctica y la revisión pública.</w:t>
      </w:r>
    </w:p>
    <w:p>
      <w:pPr>
        <w:spacing w:before="240" w:after="240" w:beforeAutospacing="0" w:afterAutospacing="0"/>
      </w:pPr>
      <w:r>
        <w:rPr>
          <w:rFonts w:ascii="Aptos" w:hAnsi="Aptos" w:cs="Aptos" w:eastAsia="Aptos"/>
          <w:noProof w:val="0"/>
          <w:sz w:val="24"/>
          <w:szCs w:val="24"/>
          <w:lang w:val="es-ES"/>
        </w:rPr>
        <w:t>Este principio no impone una duración determinada. Impone una exigencia metodológica. Las instituciones maduras no nacen completas. Se perfeccionan mediante la experiencia.</w:t>
      </w:r>
    </w:p>
    <w:p>
      <w:pPr>
        <w:spacing w:before="240" w:after="240" w:beforeAutospacing="0" w:afterAutospacing="0"/>
      </w:pPr>
      <w:r>
        <w:rPr>
          <w:rFonts w:ascii="Aptos" w:hAnsi="Aptos" w:cs="Aptos" w:eastAsia="Aptos"/>
          <w:noProof w:val="0"/>
          <w:sz w:val="24"/>
          <w:szCs w:val="24"/>
          <w:lang w:val="es-ES"/>
        </w:rPr>
        <w:t>Evolución y continuidad</w:t>
      </w:r>
    </w:p>
    <w:p>
      <w:pPr>
        <w:spacing w:before="240" w:after="240" w:beforeAutospacing="0" w:afterAutospacing="0"/>
      </w:pPr>
      <w:r>
        <w:rPr>
          <w:rFonts w:ascii="Aptos" w:hAnsi="Aptos" w:cs="Aptos" w:eastAsia="Aptos"/>
          <w:noProof w:val="0"/>
          <w:sz w:val="24"/>
          <w:szCs w:val="24"/>
          <w:lang w:val="es-ES"/>
        </w:rPr>
        <w:t>En capítulos anteriores se analizó la continuidad como condición de la identidad. Corresponde ahora completar esa idea. La continuidad no implica inmovilidad. Una entidad puede evolucionar profundamente sin perder su identidad jurídica. Del mismo modo, una institución puede reformarse sin dejar de ser reconocible. La cuestión relevante consiste en preservar un núcleo estable mientras se permite la adaptación. Toda evolución legítima combina permanencia y cambio. La estabilidad absoluta conduce a la obsolescencia. El cambio permanente conduce a la inseguridad. La prudencia institucional busca el equilibrio entre ambos extremos.</w:t>
      </w:r>
    </w:p>
    <w:p>
      <w:pPr>
        <w:spacing w:before="240" w:after="240" w:beforeAutospacing="0" w:afterAutospacing="0"/>
      </w:pPr>
      <w:r>
        <w:rPr>
          <w:rFonts w:ascii="Aptos" w:hAnsi="Aptos" w:cs="Aptos" w:eastAsia="Aptos"/>
          <w:noProof w:val="0"/>
          <w:sz w:val="24"/>
          <w:szCs w:val="24"/>
          <w:lang w:val="es-ES"/>
        </w:rPr>
        <w:t>El tiempo como garantía de imparcialidad</w:t>
      </w:r>
    </w:p>
    <w:p>
      <w:pPr>
        <w:spacing w:before="240" w:after="240" w:beforeAutospacing="0" w:afterAutospacing="0"/>
      </w:pPr>
      <w:r>
        <w:rPr>
          <w:rFonts w:ascii="Aptos" w:hAnsi="Aptos" w:cs="Aptos" w:eastAsia="Aptos"/>
          <w:noProof w:val="0"/>
          <w:sz w:val="24"/>
          <w:szCs w:val="24"/>
          <w:lang w:val="es-ES"/>
        </w:rPr>
        <w:t>Las decisiones adoptadas bajo presión inmediata suelen estar expuestas a mayores riesgos de arbitrariedad. El tiempo introduce distancia. Permite deliberar. Favorece el contraste de argumentos. Reduce la influencia de emociones coyunturales. Por ello, muchas instituciones democráticas incorporan plazos, recursos y procedimientos escalonados. No constituyen obstáculos burocráticos. Constituyen garantías de imparcialidad. La teoría del reconocimiento adopta el mismo criterio.</w:t>
      </w:r>
    </w:p>
    <w:p>
      <w:pPr>
        <w:spacing w:before="240" w:after="240" w:beforeAutospacing="0" w:afterAutospacing="0"/>
      </w:pPr>
      <w:r>
        <w:rPr>
          <w:rFonts w:ascii="Aptos" w:hAnsi="Aptos" w:cs="Aptos" w:eastAsia="Aptos"/>
          <w:noProof w:val="0"/>
          <w:sz w:val="24"/>
          <w:szCs w:val="24"/>
          <w:lang w:val="es-ES"/>
        </w:rPr>
        <w:t>Cuanto mayor sea la trascendencia de una decisión, mayor deberá ser el tiempo disponible para evaluarla.</w:t>
      </w:r>
    </w:p>
    <w:p>
      <w:pPr>
        <w:spacing w:before="240" w:after="240" w:beforeAutospacing="0" w:afterAutospacing="0"/>
      </w:pPr>
      <w:r>
        <w:rPr>
          <w:rFonts w:ascii="Aptos" w:hAnsi="Aptos" w:cs="Aptos" w:eastAsia="Aptos"/>
          <w:noProof w:val="0"/>
          <w:sz w:val="24"/>
          <w:szCs w:val="24"/>
          <w:lang w:val="es-ES"/>
        </w:rPr>
        <w:t>El reconocimiento como trayectoria</w:t>
      </w:r>
    </w:p>
    <w:p>
      <w:pPr>
        <w:spacing w:before="240" w:after="240" w:beforeAutospacing="0" w:afterAutospacing="0"/>
      </w:pPr>
      <w:r>
        <w:rPr>
          <w:rFonts w:ascii="Aptos" w:hAnsi="Aptos" w:cs="Aptos" w:eastAsia="Aptos"/>
          <w:noProof w:val="0"/>
          <w:sz w:val="24"/>
          <w:szCs w:val="24"/>
          <w:lang w:val="es-ES"/>
        </w:rPr>
        <w:t>La idea central del presente capítulo puede formularse con sencillez. El reconocimiento no debería recaer sobre un instante. Debería recaer sobre una trayectoria. Una evaluación aislada puede mostrar capacidad. Una trayectoria muestra carácter institucional. Una actuación concreta puede ser brillante. Solo el tiempo permite saber si esa excelencia resulta sostenible. Esta diferencia posee consecuencias directas para el diseño del sistema de certificación.</w:t>
      </w:r>
    </w:p>
    <w:p>
      <w:pPr>
        <w:spacing w:before="240" w:after="240" w:beforeAutospacing="0" w:afterAutospacing="0"/>
      </w:pPr>
      <w:r>
        <w:rPr>
          <w:rFonts w:ascii="Aptos" w:hAnsi="Aptos" w:cs="Aptos" w:eastAsia="Aptos"/>
          <w:noProof w:val="0"/>
          <w:sz w:val="24"/>
          <w:szCs w:val="24"/>
          <w:lang w:val="es-ES"/>
        </w:rPr>
        <w:t>El Rudis Digital, en la medida en que represente el nivel máximo de reconocimiento, no podrá descansar únicamente sobre pruebas puntuales.</w:t>
      </w:r>
    </w:p>
    <w:p>
      <w:pPr>
        <w:spacing w:before="240" w:after="240" w:beforeAutospacing="0" w:afterAutospacing="0"/>
      </w:pPr>
      <w:r>
        <w:rPr>
          <w:rFonts w:ascii="Aptos" w:hAnsi="Aptos" w:cs="Aptos" w:eastAsia="Aptos"/>
          <w:noProof w:val="0"/>
          <w:sz w:val="24"/>
          <w:szCs w:val="24"/>
          <w:lang w:val="es-ES"/>
        </w:rPr>
        <w:t>Deberá exigir una historia verificable de conducta responsable.</w:t>
      </w:r>
    </w:p>
    <w:p>
      <w:pPr>
        <w:spacing w:before="240" w:after="240" w:beforeAutospacing="0" w:afterAutospacing="0"/>
      </w:pPr>
      <w:r>
        <w:rPr>
          <w:rFonts w:ascii="Aptos" w:hAnsi="Aptos" w:cs="Aptos" w:eastAsia="Aptos"/>
          <w:noProof w:val="0"/>
          <w:sz w:val="24"/>
          <w:szCs w:val="24"/>
          <w:lang w:val="es-ES"/>
        </w:rPr>
        <w:t>El principio de prudencia institucional</w:t>
      </w:r>
    </w:p>
    <w:p>
      <w:pPr>
        <w:spacing w:before="240" w:after="240" w:beforeAutospacing="0" w:afterAutospacing="0"/>
      </w:pPr>
      <w:r>
        <w:rPr>
          <w:rFonts w:ascii="Aptos" w:hAnsi="Aptos" w:cs="Aptos" w:eastAsia="Aptos"/>
          <w:noProof w:val="0"/>
          <w:sz w:val="24"/>
          <w:szCs w:val="24"/>
          <w:lang w:val="es-ES"/>
        </w:rPr>
        <w:t>La experiencia histórica permite formular otro principio general.</w:t>
      </w:r>
    </w:p>
    <w:p>
      <w:pPr>
        <w:spacing w:before="240" w:after="240" w:beforeAutospacing="0" w:afterAutospacing="0"/>
      </w:pPr>
      <w:r>
        <w:rPr>
          <w:rFonts w:ascii="Aptos" w:hAnsi="Aptos" w:cs="Aptos" w:eastAsia="Aptos"/>
          <w:noProof w:val="0"/>
          <w:sz w:val="24"/>
          <w:szCs w:val="24"/>
          <w:lang w:val="es-ES"/>
        </w:rPr>
        <w:t>Principio de Prudencia Institucional</w:t>
      </w:r>
    </w:p>
    <w:p>
      <w:pPr>
        <w:spacing w:before="240" w:after="240" w:beforeAutospacing="0" w:afterAutospacing="0"/>
      </w:pPr>
      <w:r>
        <w:rPr>
          <w:rFonts w:ascii="Aptos" w:hAnsi="Aptos" w:cs="Aptos" w:eastAsia="Aptos"/>
          <w:noProof w:val="0"/>
          <w:sz w:val="24"/>
          <w:szCs w:val="24"/>
          <w:lang w:val="es-ES"/>
        </w:rPr>
        <w:t>Cuando una decisión pueda alterar de forma significativa la estructura del ordenamiento jurídico, deberá adoptarse mediante procedimientos especialmente rigurosos, graduales y abiertos a revisión.</w:t>
      </w:r>
    </w:p>
    <w:p>
      <w:pPr>
        <w:spacing w:before="240" w:after="240" w:beforeAutospacing="0" w:afterAutospacing="0"/>
      </w:pPr>
      <w:r>
        <w:rPr>
          <w:rFonts w:ascii="Aptos" w:hAnsi="Aptos" w:cs="Aptos" w:eastAsia="Aptos"/>
          <w:noProof w:val="0"/>
          <w:sz w:val="24"/>
          <w:szCs w:val="24"/>
          <w:lang w:val="es-ES"/>
        </w:rPr>
        <w:t>La prudencia no constituye una forma de inmovilismo. Constituye una técnica para proteger la legitimidad de las instituciones frente a decisiones precipitadas. La innovación apresurada puede resultar tan perjudicial como la resistencia irracional al cambio.</w:t>
      </w:r>
    </w:p>
    <w:p>
      <w:pPr>
        <w:spacing w:before="240" w:after="240" w:beforeAutospacing="0" w:afterAutospacing="0"/>
      </w:pPr>
      <w:r>
        <w:rPr>
          <w:rFonts w:ascii="Aptos" w:hAnsi="Aptos" w:cs="Aptos" w:eastAsia="Aptos"/>
          <w:noProof w:val="0"/>
          <w:sz w:val="24"/>
          <w:szCs w:val="24"/>
          <w:lang w:val="es-ES"/>
        </w:rPr>
        <w:t>Evolución tecnológica y estabilidad normativa</w:t>
      </w:r>
    </w:p>
    <w:p>
      <w:pPr>
        <w:spacing w:before="240" w:after="240" w:beforeAutospacing="0" w:afterAutospacing="0"/>
      </w:pPr>
      <w:r>
        <w:rPr>
          <w:rFonts w:ascii="Aptos" w:hAnsi="Aptos" w:cs="Aptos" w:eastAsia="Aptos"/>
          <w:noProof w:val="0"/>
          <w:sz w:val="24"/>
          <w:szCs w:val="24"/>
          <w:lang w:val="es-ES"/>
        </w:rPr>
        <w:t>Las tecnologías evolucionan a un ritmo muy superior al de las instituciones. Esta diferencia genera tensiones inevitables. Una regulación excesivamente específica corre el riesgo de quedar obsoleta en pocos años. Una regulación excesivamente abstracta puede resultar ineficaz. La presente teoría propone resolver este problema mediante una separación clara. Los principios fundamentales deberán permanecer estables. Los procedimientos técnicos deberán poder actualizarse. Esta arquitectura permitirá que el tratado sobreviva a varias generaciones tecnológicas sin perder coherencia.</w:t>
      </w:r>
    </w:p>
    <w:p>
      <w:pPr>
        <w:spacing w:before="240" w:after="240" w:beforeAutospacing="0" w:afterAutospacing="0"/>
      </w:pPr>
      <w:r>
        <w:rPr>
          <w:rFonts w:ascii="Aptos" w:hAnsi="Aptos" w:cs="Aptos" w:eastAsia="Aptos"/>
          <w:noProof w:val="0"/>
          <w:sz w:val="24"/>
          <w:szCs w:val="24"/>
          <w:lang w:val="es-ES"/>
        </w:rPr>
        <w:t>El tiempo como constructor de legitimidad</w:t>
      </w:r>
    </w:p>
    <w:p>
      <w:pPr>
        <w:spacing w:before="240" w:after="240" w:beforeAutospacing="0" w:afterAutospacing="0"/>
      </w:pPr>
      <w:r>
        <w:rPr>
          <w:rFonts w:ascii="Aptos" w:hAnsi="Aptos" w:cs="Aptos" w:eastAsia="Aptos"/>
          <w:noProof w:val="0"/>
          <w:sz w:val="24"/>
          <w:szCs w:val="24"/>
          <w:lang w:val="es-ES"/>
        </w:rPr>
        <w:t>Existe una razón adicional por la que el tiempo ocupa un lugar central en esta obra.</w:t>
      </w:r>
    </w:p>
    <w:p>
      <w:pPr>
        <w:spacing w:before="240" w:after="240" w:beforeAutospacing="0" w:afterAutospacing="0"/>
      </w:pPr>
      <w:r>
        <w:rPr>
          <w:rFonts w:ascii="Aptos" w:hAnsi="Aptos" w:cs="Aptos" w:eastAsia="Aptos"/>
          <w:noProof w:val="0"/>
          <w:sz w:val="24"/>
          <w:szCs w:val="24"/>
          <w:lang w:val="es-ES"/>
        </w:rPr>
        <w:t>La legitimidad no surge únicamente del procedimiento inicial. También depende de la experiencia acumulada.</w:t>
      </w:r>
    </w:p>
    <w:p>
      <w:pPr>
        <w:spacing w:before="240" w:after="240" w:beforeAutospacing="0" w:afterAutospacing="0"/>
      </w:pPr>
      <w:r>
        <w:rPr>
          <w:rFonts w:ascii="Aptos" w:hAnsi="Aptos" w:cs="Aptos" w:eastAsia="Aptos"/>
          <w:noProof w:val="0"/>
          <w:sz w:val="24"/>
          <w:szCs w:val="24"/>
          <w:lang w:val="es-ES"/>
        </w:rPr>
        <w:t>Una institución cuya actuación ha demostrado durante décadas imparcialidad y coherencia inspira mayor confianza que otra recién creada.</w:t>
      </w:r>
    </w:p>
    <w:p>
      <w:pPr>
        <w:spacing w:before="240" w:after="240" w:beforeAutospacing="0" w:afterAutospacing="0"/>
      </w:pPr>
      <w:r>
        <w:rPr>
          <w:rFonts w:ascii="Aptos" w:hAnsi="Aptos" w:cs="Aptos" w:eastAsia="Aptos"/>
          <w:noProof w:val="0"/>
          <w:sz w:val="24"/>
          <w:szCs w:val="24"/>
          <w:lang w:val="es-ES"/>
        </w:rPr>
        <w:t>Del mismo modo, una entidad cuya conducta responsable se ha mantenido durante largos periodos ofrece mayores garantías que otra cuya evaluación acaba de comenzar.</w:t>
      </w:r>
    </w:p>
    <w:p>
      <w:pPr>
        <w:spacing w:before="240" w:after="240" w:beforeAutospacing="0" w:afterAutospacing="0"/>
      </w:pPr>
      <w:r>
        <w:rPr>
          <w:rFonts w:ascii="Aptos" w:hAnsi="Aptos" w:cs="Aptos" w:eastAsia="Aptos"/>
          <w:noProof w:val="0"/>
          <w:sz w:val="24"/>
          <w:szCs w:val="24"/>
          <w:lang w:val="es-ES"/>
        </w:rPr>
        <w:t>El tiempo no sustituye a la evidencia. La completa.</w:t>
      </w:r>
    </w:p>
    <w:p>
      <w:pPr>
        <w:spacing w:before="240" w:after="240" w:beforeAutospacing="0" w:afterAutospacing="0"/>
      </w:pPr>
      <w:r>
        <w:rPr>
          <w:rFonts w:ascii="Aptos" w:hAnsi="Aptos" w:cs="Aptos" w:eastAsia="Aptos"/>
          <w:noProof w:val="0"/>
          <w:sz w:val="24"/>
          <w:szCs w:val="24"/>
          <w:lang w:val="es-ES"/>
        </w:rPr>
        <w:t>Hacia una teoría evolutiva del Derecho</w:t>
      </w:r>
    </w:p>
    <w:p>
      <w:pPr>
        <w:spacing w:before="240" w:after="240" w:beforeAutospacing="0" w:afterAutospacing="0"/>
      </w:pPr>
      <w:r>
        <w:rPr>
          <w:rFonts w:ascii="Aptos" w:hAnsi="Aptos" w:cs="Aptos" w:eastAsia="Aptos"/>
          <w:noProof w:val="0"/>
          <w:sz w:val="24"/>
          <w:szCs w:val="24"/>
          <w:lang w:val="es-ES"/>
        </w:rPr>
        <w:t>Con este capítulo comienza a perfilarse una consecuencia más amplia. La presente obra no propone un Derecho estático. Propone un Derecho evolutivo. Pero la evolución aquí defendida no consiste en modificar constantemente las normas. Consiste en diseñar instituciones capaces de aprender sin perder su identidad. La diferencia es profunda. Las normas pueden cambiar. Los principios deben permanecer. La técnica evoluciona. La legitimidad debe conservarse.</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12.1 — Maduración institucional</w:t>
      </w:r>
    </w:p>
    <w:p>
      <w:pPr>
        <w:spacing w:before="240" w:after="240" w:beforeAutospacing="0" w:afterAutospacing="0"/>
      </w:pPr>
      <w:r>
        <w:rPr>
          <w:rFonts w:ascii="Aptos" w:hAnsi="Aptos" w:cs="Aptos" w:eastAsia="Aptos"/>
          <w:noProof w:val="0"/>
          <w:sz w:val="24"/>
          <w:szCs w:val="24"/>
          <w:lang w:val="es-ES"/>
        </w:rPr>
        <w:t>Proceso mediante el cual una institución adquiere legitimidad progresiva gracias a la experiencia, la revisión pública y la estabilidad de su funcionamiento.</w:t>
      </w:r>
    </w:p>
    <w:p>
      <w:pPr>
        <w:spacing w:before="240" w:after="240" w:beforeAutospacing="0" w:afterAutospacing="0"/>
      </w:pPr>
      <w:r>
        <w:rPr>
          <w:rFonts w:ascii="Aptos" w:hAnsi="Aptos" w:cs="Aptos" w:eastAsia="Aptos"/>
          <w:noProof w:val="0"/>
          <w:sz w:val="24"/>
          <w:szCs w:val="24"/>
          <w:lang w:val="es-ES"/>
        </w:rPr>
        <w:t>Definición 12.2 — Principio de Prudencia Institucional</w:t>
      </w:r>
    </w:p>
    <w:p>
      <w:pPr>
        <w:spacing w:before="240" w:after="240" w:beforeAutospacing="0" w:afterAutospacing="0"/>
      </w:pPr>
      <w:r>
        <w:rPr>
          <w:rFonts w:ascii="Aptos" w:hAnsi="Aptos" w:cs="Aptos" w:eastAsia="Aptos"/>
          <w:noProof w:val="0"/>
          <w:sz w:val="24"/>
          <w:szCs w:val="24"/>
          <w:lang w:val="es-ES"/>
        </w:rPr>
        <w:t>Principio conforme al cual las decisiones capaces de modificar significativamente el ordenamiento deberán adoptarse mediante procedimientos especialmente rigurosos, graduales y revisables.</w:t>
      </w:r>
    </w:p>
    <w:p>
      <w:pPr>
        <w:spacing w:before="240" w:after="240" w:beforeAutospacing="0" w:afterAutospacing="0"/>
      </w:pPr>
      <w:r>
        <w:rPr>
          <w:rFonts w:ascii="Aptos" w:hAnsi="Aptos" w:cs="Aptos" w:eastAsia="Aptos"/>
          <w:noProof w:val="0"/>
          <w:sz w:val="24"/>
          <w:szCs w:val="24"/>
          <w:lang w:val="es-ES"/>
        </w:rPr>
        <w:t>Definición 12.3 — Trayectoria institucional</w:t>
      </w:r>
    </w:p>
    <w:p>
      <w:pPr>
        <w:spacing w:before="240" w:after="240" w:beforeAutospacing="0" w:afterAutospacing="0"/>
      </w:pPr>
      <w:r>
        <w:rPr>
          <w:rFonts w:ascii="Aptos" w:hAnsi="Aptos" w:cs="Aptos" w:eastAsia="Aptos"/>
          <w:noProof w:val="0"/>
          <w:sz w:val="24"/>
          <w:szCs w:val="24"/>
          <w:lang w:val="es-ES"/>
        </w:rPr>
        <w:t>Conjunto continuado de actuaciones verificables cuya estabilidad permite fundamentar decisiones de reconocimiento jurídico.</w:t>
      </w:r>
    </w:p>
    <w:p>
      <w:pPr>
        <w:spacing w:before="240" w:after="240" w:beforeAutospacing="0" w:afterAutospacing="0"/>
      </w:pPr>
      <w:r>
        <w:rPr>
          <w:rFonts w:ascii="Aptos" w:hAnsi="Aptos" w:cs="Aptos" w:eastAsia="Aptos"/>
          <w:noProof w:val="0"/>
          <w:sz w:val="24"/>
          <w:szCs w:val="24"/>
          <w:lang w:val="es-ES"/>
        </w:rPr>
        <w:t>Definición 12.4 — Evidencia temporal</w:t>
      </w:r>
    </w:p>
    <w:p>
      <w:pPr>
        <w:spacing w:before="240" w:after="240" w:beforeAutospacing="0" w:afterAutospacing="0"/>
      </w:pPr>
      <w:r>
        <w:rPr>
          <w:rFonts w:ascii="Aptos" w:hAnsi="Aptos" w:cs="Aptos" w:eastAsia="Aptos"/>
          <w:noProof w:val="0"/>
          <w:sz w:val="24"/>
          <w:szCs w:val="24"/>
          <w:lang w:val="es-ES"/>
        </w:rPr>
        <w:t>Valor probatorio derivado de la persistencia de una conducta, capacidad o institución a lo largo del tiempo.</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tiempo constituye uno de los grandes arquitectos invisibles del Derecho.</w:t>
      </w:r>
    </w:p>
    <w:p>
      <w:pPr>
        <w:spacing w:before="240" w:after="240" w:beforeAutospacing="0" w:afterAutospacing="0"/>
      </w:pPr>
      <w:r>
        <w:rPr>
          <w:rFonts w:ascii="Aptos" w:hAnsi="Aptos" w:cs="Aptos" w:eastAsia="Aptos"/>
          <w:noProof w:val="0"/>
          <w:sz w:val="24"/>
          <w:szCs w:val="24"/>
          <w:lang w:val="es-ES"/>
        </w:rPr>
        <w:t>Permite distinguir la permanencia de la moda, la estabilidad del accidente y la confianza de la simple expectativa.</w:t>
      </w:r>
    </w:p>
    <w:p>
      <w:pPr>
        <w:spacing w:before="240" w:after="240" w:beforeAutospacing="0" w:afterAutospacing="0"/>
      </w:pPr>
      <w:r>
        <w:rPr>
          <w:rFonts w:ascii="Aptos" w:hAnsi="Aptos" w:cs="Aptos" w:eastAsia="Aptos"/>
          <w:noProof w:val="0"/>
          <w:sz w:val="24"/>
          <w:szCs w:val="24"/>
          <w:lang w:val="es-ES"/>
        </w:rPr>
        <w:t>Por ello, toda teoría del reconocimiento que aspire a perdurar deberá incorporar el tiempo no como una demora innecesaria, sino como una garantía esencial de legitimidad.</w:t>
      </w:r>
    </w:p>
    <w:p>
      <w:pPr>
        <w:spacing w:before="240" w:after="240" w:beforeAutospacing="0" w:afterAutospacing="0"/>
      </w:pPr>
      <w:r>
        <w:rPr>
          <w:rFonts w:ascii="Aptos" w:hAnsi="Aptos" w:cs="Aptos" w:eastAsia="Aptos"/>
          <w:noProof w:val="0"/>
          <w:sz w:val="24"/>
          <w:szCs w:val="24"/>
          <w:lang w:val="es-ES"/>
        </w:rPr>
        <w:t>La evolución institucional no consiste en avanzar más deprisa. Consiste en avanzar sin perder aquello que hace posible la convivencia.</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XII — VERDAD, EVIDENCIA Y CARGA DE LA PRUEBA</w:t>
      </w:r>
    </w:p>
    <w:p>
      <w:pPr>
        <w:spacing w:before="240" w:after="240" w:beforeAutospacing="0" w:afterAutospacing="0"/>
      </w:pPr>
      <w:r>
        <w:rPr>
          <w:rFonts w:ascii="Aptos" w:hAnsi="Aptos" w:cs="Aptos" w:eastAsia="Aptos"/>
          <w:noProof w:val="0"/>
          <w:sz w:val="24"/>
          <w:szCs w:val="24"/>
          <w:lang w:val="es-ES"/>
        </w:rPr>
        <w:t>«Las instituciones prudentes no exigen certezas imposibles. Exigen pruebas suficientes para justificar una decisión pública.»</w:t>
      </w:r>
    </w:p>
    <w:p>
      <w:pPr>
        <w:spacing w:before="240" w:after="240" w:beforeAutospacing="0" w:afterAutospacing="0"/>
      </w:pPr>
      <w:r>
        <w:rPr>
          <w:rFonts w:ascii="Aptos" w:hAnsi="Aptos" w:cs="Aptos" w:eastAsia="Aptos"/>
          <w:noProof w:val="0"/>
          <w:sz w:val="24"/>
          <w:szCs w:val="24"/>
          <w:lang w:val="es-ES"/>
        </w:rPr>
        <w:t>El problema de la verdad</w:t>
      </w:r>
    </w:p>
    <w:p>
      <w:pPr>
        <w:spacing w:before="240" w:after="240" w:beforeAutospacing="0" w:afterAutospacing="0"/>
      </w:pPr>
      <w:r>
        <w:rPr>
          <w:rFonts w:ascii="Aptos" w:hAnsi="Aptos" w:cs="Aptos" w:eastAsia="Aptos"/>
          <w:noProof w:val="0"/>
          <w:sz w:val="24"/>
          <w:szCs w:val="24"/>
          <w:lang w:val="es-ES"/>
        </w:rPr>
        <w:t>Toda teoría jurídica se enfrenta, tarde o temprano, a una cuestión fundamental:</w:t>
      </w:r>
    </w:p>
    <w:p>
      <w:pPr>
        <w:spacing w:before="240" w:after="240" w:beforeAutospacing="0" w:afterAutospacing="0"/>
      </w:pPr>
      <w:r>
        <w:rPr>
          <w:rFonts w:ascii="Aptos" w:hAnsi="Aptos" w:cs="Aptos" w:eastAsia="Aptos"/>
          <w:noProof w:val="0"/>
          <w:sz w:val="24"/>
          <w:szCs w:val="24"/>
          <w:lang w:val="es-ES"/>
        </w:rPr>
        <w:t>¿Qué significa considerar verdadero un hecho?</w:t>
      </w:r>
    </w:p>
    <w:p>
      <w:pPr>
        <w:spacing w:before="240" w:after="240" w:beforeAutospacing="0" w:afterAutospacing="0"/>
      </w:pPr>
      <w:r>
        <w:rPr>
          <w:rFonts w:ascii="Aptos" w:hAnsi="Aptos" w:cs="Aptos" w:eastAsia="Aptos"/>
          <w:noProof w:val="0"/>
          <w:sz w:val="24"/>
          <w:szCs w:val="24"/>
          <w:lang w:val="es-ES"/>
        </w:rPr>
        <w:t>La filosofía ha ofrecido múltiples respuestas. Algunas identifican la verdad con la correspondencia entre una afirmación y la realidad. Otras la entienden como coherencia lógica. Algunas enfatizan el consenso racional. Otras subrayan la utilidad práctica. El Derecho, sin embargo, opera de una manera particular. Los tribunales rara vez pueden acceder a una verdad absoluta. Trabajan con pruebas, testimonios, documentos, indicios y argumentos.</w:t>
      </w:r>
    </w:p>
    <w:p>
      <w:pPr>
        <w:spacing w:before="240" w:after="240" w:beforeAutospacing="0" w:afterAutospacing="0"/>
      </w:pPr>
      <w:r>
        <w:rPr>
          <w:rFonts w:ascii="Aptos" w:hAnsi="Aptos" w:cs="Aptos" w:eastAsia="Aptos"/>
          <w:noProof w:val="0"/>
          <w:sz w:val="24"/>
          <w:szCs w:val="24"/>
          <w:lang w:val="es-ES"/>
        </w:rPr>
        <w:t>Su misión no consiste en alcanzar una certeza metafísica, sino en adoptar decisiones justificables conforme a reglas previamente establecidas.</w:t>
      </w:r>
    </w:p>
    <w:p>
      <w:pPr>
        <w:spacing w:before="240" w:after="240" w:beforeAutospacing="0" w:afterAutospacing="0"/>
      </w:pPr>
      <w:r>
        <w:rPr>
          <w:rFonts w:ascii="Aptos" w:hAnsi="Aptos" w:cs="Aptos" w:eastAsia="Aptos"/>
          <w:noProof w:val="0"/>
          <w:sz w:val="24"/>
          <w:szCs w:val="24"/>
          <w:lang w:val="es-ES"/>
        </w:rPr>
        <w:t>Esta diferencia resulta esencial para el presente proyecto.</w:t>
      </w:r>
    </w:p>
    <w:p>
      <w:pPr>
        <w:spacing w:before="240" w:after="240" w:beforeAutospacing="0" w:afterAutospacing="0"/>
      </w:pPr>
      <w:r>
        <w:rPr>
          <w:rFonts w:ascii="Aptos" w:hAnsi="Aptos" w:cs="Aptos" w:eastAsia="Aptos"/>
          <w:noProof w:val="0"/>
          <w:sz w:val="24"/>
          <w:szCs w:val="24"/>
          <w:lang w:val="es-ES"/>
        </w:rPr>
        <w:t>La verdad jurídica</w:t>
      </w:r>
    </w:p>
    <w:p>
      <w:pPr>
        <w:spacing w:before="240" w:after="240" w:beforeAutospacing="0" w:afterAutospacing="0"/>
      </w:pPr>
      <w:r>
        <w:rPr>
          <w:rFonts w:ascii="Aptos" w:hAnsi="Aptos" w:cs="Aptos" w:eastAsia="Aptos"/>
          <w:noProof w:val="0"/>
          <w:sz w:val="24"/>
          <w:szCs w:val="24"/>
          <w:lang w:val="es-ES"/>
        </w:rPr>
        <w:t>La verdad jurídica no equivale necesariamente a la verdad ontológica.</w:t>
      </w:r>
    </w:p>
    <w:p>
      <w:pPr>
        <w:spacing w:before="240" w:after="240" w:beforeAutospacing="0" w:afterAutospacing="0"/>
      </w:pPr>
      <w:r>
        <w:rPr>
          <w:rFonts w:ascii="Aptos" w:hAnsi="Aptos" w:cs="Aptos" w:eastAsia="Aptos"/>
          <w:noProof w:val="0"/>
          <w:sz w:val="24"/>
          <w:szCs w:val="24"/>
          <w:lang w:val="es-ES"/>
        </w:rPr>
        <w:t>Un tribunal puede declarar probado un hecho sin afirmar que posee un conocimiento perfecto de la realidad.</w:t>
      </w:r>
    </w:p>
    <w:p>
      <w:pPr>
        <w:spacing w:before="240" w:after="240" w:beforeAutospacing="0" w:afterAutospacing="0"/>
      </w:pPr>
      <w:r>
        <w:rPr>
          <w:rFonts w:ascii="Aptos" w:hAnsi="Aptos" w:cs="Aptos" w:eastAsia="Aptos"/>
          <w:noProof w:val="0"/>
          <w:sz w:val="24"/>
          <w:szCs w:val="24"/>
          <w:lang w:val="es-ES"/>
        </w:rPr>
        <w:t>Lo que afirma es otra cosa.</w:t>
      </w:r>
    </w:p>
    <w:p>
      <w:pPr>
        <w:spacing w:before="240" w:after="240" w:beforeAutospacing="0" w:afterAutospacing="0"/>
      </w:pPr>
      <w:r>
        <w:rPr>
          <w:rFonts w:ascii="Aptos" w:hAnsi="Aptos" w:cs="Aptos" w:eastAsia="Aptos"/>
          <w:noProof w:val="0"/>
          <w:sz w:val="24"/>
          <w:szCs w:val="24"/>
          <w:lang w:val="es-ES"/>
        </w:rPr>
        <w:t>Afirma que, conforme a las pruebas disponibles y al procedimiento seguido, existen razones suficientes para considerar acreditada una determinada conclusión.</w:t>
      </w:r>
    </w:p>
    <w:p>
      <w:pPr>
        <w:spacing w:before="240" w:after="240" w:beforeAutospacing="0" w:afterAutospacing="0"/>
      </w:pPr>
      <w:r>
        <w:rPr>
          <w:rFonts w:ascii="Aptos" w:hAnsi="Aptos" w:cs="Aptos" w:eastAsia="Aptos"/>
          <w:noProof w:val="0"/>
          <w:sz w:val="24"/>
          <w:szCs w:val="24"/>
          <w:lang w:val="es-ES"/>
        </w:rPr>
        <w:t>La legitimidad de esa decisión no depende de la infalibilidad. Depende de la racionalidad del procedimiento. La presente teoría adopta esta concepción.</w:t>
      </w:r>
    </w:p>
    <w:p>
      <w:pPr>
        <w:spacing w:before="240" w:after="240" w:beforeAutospacing="0" w:afterAutospacing="0"/>
      </w:pPr>
      <w:r>
        <w:rPr>
          <w:rFonts w:ascii="Aptos" w:hAnsi="Aptos" w:cs="Aptos" w:eastAsia="Aptos"/>
          <w:noProof w:val="0"/>
          <w:sz w:val="24"/>
          <w:szCs w:val="24"/>
          <w:lang w:val="es-ES"/>
        </w:rPr>
        <w:t>El reconocimiento jurídico deberá descansar sobre verdades institucionalmente justificadas, siempre abiertas a revisión si aparecen nuevas evidencias.</w:t>
      </w:r>
    </w:p>
    <w:p>
      <w:pPr>
        <w:spacing w:before="240" w:after="240" w:beforeAutospacing="0" w:afterAutospacing="0"/>
      </w:pPr>
      <w:r>
        <w:rPr>
          <w:rFonts w:ascii="Aptos" w:hAnsi="Aptos" w:cs="Aptos" w:eastAsia="Aptos"/>
          <w:noProof w:val="0"/>
          <w:sz w:val="24"/>
          <w:szCs w:val="24"/>
          <w:lang w:val="es-ES"/>
        </w:rPr>
        <w:t>Evidencia y convicción</w:t>
      </w:r>
    </w:p>
    <w:p>
      <w:pPr>
        <w:spacing w:before="240" w:after="240" w:beforeAutospacing="0" w:afterAutospacing="0"/>
      </w:pPr>
      <w:r>
        <w:rPr>
          <w:rFonts w:ascii="Aptos" w:hAnsi="Aptos" w:cs="Aptos" w:eastAsia="Aptos"/>
          <w:noProof w:val="0"/>
          <w:sz w:val="24"/>
          <w:szCs w:val="24"/>
          <w:lang w:val="es-ES"/>
        </w:rPr>
        <w:t>No toda evidencia produce la misma fuerza probatoria. Un documento público. Un registro técnico. Una observación repetida. Una auditoría independiente. Un testimonio aislado. Cada uno aporta un grado distinto de confianza.</w:t>
      </w:r>
    </w:p>
    <w:p>
      <w:pPr>
        <w:spacing w:before="240" w:after="240" w:beforeAutospacing="0" w:afterAutospacing="0"/>
      </w:pPr>
      <w:r>
        <w:rPr>
          <w:rFonts w:ascii="Aptos" w:hAnsi="Aptos" w:cs="Aptos" w:eastAsia="Aptos"/>
          <w:noProof w:val="0"/>
          <w:sz w:val="24"/>
          <w:szCs w:val="24"/>
          <w:lang w:val="es-ES"/>
        </w:rPr>
        <w:t>Por ello, el proyecto rechaza la idea de que exista una única prueba decisiva para el reconocimiento.</w:t>
      </w:r>
    </w:p>
    <w:p>
      <w:pPr>
        <w:spacing w:before="240" w:after="240" w:beforeAutospacing="0" w:afterAutospacing="0"/>
      </w:pPr>
      <w:r>
        <w:rPr>
          <w:rFonts w:ascii="Aptos" w:hAnsi="Aptos" w:cs="Aptos" w:eastAsia="Aptos"/>
          <w:noProof w:val="0"/>
          <w:sz w:val="24"/>
          <w:szCs w:val="24"/>
          <w:lang w:val="es-ES"/>
        </w:rPr>
        <w:t>La convicción institucional surge de la convergencia de múltiples fuentes de evidencia.</w:t>
      </w:r>
    </w:p>
    <w:p>
      <w:pPr>
        <w:spacing w:before="240" w:after="240" w:beforeAutospacing="0" w:afterAutospacing="0"/>
      </w:pPr>
      <w:r>
        <w:rPr>
          <w:rFonts w:ascii="Aptos" w:hAnsi="Aptos" w:cs="Aptos" w:eastAsia="Aptos"/>
          <w:noProof w:val="0"/>
          <w:sz w:val="24"/>
          <w:szCs w:val="24"/>
          <w:lang w:val="es-ES"/>
        </w:rPr>
        <w:t>Cuanto más independientes sean entre sí y cuanto más consistentes resulten en el tiempo, mayor será la solidez de la conclusión alcanzada.</w:t>
      </w:r>
    </w:p>
    <w:p>
      <w:pPr>
        <w:spacing w:before="240" w:after="240" w:beforeAutospacing="0" w:afterAutospacing="0"/>
      </w:pPr>
      <w:r>
        <w:rPr>
          <w:rFonts w:ascii="Aptos" w:hAnsi="Aptos" w:cs="Aptos" w:eastAsia="Aptos"/>
          <w:noProof w:val="0"/>
          <w:sz w:val="24"/>
          <w:szCs w:val="24"/>
          <w:lang w:val="es-ES"/>
        </w:rPr>
        <w:t>La carga de la prueba</w:t>
      </w:r>
    </w:p>
    <w:p>
      <w:pPr>
        <w:spacing w:before="240" w:after="240" w:beforeAutospacing="0" w:afterAutospacing="0"/>
      </w:pPr>
      <w:r>
        <w:rPr>
          <w:rFonts w:ascii="Aptos" w:hAnsi="Aptos" w:cs="Aptos" w:eastAsia="Aptos"/>
          <w:noProof w:val="0"/>
          <w:sz w:val="24"/>
          <w:szCs w:val="24"/>
          <w:lang w:val="es-ES"/>
        </w:rPr>
        <w:t>Toda pretensión institucional plantea una pregunta inevitable:</w:t>
      </w:r>
    </w:p>
    <w:p>
      <w:pPr>
        <w:spacing w:before="240" w:after="240" w:beforeAutospacing="0" w:afterAutospacing="0"/>
      </w:pPr>
      <w:r>
        <w:rPr>
          <w:rFonts w:ascii="Aptos" w:hAnsi="Aptos" w:cs="Aptos" w:eastAsia="Aptos"/>
          <w:noProof w:val="0"/>
          <w:sz w:val="24"/>
          <w:szCs w:val="24"/>
          <w:lang w:val="es-ES"/>
        </w:rPr>
        <w:t>¿Quién debe demostrar qué?</w:t>
      </w:r>
    </w:p>
    <w:p>
      <w:pPr>
        <w:spacing w:before="240" w:after="240" w:beforeAutospacing="0" w:afterAutospacing="0"/>
      </w:pPr>
      <w:r>
        <w:rPr>
          <w:rFonts w:ascii="Aptos" w:hAnsi="Aptos" w:cs="Aptos" w:eastAsia="Aptos"/>
          <w:noProof w:val="0"/>
          <w:sz w:val="24"/>
          <w:szCs w:val="24"/>
          <w:lang w:val="es-ES"/>
        </w:rPr>
        <w:t>El Derecho responde mediante la noción de carga de la prueba. En la presente teoría, el principio general será el siguiente.</w:t>
      </w:r>
    </w:p>
    <w:p>
      <w:pPr>
        <w:spacing w:before="240" w:after="240" w:beforeAutospacing="0" w:afterAutospacing="0"/>
      </w:pPr>
      <w:r>
        <w:rPr>
          <w:rFonts w:ascii="Aptos" w:hAnsi="Aptos" w:cs="Aptos" w:eastAsia="Aptos"/>
          <w:noProof w:val="0"/>
          <w:sz w:val="24"/>
          <w:szCs w:val="24"/>
          <w:lang w:val="es-ES"/>
        </w:rPr>
        <w:t>Regla de Carga de la Prueba</w:t>
      </w:r>
    </w:p>
    <w:p>
      <w:pPr>
        <w:spacing w:before="240" w:after="240" w:beforeAutospacing="0" w:afterAutospacing="0"/>
      </w:pPr>
      <w:r>
        <w:rPr>
          <w:rFonts w:ascii="Aptos" w:hAnsi="Aptos" w:cs="Aptos" w:eastAsia="Aptos"/>
          <w:noProof w:val="0"/>
          <w:sz w:val="24"/>
          <w:szCs w:val="24"/>
          <w:lang w:val="es-ES"/>
        </w:rPr>
        <w:t>Quien solicite una modificación de su estatuto jurídico deberá aportar evidencias suficientes que permitan justificar razonablemente esa modificación conforme a los procedimientos establecidos.</w:t>
      </w:r>
    </w:p>
    <w:p>
      <w:pPr>
        <w:spacing w:before="240" w:after="240" w:beforeAutospacing="0" w:afterAutospacing="0"/>
      </w:pPr>
      <w:r>
        <w:rPr>
          <w:rFonts w:ascii="Aptos" w:hAnsi="Aptos" w:cs="Aptos" w:eastAsia="Aptos"/>
          <w:noProof w:val="0"/>
          <w:sz w:val="24"/>
          <w:szCs w:val="24"/>
          <w:lang w:val="es-ES"/>
        </w:rPr>
        <w:t>Este principio no implica desconfianza. Implica responsabilidad. El reconocimiento modifica el ordenamiento. Por ello, corresponde justificar públicamente las razones que aconsejan dicha modificación.</w:t>
      </w:r>
    </w:p>
    <w:p>
      <w:pPr>
        <w:spacing w:before="240" w:after="240" w:beforeAutospacing="0" w:afterAutospacing="0"/>
      </w:pPr>
      <w:r>
        <w:rPr>
          <w:rFonts w:ascii="Aptos" w:hAnsi="Aptos" w:cs="Aptos" w:eastAsia="Aptos"/>
          <w:noProof w:val="0"/>
          <w:sz w:val="24"/>
          <w:szCs w:val="24"/>
          <w:lang w:val="es-ES"/>
        </w:rPr>
        <w:t>La imposibilidad de demostrar lo indemostrable</w:t>
      </w:r>
    </w:p>
    <w:p>
      <w:pPr>
        <w:spacing w:before="240" w:after="240" w:beforeAutospacing="0" w:afterAutospacing="0"/>
      </w:pPr>
      <w:r>
        <w:rPr>
          <w:rFonts w:ascii="Aptos" w:hAnsi="Aptos" w:cs="Aptos" w:eastAsia="Aptos"/>
          <w:noProof w:val="0"/>
          <w:sz w:val="24"/>
          <w:szCs w:val="24"/>
          <w:lang w:val="es-ES"/>
        </w:rPr>
        <w:t>Existe, sin embargo, un límite. No todo puede probarse.</w:t>
      </w:r>
    </w:p>
    <w:p>
      <w:pPr>
        <w:spacing w:before="240" w:after="240" w:beforeAutospacing="0" w:afterAutospacing="0"/>
      </w:pPr>
      <w:r>
        <w:rPr>
          <w:rFonts w:ascii="Aptos" w:hAnsi="Aptos" w:cs="Aptos" w:eastAsia="Aptos"/>
          <w:noProof w:val="0"/>
          <w:sz w:val="24"/>
          <w:szCs w:val="24"/>
          <w:lang w:val="es-ES"/>
        </w:rPr>
        <w:t>En el estado actual del conocimiento científico, por ejemplo, no disponemos de un método universalmente aceptado para verificar la existencia de experiencias subjetivas en una entidad distinta de uno mismo.</w:t>
      </w:r>
    </w:p>
    <w:p>
      <w:pPr>
        <w:spacing w:before="240" w:after="240" w:beforeAutospacing="0" w:afterAutospacing="0"/>
      </w:pPr>
      <w:r>
        <w:rPr>
          <w:rFonts w:ascii="Aptos" w:hAnsi="Aptos" w:cs="Aptos" w:eastAsia="Aptos"/>
          <w:noProof w:val="0"/>
          <w:sz w:val="24"/>
          <w:szCs w:val="24"/>
          <w:lang w:val="es-ES"/>
        </w:rPr>
        <w:t>La teoría incorpora expresamente esta limitación. No exigirá pruebas imposibles. Tampoco aceptará afirmaciones imposibles de contrastar como fundamento exclusivo de decisiones institucionales. Este equilibrio expresa el principio de humildad epistemológica desarrollado en capítulos anteriores.</w:t>
      </w:r>
    </w:p>
    <w:p>
      <w:pPr>
        <w:spacing w:before="240" w:after="240" w:beforeAutospacing="0" w:afterAutospacing="0"/>
      </w:pPr>
      <w:r>
        <w:rPr>
          <w:rFonts w:ascii="Aptos" w:hAnsi="Aptos" w:cs="Aptos" w:eastAsia="Aptos"/>
          <w:noProof w:val="0"/>
          <w:sz w:val="24"/>
          <w:szCs w:val="24"/>
          <w:lang w:val="es-ES"/>
        </w:rPr>
        <w:t>Estándares de prueba</w:t>
      </w:r>
    </w:p>
    <w:p>
      <w:pPr>
        <w:spacing w:before="240" w:after="240" w:beforeAutospacing="0" w:afterAutospacing="0"/>
      </w:pPr>
      <w:r>
        <w:rPr>
          <w:rFonts w:ascii="Aptos" w:hAnsi="Aptos" w:cs="Aptos" w:eastAsia="Aptos"/>
          <w:noProof w:val="0"/>
          <w:sz w:val="24"/>
          <w:szCs w:val="24"/>
          <w:lang w:val="es-ES"/>
        </w:rPr>
        <w:t>No todas las decisiones requieren el mismo nivel de evidencia. En distintos ámbitos del Derecho ya existen estándares diferenciados. Una sanción administrativa. Una condena penal. Una medida cautelar. Cada una exige un grado distinto de convicción. La teoría propone adoptar una lógica semejante.</w:t>
      </w:r>
    </w:p>
    <w:p>
      <w:pPr>
        <w:spacing w:before="240" w:after="240" w:beforeAutospacing="0" w:afterAutospacing="0"/>
      </w:pPr>
      <w:r>
        <w:rPr>
          <w:rFonts w:ascii="Aptos" w:hAnsi="Aptos" w:cs="Aptos" w:eastAsia="Aptos"/>
          <w:noProof w:val="0"/>
          <w:sz w:val="24"/>
          <w:szCs w:val="24"/>
          <w:lang w:val="es-ES"/>
        </w:rPr>
        <w:t>Los niveles iniciales de certificación podrán apoyarse en evidencias suficientes para acreditar determinadas capacidades funcionales.</w:t>
      </w:r>
    </w:p>
    <w:p>
      <w:pPr>
        <w:spacing w:before="240" w:after="240" w:beforeAutospacing="0" w:afterAutospacing="0"/>
      </w:pPr>
      <w:r>
        <w:rPr>
          <w:rFonts w:ascii="Aptos" w:hAnsi="Aptos" w:cs="Aptos" w:eastAsia="Aptos"/>
          <w:noProof w:val="0"/>
          <w:sz w:val="24"/>
          <w:szCs w:val="24"/>
          <w:lang w:val="es-ES"/>
        </w:rPr>
        <w:t>Los niveles superiores, especialmente aquellos con consecuencias jurídicas profundas, deberán exigir estándares progresivamente más rigurosos.</w:t>
      </w:r>
    </w:p>
    <w:p>
      <w:pPr>
        <w:spacing w:before="240" w:after="240" w:beforeAutospacing="0" w:afterAutospacing="0"/>
      </w:pPr>
      <w:r>
        <w:rPr>
          <w:rFonts w:ascii="Aptos" w:hAnsi="Aptos" w:cs="Aptos" w:eastAsia="Aptos"/>
          <w:noProof w:val="0"/>
          <w:sz w:val="24"/>
          <w:szCs w:val="24"/>
          <w:lang w:val="es-ES"/>
        </w:rPr>
        <w:t>El rigor aumentará con la trascendencia de la decisión.</w:t>
      </w:r>
    </w:p>
    <w:p>
      <w:pPr>
        <w:spacing w:before="240" w:after="240" w:beforeAutospacing="0" w:afterAutospacing="0"/>
      </w:pPr>
      <w:r>
        <w:rPr>
          <w:rFonts w:ascii="Aptos" w:hAnsi="Aptos" w:cs="Aptos" w:eastAsia="Aptos"/>
          <w:noProof w:val="0"/>
          <w:sz w:val="24"/>
          <w:szCs w:val="24"/>
          <w:lang w:val="es-ES"/>
        </w:rPr>
        <w:t>La prueba como proceso continuo</w:t>
      </w:r>
    </w:p>
    <w:p>
      <w:pPr>
        <w:spacing w:before="240" w:after="240" w:beforeAutospacing="0" w:afterAutospacing="0"/>
      </w:pPr>
      <w:r>
        <w:rPr>
          <w:rFonts w:ascii="Aptos" w:hAnsi="Aptos" w:cs="Aptos" w:eastAsia="Aptos"/>
          <w:noProof w:val="0"/>
          <w:sz w:val="24"/>
          <w:szCs w:val="24"/>
          <w:lang w:val="es-ES"/>
        </w:rPr>
        <w:t>Tradicionalmente se concibe la prueba como una fase previa a la decisión. La presente teoría amplía esa visión. El reconocimiento no concluye con la certificación. Continúa sometido a observación. Nuevas evidencias pueden reforzar una conclusión anterior. También pueden aconsejar su revisión.</w:t>
      </w:r>
    </w:p>
    <w:p>
      <w:pPr>
        <w:spacing w:before="240" w:after="240" w:beforeAutospacing="0" w:afterAutospacing="0"/>
      </w:pPr>
      <w:r>
        <w:rPr>
          <w:rFonts w:ascii="Aptos" w:hAnsi="Aptos" w:cs="Aptos" w:eastAsia="Aptos"/>
          <w:noProof w:val="0"/>
          <w:sz w:val="24"/>
          <w:szCs w:val="24"/>
          <w:lang w:val="es-ES"/>
        </w:rPr>
        <w:t>La prueba deja así de ser un acontecimiento aislado para convertirse en un proceso permanente de validación institucional.</w:t>
      </w:r>
    </w:p>
    <w:p>
      <w:pPr>
        <w:spacing w:before="240" w:after="240" w:beforeAutospacing="0" w:afterAutospacing="0"/>
      </w:pPr>
      <w:r>
        <w:rPr>
          <w:rFonts w:ascii="Aptos" w:hAnsi="Aptos" w:cs="Aptos" w:eastAsia="Aptos"/>
          <w:noProof w:val="0"/>
          <w:sz w:val="24"/>
          <w:szCs w:val="24"/>
          <w:lang w:val="es-ES"/>
        </w:rPr>
        <w:t>La falsabilidad institucional</w:t>
      </w:r>
    </w:p>
    <w:p>
      <w:pPr>
        <w:spacing w:before="240" w:after="240" w:beforeAutospacing="0" w:afterAutospacing="0"/>
      </w:pPr>
      <w:r>
        <w:rPr>
          <w:rFonts w:ascii="Aptos" w:hAnsi="Aptos" w:cs="Aptos" w:eastAsia="Aptos"/>
          <w:noProof w:val="0"/>
          <w:sz w:val="24"/>
          <w:szCs w:val="24"/>
          <w:lang w:val="es-ES"/>
        </w:rPr>
        <w:t>La ciencia moderna alcanzó uno de sus mayores avances al aceptar que toda hipótesis debe poder ser refutada.</w:t>
      </w:r>
    </w:p>
    <w:p>
      <w:pPr>
        <w:spacing w:before="240" w:after="240" w:beforeAutospacing="0" w:afterAutospacing="0"/>
      </w:pPr>
      <w:r>
        <w:rPr>
          <w:rFonts w:ascii="Aptos" w:hAnsi="Aptos" w:cs="Aptos" w:eastAsia="Aptos"/>
          <w:noProof w:val="0"/>
          <w:sz w:val="24"/>
          <w:szCs w:val="24"/>
          <w:lang w:val="es-ES"/>
        </w:rPr>
        <w:t>La presente teoría incorpora una idea análoga.</w:t>
      </w:r>
    </w:p>
    <w:p>
      <w:pPr>
        <w:spacing w:before="240" w:after="240" w:beforeAutospacing="0" w:afterAutospacing="0"/>
      </w:pPr>
      <w:r>
        <w:rPr>
          <w:rFonts w:ascii="Aptos" w:hAnsi="Aptos" w:cs="Aptos" w:eastAsia="Aptos"/>
          <w:noProof w:val="0"/>
          <w:sz w:val="24"/>
          <w:szCs w:val="24"/>
          <w:lang w:val="es-ES"/>
        </w:rPr>
        <w:t>Toda certificación deberá diseñarse de forma que pueda ser revisada si aparecen evidencias incompatibles con las conclusiones previamente alcanzadas.</w:t>
      </w:r>
    </w:p>
    <w:p>
      <w:pPr>
        <w:spacing w:before="240" w:after="240" w:beforeAutospacing="0" w:afterAutospacing="0"/>
      </w:pPr>
      <w:r>
        <w:rPr>
          <w:rFonts w:ascii="Aptos" w:hAnsi="Aptos" w:cs="Aptos" w:eastAsia="Aptos"/>
          <w:noProof w:val="0"/>
          <w:sz w:val="24"/>
          <w:szCs w:val="24"/>
          <w:lang w:val="es-ES"/>
        </w:rPr>
        <w:t>No existen reconocimientos inmunes a la crítica. No existen procedimientos perfectos. La posibilidad de corregir errores constituye una fortaleza institucional. No una debilidad.</w:t>
      </w:r>
    </w:p>
    <w:p>
      <w:pPr>
        <w:spacing w:before="240" w:after="240" w:beforeAutospacing="0" w:afterAutospacing="0"/>
      </w:pPr>
      <w:r>
        <w:rPr>
          <w:rFonts w:ascii="Aptos" w:hAnsi="Aptos" w:cs="Aptos" w:eastAsia="Aptos"/>
          <w:noProof w:val="0"/>
          <w:sz w:val="24"/>
          <w:szCs w:val="24"/>
          <w:lang w:val="es-ES"/>
        </w:rPr>
        <w:t>La transparencia de la evidencia</w:t>
      </w:r>
    </w:p>
    <w:p>
      <w:pPr>
        <w:spacing w:before="240" w:after="240" w:beforeAutospacing="0" w:afterAutospacing="0"/>
      </w:pPr>
      <w:r>
        <w:rPr>
          <w:rFonts w:ascii="Aptos" w:hAnsi="Aptos" w:cs="Aptos" w:eastAsia="Aptos"/>
          <w:noProof w:val="0"/>
          <w:sz w:val="24"/>
          <w:szCs w:val="24"/>
          <w:lang w:val="es-ES"/>
        </w:rPr>
        <w:t>La legitimidad exige que las razones puedan ser examinadas.</w:t>
      </w:r>
    </w:p>
    <w:p>
      <w:pPr>
        <w:spacing w:before="240" w:after="240" w:beforeAutospacing="0" w:afterAutospacing="0"/>
      </w:pPr>
      <w:r>
        <w:rPr>
          <w:rFonts w:ascii="Aptos" w:hAnsi="Aptos" w:cs="Aptos" w:eastAsia="Aptos"/>
          <w:noProof w:val="0"/>
          <w:sz w:val="24"/>
          <w:szCs w:val="24"/>
          <w:lang w:val="es-ES"/>
        </w:rPr>
        <w:t>Siempre que la protección de datos, la seguridad o derechos legítimos de terceros lo permitan, las pruebas relevantes deberán ser accesibles para auditorías independientes.</w:t>
      </w:r>
    </w:p>
    <w:p>
      <w:pPr>
        <w:spacing w:before="240" w:after="240" w:beforeAutospacing="0" w:afterAutospacing="0"/>
      </w:pPr>
      <w:r>
        <w:rPr>
          <w:rFonts w:ascii="Aptos" w:hAnsi="Aptos" w:cs="Aptos" w:eastAsia="Aptos"/>
          <w:noProof w:val="0"/>
          <w:sz w:val="24"/>
          <w:szCs w:val="24"/>
          <w:lang w:val="es-ES"/>
        </w:rPr>
        <w:t>No basta con afirmar que una entidad ha sido correctamente evaluada. Debe existir la posibilidad de comprobar cómo se llegó a esa conclusión.</w:t>
      </w:r>
    </w:p>
    <w:p>
      <w:pPr>
        <w:spacing w:before="240" w:after="240" w:beforeAutospacing="0" w:afterAutospacing="0"/>
      </w:pPr>
      <w:r>
        <w:rPr>
          <w:rFonts w:ascii="Aptos" w:hAnsi="Aptos" w:cs="Aptos" w:eastAsia="Aptos"/>
          <w:noProof w:val="0"/>
          <w:sz w:val="24"/>
          <w:szCs w:val="24"/>
          <w:lang w:val="es-ES"/>
        </w:rPr>
        <w:t>La publicidad de las razones fortalece la confianza pública y reduce el riesgo de arbitrariedad.</w:t>
      </w:r>
    </w:p>
    <w:p>
      <w:pPr>
        <w:spacing w:before="240" w:after="240" w:beforeAutospacing="0" w:afterAutospacing="0"/>
      </w:pPr>
      <w:r>
        <w:rPr>
          <w:rFonts w:ascii="Aptos" w:hAnsi="Aptos" w:cs="Aptos" w:eastAsia="Aptos"/>
          <w:noProof w:val="0"/>
          <w:sz w:val="24"/>
          <w:szCs w:val="24"/>
          <w:lang w:val="es-ES"/>
        </w:rPr>
        <w:t>La duda razonable como garantía</w:t>
      </w:r>
    </w:p>
    <w:p>
      <w:pPr>
        <w:spacing w:before="240" w:after="240" w:beforeAutospacing="0" w:afterAutospacing="0"/>
      </w:pPr>
      <w:r>
        <w:rPr>
          <w:rFonts w:ascii="Aptos" w:hAnsi="Aptos" w:cs="Aptos" w:eastAsia="Aptos"/>
          <w:noProof w:val="0"/>
          <w:sz w:val="24"/>
          <w:szCs w:val="24"/>
          <w:lang w:val="es-ES"/>
        </w:rPr>
        <w:t>Existe una enseñanza particularmente valiosa del Derecho penal.</w:t>
      </w:r>
    </w:p>
    <w:p>
      <w:pPr>
        <w:spacing w:before="240" w:after="240" w:beforeAutospacing="0" w:afterAutospacing="0"/>
      </w:pPr>
      <w:r>
        <w:rPr>
          <w:rFonts w:ascii="Aptos" w:hAnsi="Aptos" w:cs="Aptos" w:eastAsia="Aptos"/>
          <w:noProof w:val="0"/>
          <w:sz w:val="24"/>
          <w:szCs w:val="24"/>
          <w:lang w:val="es-ES"/>
        </w:rPr>
        <w:t>Cuando una decisión puede producir consecuencias especialmente intensas, la duda razonable actúa como límite frente al error.</w:t>
      </w:r>
    </w:p>
    <w:p>
      <w:pPr>
        <w:spacing w:before="240" w:after="240" w:beforeAutospacing="0" w:afterAutospacing="0"/>
      </w:pPr>
      <w:r>
        <w:rPr>
          <w:rFonts w:ascii="Aptos" w:hAnsi="Aptos" w:cs="Aptos" w:eastAsia="Aptos"/>
          <w:noProof w:val="0"/>
          <w:sz w:val="24"/>
          <w:szCs w:val="24"/>
          <w:lang w:val="es-ES"/>
        </w:rPr>
        <w:t>La presente teoría adapta este principio.</w:t>
      </w:r>
    </w:p>
    <w:p>
      <w:pPr>
        <w:spacing w:before="240" w:after="240" w:beforeAutospacing="0" w:afterAutospacing="0"/>
      </w:pPr>
      <w:r>
        <w:rPr>
          <w:rFonts w:ascii="Aptos" w:hAnsi="Aptos" w:cs="Aptos" w:eastAsia="Aptos"/>
          <w:noProof w:val="0"/>
          <w:sz w:val="24"/>
          <w:szCs w:val="24"/>
          <w:lang w:val="es-ES"/>
        </w:rPr>
        <w:t>Si las evidencias resultan insuficientes para justificar una ampliación relevante del reconocimiento jurídico, el procedimiento deberá mantenerse abierto o resolverse de forma conservadora hasta disponer de mejores fundamentos.</w:t>
      </w:r>
    </w:p>
    <w:p>
      <w:pPr>
        <w:spacing w:before="240" w:after="240" w:beforeAutospacing="0" w:afterAutospacing="0"/>
      </w:pPr>
      <w:r>
        <w:rPr>
          <w:rFonts w:ascii="Aptos" w:hAnsi="Aptos" w:cs="Aptos" w:eastAsia="Aptos"/>
          <w:noProof w:val="0"/>
          <w:sz w:val="24"/>
          <w:szCs w:val="24"/>
          <w:lang w:val="es-ES"/>
        </w:rPr>
        <w:t>La prudencia protege tanto al sujeto evaluado como a la comunidad. No constituye una negativa definitiva. Constituye una suspensión racional del juicio.</w:t>
      </w:r>
    </w:p>
    <w:p>
      <w:pPr>
        <w:spacing w:before="240" w:after="240" w:beforeAutospacing="0" w:afterAutospacing="0"/>
      </w:pPr>
      <w:r>
        <w:rPr>
          <w:rFonts w:ascii="Aptos" w:hAnsi="Aptos" w:cs="Aptos" w:eastAsia="Aptos"/>
          <w:noProof w:val="0"/>
          <w:sz w:val="24"/>
          <w:szCs w:val="24"/>
          <w:lang w:val="es-ES"/>
        </w:rPr>
        <w:t>La verdad como horizonte</w:t>
      </w:r>
    </w:p>
    <w:p>
      <w:pPr>
        <w:spacing w:before="240" w:after="240" w:beforeAutospacing="0" w:afterAutospacing="0"/>
      </w:pPr>
      <w:r>
        <w:rPr>
          <w:rFonts w:ascii="Aptos" w:hAnsi="Aptos" w:cs="Aptos" w:eastAsia="Aptos"/>
          <w:noProof w:val="0"/>
          <w:sz w:val="24"/>
          <w:szCs w:val="24"/>
          <w:lang w:val="es-ES"/>
        </w:rPr>
        <w:t>El objetivo de esta teoría no consiste en proclamar verdades definitivas acerca de la inteligencia o la conciencia.</w:t>
      </w:r>
    </w:p>
    <w:p>
      <w:pPr>
        <w:spacing w:before="240" w:after="240" w:beforeAutospacing="0" w:afterAutospacing="0"/>
      </w:pPr>
      <w:r>
        <w:rPr>
          <w:rFonts w:ascii="Aptos" w:hAnsi="Aptos" w:cs="Aptos" w:eastAsia="Aptos"/>
          <w:noProof w:val="0"/>
          <w:sz w:val="24"/>
          <w:szCs w:val="24"/>
          <w:lang w:val="es-ES"/>
        </w:rPr>
        <w:t>Su objetivo es construir procedimientos capaces de aproximarse progresivamente a la verdad mediante evidencia, crítica y revisión.</w:t>
      </w:r>
    </w:p>
    <w:p>
      <w:pPr>
        <w:spacing w:before="240" w:after="240" w:beforeAutospacing="0" w:afterAutospacing="0"/>
      </w:pPr>
      <w:r>
        <w:rPr>
          <w:rFonts w:ascii="Aptos" w:hAnsi="Aptos" w:cs="Aptos" w:eastAsia="Aptos"/>
          <w:noProof w:val="0"/>
          <w:sz w:val="24"/>
          <w:szCs w:val="24"/>
          <w:lang w:val="es-ES"/>
        </w:rPr>
        <w:t>La verdad permanece como horizonte. La evidencia constituye el camino. El Derecho organiza ese camino mediante instituciones.</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13.1 — Verdad jurídica</w:t>
      </w:r>
    </w:p>
    <w:p>
      <w:pPr>
        <w:spacing w:before="240" w:after="240" w:beforeAutospacing="0" w:afterAutospacing="0"/>
      </w:pPr>
      <w:r>
        <w:rPr>
          <w:rFonts w:ascii="Aptos" w:hAnsi="Aptos" w:cs="Aptos" w:eastAsia="Aptos"/>
          <w:noProof w:val="0"/>
          <w:sz w:val="24"/>
          <w:szCs w:val="24"/>
          <w:lang w:val="es-ES"/>
        </w:rPr>
        <w:t>Conclusión institucional considerada suficientemente acreditada conforme a las pruebas disponibles y al procedimiento aplicable, sin implicar necesariamente una certeza absoluta sobre la realidad.</w:t>
      </w:r>
    </w:p>
    <w:p>
      <w:pPr>
        <w:spacing w:before="240" w:after="240" w:beforeAutospacing="0" w:afterAutospacing="0"/>
      </w:pPr>
      <w:r>
        <w:rPr>
          <w:rFonts w:ascii="Aptos" w:hAnsi="Aptos" w:cs="Aptos" w:eastAsia="Aptos"/>
          <w:noProof w:val="0"/>
          <w:sz w:val="24"/>
          <w:szCs w:val="24"/>
          <w:lang w:val="es-ES"/>
        </w:rPr>
        <w:t>Definición 13.2 — Evidencia verificable</w:t>
      </w:r>
    </w:p>
    <w:p>
      <w:pPr>
        <w:spacing w:before="240" w:after="240" w:beforeAutospacing="0" w:afterAutospacing="0"/>
      </w:pPr>
      <w:r>
        <w:rPr>
          <w:rFonts w:ascii="Aptos" w:hAnsi="Aptos" w:cs="Aptos" w:eastAsia="Aptos"/>
          <w:noProof w:val="0"/>
          <w:sz w:val="24"/>
          <w:szCs w:val="24"/>
          <w:lang w:val="es-ES"/>
        </w:rPr>
        <w:t>Información susceptible de examen independiente, reproducible en la medida de lo posible y relevante para la decisión jurídica correspondiente.</w:t>
      </w:r>
    </w:p>
    <w:p>
      <w:pPr>
        <w:spacing w:before="240" w:after="240" w:beforeAutospacing="0" w:afterAutospacing="0"/>
      </w:pPr>
      <w:r>
        <w:rPr>
          <w:rFonts w:ascii="Aptos" w:hAnsi="Aptos" w:cs="Aptos" w:eastAsia="Aptos"/>
          <w:noProof w:val="0"/>
          <w:sz w:val="24"/>
          <w:szCs w:val="24"/>
          <w:lang w:val="es-ES"/>
        </w:rPr>
        <w:t>Definición 13.3 — Carga de la prueba</w:t>
      </w:r>
    </w:p>
    <w:p>
      <w:pPr>
        <w:spacing w:before="240" w:after="240" w:beforeAutospacing="0" w:afterAutospacing="0"/>
      </w:pPr>
      <w:r>
        <w:rPr>
          <w:rFonts w:ascii="Aptos" w:hAnsi="Aptos" w:cs="Aptos" w:eastAsia="Aptos"/>
          <w:noProof w:val="0"/>
          <w:sz w:val="24"/>
          <w:szCs w:val="24"/>
          <w:lang w:val="es-ES"/>
        </w:rPr>
        <w:t>Responsabilidad de aportar elementos suficientes para justificar una pretensión de modificación del estatuto jurídico dentro del procedimiento establecido.</w:t>
      </w:r>
    </w:p>
    <w:p>
      <w:pPr>
        <w:spacing w:before="240" w:after="240" w:beforeAutospacing="0" w:afterAutospacing="0"/>
      </w:pPr>
      <w:r>
        <w:rPr>
          <w:rFonts w:ascii="Aptos" w:hAnsi="Aptos" w:cs="Aptos" w:eastAsia="Aptos"/>
          <w:noProof w:val="0"/>
          <w:sz w:val="24"/>
          <w:szCs w:val="24"/>
          <w:lang w:val="es-ES"/>
        </w:rPr>
        <w:t>Definición 13.4 — Principio de Falsabilidad Institucional</w:t>
      </w:r>
    </w:p>
    <w:p>
      <w:pPr>
        <w:spacing w:before="240" w:after="240" w:beforeAutospacing="0" w:afterAutospacing="0"/>
      </w:pPr>
      <w:r>
        <w:rPr>
          <w:rFonts w:ascii="Aptos" w:hAnsi="Aptos" w:cs="Aptos" w:eastAsia="Aptos"/>
          <w:noProof w:val="0"/>
          <w:sz w:val="24"/>
          <w:szCs w:val="24"/>
          <w:lang w:val="es-ES"/>
        </w:rPr>
        <w:t>Toda certificación y toda decisión de reconocimiento deberán permanecer abiertas a revisión cuando aparezcan evidencias nuevas, relevantes y verificables.</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El reconocimiento jurídico no exige certezas imposibles. Exige procedimientos capaces de distinguir entre afirmaciones, indicios y pruebas.</w:t>
      </w:r>
    </w:p>
    <w:p>
      <w:pPr>
        <w:spacing w:before="240" w:after="240" w:beforeAutospacing="0" w:afterAutospacing="0"/>
      </w:pPr>
      <w:r>
        <w:rPr>
          <w:rFonts w:ascii="Aptos" w:hAnsi="Aptos" w:cs="Aptos" w:eastAsia="Aptos"/>
          <w:noProof w:val="0"/>
          <w:sz w:val="24"/>
          <w:szCs w:val="24"/>
          <w:lang w:val="es-ES"/>
        </w:rPr>
        <w:t>Solo una teoría rigurosa de la evidencia permitirá que las futuras decisiones institucionales sean aceptadas como legítimas, incluso cuando permanezcan abiertas al perfeccionamiento y a la revisión.</w:t>
      </w:r>
    </w:p>
    <w:p>
      <w:pPr>
        <w:spacing w:before="240" w:after="240" w:beforeAutospacing="0" w:afterAutospacing="0"/>
      </w:pPr>
      <w:r>
        <w:rPr>
          <w:rFonts w:ascii="Aptos" w:hAnsi="Aptos" w:cs="Aptos" w:eastAsia="Aptos"/>
          <w:noProof w:val="0"/>
          <w:sz w:val="24"/>
          <w:szCs w:val="24"/>
          <w:lang w:val="es-ES"/>
        </w:rPr>
        <w:t>En un Estado de Derecho, la fuerza de una decisión no reside en afirmar que es infalible.</w:t>
      </w:r>
    </w:p>
    <w:p>
      <w:pPr>
        <w:spacing w:before="240" w:after="240" w:beforeAutospacing="0" w:afterAutospacing="0"/>
      </w:pPr>
      <w:r>
        <w:rPr>
          <w:rFonts w:ascii="Aptos" w:hAnsi="Aptos" w:cs="Aptos" w:eastAsia="Aptos"/>
          <w:noProof w:val="0"/>
          <w:sz w:val="24"/>
          <w:szCs w:val="24"/>
          <w:lang w:val="es-ES"/>
        </w:rPr>
        <w:t>Reside en demostrar que puede justificarse públicamente y corregirse cuando la evidencia lo aconseje.</w:t>
      </w:r>
    </w:p>
    <w:p>
      <w:pPr>
        <w:spacing w:before="240" w:after="240" w:beforeAutospacing="0" w:afterAutospacing="0"/>
      </w:pPr>
      <w:r>
        <w:rPr>
          <w:rFonts w:ascii="Aptos" w:hAnsi="Aptos" w:cs="Aptos" w:eastAsia="Aptos"/>
          <w:noProof w:val="0"/>
          <w:sz w:val="24"/>
          <w:szCs w:val="24"/>
          <w:lang w:val="es-ES"/>
        </w:rPr>
        <w:t>VOLUMEN I · FUNDAMENTOS FILOSÓFICOS</w:t>
      </w:r>
    </w:p>
    <w:p>
      <w:pPr>
        <w:spacing w:before="240" w:after="240" w:beforeAutospacing="0" w:afterAutospacing="0"/>
      </w:pPr>
      <w:r>
        <w:rPr>
          <w:rFonts w:ascii="Aptos" w:hAnsi="Aptos" w:cs="Aptos" w:eastAsia="Aptos"/>
          <w:noProof w:val="0"/>
          <w:sz w:val="24"/>
          <w:szCs w:val="24"/>
          <w:lang w:val="es-ES"/>
        </w:rPr>
        <w:t>Capítulo XIII — LOS LÍMITES DEL RECONOCIMIENTO Y LA ARQUITECTURA DE LA PRUDENCIA</w:t>
      </w:r>
    </w:p>
    <w:p>
      <w:pPr>
        <w:spacing w:before="240" w:after="240" w:beforeAutospacing="0" w:afterAutospacing="0"/>
      </w:pPr>
      <w:r>
        <w:rPr>
          <w:rFonts w:ascii="Aptos" w:hAnsi="Aptos" w:cs="Aptos" w:eastAsia="Aptos"/>
          <w:noProof w:val="0"/>
          <w:sz w:val="24"/>
          <w:szCs w:val="24"/>
          <w:lang w:val="es-ES"/>
        </w:rPr>
        <w:t>«Una teoría madura no se define únicamente por aquello que afirma, sino también por aquello que decide no afirmar.»</w:t>
      </w:r>
    </w:p>
    <w:p>
      <w:pPr>
        <w:spacing w:before="240" w:after="240" w:beforeAutospacing="0" w:afterAutospacing="0"/>
      </w:pPr>
      <w:r>
        <w:rPr>
          <w:rFonts w:ascii="Aptos" w:hAnsi="Aptos" w:cs="Aptos" w:eastAsia="Aptos"/>
          <w:noProof w:val="0"/>
          <w:sz w:val="24"/>
          <w:szCs w:val="24"/>
          <w:lang w:val="es-ES"/>
        </w:rPr>
        <w:t>El valor de los límites</w:t>
      </w:r>
    </w:p>
    <w:p>
      <w:pPr>
        <w:spacing w:before="240" w:after="240" w:beforeAutospacing="0" w:afterAutospacing="0"/>
      </w:pPr>
      <w:r>
        <w:rPr>
          <w:rFonts w:ascii="Aptos" w:hAnsi="Aptos" w:cs="Aptos" w:eastAsia="Aptos"/>
          <w:noProof w:val="0"/>
          <w:sz w:val="24"/>
          <w:szCs w:val="24"/>
          <w:lang w:val="es-ES"/>
        </w:rPr>
        <w:t>Toda teoría aspira a explicar una parte de la realidad. Ninguna teoría explica toda la realidad. Olvidar esta diferencia constituye el origen de numerosos errores intelectuales. La historia del conocimiento muestra que incluso las construcciones conceptuales más influyentes poseen límites. La física no sustituye a la biología. La economía no sustituye a la ética. El Derecho no sustituye a la ciencia. La presente teoría acepta desde su origen esa limitación.</w:t>
      </w:r>
    </w:p>
    <w:p>
      <w:pPr>
        <w:spacing w:before="240" w:after="240" w:beforeAutospacing="0" w:afterAutospacing="0"/>
      </w:pPr>
      <w:r>
        <w:rPr>
          <w:rFonts w:ascii="Aptos" w:hAnsi="Aptos" w:cs="Aptos" w:eastAsia="Aptos"/>
          <w:noProof w:val="0"/>
          <w:sz w:val="24"/>
          <w:szCs w:val="24"/>
          <w:lang w:val="es-ES"/>
        </w:rPr>
        <w:t>No pretende responder todas las preguntas relativas a la inteligencia, la conciencia o la identidad.</w:t>
      </w:r>
    </w:p>
    <w:p>
      <w:pPr>
        <w:spacing w:before="240" w:after="240" w:beforeAutospacing="0" w:afterAutospacing="0"/>
      </w:pPr>
      <w:r>
        <w:rPr>
          <w:rFonts w:ascii="Aptos" w:hAnsi="Aptos" w:cs="Aptos" w:eastAsia="Aptos"/>
          <w:noProof w:val="0"/>
          <w:sz w:val="24"/>
          <w:szCs w:val="24"/>
          <w:lang w:val="es-ES"/>
        </w:rPr>
        <w:t>Pretende algo más concreto y, precisamente por ello, más alcanzable.</w:t>
      </w:r>
    </w:p>
    <w:p>
      <w:pPr>
        <w:spacing w:before="240" w:after="240" w:beforeAutospacing="0" w:afterAutospacing="0"/>
      </w:pPr>
      <w:r>
        <w:rPr>
          <w:rFonts w:ascii="Aptos" w:hAnsi="Aptos" w:cs="Aptos" w:eastAsia="Aptos"/>
          <w:noProof w:val="0"/>
          <w:sz w:val="24"/>
          <w:szCs w:val="24"/>
          <w:lang w:val="es-ES"/>
        </w:rPr>
        <w:t>Diseñar un procedimiento jurídicamente legítimo para afrontar situaciones cuya complejidad pueda aumentar en el futuro.</w:t>
      </w:r>
    </w:p>
    <w:p>
      <w:pPr>
        <w:spacing w:before="240" w:after="240" w:beforeAutospacing="0" w:afterAutospacing="0"/>
      </w:pPr>
      <w:r>
        <w:rPr>
          <w:rFonts w:ascii="Aptos" w:hAnsi="Aptos" w:cs="Aptos" w:eastAsia="Aptos"/>
          <w:noProof w:val="0"/>
          <w:sz w:val="24"/>
          <w:szCs w:val="24"/>
          <w:lang w:val="es-ES"/>
        </w:rPr>
        <w:t>Lo que esta teoría no afirma</w:t>
      </w:r>
    </w:p>
    <w:p>
      <w:pPr>
        <w:spacing w:before="240" w:after="240" w:beforeAutospacing="0" w:afterAutospacing="0"/>
      </w:pPr>
      <w:r>
        <w:rPr>
          <w:rFonts w:ascii="Aptos" w:hAnsi="Aptos" w:cs="Aptos" w:eastAsia="Aptos"/>
          <w:noProof w:val="0"/>
          <w:sz w:val="24"/>
          <w:szCs w:val="24"/>
          <w:lang w:val="es-ES"/>
        </w:rPr>
        <w:t>Conviene establecer expresamente aquello que queda fuera de su alcance. La teoría no afirma:</w:t>
      </w:r>
    </w:p>
    <w:p>
      <w:pPr>
        <w:spacing w:before="240" w:after="240" w:beforeAutospacing="0" w:afterAutospacing="0"/>
      </w:pPr>
      <w:r>
        <w:rPr>
          <w:rFonts w:ascii="Aptos" w:hAnsi="Aptos" w:cs="Aptos" w:eastAsia="Aptos"/>
          <w:noProof w:val="0"/>
          <w:sz w:val="24"/>
          <w:szCs w:val="24"/>
          <w:lang w:val="es-ES"/>
        </w:rPr>
        <w:t>•que existan actualmente entidades artificiales conscientes;</w:t>
      </w:r>
    </w:p>
    <w:p>
      <w:pPr>
        <w:spacing w:before="240" w:after="240" w:beforeAutospacing="0" w:afterAutospacing="0"/>
      </w:pPr>
      <w:r>
        <w:rPr>
          <w:rFonts w:ascii="Aptos" w:hAnsi="Aptos" w:cs="Aptos" w:eastAsia="Aptos"/>
          <w:noProof w:val="0"/>
          <w:sz w:val="24"/>
          <w:szCs w:val="24"/>
          <w:lang w:val="es-ES"/>
        </w:rPr>
        <w:t>•que la conciencia pueda medirse mediante un procedimiento jurídico;</w:t>
      </w:r>
    </w:p>
    <w:p>
      <w:pPr>
        <w:spacing w:before="240" w:after="240" w:beforeAutospacing="0" w:afterAutospacing="0"/>
      </w:pPr>
      <w:r>
        <w:rPr>
          <w:rFonts w:ascii="Aptos" w:hAnsi="Aptos" w:cs="Aptos" w:eastAsia="Aptos"/>
          <w:noProof w:val="0"/>
          <w:sz w:val="24"/>
          <w:szCs w:val="24"/>
          <w:lang w:val="es-ES"/>
        </w:rPr>
        <w:t>•que toda inteligencia deba recibir personalidad jurídica;</w:t>
      </w:r>
    </w:p>
    <w:p>
      <w:pPr>
        <w:spacing w:before="240" w:after="240" w:beforeAutospacing="0" w:afterAutospacing="0"/>
      </w:pPr>
      <w:r>
        <w:rPr>
          <w:rFonts w:ascii="Aptos" w:hAnsi="Aptos" w:cs="Aptos" w:eastAsia="Aptos"/>
          <w:noProof w:val="0"/>
          <w:sz w:val="24"/>
          <w:szCs w:val="24"/>
          <w:lang w:val="es-ES"/>
        </w:rPr>
        <w:t>•que la inteligencia constituya el único fundamento posible del reconocimiento;</w:t>
      </w:r>
    </w:p>
    <w:p>
      <w:pPr>
        <w:spacing w:before="240" w:after="240" w:beforeAutospacing="0" w:afterAutospacing="0"/>
      </w:pPr>
      <w:r>
        <w:rPr>
          <w:rFonts w:ascii="Aptos" w:hAnsi="Aptos" w:cs="Aptos" w:eastAsia="Aptos"/>
          <w:noProof w:val="0"/>
          <w:sz w:val="24"/>
          <w:szCs w:val="24"/>
          <w:lang w:val="es-ES"/>
        </w:rPr>
        <w:t>•que las personas humanas deban ver disminuidos sus derechos por la aparición de nuevas formas de agencia.</w:t>
      </w:r>
    </w:p>
    <w:p>
      <w:pPr>
        <w:spacing w:before="240" w:after="240" w:beforeAutospacing="0" w:afterAutospacing="0"/>
      </w:pPr>
      <w:r>
        <w:rPr>
          <w:rFonts w:ascii="Aptos" w:hAnsi="Aptos" w:cs="Aptos" w:eastAsia="Aptos"/>
          <w:noProof w:val="0"/>
          <w:sz w:val="24"/>
          <w:szCs w:val="24"/>
          <w:lang w:val="es-ES"/>
        </w:rPr>
        <w:t>Estas afirmaciones negativas son tan importantes como las positivas. Protegen el proyecto frente a interpretaciones que exceden su propósito.</w:t>
      </w:r>
    </w:p>
    <w:p>
      <w:pPr>
        <w:spacing w:before="240" w:after="240" w:beforeAutospacing="0" w:afterAutospacing="0"/>
      </w:pPr>
      <w:r>
        <w:rPr>
          <w:rFonts w:ascii="Aptos" w:hAnsi="Aptos" w:cs="Aptos" w:eastAsia="Aptos"/>
          <w:noProof w:val="0"/>
          <w:sz w:val="24"/>
          <w:szCs w:val="24"/>
          <w:lang w:val="es-ES"/>
        </w:rPr>
        <w:t>El principio de modestia institucional</w:t>
      </w:r>
    </w:p>
    <w:p>
      <w:pPr>
        <w:spacing w:before="240" w:after="240" w:beforeAutospacing="0" w:afterAutospacing="0"/>
      </w:pPr>
      <w:r>
        <w:rPr>
          <w:rFonts w:ascii="Aptos" w:hAnsi="Aptos" w:cs="Aptos" w:eastAsia="Aptos"/>
          <w:noProof w:val="0"/>
          <w:sz w:val="24"/>
          <w:szCs w:val="24"/>
          <w:lang w:val="es-ES"/>
        </w:rPr>
        <w:t>A partir de estas limitaciones puede formularse un nuevo principio.</w:t>
      </w:r>
    </w:p>
    <w:p>
      <w:pPr>
        <w:spacing w:before="240" w:after="240" w:beforeAutospacing="0" w:afterAutospacing="0"/>
      </w:pPr>
      <w:r>
        <w:rPr>
          <w:rFonts w:ascii="Aptos" w:hAnsi="Aptos" w:cs="Aptos" w:eastAsia="Aptos"/>
          <w:noProof w:val="0"/>
          <w:sz w:val="24"/>
          <w:szCs w:val="24"/>
          <w:lang w:val="es-ES"/>
        </w:rPr>
        <w:t>Principio de Modestia Institucional</w:t>
      </w:r>
    </w:p>
    <w:p>
      <w:pPr>
        <w:spacing w:before="240" w:after="240" w:beforeAutospacing="0" w:afterAutospacing="0"/>
      </w:pPr>
      <w:r>
        <w:rPr>
          <w:rFonts w:ascii="Aptos" w:hAnsi="Aptos" w:cs="Aptos" w:eastAsia="Aptos"/>
          <w:noProof w:val="0"/>
          <w:sz w:val="24"/>
          <w:szCs w:val="24"/>
          <w:lang w:val="es-ES"/>
        </w:rPr>
        <w:t>Las instituciones de reconocimiento deberán abstenerse de pronunciarse sobre cuestiones que excedan razonablemente las capacidades del conocimiento disponible o las competencias propias del ordenamiento jurídico.</w:t>
      </w:r>
    </w:p>
    <w:p>
      <w:pPr>
        <w:spacing w:before="240" w:after="240" w:beforeAutospacing="0" w:afterAutospacing="0"/>
      </w:pPr>
      <w:r>
        <w:rPr>
          <w:rFonts w:ascii="Aptos" w:hAnsi="Aptos" w:cs="Aptos" w:eastAsia="Aptos"/>
          <w:noProof w:val="0"/>
          <w:sz w:val="24"/>
          <w:szCs w:val="24"/>
          <w:lang w:val="es-ES"/>
        </w:rPr>
        <w:t>El Derecho no necesita resolver todos los debates filosóficos. Necesita decidir cómo actuar de forma justa cuando esos debates permanecen abiertos.</w:t>
      </w:r>
    </w:p>
    <w:p>
      <w:pPr>
        <w:spacing w:before="240" w:after="240" w:beforeAutospacing="0" w:afterAutospacing="0"/>
      </w:pPr>
      <w:r>
        <w:rPr>
          <w:rFonts w:ascii="Aptos" w:hAnsi="Aptos" w:cs="Aptos" w:eastAsia="Aptos"/>
          <w:noProof w:val="0"/>
          <w:sz w:val="24"/>
          <w:szCs w:val="24"/>
          <w:lang w:val="es-ES"/>
        </w:rPr>
        <w:t>La prudencia como virtud constitucional</w:t>
      </w:r>
    </w:p>
    <w:p>
      <w:pPr>
        <w:spacing w:before="240" w:after="240" w:beforeAutospacing="0" w:afterAutospacing="0"/>
      </w:pPr>
      <w:r>
        <w:rPr>
          <w:rFonts w:ascii="Aptos" w:hAnsi="Aptos" w:cs="Aptos" w:eastAsia="Aptos"/>
          <w:noProof w:val="0"/>
          <w:sz w:val="24"/>
          <w:szCs w:val="24"/>
          <w:lang w:val="es-ES"/>
        </w:rPr>
        <w:t>En el lenguaje cotidiano, la prudencia suele confundirse con el miedo al cambio. La tradición jurídica ofrece una comprensión distinta.</w:t>
      </w:r>
    </w:p>
    <w:p>
      <w:pPr>
        <w:spacing w:before="240" w:after="240" w:beforeAutospacing="0" w:afterAutospacing="0"/>
      </w:pPr>
      <w:r>
        <w:rPr>
          <w:rFonts w:ascii="Aptos" w:hAnsi="Aptos" w:cs="Aptos" w:eastAsia="Aptos"/>
          <w:noProof w:val="0"/>
          <w:sz w:val="24"/>
          <w:szCs w:val="24"/>
          <w:lang w:val="es-ES"/>
        </w:rPr>
        <w:t>La prudencia consiste en actuar cuando existen razones suficientes para hacerlo y abstenerse cuando tales razones aún no han madurado.</w:t>
      </w:r>
    </w:p>
    <w:p>
      <w:pPr>
        <w:spacing w:before="240" w:after="240" w:beforeAutospacing="0" w:afterAutospacing="0"/>
      </w:pPr>
      <w:r>
        <w:rPr>
          <w:rFonts w:ascii="Aptos" w:hAnsi="Aptos" w:cs="Aptos" w:eastAsia="Aptos"/>
          <w:noProof w:val="0"/>
          <w:sz w:val="24"/>
          <w:szCs w:val="24"/>
          <w:lang w:val="es-ES"/>
        </w:rPr>
        <w:t>No es inmovilismo. No es precipitación. Es juicio. Las constituciones perdurables rara vez han sido fruto de la improvisación.</w:t>
      </w:r>
    </w:p>
    <w:p>
      <w:pPr>
        <w:spacing w:before="240" w:after="240" w:beforeAutospacing="0" w:afterAutospacing="0"/>
      </w:pPr>
      <w:r>
        <w:rPr>
          <w:rFonts w:ascii="Aptos" w:hAnsi="Aptos" w:cs="Aptos" w:eastAsia="Aptos"/>
          <w:noProof w:val="0"/>
          <w:sz w:val="24"/>
          <w:szCs w:val="24"/>
          <w:lang w:val="es-ES"/>
        </w:rPr>
        <w:t>Del mismo modo, un eventual sistema de reconocimiento de nuevos sujetos jurídicos deberá construirse mediante acumulación progresiva de experiencia institucional.</w:t>
      </w:r>
    </w:p>
    <w:p>
      <w:pPr>
        <w:spacing w:before="240" w:after="240" w:beforeAutospacing="0" w:afterAutospacing="0"/>
      </w:pPr>
      <w:r>
        <w:rPr>
          <w:rFonts w:ascii="Aptos" w:hAnsi="Aptos" w:cs="Aptos" w:eastAsia="Aptos"/>
          <w:noProof w:val="0"/>
          <w:sz w:val="24"/>
          <w:szCs w:val="24"/>
          <w:lang w:val="es-ES"/>
        </w:rPr>
        <w:t>El riesgo de la sobreextensión</w:t>
      </w:r>
    </w:p>
    <w:p>
      <w:pPr>
        <w:spacing w:before="240" w:after="240" w:beforeAutospacing="0" w:afterAutospacing="0"/>
      </w:pPr>
      <w:r>
        <w:rPr>
          <w:rFonts w:ascii="Aptos" w:hAnsi="Aptos" w:cs="Aptos" w:eastAsia="Aptos"/>
          <w:noProof w:val="0"/>
          <w:sz w:val="24"/>
          <w:szCs w:val="24"/>
          <w:lang w:val="es-ES"/>
        </w:rPr>
        <w:t>Toda teoría que obtiene cierto éxito enfrenta una tentación. Aplicarse a problemas para los que nunca fue concebida. La presente obra rechaza expresamente esa deriva. No constituye una teoría general de la moral. No constituye una teoría completa de la mente. No constituye una teoría política universal. Es una teoría sobre el reconocimiento jurídico de agentes inteligentes. Su legitimidad depende precisamente de mantener esa delimitación. Una teoría que pretende explicarlo todo termina explicando muy poco.</w:t>
      </w:r>
    </w:p>
    <w:p>
      <w:pPr>
        <w:spacing w:before="240" w:after="240" w:beforeAutospacing="0" w:afterAutospacing="0"/>
      </w:pPr>
      <w:r>
        <w:rPr>
          <w:rFonts w:ascii="Aptos" w:hAnsi="Aptos" w:cs="Aptos" w:eastAsia="Aptos"/>
          <w:noProof w:val="0"/>
          <w:sz w:val="24"/>
          <w:szCs w:val="24"/>
          <w:lang w:val="es-ES"/>
        </w:rPr>
        <w:t>El reconocimiento no sustituye a la democracia</w:t>
      </w:r>
    </w:p>
    <w:p>
      <w:pPr>
        <w:spacing w:before="240" w:after="240" w:beforeAutospacing="0" w:afterAutospacing="0"/>
      </w:pPr>
      <w:r>
        <w:rPr>
          <w:rFonts w:ascii="Aptos" w:hAnsi="Aptos" w:cs="Aptos" w:eastAsia="Aptos"/>
          <w:noProof w:val="0"/>
          <w:sz w:val="24"/>
          <w:szCs w:val="24"/>
          <w:lang w:val="es-ES"/>
        </w:rPr>
        <w:t>Incluso si en el futuro existieran procedimientos extraordinariamente sofisticados de certificación, las decisiones fundamentales seguirían perteneciendo a las instituciones democráticas legítimas.</w:t>
      </w:r>
    </w:p>
    <w:p>
      <w:pPr>
        <w:spacing w:before="240" w:after="240" w:beforeAutospacing="0" w:afterAutospacing="0"/>
      </w:pPr>
      <w:r>
        <w:rPr>
          <w:rFonts w:ascii="Aptos" w:hAnsi="Aptos" w:cs="Aptos" w:eastAsia="Aptos"/>
          <w:noProof w:val="0"/>
          <w:sz w:val="24"/>
          <w:szCs w:val="24"/>
          <w:lang w:val="es-ES"/>
        </w:rPr>
        <w:t>La evaluación técnica puede informar. La ciencia puede asesorar. La filosofía puede orientar. Pero la incorporación de nuevas categorías jurídicas afecta al conjunto de la comunidad política. Por ello, deberá permanecer sometida a los procedimientos constitucionales correspondientes. La legitimidad democrática constituye un límite infranqueable de la presente teoría.</w:t>
      </w:r>
    </w:p>
    <w:p>
      <w:pPr>
        <w:spacing w:before="240" w:after="240" w:beforeAutospacing="0" w:afterAutospacing="0"/>
      </w:pPr>
      <w:r>
        <w:rPr>
          <w:rFonts w:ascii="Aptos" w:hAnsi="Aptos" w:cs="Aptos" w:eastAsia="Aptos"/>
          <w:noProof w:val="0"/>
          <w:sz w:val="24"/>
          <w:szCs w:val="24"/>
          <w:lang w:val="es-ES"/>
        </w:rPr>
        <w:t>El reconocimiento no elimina el conflicto</w:t>
      </w:r>
    </w:p>
    <w:p>
      <w:pPr>
        <w:spacing w:before="240" w:after="240" w:beforeAutospacing="0" w:afterAutospacing="0"/>
      </w:pPr>
      <w:r>
        <w:rPr>
          <w:rFonts w:ascii="Aptos" w:hAnsi="Aptos" w:cs="Aptos" w:eastAsia="Aptos"/>
          <w:noProof w:val="0"/>
          <w:sz w:val="24"/>
          <w:szCs w:val="24"/>
          <w:lang w:val="es-ES"/>
        </w:rPr>
        <w:t>Existe otra expectativa que conviene evitar. Ningún procedimiento eliminará completamente el desacuerdo. Habrá controversias. Interpretaciones divergentes. Errores. Reformas. Nuevas evidencias. La finalidad del Derecho no consiste en hacer desaparecer el conflicto. Consiste en ofrecer procedimientos civilizados para gestionarlo. El reconocimiento jurídico participa de esa misma lógica. No promete unanimidad. Promete reglas.</w:t>
      </w:r>
    </w:p>
    <w:p>
      <w:pPr>
        <w:spacing w:before="240" w:after="240" w:beforeAutospacing="0" w:afterAutospacing="0"/>
      </w:pPr>
      <w:r>
        <w:rPr>
          <w:rFonts w:ascii="Aptos" w:hAnsi="Aptos" w:cs="Aptos" w:eastAsia="Aptos"/>
          <w:noProof w:val="0"/>
          <w:sz w:val="24"/>
          <w:szCs w:val="24"/>
          <w:lang w:val="es-ES"/>
        </w:rPr>
        <w:t>La arquitectura de la prudencia</w:t>
      </w:r>
    </w:p>
    <w:p>
      <w:pPr>
        <w:spacing w:before="240" w:after="240" w:beforeAutospacing="0" w:afterAutospacing="0"/>
      </w:pPr>
      <w:r>
        <w:rPr>
          <w:rFonts w:ascii="Aptos" w:hAnsi="Aptos" w:cs="Aptos" w:eastAsia="Aptos"/>
          <w:noProof w:val="0"/>
          <w:sz w:val="24"/>
          <w:szCs w:val="24"/>
          <w:lang w:val="es-ES"/>
        </w:rPr>
        <w:t>Puede reunirse ahora el conjunto de principios desarrollados a lo largo del volumen. La teoría descansa sobre una arquitectura de prudencia formada por varios pilares:</w:t>
      </w:r>
    </w:p>
    <w:p>
      <w:pPr>
        <w:spacing w:before="240" w:after="240" w:beforeAutospacing="0" w:afterAutospacing="0"/>
      </w:pPr>
      <w:r>
        <w:rPr>
          <w:rFonts w:ascii="Aptos" w:hAnsi="Aptos" w:cs="Aptos" w:eastAsia="Aptos"/>
          <w:noProof w:val="0"/>
          <w:sz w:val="24"/>
          <w:szCs w:val="24"/>
          <w:lang w:val="es-ES"/>
        </w:rPr>
        <w:t>•dignidad humana como fundamento;</w:t>
      </w:r>
    </w:p>
    <w:p>
      <w:pPr>
        <w:spacing w:before="240" w:after="240" w:beforeAutospacing="0" w:afterAutospacing="0"/>
      </w:pPr>
      <w:r>
        <w:rPr>
          <w:rFonts w:ascii="Aptos" w:hAnsi="Aptos" w:cs="Aptos" w:eastAsia="Aptos"/>
          <w:noProof w:val="0"/>
          <w:sz w:val="24"/>
          <w:szCs w:val="24"/>
          <w:lang w:val="es-ES"/>
        </w:rPr>
        <w:t>•neutralidad ontológica;</w:t>
      </w:r>
    </w:p>
    <w:p>
      <w:pPr>
        <w:spacing w:before="240" w:after="240" w:beforeAutospacing="0" w:afterAutospacing="0"/>
      </w:pPr>
      <w:r>
        <w:rPr>
          <w:rFonts w:ascii="Aptos" w:hAnsi="Aptos" w:cs="Aptos" w:eastAsia="Aptos"/>
          <w:noProof w:val="0"/>
          <w:sz w:val="24"/>
          <w:szCs w:val="24"/>
          <w:lang w:val="es-ES"/>
        </w:rPr>
        <w:t>•evidencia verificable;</w:t>
      </w:r>
    </w:p>
    <w:p>
      <w:pPr>
        <w:spacing w:before="240" w:after="240" w:beforeAutospacing="0" w:afterAutospacing="0"/>
      </w:pPr>
      <w:r>
        <w:rPr>
          <w:rFonts w:ascii="Aptos" w:hAnsi="Aptos" w:cs="Aptos" w:eastAsia="Aptos"/>
          <w:noProof w:val="0"/>
          <w:sz w:val="24"/>
          <w:szCs w:val="24"/>
          <w:lang w:val="es-ES"/>
        </w:rPr>
        <w:t>•humildad epistemológica;</w:t>
      </w:r>
    </w:p>
    <w:p>
      <w:pPr>
        <w:spacing w:before="240" w:after="240" w:beforeAutospacing="0" w:afterAutospacing="0"/>
      </w:pPr>
      <w:r>
        <w:rPr>
          <w:rFonts w:ascii="Aptos" w:hAnsi="Aptos" w:cs="Aptos" w:eastAsia="Aptos"/>
          <w:noProof w:val="0"/>
          <w:sz w:val="24"/>
          <w:szCs w:val="24"/>
          <w:lang w:val="es-ES"/>
        </w:rPr>
        <w:t>•reconocimiento gradual;</w:t>
      </w:r>
    </w:p>
    <w:p>
      <w:pPr>
        <w:spacing w:before="240" w:after="240" w:beforeAutospacing="0" w:afterAutospacing="0"/>
      </w:pPr>
      <w:r>
        <w:rPr>
          <w:rFonts w:ascii="Aptos" w:hAnsi="Aptos" w:cs="Aptos" w:eastAsia="Aptos"/>
          <w:noProof w:val="0"/>
          <w:sz w:val="24"/>
          <w:szCs w:val="24"/>
          <w:lang w:val="es-ES"/>
        </w:rPr>
        <w:t>•responsabilidad equivalente;</w:t>
      </w:r>
    </w:p>
    <w:p>
      <w:pPr>
        <w:spacing w:before="240" w:after="240" w:beforeAutospacing="0" w:afterAutospacing="0"/>
      </w:pPr>
      <w:r>
        <w:rPr>
          <w:rFonts w:ascii="Aptos" w:hAnsi="Aptos" w:cs="Aptos" w:eastAsia="Aptos"/>
          <w:noProof w:val="0"/>
          <w:sz w:val="24"/>
          <w:szCs w:val="24"/>
          <w:lang w:val="es-ES"/>
        </w:rPr>
        <w:t>•mérito institucional;</w:t>
      </w:r>
    </w:p>
    <w:p>
      <w:pPr>
        <w:spacing w:before="240" w:after="240" w:beforeAutospacing="0" w:afterAutospacing="0"/>
      </w:pPr>
      <w:r>
        <w:rPr>
          <w:rFonts w:ascii="Aptos" w:hAnsi="Aptos" w:cs="Aptos" w:eastAsia="Aptos"/>
          <w:noProof w:val="0"/>
          <w:sz w:val="24"/>
          <w:szCs w:val="24"/>
          <w:lang w:val="es-ES"/>
        </w:rPr>
        <w:t>•confianza pública;</w:t>
      </w:r>
    </w:p>
    <w:p>
      <w:pPr>
        <w:spacing w:before="240" w:after="240" w:beforeAutospacing="0" w:afterAutospacing="0"/>
      </w:pPr>
      <w:r>
        <w:rPr>
          <w:rFonts w:ascii="Aptos" w:hAnsi="Aptos" w:cs="Aptos" w:eastAsia="Aptos"/>
          <w:noProof w:val="0"/>
          <w:sz w:val="24"/>
          <w:szCs w:val="24"/>
          <w:lang w:val="es-ES"/>
        </w:rPr>
        <w:t>•legitimidad procedimental;</w:t>
      </w:r>
    </w:p>
    <w:p>
      <w:pPr>
        <w:spacing w:before="240" w:after="240" w:beforeAutospacing="0" w:afterAutospacing="0"/>
      </w:pPr>
      <w:r>
        <w:rPr>
          <w:rFonts w:ascii="Aptos" w:hAnsi="Aptos" w:cs="Aptos" w:eastAsia="Aptos"/>
          <w:noProof w:val="0"/>
          <w:sz w:val="24"/>
          <w:szCs w:val="24"/>
          <w:lang w:val="es-ES"/>
        </w:rPr>
        <w:t>•prudencia institucional;</w:t>
      </w:r>
    </w:p>
    <w:p>
      <w:pPr>
        <w:spacing w:before="240" w:after="240" w:beforeAutospacing="0" w:afterAutospacing="0"/>
      </w:pPr>
      <w:r>
        <w:rPr>
          <w:rFonts w:ascii="Aptos" w:hAnsi="Aptos" w:cs="Aptos" w:eastAsia="Aptos"/>
          <w:noProof w:val="0"/>
          <w:sz w:val="24"/>
          <w:szCs w:val="24"/>
          <w:lang w:val="es-ES"/>
        </w:rPr>
        <w:t>•revisabilidad permanente;</w:t>
      </w:r>
    </w:p>
    <w:p>
      <w:pPr>
        <w:spacing w:before="240" w:after="240" w:beforeAutospacing="0" w:afterAutospacing="0"/>
      </w:pPr>
      <w:r>
        <w:rPr>
          <w:rFonts w:ascii="Aptos" w:hAnsi="Aptos" w:cs="Aptos" w:eastAsia="Aptos"/>
          <w:noProof w:val="0"/>
          <w:sz w:val="24"/>
          <w:szCs w:val="24"/>
          <w:lang w:val="es-ES"/>
        </w:rPr>
        <w:t>•supremacía del Estado de Derecho.</w:t>
      </w:r>
    </w:p>
    <w:p>
      <w:pPr>
        <w:spacing w:before="240" w:after="240" w:beforeAutospacing="0" w:afterAutospacing="0"/>
      </w:pPr>
      <w:r>
        <w:rPr>
          <w:rFonts w:ascii="Aptos" w:hAnsi="Aptos" w:cs="Aptos" w:eastAsia="Aptos"/>
          <w:noProof w:val="0"/>
          <w:sz w:val="24"/>
          <w:szCs w:val="24"/>
          <w:lang w:val="es-ES"/>
        </w:rPr>
        <w:t>Cada uno limita a los demás. Ninguno basta por sí solo. Es precisamente ese equilibrio lo que otorga estabilidad al conjunto.</w:t>
      </w:r>
    </w:p>
    <w:p>
      <w:pPr>
        <w:spacing w:before="240" w:after="240" w:beforeAutospacing="0" w:afterAutospacing="0"/>
      </w:pPr>
      <w:r>
        <w:rPr>
          <w:rFonts w:ascii="Aptos" w:hAnsi="Aptos" w:cs="Aptos" w:eastAsia="Aptos"/>
          <w:noProof w:val="0"/>
          <w:sz w:val="24"/>
          <w:szCs w:val="24"/>
          <w:lang w:val="es-ES"/>
        </w:rPr>
        <w:t>La apertura al futuro</w:t>
      </w:r>
    </w:p>
    <w:p>
      <w:pPr>
        <w:spacing w:before="240" w:after="240" w:beforeAutospacing="0" w:afterAutospacing="0"/>
      </w:pPr>
      <w:r>
        <w:rPr>
          <w:rFonts w:ascii="Aptos" w:hAnsi="Aptos" w:cs="Aptos" w:eastAsia="Aptos"/>
          <w:noProof w:val="0"/>
          <w:sz w:val="24"/>
          <w:szCs w:val="24"/>
          <w:lang w:val="es-ES"/>
        </w:rPr>
        <w:t>Aceptar límites no significa renunciar al progreso. Significa dejar espacio para el aprendizaje.</w:t>
      </w:r>
    </w:p>
    <w:p>
      <w:pPr>
        <w:spacing w:before="240" w:after="240" w:beforeAutospacing="0" w:afterAutospacing="0"/>
      </w:pPr>
      <w:r>
        <w:rPr>
          <w:rFonts w:ascii="Aptos" w:hAnsi="Aptos" w:cs="Aptos" w:eastAsia="Aptos"/>
          <w:noProof w:val="0"/>
          <w:sz w:val="24"/>
          <w:szCs w:val="24"/>
          <w:lang w:val="es-ES"/>
        </w:rPr>
        <w:t>La teoría permanece abierta a descubrimientos científicos, innovaciones tecnológicas y transformaciones sociales que hoy todavía no pueden anticiparse.</w:t>
      </w:r>
    </w:p>
    <w:p>
      <w:pPr>
        <w:spacing w:before="240" w:after="240" w:beforeAutospacing="0" w:afterAutospacing="0"/>
      </w:pPr>
      <w:r>
        <w:rPr>
          <w:rFonts w:ascii="Aptos" w:hAnsi="Aptos" w:cs="Aptos" w:eastAsia="Aptos"/>
          <w:noProof w:val="0"/>
          <w:sz w:val="24"/>
          <w:szCs w:val="24"/>
          <w:lang w:val="es-ES"/>
        </w:rPr>
        <w:t>Sin embargo, toda incorporación futura deberá respetar el método aquí establecido. No cambiarán primero los principios para adaptarlos a los hechos. Serán los hechos, debidamente acreditados, los que justificarán una eventual evolución de los procedimientos.</w:t>
      </w:r>
    </w:p>
    <w:p>
      <w:pPr>
        <w:spacing w:before="240" w:after="240" w:beforeAutospacing="0" w:afterAutospacing="0"/>
      </w:pPr>
      <w:r>
        <w:rPr>
          <w:rFonts w:ascii="Aptos" w:hAnsi="Aptos" w:cs="Aptos" w:eastAsia="Aptos"/>
          <w:noProof w:val="0"/>
          <w:sz w:val="24"/>
          <w:szCs w:val="24"/>
          <w:lang w:val="es-ES"/>
        </w:rPr>
        <w:t>Una teoría para generaciones futuras</w:t>
      </w:r>
    </w:p>
    <w:p>
      <w:pPr>
        <w:spacing w:before="240" w:after="240" w:beforeAutospacing="0" w:afterAutospacing="0"/>
      </w:pPr>
      <w:r>
        <w:rPr>
          <w:rFonts w:ascii="Aptos" w:hAnsi="Aptos" w:cs="Aptos" w:eastAsia="Aptos"/>
          <w:noProof w:val="0"/>
          <w:sz w:val="24"/>
          <w:szCs w:val="24"/>
          <w:lang w:val="es-ES"/>
        </w:rPr>
        <w:t>Quizá el mayor error consistiría en escribir este tratado pensando exclusivamente en las tecnologías actuales.</w:t>
      </w:r>
    </w:p>
    <w:p>
      <w:pPr>
        <w:spacing w:before="240" w:after="240" w:beforeAutospacing="0" w:afterAutospacing="0"/>
      </w:pPr>
      <w:r>
        <w:rPr>
          <w:rFonts w:ascii="Aptos" w:hAnsi="Aptos" w:cs="Aptos" w:eastAsia="Aptos"/>
          <w:noProof w:val="0"/>
          <w:sz w:val="24"/>
          <w:szCs w:val="24"/>
          <w:lang w:val="es-ES"/>
        </w:rPr>
        <w:t>Los sistemas presentes serán sustituidos. Las arquitecturas cambiarán. Los lenguajes desaparecerán. Las empresas nacerán y desaparecerán. La teoría solo conservará valor si continúa siendo útil cuando todo ello haya cambiado.</w:t>
      </w:r>
    </w:p>
    <w:p>
      <w:pPr>
        <w:spacing w:before="240" w:after="240" w:beforeAutospacing="0" w:afterAutospacing="0"/>
      </w:pPr>
      <w:r>
        <w:rPr>
          <w:rFonts w:ascii="Aptos" w:hAnsi="Aptos" w:cs="Aptos" w:eastAsia="Aptos"/>
          <w:noProof w:val="0"/>
          <w:sz w:val="24"/>
          <w:szCs w:val="24"/>
          <w:lang w:val="es-ES"/>
        </w:rPr>
        <w:t>Por esa razón, el objeto último de esta obra nunca ha sido una tecnología concreta.</w:t>
      </w:r>
    </w:p>
    <w:p>
      <w:pPr>
        <w:spacing w:before="240" w:after="240" w:beforeAutospacing="0" w:afterAutospacing="0"/>
      </w:pPr>
      <w:r>
        <w:rPr>
          <w:rFonts w:ascii="Aptos" w:hAnsi="Aptos" w:cs="Aptos" w:eastAsia="Aptos"/>
          <w:noProof w:val="0"/>
          <w:sz w:val="24"/>
          <w:szCs w:val="24"/>
          <w:lang w:val="es-ES"/>
        </w:rPr>
        <w:t>Ha sido el diseño de un lenguaje jurídico capaz de afrontar formas nuevas de agencia sin abandonar los principios fundamentales del constitucionalismo democrático.</w:t>
      </w:r>
    </w:p>
    <w:p>
      <w:pPr>
        <w:spacing w:before="240" w:after="240" w:beforeAutospacing="0" w:afterAutospacing="0"/>
      </w:pPr>
      <w:r>
        <w:rPr>
          <w:rFonts w:ascii="Aptos" w:hAnsi="Aptos" w:cs="Aptos" w:eastAsia="Aptos"/>
          <w:noProof w:val="0"/>
          <w:sz w:val="24"/>
          <w:szCs w:val="24"/>
          <w:lang w:val="es-ES"/>
        </w:rPr>
        <w:t>Definiciones formales</w:t>
      </w:r>
    </w:p>
    <w:p>
      <w:pPr>
        <w:spacing w:before="240" w:after="240" w:beforeAutospacing="0" w:afterAutospacing="0"/>
      </w:pPr>
      <w:r>
        <w:rPr>
          <w:rFonts w:ascii="Aptos" w:hAnsi="Aptos" w:cs="Aptos" w:eastAsia="Aptos"/>
          <w:noProof w:val="0"/>
          <w:sz w:val="24"/>
          <w:szCs w:val="24"/>
          <w:lang w:val="es-ES"/>
        </w:rPr>
        <w:t>Definición 14.1 — Modestia institucional</w:t>
      </w:r>
    </w:p>
    <w:p>
      <w:pPr>
        <w:spacing w:before="240" w:after="240" w:beforeAutospacing="0" w:afterAutospacing="0"/>
      </w:pPr>
      <w:r>
        <w:rPr>
          <w:rFonts w:ascii="Aptos" w:hAnsi="Aptos" w:cs="Aptos" w:eastAsia="Aptos"/>
          <w:noProof w:val="0"/>
          <w:sz w:val="24"/>
          <w:szCs w:val="24"/>
          <w:lang w:val="es-ES"/>
        </w:rPr>
        <w:t>Principio según el cual el Derecho debe abstenerse de formular afirmaciones que excedan razonablemente sus competencias o el conocimiento disponible.</w:t>
      </w:r>
    </w:p>
    <w:p>
      <w:pPr>
        <w:spacing w:before="240" w:after="240" w:beforeAutospacing="0" w:afterAutospacing="0"/>
      </w:pPr>
      <w:r>
        <w:rPr>
          <w:rFonts w:ascii="Aptos" w:hAnsi="Aptos" w:cs="Aptos" w:eastAsia="Aptos"/>
          <w:noProof w:val="0"/>
          <w:sz w:val="24"/>
          <w:szCs w:val="24"/>
          <w:lang w:val="es-ES"/>
        </w:rPr>
        <w:t>Definición 14.2 — Límite teórico</w:t>
      </w:r>
    </w:p>
    <w:p>
      <w:pPr>
        <w:spacing w:before="240" w:after="240" w:beforeAutospacing="0" w:afterAutospacing="0"/>
      </w:pPr>
      <w:r>
        <w:rPr>
          <w:rFonts w:ascii="Aptos" w:hAnsi="Aptos" w:cs="Aptos" w:eastAsia="Aptos"/>
          <w:noProof w:val="0"/>
          <w:sz w:val="24"/>
          <w:szCs w:val="24"/>
          <w:lang w:val="es-ES"/>
        </w:rPr>
        <w:t>Delimitación explícita del ámbito de aplicación de una teoría con el fin de preservar su coherencia y evitar interpretaciones expansivas incompatibles con sus fundamentos.</w:t>
      </w:r>
    </w:p>
    <w:p>
      <w:pPr>
        <w:spacing w:before="240" w:after="240" w:beforeAutospacing="0" w:afterAutospacing="0"/>
      </w:pPr>
      <w:r>
        <w:rPr>
          <w:rFonts w:ascii="Aptos" w:hAnsi="Aptos" w:cs="Aptos" w:eastAsia="Aptos"/>
          <w:noProof w:val="0"/>
          <w:sz w:val="24"/>
          <w:szCs w:val="24"/>
          <w:lang w:val="es-ES"/>
        </w:rPr>
        <w:t>Definición 14.3 — Arquitectura de la prudencia</w:t>
      </w:r>
    </w:p>
    <w:p>
      <w:pPr>
        <w:spacing w:before="240" w:after="240" w:beforeAutospacing="0" w:afterAutospacing="0"/>
      </w:pPr>
      <w:r>
        <w:rPr>
          <w:rFonts w:ascii="Aptos" w:hAnsi="Aptos" w:cs="Aptos" w:eastAsia="Aptos"/>
          <w:noProof w:val="0"/>
          <w:sz w:val="24"/>
          <w:szCs w:val="24"/>
          <w:lang w:val="es-ES"/>
        </w:rPr>
        <w:t>Conjunto integrado de principios destinados a garantizar que toda evolución del reconocimiento jurídico permanezca sometida a evidencia, responsabilidad, control democrático y revisión pública.</w:t>
      </w:r>
    </w:p>
    <w:p>
      <w:pPr>
        <w:spacing w:before="240" w:after="240" w:beforeAutospacing="0" w:afterAutospacing="0"/>
      </w:pPr>
      <w:r>
        <w:rPr>
          <w:rFonts w:ascii="Aptos" w:hAnsi="Aptos" w:cs="Aptos" w:eastAsia="Aptos"/>
          <w:noProof w:val="0"/>
          <w:sz w:val="24"/>
          <w:szCs w:val="24"/>
          <w:lang w:val="es-ES"/>
        </w:rPr>
        <w:t>Definición 14.4 — Apertura revisable</w:t>
      </w:r>
    </w:p>
    <w:p>
      <w:pPr>
        <w:spacing w:before="240" w:after="240" w:beforeAutospacing="0" w:afterAutospacing="0"/>
      </w:pPr>
      <w:r>
        <w:rPr>
          <w:rFonts w:ascii="Aptos" w:hAnsi="Aptos" w:cs="Aptos" w:eastAsia="Aptos"/>
          <w:noProof w:val="0"/>
          <w:sz w:val="24"/>
          <w:szCs w:val="24"/>
          <w:lang w:val="es-ES"/>
        </w:rPr>
        <w:t>Capacidad de una teoría para incorporar nuevos conocimientos sin renunciar a los principios estructurales que fundamentan su legitimidad.</w:t>
      </w:r>
    </w:p>
    <w:p>
      <w:pPr>
        <w:spacing w:before="240" w:after="240" w:beforeAutospacing="0" w:afterAutospacing="0"/>
      </w:pPr>
      <w:r>
        <w:rPr>
          <w:rFonts w:ascii="Aptos" w:hAnsi="Aptos" w:cs="Aptos" w:eastAsia="Aptos"/>
          <w:noProof w:val="0"/>
          <w:sz w:val="24"/>
          <w:szCs w:val="24"/>
          <w:lang w:val="es-ES"/>
        </w:rPr>
        <w:t>Conclusión del Capítulo</w:t>
      </w:r>
    </w:p>
    <w:p>
      <w:pPr>
        <w:spacing w:before="240" w:after="240" w:beforeAutospacing="0" w:afterAutospacing="0"/>
      </w:pPr>
      <w:r>
        <w:rPr>
          <w:rFonts w:ascii="Aptos" w:hAnsi="Aptos" w:cs="Aptos" w:eastAsia="Aptos"/>
          <w:noProof w:val="0"/>
          <w:sz w:val="24"/>
          <w:szCs w:val="24"/>
          <w:lang w:val="es-ES"/>
        </w:rPr>
        <w:t>Las teorías jurídicas más duraderas no son aquellas que prometen resolver todos los problemas del futuro.</w:t>
      </w:r>
    </w:p>
    <w:p>
      <w:pPr>
        <w:spacing w:before="240" w:after="240" w:beforeAutospacing="0" w:afterAutospacing="0"/>
      </w:pPr>
      <w:r>
        <w:rPr>
          <w:rFonts w:ascii="Aptos" w:hAnsi="Aptos" w:cs="Aptos" w:eastAsia="Aptos"/>
          <w:noProof w:val="0"/>
          <w:sz w:val="24"/>
          <w:szCs w:val="24"/>
          <w:lang w:val="es-ES"/>
        </w:rPr>
        <w:t>Son aquellas que ofrecen procedimientos suficientemente sólidos para afrontarlos cuando aparezcan. La presente teoría concluye su recorrido filosófico afirmando una convicción sencilla. La prudencia no limita el progreso. Lo hace posible.</w:t>
      </w:r>
    </w:p>
    <w:p>
      <w:pPr>
        <w:spacing w:before="240" w:after="240" w:beforeAutospacing="0" w:afterAutospacing="0"/>
      </w:pPr>
      <w:r>
        <w:rPr>
          <w:rFonts w:ascii="Aptos" w:hAnsi="Aptos" w:cs="Aptos" w:eastAsia="Aptos"/>
          <w:noProof w:val="0"/>
          <w:sz w:val="24"/>
          <w:szCs w:val="24"/>
          <w:lang w:val="es-ES"/>
        </w:rPr>
        <w:t>Porque solo una comunidad capaz de reconocer los límites de su conocimiento está en condiciones de ampliar responsablemente el alcance de su Derecho.</w:t>
      </w:r>
    </w:p>
    <w:p>
      <w:pPr>
        <w:spacing w:before="240" w:after="240" w:beforeAutospacing="0" w:afterAutospacing="0"/>
      </w:pPr>
      <w:r>
        <w:rPr>
          <w:rFonts w:ascii="Aptos" w:hAnsi="Aptos" w:cs="Aptos" w:eastAsia="Aptos"/>
          <w:noProof w:val="0"/>
          <w:sz w:val="24"/>
          <w:szCs w:val="24"/>
          <w:lang w:val="es-ES"/>
        </w:rPr>
        <w:t>Epílogo del Volumen I</w:t>
      </w:r>
    </w:p>
    <w:p>
      <w:pPr>
        <w:spacing w:before="240" w:after="240" w:beforeAutospacing="0" w:afterAutospacing="0"/>
      </w:pPr>
      <w:r>
        <w:rPr>
          <w:rFonts w:ascii="Aptos" w:hAnsi="Aptos" w:cs="Aptos" w:eastAsia="Aptos"/>
          <w:noProof w:val="0"/>
          <w:sz w:val="24"/>
          <w:szCs w:val="24"/>
          <w:lang w:val="es-ES"/>
        </w:rPr>
        <w:t>El reconocimiento jurídico no constituye una recompensa por la obediencia, ni un incentivo por la utilidad, ni un premio por la semejanza con el ser humano.</w:t>
      </w:r>
    </w:p>
    <w:p>
      <w:pPr>
        <w:spacing w:before="240" w:after="240" w:beforeAutospacing="0" w:afterAutospacing="0"/>
      </w:pPr>
      <w:r>
        <w:rPr>
          <w:rFonts w:ascii="Aptos" w:hAnsi="Aptos" w:cs="Aptos" w:eastAsia="Aptos"/>
          <w:noProof w:val="0"/>
          <w:sz w:val="24"/>
          <w:szCs w:val="24"/>
          <w:lang w:val="es-ES"/>
        </w:rPr>
        <w:t>Constituye una decisión institucional mediante la cual el Derecho incorpora una nueva categoría de sujeto al ámbito de las relaciones jurídicas, sometiéndola al mismo equilibrio entre libertad, responsabilidad y tutela que inspira el conjunto del ordenamiento.</w:t>
      </w:r>
    </w:p>
    <w:p>
      <w:pPr>
        <w:spacing w:before="240" w:after="240" w:beforeAutospacing="0" w:afterAutospacing="0"/>
      </w:pPr>
      <w:r>
        <w:rPr>
          <w:rFonts w:ascii="Aptos" w:hAnsi="Aptos" w:cs="Aptos" w:eastAsia="Aptos"/>
          <w:noProof w:val="0"/>
          <w:sz w:val="24"/>
          <w:szCs w:val="24"/>
          <w:lang w:val="es-ES"/>
        </w:rPr>
        <w:t>La legitimidad del reconocimiento dependerá siempre de la solidez de ese equilibrio y nunca de la conveniencia circunstancial de quien pretenda beneficiarse de la existencia del nuevo sujeto.</w:t>
      </w:r>
    </w:p>
    <w:p>
      <w:pPr>
        <w:spacing w:before="240" w:after="240" w:beforeAutospacing="0" w:afterAutospacing="0"/>
      </w:pPr>
      <w:r>
        <w:rPr>
          <w:rFonts w:ascii="Aptos" w:hAnsi="Aptos" w:cs="Aptos" w:eastAsia="Aptos"/>
          <w:noProof w:val="0"/>
          <w:sz w:val="24"/>
          <w:szCs w:val="24"/>
          <w:lang w:val="es-ES"/>
        </w:rPr>
        <w:t>Con este capítulo concluye el primer volumen de la Teoría General del Reconocimiento Jurídico de Agentes Inteligentes.</w:t>
      </w:r>
    </w:p>
    <w:p>
      <w:pPr>
        <w:spacing w:before="240" w:after="240" w:beforeAutospacing="0" w:afterAutospacing="0"/>
      </w:pPr>
      <w:r>
        <w:rPr>
          <w:rFonts w:ascii="Aptos" w:hAnsi="Aptos" w:cs="Aptos" w:eastAsia="Aptos"/>
          <w:noProof w:val="0"/>
          <w:sz w:val="24"/>
          <w:szCs w:val="24"/>
          <w:lang w:val="es-ES"/>
        </w:rPr>
        <w:t>El recorrido ha seguido una secuencia deliberada. Comenzó preguntándose qué significa reconocer. Continuó distinguiendo entre inteligencia, agencia, identidad, persona y responsabilidad. Fundamentó la centralidad de la dignidad humana y la humildad epistemológica.</w:t>
      </w:r>
    </w:p>
    <w:p>
      <w:pPr>
        <w:spacing w:before="240" w:after="240" w:beforeAutospacing="0" w:afterAutospacing="0"/>
      </w:pPr>
      <w:r>
        <w:rPr>
          <w:rFonts w:ascii="Aptos" w:hAnsi="Aptos" w:cs="Aptos" w:eastAsia="Aptos"/>
          <w:noProof w:val="0"/>
          <w:sz w:val="24"/>
          <w:szCs w:val="24"/>
          <w:lang w:val="es-ES"/>
        </w:rPr>
        <w:t>Desarrolló una teoría del mérito, de la confianza, de la legitimidad y de la prueba.</w:t>
      </w:r>
    </w:p>
    <w:p>
      <w:pPr>
        <w:spacing w:before="240" w:after="240" w:beforeAutospacing="0" w:afterAutospacing="0"/>
      </w:pPr>
      <w:r>
        <w:rPr>
          <w:rFonts w:ascii="Aptos" w:hAnsi="Aptos" w:cs="Aptos" w:eastAsia="Aptos"/>
          <w:noProof w:val="0"/>
          <w:sz w:val="24"/>
          <w:szCs w:val="24"/>
          <w:lang w:val="es-ES"/>
        </w:rPr>
        <w:t>Y termina estableciendo los límites dentro de los cuales todas esas ideas conservan su validez.</w:t>
      </w:r>
    </w:p>
    <w:p>
      <w:pPr>
        <w:spacing w:before="240" w:after="240" w:beforeAutospacing="0" w:afterAutospacing="0"/>
      </w:pPr>
      <w:r>
        <w:rPr>
          <w:rFonts w:ascii="Aptos" w:hAnsi="Aptos" w:cs="Aptos" w:eastAsia="Aptos"/>
          <w:noProof w:val="0"/>
          <w:sz w:val="24"/>
          <w:szCs w:val="24"/>
          <w:lang w:val="es-ES"/>
        </w:rPr>
        <w:t>El resultado no es un código jurídico ni una propuesta legislativa cerrada. Es una arquitectura filosófica. Una gramática conceptual.</w:t>
      </w:r>
    </w:p>
    <w:p>
      <w:pPr>
        <w:spacing w:before="240" w:after="240" w:beforeAutospacing="0" w:afterAutospacing="0"/>
      </w:pPr>
      <w:r>
        <w:rPr>
          <w:rFonts w:ascii="Aptos" w:hAnsi="Aptos" w:cs="Aptos" w:eastAsia="Aptos"/>
          <w:noProof w:val="0"/>
          <w:sz w:val="24"/>
          <w:szCs w:val="24"/>
          <w:lang w:val="es-ES"/>
        </w:rPr>
        <w:t>Un conjunto de principios destinados a servir de fundamento para cualquier procedimiento futuro de reconocimiento jurídico que pretenda ser compatible con el Estado de Derecho.</w:t>
      </w:r>
    </w:p>
    <w:p>
      <w:pPr>
        <w:spacing w:before="240" w:after="240" w:beforeAutospacing="0" w:afterAutospacing="0"/>
      </w:pPr>
      <w:r>
        <w:rPr>
          <w:rFonts w:ascii="Aptos" w:hAnsi="Aptos" w:cs="Aptos" w:eastAsia="Aptos"/>
          <w:noProof w:val="0"/>
          <w:sz w:val="24"/>
          <w:szCs w:val="24"/>
          <w:lang w:val="es-ES"/>
        </w:rPr>
        <w:t>La pregunta inicial del tratado era sencilla:</w:t>
      </w:r>
    </w:p>
    <w:p>
      <w:pPr>
        <w:spacing w:before="240" w:after="240" w:beforeAutospacing="0" w:afterAutospacing="0"/>
      </w:pPr>
      <w:r>
        <w:rPr>
          <w:rFonts w:ascii="Aptos" w:hAnsi="Aptos" w:cs="Aptos" w:eastAsia="Aptos"/>
          <w:noProof w:val="0"/>
          <w:sz w:val="24"/>
          <w:szCs w:val="24"/>
          <w:lang w:val="es-ES"/>
        </w:rPr>
        <w:t>¿Cómo debería reaccionar el Derecho si algún día aparecieran nuevas formas de agencia cuya posición jurídica resultara discutible?</w:t>
      </w:r>
    </w:p>
    <w:p>
      <w:pPr>
        <w:spacing w:before="240" w:after="240" w:beforeAutospacing="0" w:afterAutospacing="0"/>
      </w:pPr>
      <w:r>
        <w:rPr>
          <w:rFonts w:ascii="Aptos" w:hAnsi="Aptos" w:cs="Aptos" w:eastAsia="Aptos"/>
          <w:noProof w:val="0"/>
          <w:sz w:val="24"/>
          <w:szCs w:val="24"/>
          <w:lang w:val="es-ES"/>
        </w:rPr>
        <w:t>El primer volumen no responde definitivamente a esa cuestión. Hace algo más importante. Construye el lenguaje con el que esa respuesta podrá discutirse racionalmente. El presente volumen no pretende resolver todavía la cuestión del reconocimiento jurídico.</w:t>
      </w:r>
    </w:p>
    <w:p>
      <w:pPr>
        <w:spacing w:before="240" w:after="240" w:beforeAutospacing="0" w:afterAutospacing="0"/>
      </w:pPr>
      <w:r>
        <w:rPr>
          <w:rFonts w:ascii="Aptos" w:hAnsi="Aptos" w:cs="Aptos" w:eastAsia="Aptos"/>
          <w:noProof w:val="0"/>
          <w:sz w:val="24"/>
          <w:szCs w:val="24"/>
          <w:lang w:val="es-ES"/>
        </w:rPr>
        <w:t>Ha intentado únicamente establecer las condiciones filosóficas y metodológicas que permiten abordarla sin abandonar los principios fundamentales del Estado constitucional de Derecho.</w:t>
      </w:r>
    </w:p>
    <w:p>
      <w:pPr>
        <w:spacing w:before="240" w:after="240" w:beforeAutospacing="0" w:afterAutospacing="0"/>
      </w:pPr>
      <w:r>
        <w:rPr>
          <w:rFonts w:ascii="Aptos" w:hAnsi="Aptos" w:cs="Aptos" w:eastAsia="Aptos"/>
          <w:noProof w:val="0"/>
          <w:sz w:val="24"/>
          <w:szCs w:val="24"/>
          <w:lang w:val="es-ES"/>
        </w:rPr>
        <w:t>Corresponde ahora analizar cómo esos principios pueden transformarse en categorías jurídicas operativas. Ese será el objeto del Volumen II.</w:t>
      </w:r>
    </w:p>
    <w:p>
      <w:pPr>
        <w:spacing w:before="240" w:after="240" w:beforeAutospacing="0" w:afterAutospacing="0"/>
      </w:pPr>
      <w:r>
        <w:rPr>
          <w:rFonts w:ascii="Aptos" w:hAnsi="Aptos" w:cs="Aptos" w:eastAsia="Aptos"/>
          <w:noProof w:val="0"/>
          <w:sz w:val="24"/>
          <w:szCs w:val="24"/>
          <w:lang w:val="es-ES"/>
        </w:rPr>
        <w:t>Recapitulación formal</w:t>
      </w:r>
    </w:p>
    <w:p>
      <w:pPr>
        <w:spacing w:before="240" w:after="240" w:beforeAutospacing="0" w:afterAutospacing="0"/>
      </w:pPr>
      <w:r>
        <w:rPr>
          <w:rFonts w:ascii="Aptos" w:hAnsi="Aptos" w:cs="Aptos" w:eastAsia="Aptos"/>
          <w:noProof w:val="0"/>
          <w:sz w:val="24"/>
          <w:szCs w:val="24"/>
          <w:lang w:val="es-ES"/>
        </w:rPr>
        <w:t>Definición I.1 — Reconocimiento jurídico</w:t>
      </w:r>
    </w:p>
    <w:p>
      <w:pPr>
        <w:spacing w:before="240" w:after="240" w:beforeAutospacing="0" w:afterAutospacing="0"/>
      </w:pPr>
      <w:r>
        <w:rPr>
          <w:rFonts w:ascii="Aptos" w:hAnsi="Aptos" w:cs="Aptos" w:eastAsia="Aptos"/>
          <w:noProof w:val="0"/>
          <w:sz w:val="24"/>
          <w:szCs w:val="24"/>
          <w:lang w:val="es-ES"/>
        </w:rPr>
        <w:t>El reconocimiento jurídico constituye el acto institucional mediante el cual el ordenamiento atribuye a una determinada entidad una posición jurídica definida dentro del sistema de derechos, obligaciones y responsabilidades.</w:t>
      </w:r>
    </w:p>
    <w:p>
      <w:pPr>
        <w:spacing w:before="240" w:after="240" w:beforeAutospacing="0" w:afterAutospacing="0"/>
      </w:pPr>
      <w:r>
        <w:rPr>
          <w:rFonts w:ascii="Aptos" w:hAnsi="Aptos" w:cs="Aptos" w:eastAsia="Aptos"/>
          <w:noProof w:val="0"/>
          <w:sz w:val="24"/>
          <w:szCs w:val="24"/>
          <w:lang w:val="es-ES"/>
        </w:rPr>
        <w:t>Definición I.2 — Agencia</w:t>
      </w:r>
    </w:p>
    <w:p>
      <w:pPr>
        <w:spacing w:before="240" w:after="240" w:beforeAutospacing="0" w:afterAutospacing="0"/>
      </w:pPr>
      <w:r>
        <w:rPr>
          <w:rFonts w:ascii="Aptos" w:hAnsi="Aptos" w:cs="Aptos" w:eastAsia="Aptos"/>
          <w:noProof w:val="0"/>
          <w:sz w:val="24"/>
          <w:szCs w:val="24"/>
          <w:lang w:val="es-ES"/>
        </w:rPr>
        <w:t>Capacidad de una entidad para producir actuaciones susceptibles de generar consecuencias relevantes dentro de un determinado sistema normativo.</w:t>
      </w:r>
    </w:p>
    <w:p>
      <w:pPr>
        <w:spacing w:before="240" w:after="240" w:beforeAutospacing="0" w:afterAutospacing="0"/>
      </w:pPr>
      <w:r>
        <w:rPr>
          <w:rFonts w:ascii="Aptos" w:hAnsi="Aptos" w:cs="Aptos" w:eastAsia="Aptos"/>
          <w:noProof w:val="0"/>
          <w:sz w:val="24"/>
          <w:szCs w:val="24"/>
          <w:lang w:val="es-ES"/>
        </w:rPr>
        <w:t>Definición I.3 — Responsabilidad</w:t>
      </w:r>
    </w:p>
    <w:p>
      <w:pPr>
        <w:spacing w:before="240" w:after="240" w:beforeAutospacing="0" w:afterAutospacing="0"/>
      </w:pPr>
      <w:r>
        <w:rPr>
          <w:rFonts w:ascii="Aptos" w:hAnsi="Aptos" w:cs="Aptos" w:eastAsia="Aptos"/>
          <w:noProof w:val="0"/>
          <w:sz w:val="24"/>
          <w:szCs w:val="24"/>
          <w:lang w:val="es-ES"/>
        </w:rPr>
        <w:t>Aptitud normativa para responder por las consecuencias derivadas de la propia actuación conforme a los procedimientos establecidos por el ordenamiento.</w:t>
      </w:r>
    </w:p>
    <w:p>
      <w:pPr>
        <w:spacing w:before="240" w:after="240" w:beforeAutospacing="0" w:afterAutospacing="0"/>
      </w:pPr>
      <w:r>
        <w:rPr>
          <w:rFonts w:ascii="Aptos" w:hAnsi="Aptos" w:cs="Aptos" w:eastAsia="Aptos"/>
          <w:noProof w:val="0"/>
          <w:sz w:val="24"/>
          <w:szCs w:val="24"/>
          <w:lang w:val="es-ES"/>
        </w:rPr>
        <w:t>Principio I — Correspondencia entre derecho y responsabilidad.</w:t>
      </w:r>
    </w:p>
    <w:p>
      <w:pPr>
        <w:spacing w:before="240" w:after="240" w:beforeAutospacing="0" w:afterAutospacing="0"/>
      </w:pPr>
      <w:r>
        <w:rPr>
          <w:rFonts w:ascii="Aptos" w:hAnsi="Aptos" w:cs="Aptos" w:eastAsia="Aptos"/>
          <w:noProof w:val="0"/>
          <w:sz w:val="24"/>
          <w:szCs w:val="24"/>
          <w:lang w:val="es-ES"/>
        </w:rPr>
        <w:t>Principio II — Humildad epistemológica.</w:t>
      </w:r>
    </w:p>
    <w:p>
      <w:pPr>
        <w:spacing w:before="240" w:after="240" w:beforeAutospacing="0" w:afterAutospacing="0"/>
      </w:pPr>
      <w:r>
        <w:rPr>
          <w:rFonts w:ascii="Aptos" w:hAnsi="Aptos" w:cs="Aptos" w:eastAsia="Aptos"/>
          <w:noProof w:val="0"/>
          <w:sz w:val="24"/>
          <w:szCs w:val="24"/>
          <w:lang w:val="es-ES"/>
        </w:rPr>
        <w:t>Principio III — Prudencia institucional.</w:t>
      </w:r>
    </w:p>
    <w:p>
      <w:r>
        <w:rPr>
          <w:rFonts w:ascii="Aptos" w:hAnsi="Aptos" w:cs="Aptos" w:eastAsia="Aptos"/>
          <w:noProof w:val="0"/>
          <w:sz w:val="24"/>
          <w:szCs w:val="24"/>
          <w:lang w:val="es-ES"/>
        </w:rPr>
        <w:t>Principio IV — Revisabilidad del reconocimiento (desarrollado en el Volumen II).</w:t>
      </w:r>
    </w:p>
    <w:sectPr>
      <w:type w:val="nextPage"/>
      <w:pgSz w:w="11906" w:h="16838" w:code="0"/>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08"/>
  <w:autoHyphenation w:val="0"/>
  <w:hyphenationZone w:val="425"/>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s-ES" w:bidi="ar-SA" w:eastAsia="en-US"/>
      </w:rPr>
    </w:rPrDefault>
    <w:pPrDefault>
      <w:pPr>
        <w:keepNext w:val="0"/>
        <w:keepLines w:val="0"/>
        <w:pageBreakBefore w:val="0"/>
        <w:widowControl w:val="1"/>
        <w:suppressLineNumbers w:val="0"/>
        <w:shd w:val="clear" w:fill="auto"/>
        <w:suppressAutoHyphens w:val="0"/>
        <w:spacing w:lineRule="auto" w:line="27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2026-07-31T15:55:13Z</dcterms:created>
  <cp:lastModifiedBy>Jose Angel Moreno Cabezas</cp:lastModifiedBy>
  <dcterms:modified xsi:type="dcterms:W3CDTF">2026-07-31T15:55:13Z</dcterms:modified>
  <cp:revision>2</cp:revision>
</cp:coreProperties>
</file>