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3EFFA">
      <w:pPr>
        <w:spacing w:before="480" w:after="480" w:line="288" w:lineRule="auto"/>
        <w:rPr>
          <w:rFonts w:hint="eastAsia" w:ascii="新宋体" w:hAnsi="新宋体" w:eastAsia="新宋体" w:cs="新宋体"/>
          <w:b/>
          <w:sz w:val="44"/>
          <w:szCs w:val="44"/>
        </w:rPr>
      </w:pPr>
      <w:r>
        <w:rPr>
          <w:rFonts w:hint="eastAsia" w:ascii="新宋体" w:hAnsi="新宋体" w:eastAsia="新宋体" w:cs="新宋体"/>
          <w:b/>
          <w:sz w:val="44"/>
          <w:szCs w:val="44"/>
        </w:rPr>
        <w:t>《内容安全实验》课程设计及评分标准</w:t>
      </w:r>
    </w:p>
    <w:p w14:paraId="04EBE0C6">
      <w:pPr>
        <w:spacing w:before="380" w:after="140" w:line="288" w:lineRule="auto"/>
        <w:outlineLvl w:val="0"/>
        <w:rPr>
          <w:rFonts w:hint="eastAsia" w:ascii="新宋体" w:hAnsi="新宋体" w:eastAsia="新宋体" w:cs="新宋体"/>
          <w:sz w:val="28"/>
          <w:szCs w:val="28"/>
        </w:rPr>
      </w:pPr>
      <w:bookmarkStart w:id="0" w:name="heading_0"/>
      <w:r>
        <w:rPr>
          <w:rFonts w:hint="eastAsia" w:ascii="新宋体" w:hAnsi="新宋体" w:eastAsia="新宋体" w:cs="新宋体"/>
          <w:b/>
          <w:sz w:val="28"/>
          <w:szCs w:val="28"/>
        </w:rPr>
        <w:t>一、课程设计总体目标</w:t>
      </w:r>
      <w:bookmarkEnd w:id="0"/>
    </w:p>
    <w:p w14:paraId="7119CDAB">
      <w:pPr>
        <w:spacing w:before="120" w:after="120" w:line="288" w:lineRule="auto"/>
        <w:ind w:firstLine="480" w:firstLineChars="20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本课程设计以内容安全领域的人脸识别、活体检测技术为核心，结合BS（Browser/Server）架构开发，实现一套功能完整、安全可靠的班级考勤系统。要求融入合照学生识别、学生面部情绪分析功能，培养学生对计算机视觉技术、前后端交互、数据安全处理的实践能力，理解人脸识别技术在内容安全场景中的应用边界与防护要点，完成从需求分析到系统部署的全流程开发与测试，提升工程实践与问题解决能力。</w:t>
      </w:r>
    </w:p>
    <w:p w14:paraId="6E0AA535">
      <w:pPr>
        <w:spacing w:before="380" w:after="140" w:line="288" w:lineRule="auto"/>
        <w:outlineLvl w:val="0"/>
        <w:rPr>
          <w:rFonts w:hint="eastAsia" w:ascii="新宋体" w:hAnsi="新宋体" w:eastAsia="新宋体" w:cs="新宋体"/>
          <w:b/>
          <w:sz w:val="28"/>
          <w:szCs w:val="28"/>
        </w:rPr>
      </w:pPr>
      <w:bookmarkStart w:id="1" w:name="heading_1"/>
      <w:r>
        <w:rPr>
          <w:rFonts w:hint="eastAsia" w:ascii="新宋体" w:hAnsi="新宋体" w:eastAsia="新宋体" w:cs="新宋体"/>
          <w:b/>
          <w:sz w:val="28"/>
          <w:szCs w:val="28"/>
        </w:rPr>
        <w:t>二、课程设计核心任务</w:t>
      </w:r>
      <w:bookmarkEnd w:id="1"/>
    </w:p>
    <w:p w14:paraId="2AA56F0D">
      <w:pPr>
        <w:spacing w:line="288" w:lineRule="auto"/>
        <w:ind w:firstLine="480" w:firstLineChars="20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基于BS架构，开发一套融合“基础考勤+合照识别+情绪分析”的班级考勤系统，具体完成以下核心任务：</w:t>
      </w:r>
    </w:p>
    <w:p w14:paraId="283ABADE">
      <w:pPr>
        <w:numPr>
          <w:ilvl w:val="0"/>
          <w:numId w:val="1"/>
        </w:numPr>
        <w:spacing w:line="288" w:lineRule="auto"/>
        <w:ind w:firstLine="480" w:firstLineChars="20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基础考勤功能：前端通过浏览器调用摄像头采集学生人脸信息，传输至后端；后端完成活体检测、人脸库比对，将考勤结果（成功/失败、匹配学生信息、考勤时间）返回至前端渲染显示，实现日常班级考勤的自动化记录。</w:t>
      </w:r>
    </w:p>
    <w:p w14:paraId="55DFCC04">
      <w:pPr>
        <w:numPr>
          <w:ilvl w:val="0"/>
          <w:numId w:val="1"/>
        </w:numPr>
        <w:spacing w:line="288" w:lineRule="auto"/>
        <w:ind w:firstLine="480" w:firstLineChars="20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合照学生识别功能：支持上传班级/活动大合照，后端对照片中的人脸进行批量识别，匹配人脸库中学生信息，生成匹配成功的学生名单，统计学生参与各类活动的频次，形成统计报表。</w:t>
      </w:r>
    </w:p>
    <w:p w14:paraId="234BA1A1">
      <w:pPr>
        <w:numPr>
          <w:ilvl w:val="0"/>
          <w:numId w:val="1"/>
        </w:numPr>
        <w:spacing w:line="288" w:lineRule="auto"/>
        <w:ind w:firstLine="480" w:firstLineChars="20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情绪分析功能：在考勤、合照识别过程中，同步对学生面部表情进行分析，并对情绪进行分类，可在前端查看统计结果。</w:t>
      </w:r>
    </w:p>
    <w:p w14:paraId="10F637D6">
      <w:pPr>
        <w:numPr>
          <w:ilvl w:val="0"/>
          <w:numId w:val="1"/>
        </w:numPr>
        <w:spacing w:line="288" w:lineRule="auto"/>
        <w:ind w:firstLine="480" w:firstLineChars="20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系统安全性能：优化识别算法，提升活体检测、人脸比对、合照识别的准确率，降低误识别率；实现系统异常处理（如摄像头调用失败、照片上传失败、识别超时等）。</w:t>
      </w:r>
    </w:p>
    <w:p w14:paraId="62861A08">
      <w:pPr>
        <w:numPr>
          <w:ilvl w:val="0"/>
          <w:numId w:val="1"/>
        </w:numPr>
        <w:spacing w:line="288" w:lineRule="auto"/>
        <w:ind w:firstLine="480" w:firstLineChars="20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文档与测试：完成课程设计报告，包含需求分析、系统设计、代码实现、结果分析等内容，提交可运行的系统源码及相关文档。</w:t>
      </w:r>
    </w:p>
    <w:p w14:paraId="655A3FEB">
      <w:pPr>
        <w:spacing w:before="380" w:after="140" w:line="288" w:lineRule="auto"/>
        <w:outlineLvl w:val="0"/>
        <w:rPr>
          <w:rFonts w:hint="eastAsia" w:ascii="新宋体" w:hAnsi="新宋体" w:eastAsia="新宋体" w:cs="新宋体"/>
          <w:b/>
          <w:sz w:val="28"/>
          <w:szCs w:val="28"/>
        </w:rPr>
      </w:pPr>
      <w:bookmarkStart w:id="2" w:name="heading_2"/>
      <w:r>
        <w:rPr>
          <w:rFonts w:hint="eastAsia" w:ascii="新宋体" w:hAnsi="新宋体" w:eastAsia="新宋体" w:cs="新宋体"/>
          <w:b/>
          <w:sz w:val="28"/>
          <w:szCs w:val="28"/>
        </w:rPr>
        <w:t>三、课程设计具体要求</w:t>
      </w:r>
      <w:bookmarkEnd w:id="2"/>
    </w:p>
    <w:p w14:paraId="46737361">
      <w:pPr>
        <w:spacing w:before="320" w:after="120" w:line="288" w:lineRule="auto"/>
        <w:outlineLvl w:val="1"/>
        <w:rPr>
          <w:rFonts w:hint="eastAsia" w:ascii="新宋体" w:hAnsi="新宋体" w:eastAsia="新宋体" w:cs="新宋体"/>
          <w:sz w:val="24"/>
          <w:szCs w:val="24"/>
        </w:rPr>
      </w:pPr>
      <w:bookmarkStart w:id="3" w:name="heading_3"/>
      <w:r>
        <w:rPr>
          <w:rFonts w:hint="eastAsia" w:ascii="新宋体" w:hAnsi="新宋体" w:eastAsia="新宋体" w:cs="新宋体"/>
          <w:b/>
          <w:sz w:val="24"/>
          <w:szCs w:val="24"/>
        </w:rPr>
        <w:t>（一）架构要求（10分）</w:t>
      </w:r>
      <w:bookmarkEnd w:id="3"/>
    </w:p>
    <w:p w14:paraId="0153A4E6">
      <w:pPr>
        <w:numPr>
          <w:ilvl w:val="0"/>
          <w:numId w:val="2"/>
        </w:numPr>
        <w:spacing w:line="288" w:lineRule="auto"/>
        <w:ind w:firstLine="480" w:firstLineChars="20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严格遵循BS架构设计，明确前端、后端、数据库的分层架构，前端负责交互与渲染，后端负责业务逻辑与算法处理，数据库负责数据存储。</w:t>
      </w:r>
    </w:p>
    <w:p w14:paraId="1D2846A5">
      <w:pPr>
        <w:numPr>
          <w:ilvl w:val="0"/>
          <w:numId w:val="2"/>
        </w:numPr>
        <w:spacing w:line="288" w:lineRule="auto"/>
        <w:ind w:firstLine="480" w:firstLineChars="20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前端采用HTML、CSS、JavaScript（或Vue、React等框架）开发，支持主流浏览器（Chrome、Edge等），界面简洁、交互友好。</w:t>
      </w:r>
    </w:p>
    <w:p w14:paraId="50467709">
      <w:pPr>
        <w:numPr>
          <w:ilvl w:val="0"/>
          <w:numId w:val="2"/>
        </w:numPr>
        <w:spacing w:line="288" w:lineRule="auto"/>
        <w:ind w:firstLine="480" w:firstLineChars="20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后端可选用Django、Flask等框架进行开发，提供API接口，实现与前端的数据交互、人脸处理、情绪分析等核心逻辑。</w:t>
      </w:r>
    </w:p>
    <w:p w14:paraId="5D982231">
      <w:pPr>
        <w:numPr>
          <w:ilvl w:val="0"/>
          <w:numId w:val="2"/>
        </w:numPr>
        <w:spacing w:line="288" w:lineRule="auto"/>
        <w:ind w:firstLine="480" w:firstLineChars="200"/>
        <w:rPr>
          <w:rFonts w:hint="eastAsia" w:ascii="新宋体" w:hAnsi="新宋体" w:eastAsia="新宋体" w:cs="新宋体"/>
          <w:color w:val="auto"/>
          <w:sz w:val="24"/>
          <w:szCs w:val="24"/>
        </w:rPr>
      </w:pPr>
      <w:r>
        <w:rPr>
          <w:rFonts w:hint="eastAsia" w:ascii="新宋体" w:hAnsi="新宋体" w:eastAsia="新宋体" w:cs="新宋体"/>
          <w:color w:val="auto"/>
          <w:sz w:val="24"/>
          <w:szCs w:val="24"/>
        </w:rPr>
        <w:t>任选数据存储方式（如 MySQL、SQLite等），需合理设计学生信息、人脸特征、考勤记录、情绪数据、活动参与频次等数据的组织结构。</w:t>
      </w:r>
    </w:p>
    <w:p w14:paraId="22DB8995">
      <w:pPr>
        <w:spacing w:before="320" w:after="120" w:line="288" w:lineRule="auto"/>
        <w:outlineLvl w:val="1"/>
        <w:rPr>
          <w:rFonts w:hint="eastAsia" w:ascii="新宋体" w:hAnsi="新宋体" w:eastAsia="新宋体" w:cs="新宋体"/>
          <w:b/>
          <w:sz w:val="24"/>
          <w:szCs w:val="24"/>
        </w:rPr>
      </w:pPr>
      <w:bookmarkStart w:id="4" w:name="heading_4"/>
      <w:r>
        <w:rPr>
          <w:rFonts w:hint="eastAsia" w:ascii="新宋体" w:hAnsi="新宋体" w:eastAsia="新宋体" w:cs="新宋体"/>
          <w:b/>
          <w:sz w:val="24"/>
          <w:szCs w:val="24"/>
        </w:rPr>
        <w:t>（二）核心功能要求（60分）</w:t>
      </w:r>
      <w:bookmarkEnd w:id="4"/>
    </w:p>
    <w:p w14:paraId="32923217">
      <w:pPr>
        <w:spacing w:before="300" w:after="120" w:line="288" w:lineRule="auto"/>
        <w:outlineLvl w:val="2"/>
        <w:rPr>
          <w:rFonts w:hint="eastAsia" w:ascii="新宋体" w:hAnsi="新宋体" w:eastAsia="新宋体" w:cs="新宋体"/>
          <w:sz w:val="24"/>
          <w:szCs w:val="24"/>
        </w:rPr>
      </w:pPr>
      <w:bookmarkStart w:id="5" w:name="heading_5"/>
      <w:r>
        <w:rPr>
          <w:rFonts w:hint="eastAsia" w:ascii="新宋体" w:hAnsi="新宋体" w:eastAsia="新宋体" w:cs="新宋体"/>
          <w:b/>
          <w:sz w:val="24"/>
          <w:szCs w:val="24"/>
        </w:rPr>
        <w:t>1. 基础考勤功能（25分）</w:t>
      </w:r>
      <w:bookmarkEnd w:id="5"/>
    </w:p>
    <w:p w14:paraId="37F56532">
      <w:pPr>
        <w:spacing w:line="288" w:lineRule="auto"/>
        <w:ind w:firstLine="480" w:firstLineChars="20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（1）前端（12分）：实现摄像头调用、人脸实时采集，支持手动拍摄/自动捕捉人脸，显示采集状态；接收后端返回的考勤结果，实时渲染（如显示学生姓名、学号、考勤状态、时间），支持考勤记录查询（按日期、学号筛选）。</w:t>
      </w:r>
    </w:p>
    <w:p w14:paraId="03827EA3">
      <w:pPr>
        <w:spacing w:line="288" w:lineRule="auto"/>
        <w:ind w:firstLine="480" w:firstLineChars="20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（2）后端（13分）：实现活体检测功能（可采用动作活体、纹理活体等方式，防止照片、视频欺骗）；建立班级人脸库；记录考勤数据（学号、姓名、考勤时间、考勤状态、活体检测结果），支持数据导出（如Excel格式）。</w:t>
      </w:r>
    </w:p>
    <w:p w14:paraId="6BFDF11C">
      <w:pPr>
        <w:spacing w:before="300" w:after="120" w:line="288" w:lineRule="auto"/>
        <w:outlineLvl w:val="2"/>
        <w:rPr>
          <w:rFonts w:hint="eastAsia" w:ascii="新宋体" w:hAnsi="新宋体" w:eastAsia="新宋体" w:cs="新宋体"/>
          <w:b/>
          <w:sz w:val="24"/>
          <w:szCs w:val="24"/>
        </w:rPr>
      </w:pPr>
      <w:bookmarkStart w:id="6" w:name="heading_6"/>
      <w:r>
        <w:rPr>
          <w:rFonts w:hint="eastAsia" w:ascii="新宋体" w:hAnsi="新宋体" w:eastAsia="新宋体" w:cs="新宋体"/>
          <w:b/>
          <w:sz w:val="24"/>
          <w:szCs w:val="24"/>
        </w:rPr>
        <w:t>2. 合照学生识别功能（9分）</w:t>
      </w:r>
      <w:bookmarkEnd w:id="6"/>
    </w:p>
    <w:p w14:paraId="5EAA3787">
      <w:pPr>
        <w:spacing w:line="288" w:lineRule="auto"/>
        <w:ind w:firstLine="480" w:firstLineChars="200"/>
        <w:rPr>
          <w:rFonts w:hint="eastAsia" w:ascii="新宋体" w:hAnsi="新宋体" w:eastAsia="新宋体" w:cs="新宋体"/>
          <w:color w:val="auto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（1）人脸识别（5分）：支持前端上传合照，后端对合照进行人脸检测、批</w:t>
      </w:r>
      <w:r>
        <w:rPr>
          <w:rFonts w:hint="eastAsia" w:ascii="新宋体" w:hAnsi="新宋体" w:eastAsia="新宋体" w:cs="新宋体"/>
          <w:color w:val="auto"/>
          <w:sz w:val="24"/>
          <w:szCs w:val="24"/>
        </w:rPr>
        <w:t>量识别，匹配人脸库中的学生信息，生成参与活动的学生名单（包含学号、姓名）。合照识别准确率≥85%，支持处理多人合照（最少10人）。</w:t>
      </w:r>
    </w:p>
    <w:p w14:paraId="105F27E5">
      <w:pPr>
        <w:spacing w:line="288" w:lineRule="auto"/>
        <w:ind w:firstLine="480" w:firstLineChars="20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color w:val="auto"/>
          <w:sz w:val="24"/>
          <w:szCs w:val="24"/>
        </w:rPr>
        <w:t>（2）数据统计（4分）：实现活动频</w:t>
      </w:r>
      <w:r>
        <w:rPr>
          <w:rFonts w:hint="eastAsia" w:ascii="新宋体" w:hAnsi="新宋体" w:eastAsia="新宋体" w:cs="新宋体"/>
          <w:sz w:val="24"/>
          <w:szCs w:val="24"/>
        </w:rPr>
        <w:t>次统计功能，自动记录每位学生参与活动的次数，形成统计报表（如统计数字、表格、柱状图、折线图）。</w:t>
      </w:r>
    </w:p>
    <w:p w14:paraId="33ED9F2F">
      <w:pPr>
        <w:spacing w:before="300" w:after="120" w:line="288" w:lineRule="auto"/>
        <w:outlineLvl w:val="2"/>
        <w:rPr>
          <w:rFonts w:hint="eastAsia" w:ascii="新宋体" w:hAnsi="新宋体" w:eastAsia="新宋体" w:cs="新宋体"/>
          <w:b/>
          <w:sz w:val="24"/>
          <w:szCs w:val="24"/>
        </w:rPr>
      </w:pPr>
      <w:bookmarkStart w:id="7" w:name="heading_7"/>
      <w:r>
        <w:rPr>
          <w:rFonts w:hint="eastAsia" w:ascii="新宋体" w:hAnsi="新宋体" w:eastAsia="新宋体" w:cs="新宋体"/>
          <w:b/>
          <w:sz w:val="24"/>
          <w:szCs w:val="24"/>
        </w:rPr>
        <w:t>3. 情绪分析功能（8分）</w:t>
      </w:r>
      <w:bookmarkEnd w:id="7"/>
    </w:p>
    <w:p w14:paraId="011CB86B">
      <w:pPr>
        <w:spacing w:line="288" w:lineRule="auto"/>
        <w:ind w:firstLine="480" w:firstLineChars="20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（1）情绪识别（5分）：在考勤人脸采集、合照识别过程中，同步提取学生面部特征，进行情绪分析与分类。</w:t>
      </w:r>
    </w:p>
    <w:p w14:paraId="7A956158">
      <w:pPr>
        <w:spacing w:line="288" w:lineRule="auto"/>
        <w:ind w:firstLine="480" w:firstLineChars="20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（2）数据统计（3分）：后端记录情绪数据（关联学号、姓名、识别时间、情绪类型），前端支持查看情绪统计。</w:t>
      </w:r>
    </w:p>
    <w:p w14:paraId="18FA87C7">
      <w:pPr>
        <w:spacing w:before="300" w:after="120" w:line="288" w:lineRule="auto"/>
        <w:outlineLvl w:val="2"/>
        <w:rPr>
          <w:rFonts w:hint="eastAsia" w:ascii="新宋体" w:hAnsi="新宋体" w:eastAsia="新宋体" w:cs="新宋体"/>
          <w:b/>
          <w:sz w:val="24"/>
          <w:szCs w:val="24"/>
        </w:rPr>
      </w:pPr>
      <w:r>
        <w:rPr>
          <w:rFonts w:hint="eastAsia" w:ascii="新宋体" w:hAnsi="新宋体" w:eastAsia="新宋体" w:cs="新宋体"/>
          <w:b/>
          <w:sz w:val="24"/>
          <w:szCs w:val="24"/>
        </w:rPr>
        <w:t>4. 系统安全性要求（18分）</w:t>
      </w:r>
    </w:p>
    <w:p w14:paraId="724F6124">
      <w:pPr>
        <w:spacing w:line="288" w:lineRule="auto"/>
        <w:ind w:firstLine="480" w:firstLineChars="20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（1）抗攻击能力（15分）：重点强化活体检测的抗伪造能力，能够有效抵御照片、视频伪造攻击，杜绝虚假考勤情况。</w:t>
      </w:r>
    </w:p>
    <w:p w14:paraId="0EF21F2C">
      <w:pPr>
        <w:spacing w:line="288" w:lineRule="auto"/>
        <w:ind w:firstLine="480" w:firstLineChars="20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（2）权限与异常防护（3分）：实现合理的权限控制，区分教师账号与学生账号权限（教师可查看所有数据，学生仅可查看个人相关记录）。</w:t>
      </w:r>
    </w:p>
    <w:p w14:paraId="31EF4D85">
      <w:pPr>
        <w:spacing w:before="320" w:after="120" w:line="288" w:lineRule="auto"/>
        <w:outlineLvl w:val="1"/>
        <w:rPr>
          <w:rFonts w:hint="eastAsia" w:ascii="新宋体" w:hAnsi="新宋体" w:eastAsia="新宋体" w:cs="新宋体"/>
          <w:b/>
          <w:sz w:val="24"/>
          <w:szCs w:val="24"/>
        </w:rPr>
      </w:pPr>
      <w:bookmarkStart w:id="8" w:name="heading_8"/>
      <w:r>
        <w:rPr>
          <w:rFonts w:hint="eastAsia" w:ascii="新宋体" w:hAnsi="新宋体" w:eastAsia="新宋体" w:cs="新宋体"/>
          <w:b/>
          <w:sz w:val="24"/>
          <w:szCs w:val="24"/>
        </w:rPr>
        <w:t>（三）实验报告要求（30分）</w:t>
      </w:r>
      <w:bookmarkEnd w:id="8"/>
    </w:p>
    <w:p w14:paraId="6C150337">
      <w:pPr>
        <w:spacing w:line="288" w:lineRule="auto"/>
        <w:ind w:firstLine="480" w:firstLineChars="20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（1）课程设计报告（20分）：包含需求分析（功能需求、性能需求、安全需求）、系统设计（架构设计、数据库设计、接口设计、算法设计）、代码实现（核心代码片段、注释说明）、测试用例（针对各功能的测试场景、预期结果、实际结果）、结果分析（识别准确率、系统性能、存在问题及改进方案）、总结与展望等内容，格式规范。</w:t>
      </w:r>
    </w:p>
    <w:p w14:paraId="690A41E5">
      <w:pPr>
        <w:spacing w:line="288" w:lineRule="auto"/>
        <w:ind w:firstLine="480" w:firstLineChars="20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（2）源码提交（10分）：提交完整的系统源码（前端、后端、数据库脚本），代码结构清晰、注释规范，可直接部署运行；附部署说明（明确运行环境、部署步骤、依赖包安装方法）。</w:t>
      </w:r>
    </w:p>
    <w:p w14:paraId="5E609547">
      <w:pPr>
        <w:spacing w:before="380" w:after="140" w:line="288" w:lineRule="auto"/>
        <w:outlineLvl w:val="0"/>
        <w:rPr>
          <w:rFonts w:hint="eastAsia" w:ascii="新宋体" w:hAnsi="新宋体" w:eastAsia="新宋体" w:cs="新宋体"/>
          <w:sz w:val="28"/>
          <w:szCs w:val="28"/>
        </w:rPr>
      </w:pPr>
      <w:bookmarkStart w:id="9" w:name="heading_9"/>
      <w:r>
        <w:rPr>
          <w:rFonts w:hint="eastAsia" w:ascii="新宋体" w:hAnsi="新宋体" w:eastAsia="新宋体" w:cs="新宋体"/>
          <w:b/>
          <w:sz w:val="28"/>
          <w:szCs w:val="28"/>
        </w:rPr>
        <w:t>四、评分标准（总分100分）</w:t>
      </w:r>
      <w:bookmarkEnd w:id="9"/>
    </w:p>
    <w:tbl>
      <w:tblPr>
        <w:tblStyle w:val="4"/>
        <w:tblW w:w="4998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5"/>
        <w:gridCol w:w="7167"/>
      </w:tblGrid>
      <w:tr w14:paraId="33593E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E09010">
            <w:pPr>
              <w:spacing w:before="120" w:after="120" w:line="288" w:lineRule="auto"/>
              <w:jc w:val="center"/>
              <w:rPr>
                <w:rFonts w:hint="eastAsia" w:ascii="新宋体" w:hAnsi="新宋体" w:eastAsia="新宋体" w:cs="新宋体"/>
                <w:b/>
                <w:bCs/>
                <w:szCs w:val="21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szCs w:val="21"/>
              </w:rPr>
              <w:t>评分模块</w:t>
            </w:r>
          </w:p>
        </w:tc>
        <w:tc>
          <w:tcPr>
            <w:tcW w:w="419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465C6">
            <w:pPr>
              <w:spacing w:before="120" w:after="120" w:line="288" w:lineRule="auto"/>
              <w:jc w:val="center"/>
              <w:rPr>
                <w:rFonts w:hint="eastAsia" w:ascii="新宋体" w:hAnsi="新宋体" w:eastAsia="新宋体" w:cs="新宋体"/>
                <w:b/>
                <w:bCs/>
                <w:szCs w:val="21"/>
              </w:rPr>
            </w:pPr>
            <w:r>
              <w:rPr>
                <w:rFonts w:hint="eastAsia" w:ascii="新宋体" w:hAnsi="新宋体" w:eastAsia="新宋体" w:cs="新宋体"/>
                <w:b/>
                <w:bCs/>
                <w:szCs w:val="21"/>
              </w:rPr>
              <w:t>评分细则</w:t>
            </w:r>
          </w:p>
        </w:tc>
      </w:tr>
      <w:tr w14:paraId="73F3A7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3CBFA">
            <w:pPr>
              <w:widowControl/>
              <w:jc w:val="center"/>
              <w:textAlignment w:val="top"/>
              <w:rPr>
                <w:rFonts w:hint="eastAsia" w:ascii="新宋体" w:hAnsi="新宋体" w:eastAsia="新宋体" w:cs="新宋体"/>
                <w:szCs w:val="21"/>
                <w:lang w:bidi="ar"/>
              </w:rPr>
            </w:pPr>
            <w:bookmarkStart w:id="12" w:name="_GoBack" w:colFirst="1" w:colLast="1"/>
            <w:r>
              <w:rPr>
                <w:rFonts w:hint="eastAsia" w:ascii="新宋体" w:hAnsi="新宋体" w:eastAsia="新宋体" w:cs="新宋体"/>
                <w:szCs w:val="21"/>
                <w:lang w:bidi="ar"/>
              </w:rPr>
              <w:t>架构要求</w:t>
            </w:r>
          </w:p>
          <w:p w14:paraId="38FD0DCF">
            <w:pPr>
              <w:widowControl/>
              <w:jc w:val="center"/>
              <w:textAlignment w:val="top"/>
              <w:rPr>
                <w:rFonts w:hint="eastAsia" w:ascii="新宋体" w:hAnsi="新宋体" w:eastAsia="新宋体" w:cs="新宋体"/>
                <w:szCs w:val="21"/>
              </w:rPr>
            </w:pPr>
            <w:r>
              <w:rPr>
                <w:rFonts w:hint="eastAsia" w:ascii="新宋体" w:hAnsi="新宋体" w:eastAsia="新宋体" w:cs="新宋体"/>
                <w:szCs w:val="21"/>
                <w:lang w:bidi="ar"/>
              </w:rPr>
              <w:t>（10分）</w:t>
            </w:r>
          </w:p>
        </w:tc>
        <w:tc>
          <w:tcPr>
            <w:tcW w:w="419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E43FA">
            <w:pPr>
              <w:widowControl/>
              <w:textAlignment w:val="top"/>
              <w:rPr>
                <w:rFonts w:hint="eastAsia" w:ascii="新宋体" w:hAnsi="新宋体" w:eastAsia="新宋体" w:cs="新宋体"/>
                <w:color w:val="auto"/>
                <w:szCs w:val="21"/>
              </w:rPr>
            </w:pPr>
            <w:r>
              <w:rPr>
                <w:rFonts w:hint="eastAsia" w:ascii="新宋体" w:hAnsi="新宋体" w:eastAsia="新宋体" w:cs="新宋体"/>
                <w:color w:val="auto"/>
                <w:szCs w:val="21"/>
                <w:lang w:bidi="ar"/>
              </w:rPr>
              <w:t>BS分层架构清晰，各层职责明确（3分）；前端适配主流浏览器，界面简洁、交互友好（3分）；后端API接口规范，可实现核心逻辑交互（2分）；数据库设计合理，数据表关联正确（2分）</w:t>
            </w:r>
          </w:p>
        </w:tc>
      </w:tr>
      <w:tr w14:paraId="58F5A2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B724BE">
            <w:pPr>
              <w:widowControl/>
              <w:jc w:val="center"/>
              <w:textAlignment w:val="top"/>
              <w:rPr>
                <w:rFonts w:hint="eastAsia" w:ascii="新宋体" w:hAnsi="新宋体" w:eastAsia="新宋体" w:cs="新宋体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szCs w:val="21"/>
                <w:lang w:bidi="ar"/>
              </w:rPr>
              <w:t>核心功能1</w:t>
            </w:r>
          </w:p>
          <w:p w14:paraId="074777CA">
            <w:pPr>
              <w:widowControl/>
              <w:jc w:val="center"/>
              <w:textAlignment w:val="top"/>
              <w:rPr>
                <w:rFonts w:hint="eastAsia" w:ascii="新宋体" w:hAnsi="新宋体" w:eastAsia="新宋体" w:cs="新宋体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szCs w:val="21"/>
                <w:lang w:bidi="ar"/>
              </w:rPr>
              <w:t>基础考勤</w:t>
            </w:r>
          </w:p>
          <w:p w14:paraId="7790668A">
            <w:pPr>
              <w:widowControl/>
              <w:jc w:val="center"/>
              <w:textAlignment w:val="top"/>
              <w:rPr>
                <w:rFonts w:hint="eastAsia" w:ascii="新宋体" w:hAnsi="新宋体" w:eastAsia="新宋体" w:cs="新宋体"/>
                <w:szCs w:val="21"/>
              </w:rPr>
            </w:pPr>
            <w:r>
              <w:rPr>
                <w:rFonts w:hint="eastAsia" w:ascii="新宋体" w:hAnsi="新宋体" w:eastAsia="新宋体" w:cs="新宋体"/>
                <w:szCs w:val="21"/>
                <w:lang w:bidi="ar"/>
              </w:rPr>
              <w:t>（25分）</w:t>
            </w:r>
          </w:p>
        </w:tc>
        <w:tc>
          <w:tcPr>
            <w:tcW w:w="419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80635">
            <w:pPr>
              <w:widowControl/>
              <w:textAlignment w:val="top"/>
              <w:rPr>
                <w:rFonts w:hint="eastAsia" w:ascii="新宋体" w:hAnsi="新宋体" w:eastAsia="新宋体" w:cs="新宋体"/>
                <w:color w:val="auto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color w:val="auto"/>
                <w:szCs w:val="21"/>
                <w:lang w:bidi="ar"/>
              </w:rPr>
              <w:t>前端（12分）：摄像头调用正常、人脸采集流畅（3分），支持手动/自动捕捉并显示采集状态（3分），能实时渲染后端返回的学生信息（3分），支持筛选查询考勤记录（3分）</w:t>
            </w:r>
          </w:p>
          <w:p w14:paraId="5E073447">
            <w:pPr>
              <w:widowControl/>
              <w:textAlignment w:val="top"/>
              <w:rPr>
                <w:rFonts w:hint="eastAsia" w:ascii="新宋体" w:hAnsi="新宋体" w:eastAsia="新宋体" w:cs="新宋体"/>
                <w:color w:val="auto"/>
                <w:szCs w:val="21"/>
              </w:rPr>
            </w:pPr>
            <w:r>
              <w:rPr>
                <w:rFonts w:hint="eastAsia" w:ascii="新宋体" w:hAnsi="新宋体" w:eastAsia="新宋体" w:cs="新宋体"/>
                <w:color w:val="auto"/>
                <w:szCs w:val="21"/>
                <w:lang w:bidi="ar"/>
              </w:rPr>
              <w:t>后端（13分）：活体检测功能正常，可抵御照片、视频欺骗（10分），班级人脸库可批量导入、单个添加/删除/修改（2分），可记录考勤数据并支持Excel格式导出（1分）</w:t>
            </w:r>
          </w:p>
        </w:tc>
      </w:tr>
      <w:tr w14:paraId="68099E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B70DDD">
            <w:pPr>
              <w:widowControl/>
              <w:jc w:val="center"/>
              <w:textAlignment w:val="top"/>
              <w:rPr>
                <w:rFonts w:hint="eastAsia" w:ascii="新宋体" w:hAnsi="新宋体" w:eastAsia="新宋体" w:cs="新宋体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szCs w:val="21"/>
                <w:lang w:bidi="ar"/>
              </w:rPr>
              <w:t>核心功能2</w:t>
            </w:r>
          </w:p>
          <w:p w14:paraId="550F5899">
            <w:pPr>
              <w:widowControl/>
              <w:jc w:val="center"/>
              <w:textAlignment w:val="top"/>
              <w:rPr>
                <w:rFonts w:hint="eastAsia" w:ascii="新宋体" w:hAnsi="新宋体" w:eastAsia="新宋体" w:cs="新宋体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szCs w:val="21"/>
                <w:lang w:bidi="ar"/>
              </w:rPr>
              <w:t>合照识别</w:t>
            </w:r>
          </w:p>
          <w:p w14:paraId="2DD83DF0">
            <w:pPr>
              <w:widowControl/>
              <w:jc w:val="center"/>
              <w:textAlignment w:val="top"/>
              <w:rPr>
                <w:rFonts w:hint="eastAsia" w:ascii="新宋体" w:hAnsi="新宋体" w:eastAsia="新宋体" w:cs="新宋体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szCs w:val="21"/>
                <w:lang w:bidi="ar"/>
              </w:rPr>
              <w:t>（9分）</w:t>
            </w:r>
          </w:p>
        </w:tc>
        <w:tc>
          <w:tcPr>
            <w:tcW w:w="419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0D34E">
            <w:pPr>
              <w:widowControl/>
              <w:textAlignment w:val="top"/>
              <w:rPr>
                <w:rFonts w:hint="eastAsia" w:ascii="新宋体" w:hAnsi="新宋体" w:eastAsia="新宋体" w:cs="新宋体"/>
                <w:color w:val="auto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color w:val="auto"/>
                <w:szCs w:val="21"/>
                <w:lang w:bidi="ar"/>
              </w:rPr>
              <w:t>合照人脸检测识别（6分）：支持前端上传合照，后端可检测并批量识别人脸（3分），合照识别准确率≥85%，可处理10-50人多人合照，生成含学号、姓名的活动参与名单（3分）</w:t>
            </w:r>
          </w:p>
          <w:p w14:paraId="569427ED">
            <w:pPr>
              <w:widowControl/>
              <w:textAlignment w:val="top"/>
              <w:rPr>
                <w:rFonts w:hint="eastAsia" w:ascii="新宋体" w:hAnsi="新宋体" w:eastAsia="新宋体" w:cs="新宋体"/>
                <w:color w:val="auto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color w:val="auto"/>
                <w:szCs w:val="21"/>
                <w:lang w:bidi="ar"/>
              </w:rPr>
              <w:t>数据统计（3分）：可自动记录每位学生活动参与次数（2分），能生成统计数字、表格、柱状图等形式的统计报表（1分）</w:t>
            </w:r>
          </w:p>
        </w:tc>
      </w:tr>
      <w:tr w14:paraId="19703E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BB1B6E">
            <w:pPr>
              <w:widowControl/>
              <w:jc w:val="center"/>
              <w:textAlignment w:val="top"/>
              <w:rPr>
                <w:rFonts w:hint="eastAsia" w:ascii="新宋体" w:hAnsi="新宋体" w:eastAsia="新宋体" w:cs="新宋体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szCs w:val="21"/>
                <w:lang w:bidi="ar"/>
              </w:rPr>
              <w:t>核心功能3</w:t>
            </w:r>
          </w:p>
          <w:p w14:paraId="70229FFB">
            <w:pPr>
              <w:widowControl/>
              <w:jc w:val="center"/>
              <w:textAlignment w:val="top"/>
              <w:rPr>
                <w:rFonts w:hint="eastAsia" w:ascii="新宋体" w:hAnsi="新宋体" w:eastAsia="新宋体" w:cs="新宋体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szCs w:val="21"/>
                <w:lang w:bidi="ar"/>
              </w:rPr>
              <w:t>情绪分析</w:t>
            </w:r>
          </w:p>
          <w:p w14:paraId="1E208C30">
            <w:pPr>
              <w:widowControl/>
              <w:jc w:val="center"/>
              <w:textAlignment w:val="top"/>
              <w:rPr>
                <w:rFonts w:hint="eastAsia" w:ascii="新宋体" w:hAnsi="新宋体" w:eastAsia="新宋体" w:cs="新宋体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szCs w:val="21"/>
                <w:lang w:bidi="ar"/>
              </w:rPr>
              <w:t>（8分）</w:t>
            </w:r>
          </w:p>
        </w:tc>
        <w:tc>
          <w:tcPr>
            <w:tcW w:w="419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9F91C">
            <w:pPr>
              <w:widowControl/>
              <w:textAlignment w:val="top"/>
              <w:rPr>
                <w:rFonts w:hint="eastAsia" w:ascii="新宋体" w:hAnsi="新宋体" w:eastAsia="新宋体" w:cs="新宋体"/>
                <w:color w:val="auto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color w:val="auto"/>
                <w:szCs w:val="21"/>
                <w:lang w:bidi="ar"/>
              </w:rPr>
              <w:t>情绪识别（5分）：考勤、合照识别过程中可同步提取面部特征（2分），可完成情绪分类（3分）</w:t>
            </w:r>
          </w:p>
          <w:p w14:paraId="031C3B9C">
            <w:pPr>
              <w:widowControl/>
              <w:textAlignment w:val="top"/>
              <w:rPr>
                <w:rFonts w:hint="eastAsia" w:ascii="新宋体" w:hAnsi="新宋体" w:eastAsia="新宋体" w:cs="新宋体"/>
                <w:color w:val="auto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color w:val="auto"/>
                <w:szCs w:val="21"/>
                <w:lang w:bidi="ar"/>
              </w:rPr>
              <w:t>数据统计（3分）：后端可记录学号、姓名、识别时间、情绪类型的完整数据（2分），前端支持查看统计结果（1分）</w:t>
            </w:r>
          </w:p>
        </w:tc>
      </w:tr>
      <w:tr w14:paraId="78D074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193F19">
            <w:pPr>
              <w:widowControl/>
              <w:jc w:val="center"/>
              <w:textAlignment w:val="top"/>
              <w:rPr>
                <w:rFonts w:hint="eastAsia" w:ascii="新宋体" w:hAnsi="新宋体" w:eastAsia="新宋体" w:cs="新宋体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szCs w:val="21"/>
                <w:lang w:bidi="ar"/>
              </w:rPr>
              <w:t>核心功能4</w:t>
            </w:r>
          </w:p>
          <w:p w14:paraId="06E5EC7A">
            <w:pPr>
              <w:widowControl/>
              <w:jc w:val="center"/>
              <w:textAlignment w:val="top"/>
              <w:rPr>
                <w:rFonts w:hint="eastAsia" w:ascii="新宋体" w:hAnsi="新宋体" w:eastAsia="新宋体" w:cs="新宋体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szCs w:val="21"/>
                <w:lang w:bidi="ar"/>
              </w:rPr>
              <w:t>系统安全</w:t>
            </w:r>
          </w:p>
          <w:p w14:paraId="24BA8F95">
            <w:pPr>
              <w:widowControl/>
              <w:jc w:val="center"/>
              <w:textAlignment w:val="top"/>
              <w:rPr>
                <w:rFonts w:hint="eastAsia" w:ascii="新宋体" w:hAnsi="新宋体" w:eastAsia="新宋体" w:cs="新宋体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szCs w:val="21"/>
                <w:lang w:bidi="ar"/>
              </w:rPr>
              <w:t>（18分）</w:t>
            </w:r>
          </w:p>
        </w:tc>
        <w:tc>
          <w:tcPr>
            <w:tcW w:w="419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D4491">
            <w:pPr>
              <w:widowControl/>
              <w:textAlignment w:val="top"/>
              <w:rPr>
                <w:rFonts w:hint="eastAsia" w:ascii="新宋体" w:hAnsi="新宋体" w:eastAsia="新宋体" w:cs="新宋体"/>
                <w:color w:val="auto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color w:val="auto"/>
                <w:szCs w:val="21"/>
                <w:lang w:bidi="ar"/>
              </w:rPr>
              <w:t>抗攻击能力（15分）：活体检测抗照片（7分）、视频（8分）伪造攻击效果良好，杜绝虚假考勤</w:t>
            </w:r>
          </w:p>
          <w:p w14:paraId="58F95F5B">
            <w:pPr>
              <w:widowControl/>
              <w:textAlignment w:val="top"/>
              <w:rPr>
                <w:rFonts w:hint="eastAsia" w:ascii="新宋体" w:hAnsi="新宋体" w:eastAsia="新宋体" w:cs="新宋体"/>
                <w:color w:val="auto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color w:val="auto"/>
                <w:szCs w:val="21"/>
                <w:lang w:bidi="ar"/>
              </w:rPr>
              <w:t>权限与异常防护（3分）：实现教师、学生账号权限区分</w:t>
            </w:r>
          </w:p>
        </w:tc>
      </w:tr>
      <w:tr w14:paraId="54D2CF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39ED1">
            <w:pPr>
              <w:widowControl/>
              <w:jc w:val="center"/>
              <w:textAlignment w:val="top"/>
              <w:rPr>
                <w:rFonts w:hint="eastAsia" w:ascii="新宋体" w:hAnsi="新宋体" w:eastAsia="新宋体" w:cs="新宋体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szCs w:val="21"/>
                <w:lang w:bidi="ar"/>
              </w:rPr>
              <w:t>实验报告</w:t>
            </w:r>
          </w:p>
          <w:p w14:paraId="3AFF9D84">
            <w:pPr>
              <w:widowControl/>
              <w:jc w:val="center"/>
              <w:textAlignment w:val="top"/>
              <w:rPr>
                <w:rFonts w:hint="eastAsia" w:ascii="新宋体" w:hAnsi="新宋体" w:eastAsia="新宋体" w:cs="新宋体"/>
                <w:szCs w:val="21"/>
              </w:rPr>
            </w:pPr>
            <w:r>
              <w:rPr>
                <w:rFonts w:hint="eastAsia" w:ascii="新宋体" w:hAnsi="新宋体" w:eastAsia="新宋体" w:cs="新宋体"/>
                <w:szCs w:val="21"/>
                <w:lang w:bidi="ar"/>
              </w:rPr>
              <w:t>（30分）</w:t>
            </w:r>
          </w:p>
        </w:tc>
        <w:tc>
          <w:tcPr>
            <w:tcW w:w="419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9B523">
            <w:pPr>
              <w:widowControl/>
              <w:textAlignment w:val="top"/>
              <w:rPr>
                <w:rFonts w:hint="eastAsia" w:ascii="新宋体" w:hAnsi="新宋体" w:eastAsia="新宋体" w:cs="新宋体"/>
                <w:color w:val="auto"/>
                <w:szCs w:val="21"/>
                <w:lang w:bidi="ar"/>
              </w:rPr>
            </w:pPr>
            <w:r>
              <w:rPr>
                <w:rFonts w:hint="eastAsia" w:ascii="新宋体" w:hAnsi="新宋体" w:eastAsia="新宋体" w:cs="新宋体"/>
                <w:color w:val="auto"/>
                <w:szCs w:val="21"/>
                <w:lang w:bidi="ar"/>
              </w:rPr>
              <w:t>课程设计报告（20分）：结构完整、格式规范，涵盖需求分析、系统设计、代码实现等全部要求</w:t>
            </w:r>
          </w:p>
          <w:p w14:paraId="376ACAAF">
            <w:pPr>
              <w:widowControl/>
              <w:textAlignment w:val="top"/>
              <w:rPr>
                <w:rFonts w:hint="eastAsia" w:ascii="新宋体" w:hAnsi="新宋体" w:eastAsia="新宋体" w:cs="新宋体"/>
                <w:color w:val="auto"/>
                <w:szCs w:val="21"/>
              </w:rPr>
            </w:pPr>
            <w:r>
              <w:rPr>
                <w:rFonts w:hint="eastAsia" w:ascii="新宋体" w:hAnsi="新宋体" w:eastAsia="新宋体" w:cs="新宋体"/>
                <w:color w:val="auto"/>
                <w:szCs w:val="21"/>
                <w:lang w:bidi="ar"/>
              </w:rPr>
              <w:t>源码提交（10分）：源码完整、注释规范可部署，部署说明清晰</w:t>
            </w:r>
          </w:p>
        </w:tc>
      </w:tr>
      <w:bookmarkEnd w:id="12"/>
    </w:tbl>
    <w:p w14:paraId="2D7DAA94">
      <w:pPr>
        <w:spacing w:before="380" w:after="140" w:line="288" w:lineRule="auto"/>
        <w:outlineLvl w:val="0"/>
        <w:rPr>
          <w:rFonts w:hint="eastAsia" w:ascii="新宋体" w:hAnsi="新宋体" w:eastAsia="新宋体" w:cs="新宋体"/>
          <w:sz w:val="28"/>
          <w:szCs w:val="28"/>
        </w:rPr>
      </w:pPr>
      <w:bookmarkStart w:id="10" w:name="heading_10"/>
      <w:r>
        <w:rPr>
          <w:rFonts w:hint="eastAsia" w:ascii="新宋体" w:hAnsi="新宋体" w:eastAsia="新宋体" w:cs="新宋体"/>
          <w:b/>
          <w:sz w:val="28"/>
          <w:szCs w:val="28"/>
        </w:rPr>
        <w:t>五、注意事项</w:t>
      </w:r>
      <w:bookmarkEnd w:id="10"/>
    </w:p>
    <w:p w14:paraId="07FCFA34">
      <w:pPr>
        <w:spacing w:line="288" w:lineRule="auto"/>
        <w:ind w:firstLine="440" w:firstLineChars="200"/>
        <w:rPr>
          <w:rFonts w:hint="eastAsia" w:ascii="新宋体" w:hAnsi="新宋体" w:eastAsia="新宋体" w:cs="新宋体"/>
          <w:sz w:val="22"/>
        </w:rPr>
      </w:pPr>
      <w:r>
        <w:rPr>
          <w:rFonts w:hint="eastAsia" w:ascii="新宋体" w:hAnsi="新宋体" w:eastAsia="新宋体" w:cs="新宋体"/>
          <w:sz w:val="22"/>
        </w:rPr>
        <w:t>1.不得泄露用于系统测试的学生人脸信息、个人隐私，禁止使用未经授权的人脸数据集，不得用于课程设计以外的用途。</w:t>
      </w:r>
    </w:p>
    <w:p w14:paraId="2A9C6FF5">
      <w:pPr>
        <w:spacing w:line="288" w:lineRule="auto"/>
        <w:ind w:firstLine="440" w:firstLineChars="200"/>
        <w:rPr>
          <w:rFonts w:hint="eastAsia" w:ascii="新宋体" w:hAnsi="新宋体" w:eastAsia="新宋体" w:cs="新宋体"/>
          <w:sz w:val="22"/>
        </w:rPr>
      </w:pPr>
      <w:r>
        <w:rPr>
          <w:rFonts w:hint="eastAsia" w:ascii="新宋体" w:hAnsi="新宋体" w:eastAsia="新宋体" w:cs="新宋体"/>
          <w:sz w:val="22"/>
        </w:rPr>
        <w:t>2.小组独立完成课程设计，禁止抄袭他人作品，一经发现，课程设计成绩按0分处理，并按学校相关规定严肃处理。</w:t>
      </w:r>
    </w:p>
    <w:p w14:paraId="7410AB81">
      <w:pPr>
        <w:spacing w:line="288" w:lineRule="auto"/>
        <w:ind w:firstLine="440" w:firstLineChars="200"/>
        <w:rPr>
          <w:rFonts w:hint="eastAsia" w:ascii="新宋体" w:hAnsi="新宋体" w:eastAsia="新宋体" w:cs="新宋体"/>
          <w:sz w:val="22"/>
        </w:rPr>
      </w:pPr>
      <w:r>
        <w:rPr>
          <w:rFonts w:hint="eastAsia" w:ascii="新宋体" w:hAnsi="新宋体" w:eastAsia="新宋体" w:cs="新宋体"/>
          <w:sz w:val="22"/>
        </w:rPr>
        <w:t>3.按时提交相关材料（课程设计报告、源码等），逾期提交视为缺交，成绩按不合格处理。</w:t>
      </w:r>
    </w:p>
    <w:p w14:paraId="6CD567B6">
      <w:pPr>
        <w:spacing w:line="288" w:lineRule="auto"/>
        <w:ind w:firstLine="440" w:firstLineChars="20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sz w:val="22"/>
        </w:rPr>
        <w:t>4.系统开发过程中，注重代码规范、注释清晰，便于教师检查和后期维护；鼓励创新，可在要求基础上优化功能、提升用户体验。</w:t>
      </w:r>
    </w:p>
    <w:p w14:paraId="34A7D86D">
      <w:pPr>
        <w:spacing w:before="380" w:after="140" w:line="288" w:lineRule="auto"/>
        <w:outlineLvl w:val="0"/>
        <w:rPr>
          <w:rFonts w:hint="eastAsia" w:ascii="新宋体" w:hAnsi="新宋体" w:eastAsia="新宋体" w:cs="新宋体"/>
          <w:b/>
          <w:sz w:val="28"/>
          <w:szCs w:val="28"/>
        </w:rPr>
      </w:pPr>
      <w:bookmarkStart w:id="11" w:name="heading_11"/>
      <w:r>
        <w:rPr>
          <w:rFonts w:hint="eastAsia" w:ascii="新宋体" w:hAnsi="新宋体" w:eastAsia="新宋体" w:cs="新宋体"/>
          <w:b/>
          <w:sz w:val="28"/>
          <w:szCs w:val="28"/>
        </w:rPr>
        <w:t>六、成绩等级划分</w:t>
      </w:r>
      <w:bookmarkEnd w:id="11"/>
    </w:p>
    <w:p w14:paraId="07DBA97E">
      <w:pPr>
        <w:spacing w:line="288" w:lineRule="auto"/>
        <w:ind w:firstLine="440" w:firstLineChars="200"/>
        <w:rPr>
          <w:rFonts w:hint="eastAsia" w:ascii="新宋体" w:hAnsi="新宋体" w:eastAsia="新宋体" w:cs="新宋体"/>
          <w:sz w:val="22"/>
        </w:rPr>
      </w:pPr>
      <w:r>
        <w:rPr>
          <w:rFonts w:hint="eastAsia" w:ascii="新宋体" w:hAnsi="新宋体" w:eastAsia="新宋体" w:cs="新宋体"/>
          <w:sz w:val="22"/>
        </w:rPr>
        <w:t>1.优秀（90-100分）：完全满足所有设计要求，系统功能完整、性能优秀，识别准确率达标，文档规范，有创新点；</w:t>
      </w:r>
    </w:p>
    <w:p w14:paraId="3783EDE8">
      <w:pPr>
        <w:spacing w:line="288" w:lineRule="auto"/>
        <w:ind w:firstLine="440" w:firstLineChars="200"/>
        <w:rPr>
          <w:rFonts w:hint="eastAsia" w:ascii="新宋体" w:hAnsi="新宋体" w:eastAsia="新宋体" w:cs="新宋体"/>
          <w:sz w:val="22"/>
        </w:rPr>
      </w:pPr>
      <w:r>
        <w:rPr>
          <w:rFonts w:hint="eastAsia" w:ascii="新宋体" w:hAnsi="新宋体" w:eastAsia="新宋体" w:cs="新宋体"/>
          <w:sz w:val="22"/>
        </w:rPr>
        <w:t>2.良好（80-89分）：满足所有设计要求，系统功能完整，识别准确率基本达标，文档规范，无明显bug；</w:t>
      </w:r>
    </w:p>
    <w:p w14:paraId="6454E8E4">
      <w:pPr>
        <w:spacing w:line="288" w:lineRule="auto"/>
        <w:ind w:firstLine="440" w:firstLineChars="200"/>
        <w:rPr>
          <w:rFonts w:hint="eastAsia" w:ascii="新宋体" w:hAnsi="新宋体" w:eastAsia="新宋体" w:cs="新宋体"/>
          <w:sz w:val="22"/>
        </w:rPr>
      </w:pPr>
      <w:r>
        <w:rPr>
          <w:rFonts w:hint="eastAsia" w:ascii="新宋体" w:hAnsi="新宋体" w:eastAsia="新宋体" w:cs="新宋体"/>
          <w:sz w:val="22"/>
        </w:rPr>
        <w:t>3.中等（70-79分）：基本满足设计要求，核心功能实现，识别准确率基本达标，文档基本规范，存在少量bug；</w:t>
      </w:r>
    </w:p>
    <w:p w14:paraId="50F48E55">
      <w:pPr>
        <w:spacing w:line="288" w:lineRule="auto"/>
        <w:ind w:firstLine="440" w:firstLineChars="200"/>
        <w:rPr>
          <w:rFonts w:hint="eastAsia" w:ascii="新宋体" w:hAnsi="新宋体" w:eastAsia="新宋体" w:cs="新宋体"/>
          <w:sz w:val="22"/>
        </w:rPr>
      </w:pPr>
      <w:r>
        <w:rPr>
          <w:rFonts w:hint="eastAsia" w:ascii="新宋体" w:hAnsi="新宋体" w:eastAsia="新宋体" w:cs="新宋体"/>
          <w:sz w:val="22"/>
        </w:rPr>
        <w:t>4.及格（60-69分）：基本满足核心设计要求，主要功能实现，识别准确率偏低，文档不够规范，存在一定bug；</w:t>
      </w:r>
    </w:p>
    <w:p w14:paraId="467AE704">
      <w:pPr>
        <w:spacing w:line="288" w:lineRule="auto"/>
        <w:ind w:firstLine="440" w:firstLineChars="20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sz w:val="22"/>
        </w:rPr>
        <w:t>5.不及格（60分以下）：未完成核心功能，系统无法正常运行，文档不完整，或存在抄袭情况。</w:t>
      </w:r>
    </w:p>
    <w:sectPr>
      <w:headerReference r:id="rId3" w:type="default"/>
      <w:footerReference r:id="rId4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3FE9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9B78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C71A3B"/>
    <w:multiLevelType w:val="singleLevel"/>
    <w:tmpl w:val="95C71A3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B68BDA7"/>
    <w:multiLevelType w:val="singleLevel"/>
    <w:tmpl w:val="DB68BDA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865"/>
    <w:rsid w:val="000B42C3"/>
    <w:rsid w:val="001711A6"/>
    <w:rsid w:val="00240F01"/>
    <w:rsid w:val="002855D6"/>
    <w:rsid w:val="002D11BC"/>
    <w:rsid w:val="002F0AB3"/>
    <w:rsid w:val="00311C19"/>
    <w:rsid w:val="00364A53"/>
    <w:rsid w:val="0037623A"/>
    <w:rsid w:val="00396B04"/>
    <w:rsid w:val="00457BCB"/>
    <w:rsid w:val="00460865"/>
    <w:rsid w:val="006B5754"/>
    <w:rsid w:val="0070347E"/>
    <w:rsid w:val="00776552"/>
    <w:rsid w:val="0087288C"/>
    <w:rsid w:val="00882802"/>
    <w:rsid w:val="00893E5C"/>
    <w:rsid w:val="008E5DCF"/>
    <w:rsid w:val="00987DC1"/>
    <w:rsid w:val="009C07B1"/>
    <w:rsid w:val="00A6098A"/>
    <w:rsid w:val="00A72314"/>
    <w:rsid w:val="00BD1164"/>
    <w:rsid w:val="00C31A5D"/>
    <w:rsid w:val="00CE0D13"/>
    <w:rsid w:val="00D40F1F"/>
    <w:rsid w:val="00E03D2E"/>
    <w:rsid w:val="0A276B2A"/>
    <w:rsid w:val="12FF5B41"/>
    <w:rsid w:val="15E41EA4"/>
    <w:rsid w:val="539334BE"/>
    <w:rsid w:val="69406812"/>
    <w:rsid w:val="6C4B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7"/>
    <w:qFormat/>
    <w:uiPriority w:val="0"/>
    <w:pPr>
      <w:jc w:val="left"/>
    </w:pPr>
  </w:style>
  <w:style w:type="paragraph" w:styleId="3">
    <w:name w:val="annotation subject"/>
    <w:basedOn w:val="2"/>
    <w:next w:val="2"/>
    <w:link w:val="8"/>
    <w:qFormat/>
    <w:uiPriority w:val="0"/>
    <w:rPr>
      <w:b/>
      <w:bCs/>
    </w:rPr>
  </w:style>
  <w:style w:type="character" w:styleId="6">
    <w:name w:val="annotation reference"/>
    <w:basedOn w:val="5"/>
    <w:qFormat/>
    <w:uiPriority w:val="0"/>
    <w:rPr>
      <w:sz w:val="21"/>
      <w:szCs w:val="21"/>
    </w:rPr>
  </w:style>
  <w:style w:type="character" w:customStyle="1" w:styleId="7">
    <w:name w:val="批注文字 字符"/>
    <w:basedOn w:val="5"/>
    <w:link w:val="2"/>
    <w:qFormat/>
    <w:uiPriority w:val="0"/>
    <w:rPr>
      <w:sz w:val="21"/>
      <w:szCs w:val="22"/>
    </w:rPr>
  </w:style>
  <w:style w:type="character" w:customStyle="1" w:styleId="8">
    <w:name w:val="批注主题 字符"/>
    <w:basedOn w:val="7"/>
    <w:link w:val="3"/>
    <w:qFormat/>
    <w:uiPriority w:val="0"/>
    <w:rPr>
      <w:b/>
      <w:bCs/>
      <w:sz w:val="21"/>
      <w:szCs w:val="22"/>
    </w:rPr>
  </w:style>
  <w:style w:type="paragraph" w:customStyle="1" w:styleId="9">
    <w:name w:val="Revision"/>
    <w:hidden/>
    <w:unhideWhenUsed/>
    <w:qFormat/>
    <w:uiPriority w:val="99"/>
    <w:rPr>
      <w:rFonts w:ascii="Times New Roman" w:hAnsi="Times New Roman" w:eastAsia="宋体" w:cs="Times New Roman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7584C-3E52-4539-954C-AB549682C22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2875</Words>
  <Characters>3018</Characters>
  <Lines>69</Lines>
  <Paragraphs>70</Paragraphs>
  <TotalTime>39</TotalTime>
  <ScaleCrop>false</ScaleCrop>
  <LinksUpToDate>false</LinksUpToDate>
  <CharactersWithSpaces>3023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2026-04-21T06:15:00Z</dcterms:created>
  <dc:creator>Apache POI</dc:creator>
  <cp:lastModifiedBy>00033040</cp:lastModifiedBy>
  <dcterms:modified xsi:type="dcterms:W3CDTF">2026-04-27T04:30:11Z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eyJoZGlkIjoiMWI1YzIwNDg1MDBiYmQwMWViZWE2MDE2NWUxYjQ4MWUiLCJ1c2VySWQiOiIxNjYzOTkwOTc0In0=</vt:lpwstr>
  </property>
  <property fmtid="{D5CDD505-2E9C-101B-9397-08002B2CF9AE}" pid="3" name="KSOProductBuildVer">
    <vt:lpwstr>2052-12.1.0.25225</vt:lpwstr>
  </property>
  <property fmtid="{D5CDD505-2E9C-101B-9397-08002B2CF9AE}" pid="4" name="ICV">
    <vt:lpwstr>D189F755C76E4C6CBED2B1552BFF9DBC_12</vt:lpwstr>
  </property>
</Properties>
</file>