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Como sabemos, uma das grandes mudanças no </w:t>
      </w: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HTML5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 é a semântica. Agora delimitamos claramente para o navegador o que é cada elemento; um bom exemplo disso é quando você acessa um site no seu celular e ao clicar no campo e-mail ele muda a configuração do seu teclado e deixa o @ e talvez o </w:t>
      </w:r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“.com</w:t>
      </w:r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” mais acessível, ou quando você clica em um campo numérico ele já torna seu teclado em teclado numérico. Porém, semântica não se resume a apenas isso: vamos ver como aplicar a semântica às </w:t>
      </w: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tabelas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</w:t>
      </w:r>
    </w:p>
    <w:p w:rsidR="00F93E42" w:rsidRPr="00F93E42" w:rsidRDefault="00F93E42" w:rsidP="00F93E42">
      <w:pPr>
        <w:shd w:val="clear" w:color="auto" w:fill="FFFFFF"/>
        <w:spacing w:before="270" w:after="135" w:line="240" w:lineRule="auto"/>
        <w:outlineLvl w:val="1"/>
        <w:rPr>
          <w:rFonts w:ascii="Helvetica" w:eastAsia="Times New Roman" w:hAnsi="Helvetica" w:cs="Helvetica"/>
          <w:color w:val="2C2D2F"/>
          <w:sz w:val="65"/>
          <w:szCs w:val="65"/>
          <w:lang w:eastAsia="pt-BR"/>
        </w:rPr>
      </w:pPr>
      <w:r w:rsidRPr="00F93E42">
        <w:rPr>
          <w:rFonts w:ascii="Helvetica" w:eastAsia="Times New Roman" w:hAnsi="Helvetica" w:cs="Helvetica"/>
          <w:color w:val="2C2D2F"/>
          <w:sz w:val="65"/>
          <w:szCs w:val="65"/>
          <w:lang w:eastAsia="pt-BR"/>
        </w:rPr>
        <w:t>Criação da tabela em HTML5</w:t>
      </w:r>
    </w:p>
    <w:p w:rsidR="00F93E42" w:rsidRPr="00F93E42" w:rsidRDefault="00F93E42" w:rsidP="00F93E42">
      <w:pPr>
        <w:shd w:val="clear" w:color="auto" w:fill="FFFFFF"/>
        <w:spacing w:before="270" w:after="135" w:line="240" w:lineRule="auto"/>
        <w:outlineLvl w:val="2"/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</w:pPr>
      <w:r w:rsidRPr="00F93E42"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  <w:t xml:space="preserve">Principais </w:t>
      </w:r>
      <w:proofErr w:type="spellStart"/>
      <w:r w:rsidRPr="00F93E42"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  <w:t>Tags</w:t>
      </w:r>
      <w:proofErr w:type="spellEnd"/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table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 define a criação da tabela. Ao encerrar a tabela precisa ser fechada com a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tag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caption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não é necessariamente a legenda, esta é apenas a tradução, pois 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caption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é muitas vezes usado para indicar o próprio título da tabela.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tr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(Linha da Tabela) é usada para criar linhas. Toda tabela tem ao menos uma linha, logo precisamos usá-la. E como no outro caso, ao terminar sua linha ela precisa ser fechada com a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tag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th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(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Heading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da tabela) é similar ao nosso H1, é uma informação importante que substitui o TD e tem os mesmos atributos. Vale lembrar que ele é por padrão centralizado.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td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(Informação da Tabela) é a nossa célula (NÃO CRIAMOS COLUNAS NO HTML, ELAS SURGEM SOZINHAS, CRIAMOS AS LINHAS E AS CÉLULAS. Sempre que for criar um novo quadradinho (nova célula) criamos um TD, logo podemos ter vários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TDs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em cada TR, e cada TD tem que ser fechado quando terminamos de digitar a sua informação, para só então abrir o próximo TD.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</w:t>
      </w:r>
    </w:p>
    <w:p w:rsidR="00F93E42" w:rsidRPr="00F93E42" w:rsidRDefault="00F93E42" w:rsidP="00F93E42">
      <w:pPr>
        <w:shd w:val="clear" w:color="auto" w:fill="FFFFFF"/>
        <w:spacing w:before="270" w:after="135" w:line="240" w:lineRule="auto"/>
        <w:outlineLvl w:val="2"/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</w:pPr>
      <w:r w:rsidRPr="00F93E42"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  <w:t>Semântica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Os elementos abaixo não são obrigatórios, porém ajudam no entendimento da tabela pelo navegador: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thead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 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Head (cabeçalho da tabela):  É a informação que fica no topo da tabela. Sempre fica no topo, então mesmo que eu coloque no final da minha tabela, a informação contida nele vai ficar no topo.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tfoot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 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Foot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 (Rodapé da tabela): É a informação que fica na parte inferior da tabela. Mesmo padrão do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Head: tudo dentro do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Foot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vai aparecer no final da tabela.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tbody</w:t>
      </w:r>
      <w:proofErr w:type="spellEnd"/>
      <w:proofErr w:type="gram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&gt; 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Body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 (Corpo da tabela): É a informação que compõe a tabela, tudo que fica entre 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head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e 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foot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</w:t>
      </w:r>
    </w:p>
    <w:p w:rsidR="00F93E42" w:rsidRPr="00F93E42" w:rsidRDefault="00F93E42" w:rsidP="00F93E42">
      <w:pPr>
        <w:shd w:val="clear" w:color="auto" w:fill="FFFFFF"/>
        <w:spacing w:before="270" w:after="135" w:line="240" w:lineRule="auto"/>
        <w:outlineLvl w:val="2"/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</w:pPr>
      <w:r w:rsidRPr="00F93E42">
        <w:rPr>
          <w:rFonts w:ascii="Helvetica" w:eastAsia="Times New Roman" w:hAnsi="Helvetica" w:cs="Helvetica"/>
          <w:color w:val="2C2D2F"/>
          <w:sz w:val="48"/>
          <w:szCs w:val="48"/>
          <w:lang w:eastAsia="pt-BR"/>
        </w:rPr>
        <w:lastRenderedPageBreak/>
        <w:t>Atributos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Agora veremos alguns atributos. Eles ficam dentro das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tags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e não são obrigatórios, mas em alguns casos são necessários para sabemos 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href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na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tag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&lt;a&gt; e 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src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na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tag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img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&gt;: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colspan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 = Mescla as colunas da célula (do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ou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), ou seja, faz com que meu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ocupe o espaço de mais de uma coluna.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Exemplo: </w:t>
      </w: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colspan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=”2″&gt;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Neste caso minha célula vai se expandir para ocupar 3 colunas.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rowspan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 = Mescla as linhas da célula (do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ou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), ou seja, faz com que meu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ocupe o espaço de mais de uma linha.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Exemplo: </w:t>
      </w: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rowspan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 xml:space="preserve">=”2″ 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colspan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=”2″&gt;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Neste caso minha célula vai se expandir para ocupar o espaço de 2 colunas e 2 linhas.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proofErr w:type="spellStart"/>
      <w:proofErr w:type="gram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border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= coloca borda na tabela.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Exemplo: </w:t>
      </w:r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&lt;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table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border</w:t>
      </w:r>
      <w:proofErr w:type="spellEnd"/>
      <w:r w:rsidRPr="00F93E42">
        <w:rPr>
          <w:rFonts w:ascii="Helvetica" w:eastAsia="Times New Roman" w:hAnsi="Helvetica" w:cs="Helvetica"/>
          <w:b/>
          <w:bCs/>
          <w:color w:val="5C5C5C"/>
          <w:sz w:val="23"/>
          <w:szCs w:val="23"/>
          <w:lang w:eastAsia="pt-BR"/>
        </w:rPr>
        <w:t>=1&gt;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Coloca a borda na espessura 1 na sua tabela. IMPORTANTE: Não gosto de usar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border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para formatar, porque o ideal é formatar pelo CSS. Porém, colocamos este atributo para que seja possível ver as bordas na nossa tabela.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</w:t>
      </w:r>
    </w:p>
    <w:p w:rsidR="00F93E42" w:rsidRPr="00F93E42" w:rsidRDefault="00F93E42" w:rsidP="00F93E42">
      <w:pPr>
        <w:shd w:val="clear" w:color="auto" w:fill="FFFFFF"/>
        <w:spacing w:before="270" w:after="135" w:line="240" w:lineRule="auto"/>
        <w:outlineLvl w:val="1"/>
        <w:rPr>
          <w:rFonts w:ascii="Helvetica" w:eastAsia="Times New Roman" w:hAnsi="Helvetica" w:cs="Helvetica"/>
          <w:color w:val="2C2D2F"/>
          <w:sz w:val="65"/>
          <w:szCs w:val="65"/>
          <w:lang w:eastAsia="pt-BR"/>
        </w:rPr>
      </w:pPr>
      <w:r w:rsidRPr="00F93E42">
        <w:rPr>
          <w:rFonts w:ascii="Helvetica" w:eastAsia="Times New Roman" w:hAnsi="Helvetica" w:cs="Helvetica"/>
          <w:color w:val="2C2D2F"/>
          <w:sz w:val="65"/>
          <w:szCs w:val="65"/>
          <w:lang w:eastAsia="pt-BR"/>
        </w:rPr>
        <w:t>Vamos praticar?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 Vamos criar esta tabela: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noProof/>
          <w:color w:val="5C5C5C"/>
          <w:sz w:val="23"/>
          <w:szCs w:val="23"/>
          <w:lang w:eastAsia="pt-BR"/>
        </w:rPr>
        <w:drawing>
          <wp:inline distT="0" distB="0" distL="0" distR="0">
            <wp:extent cx="4514850" cy="2247900"/>
            <wp:effectExtent l="0" t="0" r="0" b="0"/>
            <wp:docPr id="1" name="Imagem 1" descr="Tabela em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em HTML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Primeiro você vai criar o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doctype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,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html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,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body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… todos as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tags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comuns. Agora eu vou iniciar minha tabela. (</w:t>
      </w:r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em</w:t>
      </w:r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preto fica o código e em azul são as minhas explicações. Só digitem o texto em preto, ok?)</w:t>
      </w:r>
    </w:p>
    <w:p w:rsidR="00F93E42" w:rsidRPr="00F93E42" w:rsidRDefault="00F93E42" w:rsidP="00F93E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lastRenderedPageBreak/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table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border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=1&gt;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Coloquei a borda só como auxílio visual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thead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Cabeçalho da minha tabela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caption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&gt;Melhores episódios de South Park&lt;/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caption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 Criei o tema da minha tabela.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 xml:space="preserve">minha primeira linha (que na verdade é a segunda se contarmos o </w:t>
      </w:r>
      <w:proofErr w:type="spellStart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caption</w:t>
      </w:r>
      <w:proofErr w:type="spellEnd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)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&gt;Nome do Episódio&lt;/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&gt;Temporada&lt;/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&gt;Episódio&lt;/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Criei o conteúdo desta linha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Fechei</w:t>
      </w:r>
      <w:proofErr w:type="gramEnd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 xml:space="preserve"> minha linha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thead</w:t>
      </w:r>
      <w:proofErr w:type="spellEnd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Terminei</w:t>
      </w:r>
      <w:proofErr w:type="gramEnd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 xml:space="preserve"> o cabeçalho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tfoot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Estou fazendo já o rodapé, mesmo ele sendo feito agora, o navegador vai colocar ele lá para o final da tabela, porque o pé fica em baixo.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 xml:space="preserve"> 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colspan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=”3″&gt;Agora você já sabe que episódios você precisa ver&lt;/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th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 xml:space="preserve">Com o </w:t>
      </w:r>
      <w:proofErr w:type="spellStart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colspan</w:t>
      </w:r>
      <w:proofErr w:type="spellEnd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=3 eu fiz com que esta célula ocupe o espaço de 3 colunas.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tfoot</w:t>
      </w:r>
      <w:proofErr w:type="spellEnd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Terminei</w:t>
      </w:r>
      <w:proofErr w:type="gramEnd"/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 xml:space="preserve"> o rodapé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Vou fazer o começo, e vocês tentem terminar a tabela só com o que vimos aqui.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tbody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 </w:t>
      </w: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Estou abrindo aqui o corpo da tabela (só tenho que fechá-lo quando acabar tudo, uma boa ideia é fazer um pedaço da tabela, salvar e testar, fazer mais um pouco, salvar e testar até completá-la.)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br/>
        <w:t>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&gt;Nome do episódio&lt;/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&gt;Temporada&lt;/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&gt;Episódio&lt;/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br/>
        <w:t>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Fiz minha primeira linha, vou para a segunda agora no mesmo padrão.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</w:t>
      </w:r>
      <w:proofErr w:type="spellStart"/>
      <w:proofErr w:type="gram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proofErr w:type="gram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Marjorie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&gt;9ª Temporada&lt;/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&gt;&lt;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&gt;Episódio 9&lt;/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td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&lt;/</w:t>
      </w:r>
      <w:proofErr w:type="spellStart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tr</w:t>
      </w:r>
      <w:proofErr w:type="spellEnd"/>
      <w:r w:rsidRPr="00F93E42"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  <w:t>&gt;</w:t>
      </w:r>
    </w:p>
    <w:p w:rsidR="00F93E42" w:rsidRPr="00F93E42" w:rsidRDefault="00F93E42" w:rsidP="00F93E4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5C5C5C"/>
          <w:sz w:val="23"/>
          <w:szCs w:val="23"/>
          <w:lang w:eastAsia="pt-BR"/>
        </w:rPr>
      </w:pPr>
      <w:r w:rsidRPr="00F93E42">
        <w:rPr>
          <w:rFonts w:ascii="Helvetica" w:eastAsia="Times New Roman" w:hAnsi="Helvetica" w:cs="Helvetica"/>
          <w:color w:val="0000FF"/>
          <w:sz w:val="23"/>
          <w:szCs w:val="23"/>
          <w:lang w:eastAsia="pt-BR"/>
        </w:rPr>
        <w:t>Fiz minha linha com o conteúdo de cada célula na ordem certa.</w:t>
      </w:r>
    </w:p>
    <w:p w:rsidR="000B14DC" w:rsidRDefault="000B14DC">
      <w:bookmarkStart w:id="0" w:name="_GoBack"/>
      <w:bookmarkEnd w:id="0"/>
    </w:p>
    <w:sectPr w:rsidR="000B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42"/>
    <w:rsid w:val="00002FEF"/>
    <w:rsid w:val="00007E4A"/>
    <w:rsid w:val="0001059C"/>
    <w:rsid w:val="00021212"/>
    <w:rsid w:val="00022C31"/>
    <w:rsid w:val="0002367D"/>
    <w:rsid w:val="00025C01"/>
    <w:rsid w:val="00026BD6"/>
    <w:rsid w:val="000307C5"/>
    <w:rsid w:val="00030870"/>
    <w:rsid w:val="00033FEC"/>
    <w:rsid w:val="00041F00"/>
    <w:rsid w:val="000535A6"/>
    <w:rsid w:val="00053ABF"/>
    <w:rsid w:val="0006232D"/>
    <w:rsid w:val="0006360B"/>
    <w:rsid w:val="00066B90"/>
    <w:rsid w:val="00067C88"/>
    <w:rsid w:val="000708AC"/>
    <w:rsid w:val="00072A5F"/>
    <w:rsid w:val="00083FB8"/>
    <w:rsid w:val="00084156"/>
    <w:rsid w:val="00084F5E"/>
    <w:rsid w:val="00085ABD"/>
    <w:rsid w:val="00096979"/>
    <w:rsid w:val="000A1CD7"/>
    <w:rsid w:val="000A78C7"/>
    <w:rsid w:val="000B14DC"/>
    <w:rsid w:val="000B63AA"/>
    <w:rsid w:val="000C74CA"/>
    <w:rsid w:val="000D38BE"/>
    <w:rsid w:val="000F20F5"/>
    <w:rsid w:val="000F217B"/>
    <w:rsid w:val="00111E64"/>
    <w:rsid w:val="001132F5"/>
    <w:rsid w:val="00127E39"/>
    <w:rsid w:val="001312CE"/>
    <w:rsid w:val="001313A2"/>
    <w:rsid w:val="00140AAD"/>
    <w:rsid w:val="001455BF"/>
    <w:rsid w:val="00147C33"/>
    <w:rsid w:val="00150205"/>
    <w:rsid w:val="00157A9F"/>
    <w:rsid w:val="00173EB4"/>
    <w:rsid w:val="0019000B"/>
    <w:rsid w:val="00193A4D"/>
    <w:rsid w:val="001A198C"/>
    <w:rsid w:val="001A3F09"/>
    <w:rsid w:val="001A5266"/>
    <w:rsid w:val="001A7890"/>
    <w:rsid w:val="001C6B65"/>
    <w:rsid w:val="001D128D"/>
    <w:rsid w:val="001D526B"/>
    <w:rsid w:val="001D586D"/>
    <w:rsid w:val="001E13A4"/>
    <w:rsid w:val="001E35CE"/>
    <w:rsid w:val="001E5E3E"/>
    <w:rsid w:val="001E751F"/>
    <w:rsid w:val="001F0DDD"/>
    <w:rsid w:val="001F103D"/>
    <w:rsid w:val="002031AA"/>
    <w:rsid w:val="0020646F"/>
    <w:rsid w:val="002129C0"/>
    <w:rsid w:val="00230900"/>
    <w:rsid w:val="00242678"/>
    <w:rsid w:val="0024547A"/>
    <w:rsid w:val="00247174"/>
    <w:rsid w:val="00250736"/>
    <w:rsid w:val="00254DAB"/>
    <w:rsid w:val="00257FFA"/>
    <w:rsid w:val="00262AF8"/>
    <w:rsid w:val="00267C8F"/>
    <w:rsid w:val="00270A92"/>
    <w:rsid w:val="002745E7"/>
    <w:rsid w:val="0028301D"/>
    <w:rsid w:val="00292E42"/>
    <w:rsid w:val="002964FC"/>
    <w:rsid w:val="002B7EE6"/>
    <w:rsid w:val="002C2798"/>
    <w:rsid w:val="002D113F"/>
    <w:rsid w:val="002D1FE7"/>
    <w:rsid w:val="002D37F7"/>
    <w:rsid w:val="002D3B7E"/>
    <w:rsid w:val="002D7F58"/>
    <w:rsid w:val="002E0ED5"/>
    <w:rsid w:val="00303F55"/>
    <w:rsid w:val="003040F2"/>
    <w:rsid w:val="003135F7"/>
    <w:rsid w:val="003160A7"/>
    <w:rsid w:val="003343C2"/>
    <w:rsid w:val="00340D7F"/>
    <w:rsid w:val="00341F5D"/>
    <w:rsid w:val="00344E89"/>
    <w:rsid w:val="003524E4"/>
    <w:rsid w:val="00355AC6"/>
    <w:rsid w:val="00357BAE"/>
    <w:rsid w:val="00360D7D"/>
    <w:rsid w:val="00397F7B"/>
    <w:rsid w:val="003A025C"/>
    <w:rsid w:val="003A7F1D"/>
    <w:rsid w:val="003B0F02"/>
    <w:rsid w:val="003C3C82"/>
    <w:rsid w:val="003C778B"/>
    <w:rsid w:val="003E226C"/>
    <w:rsid w:val="003F11DF"/>
    <w:rsid w:val="003F7E14"/>
    <w:rsid w:val="0040044A"/>
    <w:rsid w:val="004041A0"/>
    <w:rsid w:val="00411D33"/>
    <w:rsid w:val="00414FF2"/>
    <w:rsid w:val="00415CF7"/>
    <w:rsid w:val="0042298E"/>
    <w:rsid w:val="0042643C"/>
    <w:rsid w:val="00430FB3"/>
    <w:rsid w:val="00437D82"/>
    <w:rsid w:val="00445736"/>
    <w:rsid w:val="00462C83"/>
    <w:rsid w:val="00466765"/>
    <w:rsid w:val="0046681D"/>
    <w:rsid w:val="00467343"/>
    <w:rsid w:val="004777EA"/>
    <w:rsid w:val="00493836"/>
    <w:rsid w:val="004965EB"/>
    <w:rsid w:val="004B2133"/>
    <w:rsid w:val="004C04B3"/>
    <w:rsid w:val="004F5AA6"/>
    <w:rsid w:val="005265FE"/>
    <w:rsid w:val="00527B2F"/>
    <w:rsid w:val="00533E8F"/>
    <w:rsid w:val="005343B8"/>
    <w:rsid w:val="00535A9B"/>
    <w:rsid w:val="00547194"/>
    <w:rsid w:val="00561581"/>
    <w:rsid w:val="00562F1F"/>
    <w:rsid w:val="005660EF"/>
    <w:rsid w:val="00572F98"/>
    <w:rsid w:val="00582B6A"/>
    <w:rsid w:val="0058458D"/>
    <w:rsid w:val="0059088B"/>
    <w:rsid w:val="005A153E"/>
    <w:rsid w:val="005A4326"/>
    <w:rsid w:val="005A62E5"/>
    <w:rsid w:val="005B0A21"/>
    <w:rsid w:val="005B21E5"/>
    <w:rsid w:val="005C1BE6"/>
    <w:rsid w:val="005C53B9"/>
    <w:rsid w:val="005C6770"/>
    <w:rsid w:val="005D2A0E"/>
    <w:rsid w:val="005D5CE1"/>
    <w:rsid w:val="005D68E3"/>
    <w:rsid w:val="005E443C"/>
    <w:rsid w:val="005F3BB3"/>
    <w:rsid w:val="00602287"/>
    <w:rsid w:val="00602A7D"/>
    <w:rsid w:val="006031C0"/>
    <w:rsid w:val="00615CAA"/>
    <w:rsid w:val="0062221B"/>
    <w:rsid w:val="00622BAD"/>
    <w:rsid w:val="00622FA3"/>
    <w:rsid w:val="00634B70"/>
    <w:rsid w:val="006356DA"/>
    <w:rsid w:val="006407D2"/>
    <w:rsid w:val="0064435E"/>
    <w:rsid w:val="00644BD9"/>
    <w:rsid w:val="006770B9"/>
    <w:rsid w:val="00680363"/>
    <w:rsid w:val="006829D4"/>
    <w:rsid w:val="00684A9C"/>
    <w:rsid w:val="00692909"/>
    <w:rsid w:val="006A04D2"/>
    <w:rsid w:val="006A0887"/>
    <w:rsid w:val="006A2BA5"/>
    <w:rsid w:val="006A2E44"/>
    <w:rsid w:val="006A3D2D"/>
    <w:rsid w:val="006A6449"/>
    <w:rsid w:val="006A7BF7"/>
    <w:rsid w:val="006B6238"/>
    <w:rsid w:val="006C6F9A"/>
    <w:rsid w:val="006D0E88"/>
    <w:rsid w:val="006D42D5"/>
    <w:rsid w:val="006E1010"/>
    <w:rsid w:val="006E38F8"/>
    <w:rsid w:val="006F6E4D"/>
    <w:rsid w:val="00700411"/>
    <w:rsid w:val="007201E8"/>
    <w:rsid w:val="00721E3C"/>
    <w:rsid w:val="00722771"/>
    <w:rsid w:val="007322A4"/>
    <w:rsid w:val="00734868"/>
    <w:rsid w:val="007369E2"/>
    <w:rsid w:val="007446BD"/>
    <w:rsid w:val="00756691"/>
    <w:rsid w:val="00764D11"/>
    <w:rsid w:val="00772AA4"/>
    <w:rsid w:val="00776FF3"/>
    <w:rsid w:val="00791C2C"/>
    <w:rsid w:val="007A1B03"/>
    <w:rsid w:val="007A48EE"/>
    <w:rsid w:val="007A74CE"/>
    <w:rsid w:val="007B32B3"/>
    <w:rsid w:val="007B3A88"/>
    <w:rsid w:val="007B4D19"/>
    <w:rsid w:val="007B4F3E"/>
    <w:rsid w:val="007D14AB"/>
    <w:rsid w:val="007F7C71"/>
    <w:rsid w:val="00814E9B"/>
    <w:rsid w:val="008168F5"/>
    <w:rsid w:val="0082127D"/>
    <w:rsid w:val="00822719"/>
    <w:rsid w:val="008234DD"/>
    <w:rsid w:val="00830A12"/>
    <w:rsid w:val="0083345D"/>
    <w:rsid w:val="0085227D"/>
    <w:rsid w:val="00852F49"/>
    <w:rsid w:val="008546A9"/>
    <w:rsid w:val="00864D01"/>
    <w:rsid w:val="00865DBB"/>
    <w:rsid w:val="00866288"/>
    <w:rsid w:val="00866595"/>
    <w:rsid w:val="0088590E"/>
    <w:rsid w:val="00886A38"/>
    <w:rsid w:val="00893673"/>
    <w:rsid w:val="0089672D"/>
    <w:rsid w:val="0089794F"/>
    <w:rsid w:val="008A1FA9"/>
    <w:rsid w:val="008A6B9C"/>
    <w:rsid w:val="008B7C95"/>
    <w:rsid w:val="008C65E4"/>
    <w:rsid w:val="008D16BB"/>
    <w:rsid w:val="008D3239"/>
    <w:rsid w:val="008E0574"/>
    <w:rsid w:val="008E2CAA"/>
    <w:rsid w:val="008E79FB"/>
    <w:rsid w:val="0090672D"/>
    <w:rsid w:val="009236A3"/>
    <w:rsid w:val="009341E4"/>
    <w:rsid w:val="0093489D"/>
    <w:rsid w:val="00935B2D"/>
    <w:rsid w:val="00937321"/>
    <w:rsid w:val="00941B04"/>
    <w:rsid w:val="00952D36"/>
    <w:rsid w:val="00953CBF"/>
    <w:rsid w:val="009567EB"/>
    <w:rsid w:val="00956F96"/>
    <w:rsid w:val="009646F3"/>
    <w:rsid w:val="00965B49"/>
    <w:rsid w:val="00972788"/>
    <w:rsid w:val="00977403"/>
    <w:rsid w:val="00980895"/>
    <w:rsid w:val="00984A59"/>
    <w:rsid w:val="00993B14"/>
    <w:rsid w:val="009974F2"/>
    <w:rsid w:val="009A3F14"/>
    <w:rsid w:val="009A6F8E"/>
    <w:rsid w:val="009B12CC"/>
    <w:rsid w:val="009B3305"/>
    <w:rsid w:val="009B50A1"/>
    <w:rsid w:val="009B5C53"/>
    <w:rsid w:val="009B6ACA"/>
    <w:rsid w:val="009B6BFA"/>
    <w:rsid w:val="009C19D7"/>
    <w:rsid w:val="009C52AC"/>
    <w:rsid w:val="009C6109"/>
    <w:rsid w:val="009D058C"/>
    <w:rsid w:val="009D7BC2"/>
    <w:rsid w:val="009E08DB"/>
    <w:rsid w:val="009E7916"/>
    <w:rsid w:val="009F0A4D"/>
    <w:rsid w:val="009F7DBD"/>
    <w:rsid w:val="00A00F53"/>
    <w:rsid w:val="00A07516"/>
    <w:rsid w:val="00A1512C"/>
    <w:rsid w:val="00A224DF"/>
    <w:rsid w:val="00A27BCB"/>
    <w:rsid w:val="00A3114F"/>
    <w:rsid w:val="00A37EEF"/>
    <w:rsid w:val="00A44F78"/>
    <w:rsid w:val="00A57B45"/>
    <w:rsid w:val="00A652FC"/>
    <w:rsid w:val="00A86F9D"/>
    <w:rsid w:val="00AA58E1"/>
    <w:rsid w:val="00AC20E2"/>
    <w:rsid w:val="00AD21C2"/>
    <w:rsid w:val="00AD2637"/>
    <w:rsid w:val="00AD6001"/>
    <w:rsid w:val="00AE1B55"/>
    <w:rsid w:val="00AE5D82"/>
    <w:rsid w:val="00AE7427"/>
    <w:rsid w:val="00AF1301"/>
    <w:rsid w:val="00AF378C"/>
    <w:rsid w:val="00B0315A"/>
    <w:rsid w:val="00B03562"/>
    <w:rsid w:val="00B10207"/>
    <w:rsid w:val="00B123C3"/>
    <w:rsid w:val="00B225FC"/>
    <w:rsid w:val="00B22856"/>
    <w:rsid w:val="00B326C1"/>
    <w:rsid w:val="00B407AF"/>
    <w:rsid w:val="00B40C19"/>
    <w:rsid w:val="00B45065"/>
    <w:rsid w:val="00B45432"/>
    <w:rsid w:val="00B601AC"/>
    <w:rsid w:val="00B64A00"/>
    <w:rsid w:val="00B72B71"/>
    <w:rsid w:val="00B80527"/>
    <w:rsid w:val="00B94DBC"/>
    <w:rsid w:val="00BA74D0"/>
    <w:rsid w:val="00BB2323"/>
    <w:rsid w:val="00BB457D"/>
    <w:rsid w:val="00BB6BE2"/>
    <w:rsid w:val="00BC3FC8"/>
    <w:rsid w:val="00BD0B5C"/>
    <w:rsid w:val="00BD6500"/>
    <w:rsid w:val="00BE0F03"/>
    <w:rsid w:val="00BF07FA"/>
    <w:rsid w:val="00BF517E"/>
    <w:rsid w:val="00C023AA"/>
    <w:rsid w:val="00C07258"/>
    <w:rsid w:val="00C21ABA"/>
    <w:rsid w:val="00C37502"/>
    <w:rsid w:val="00C40472"/>
    <w:rsid w:val="00C41451"/>
    <w:rsid w:val="00C451E1"/>
    <w:rsid w:val="00C51C3D"/>
    <w:rsid w:val="00C61285"/>
    <w:rsid w:val="00C62687"/>
    <w:rsid w:val="00C67E84"/>
    <w:rsid w:val="00C76CE6"/>
    <w:rsid w:val="00C76E74"/>
    <w:rsid w:val="00C90592"/>
    <w:rsid w:val="00C91687"/>
    <w:rsid w:val="00CA149D"/>
    <w:rsid w:val="00CA45C7"/>
    <w:rsid w:val="00CA73F7"/>
    <w:rsid w:val="00CA772E"/>
    <w:rsid w:val="00CB42B5"/>
    <w:rsid w:val="00CC7987"/>
    <w:rsid w:val="00CD1898"/>
    <w:rsid w:val="00CE1023"/>
    <w:rsid w:val="00CF4F57"/>
    <w:rsid w:val="00CF6AA3"/>
    <w:rsid w:val="00D01806"/>
    <w:rsid w:val="00D123B8"/>
    <w:rsid w:val="00D20D88"/>
    <w:rsid w:val="00D27610"/>
    <w:rsid w:val="00D279CF"/>
    <w:rsid w:val="00D45033"/>
    <w:rsid w:val="00D70A07"/>
    <w:rsid w:val="00D7138B"/>
    <w:rsid w:val="00D80717"/>
    <w:rsid w:val="00D83E2E"/>
    <w:rsid w:val="00D86627"/>
    <w:rsid w:val="00D874A0"/>
    <w:rsid w:val="00D908F4"/>
    <w:rsid w:val="00D9248B"/>
    <w:rsid w:val="00D92BE4"/>
    <w:rsid w:val="00D9320A"/>
    <w:rsid w:val="00DA0C2B"/>
    <w:rsid w:val="00DA0F45"/>
    <w:rsid w:val="00DA0FBB"/>
    <w:rsid w:val="00DA13B9"/>
    <w:rsid w:val="00DB4205"/>
    <w:rsid w:val="00DC60F9"/>
    <w:rsid w:val="00DC6544"/>
    <w:rsid w:val="00DC7105"/>
    <w:rsid w:val="00DD05CA"/>
    <w:rsid w:val="00DD3585"/>
    <w:rsid w:val="00DE0566"/>
    <w:rsid w:val="00DE38E0"/>
    <w:rsid w:val="00DF10BC"/>
    <w:rsid w:val="00DF76AE"/>
    <w:rsid w:val="00E04059"/>
    <w:rsid w:val="00E10148"/>
    <w:rsid w:val="00E13D0F"/>
    <w:rsid w:val="00E15DFA"/>
    <w:rsid w:val="00E2297F"/>
    <w:rsid w:val="00E264F0"/>
    <w:rsid w:val="00E308E7"/>
    <w:rsid w:val="00E34CB4"/>
    <w:rsid w:val="00E42ECC"/>
    <w:rsid w:val="00E45F87"/>
    <w:rsid w:val="00E479E3"/>
    <w:rsid w:val="00E519AC"/>
    <w:rsid w:val="00E5316F"/>
    <w:rsid w:val="00E579C0"/>
    <w:rsid w:val="00E60FDE"/>
    <w:rsid w:val="00E6145A"/>
    <w:rsid w:val="00E7139E"/>
    <w:rsid w:val="00E75E27"/>
    <w:rsid w:val="00E813F1"/>
    <w:rsid w:val="00E8401F"/>
    <w:rsid w:val="00E8419F"/>
    <w:rsid w:val="00E9190D"/>
    <w:rsid w:val="00E96768"/>
    <w:rsid w:val="00E979B1"/>
    <w:rsid w:val="00EA40DF"/>
    <w:rsid w:val="00EA51E5"/>
    <w:rsid w:val="00EB3CCF"/>
    <w:rsid w:val="00EC1B4E"/>
    <w:rsid w:val="00EC4013"/>
    <w:rsid w:val="00EC4EAD"/>
    <w:rsid w:val="00ED6FF8"/>
    <w:rsid w:val="00EE0437"/>
    <w:rsid w:val="00EE04DD"/>
    <w:rsid w:val="00EE1CDA"/>
    <w:rsid w:val="00EE5DA6"/>
    <w:rsid w:val="00EE7176"/>
    <w:rsid w:val="00EF6DDC"/>
    <w:rsid w:val="00F05C2E"/>
    <w:rsid w:val="00F069DA"/>
    <w:rsid w:val="00F1162E"/>
    <w:rsid w:val="00F154F0"/>
    <w:rsid w:val="00F31D77"/>
    <w:rsid w:val="00F34D29"/>
    <w:rsid w:val="00F67785"/>
    <w:rsid w:val="00F83A8D"/>
    <w:rsid w:val="00F841D9"/>
    <w:rsid w:val="00F93E42"/>
    <w:rsid w:val="00FA113D"/>
    <w:rsid w:val="00FB402D"/>
    <w:rsid w:val="00FC2E78"/>
    <w:rsid w:val="00FC4B12"/>
    <w:rsid w:val="00FD72A3"/>
    <w:rsid w:val="00FE2BF8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E9820-51BD-4E2E-8794-CC69FC4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3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93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3E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3E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3E42"/>
  </w:style>
  <w:style w:type="character" w:styleId="Forte">
    <w:name w:val="Strong"/>
    <w:basedOn w:val="Fontepargpadro"/>
    <w:uiPriority w:val="22"/>
    <w:qFormat/>
    <w:rsid w:val="00F93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2017-03-29T19:51:00Z</dcterms:created>
  <dcterms:modified xsi:type="dcterms:W3CDTF">2017-03-29T19:52:00Z</dcterms:modified>
</cp:coreProperties>
</file>