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8287D" w14:textId="63FF1865" w:rsidR="002C4113" w:rsidRDefault="002C4113" w:rsidP="002C4113">
      <w:pPr>
        <w:jc w:val="center"/>
      </w:pPr>
    </w:p>
    <w:p w14:paraId="4C57BA73" w14:textId="5C98ACDC" w:rsidR="009E7686" w:rsidRDefault="009E7686" w:rsidP="002C4113">
      <w:pPr>
        <w:jc w:val="center"/>
      </w:pPr>
    </w:p>
    <w:p w14:paraId="682C6104" w14:textId="77777777" w:rsidR="009E7686" w:rsidRDefault="009E7686" w:rsidP="002C4113">
      <w:pPr>
        <w:jc w:val="center"/>
      </w:pPr>
    </w:p>
    <w:p w14:paraId="56F1EED1" w14:textId="77777777" w:rsidR="002C4113" w:rsidRDefault="002C4113" w:rsidP="002C4113">
      <w:pPr>
        <w:jc w:val="center"/>
      </w:pPr>
    </w:p>
    <w:p w14:paraId="7D9D52B7" w14:textId="77777777" w:rsidR="002C4113" w:rsidRDefault="002C4113" w:rsidP="002C4113">
      <w:pPr>
        <w:jc w:val="center"/>
      </w:pPr>
    </w:p>
    <w:p w14:paraId="69A64F15" w14:textId="2A8E5BBA" w:rsidR="002C4113" w:rsidRDefault="002C4113" w:rsidP="002C4113">
      <w:pPr>
        <w:jc w:val="center"/>
      </w:pPr>
    </w:p>
    <w:p w14:paraId="3261B1B5" w14:textId="77777777" w:rsidR="002C4113" w:rsidRPr="00E45876" w:rsidRDefault="002C4113" w:rsidP="002C4113">
      <w:pPr>
        <w:jc w:val="center"/>
      </w:pPr>
    </w:p>
    <w:p w14:paraId="1358BD38" w14:textId="66EE5991" w:rsidR="00B130AE" w:rsidRPr="002C4113" w:rsidRDefault="002C4113" w:rsidP="002C4113">
      <w:pPr>
        <w:jc w:val="center"/>
        <w:rPr>
          <w:sz w:val="48"/>
          <w:szCs w:val="48"/>
        </w:rPr>
      </w:pPr>
      <w:r w:rsidRPr="002C4113">
        <w:rPr>
          <w:sz w:val="48"/>
          <w:szCs w:val="48"/>
        </w:rPr>
        <w:t xml:space="preserve">Guía </w:t>
      </w:r>
      <w:r w:rsidR="002A1208">
        <w:rPr>
          <w:sz w:val="48"/>
          <w:szCs w:val="48"/>
        </w:rPr>
        <w:t xml:space="preserve">UWB con </w:t>
      </w:r>
      <w:r w:rsidR="00356CF6">
        <w:rPr>
          <w:sz w:val="48"/>
          <w:szCs w:val="48"/>
        </w:rPr>
        <w:t>MDEK</w:t>
      </w:r>
      <w:r w:rsidR="002A1208">
        <w:rPr>
          <w:sz w:val="48"/>
          <w:szCs w:val="48"/>
        </w:rPr>
        <w:t>1001</w:t>
      </w:r>
    </w:p>
    <w:p w14:paraId="1CC8A46B" w14:textId="585868EC" w:rsidR="002C4113" w:rsidRDefault="002C4113" w:rsidP="002C4113">
      <w:pPr>
        <w:jc w:val="center"/>
      </w:pPr>
    </w:p>
    <w:p w14:paraId="52BE1916" w14:textId="0BB017F6" w:rsidR="002C4113" w:rsidRPr="002C4113" w:rsidRDefault="002C4113" w:rsidP="002C4113">
      <w:pPr>
        <w:jc w:val="center"/>
        <w:rPr>
          <w:sz w:val="24"/>
          <w:szCs w:val="24"/>
        </w:rPr>
      </w:pPr>
      <w:r w:rsidRPr="002C4113">
        <w:rPr>
          <w:sz w:val="24"/>
          <w:szCs w:val="24"/>
        </w:rPr>
        <w:t>Diciembre, 2021</w:t>
      </w:r>
    </w:p>
    <w:p w14:paraId="3FCCB025" w14:textId="68EB3D00" w:rsidR="002C4113" w:rsidRDefault="002C4113">
      <w:pPr>
        <w:rPr>
          <w:sz w:val="24"/>
          <w:szCs w:val="24"/>
        </w:rPr>
      </w:pPr>
    </w:p>
    <w:p w14:paraId="4E7A24FF" w14:textId="3EEA2946" w:rsidR="00D3580B" w:rsidRPr="00D3580B" w:rsidRDefault="002C4113" w:rsidP="00D3580B">
      <w:pPr>
        <w:pStyle w:val="Ttulo1"/>
      </w:pPr>
      <w:r w:rsidRPr="00D3580B">
        <w:t>Resumen</w:t>
      </w:r>
    </w:p>
    <w:p w14:paraId="7EE5C20B" w14:textId="77777777" w:rsidR="00D3580B" w:rsidRDefault="00D3580B" w:rsidP="002C4113">
      <w:pPr>
        <w:jc w:val="both"/>
        <w:rPr>
          <w:sz w:val="24"/>
          <w:szCs w:val="24"/>
        </w:rPr>
      </w:pPr>
    </w:p>
    <w:p w14:paraId="0C883CED" w14:textId="5F93AFF4" w:rsidR="00D3580B" w:rsidRPr="00D07A2A" w:rsidRDefault="002C4113" w:rsidP="002A1208">
      <w:pPr>
        <w:jc w:val="both"/>
        <w:rPr>
          <w:color w:val="7030A0"/>
        </w:rPr>
      </w:pPr>
      <w:r w:rsidRPr="009C02B2">
        <w:t xml:space="preserve">El objetivo de este documente es describir el paquete de ROS </w:t>
      </w:r>
      <w:r w:rsidR="002A1208">
        <w:t>dwm1001_drivers</w:t>
      </w:r>
      <w:r w:rsidRPr="009C02B2">
        <w:t xml:space="preserve">. Este paquete ha sido desarrollado con la finalidad de poder realizar experimentos </w:t>
      </w:r>
      <w:r w:rsidR="002A1208">
        <w:t xml:space="preserve">de autocalibración y localización con </w:t>
      </w:r>
      <w:r w:rsidR="00F27D9A">
        <w:t xml:space="preserve">balizas </w:t>
      </w:r>
      <w:r w:rsidR="002A1208">
        <w:t xml:space="preserve">UWB. </w:t>
      </w:r>
      <w:r w:rsidR="00D07A2A">
        <w:t xml:space="preserve">Dichas balizas forman parte del kit de desarrollo MDEK1001 de Decawave </w:t>
      </w:r>
      <w:r w:rsidR="00D07A2A" w:rsidRPr="00D07A2A">
        <w:rPr>
          <w:color w:val="7030A0"/>
        </w:rPr>
        <w:t>https://www.decawave.com/product/mdek1001-deployment-kit</w:t>
      </w:r>
    </w:p>
    <w:p w14:paraId="2AE5521D" w14:textId="77777777" w:rsidR="002A1208" w:rsidRDefault="002A1208" w:rsidP="002A1208">
      <w:pPr>
        <w:jc w:val="both"/>
        <w:rPr>
          <w:sz w:val="24"/>
          <w:szCs w:val="24"/>
        </w:rPr>
      </w:pPr>
    </w:p>
    <w:p w14:paraId="541204BE" w14:textId="7799CBA1" w:rsidR="00F27D9A" w:rsidRDefault="00204D29" w:rsidP="00D64B56">
      <w:pPr>
        <w:pStyle w:val="Ttulo1"/>
      </w:pPr>
      <w:r>
        <w:t xml:space="preserve">1. </w:t>
      </w:r>
      <w:r w:rsidR="00F27D9A">
        <w:t>Experimento de autocalibración</w:t>
      </w:r>
    </w:p>
    <w:p w14:paraId="3D554D47" w14:textId="77777777" w:rsidR="00D64B56" w:rsidRPr="00D64B56" w:rsidRDefault="00D64B56" w:rsidP="00D64B56"/>
    <w:p w14:paraId="1EC3B1F9" w14:textId="188B3939" w:rsidR="00D64B56" w:rsidRDefault="00F27D9A" w:rsidP="00D64B56">
      <w:pPr>
        <w:jc w:val="both"/>
      </w:pPr>
      <w:r>
        <w:t xml:space="preserve">El objetivo de este experimento es poder determinar la posición de los </w:t>
      </w:r>
      <w:r w:rsidRPr="00F27D9A">
        <w:rPr>
          <w:i/>
          <w:iCs/>
        </w:rPr>
        <w:t>anchors</w:t>
      </w:r>
      <w:r>
        <w:t xml:space="preserve"> en base a lecturas de rangos entre </w:t>
      </w:r>
      <w:r w:rsidRPr="00F27D9A">
        <w:rPr>
          <w:i/>
          <w:iCs/>
        </w:rPr>
        <w:t>anchors</w:t>
      </w:r>
      <w:r>
        <w:t xml:space="preserve">. </w:t>
      </w:r>
      <w:r w:rsidR="00D64B56">
        <w:t>En las siguientes subsecciones se describe el procedimiento que se deberá seguir para realizar el experimento.</w:t>
      </w:r>
    </w:p>
    <w:p w14:paraId="301F0937" w14:textId="77777777" w:rsidR="00D64B56" w:rsidRDefault="00D64B56" w:rsidP="00D64B56">
      <w:pPr>
        <w:jc w:val="both"/>
      </w:pPr>
    </w:p>
    <w:p w14:paraId="69E71E7F" w14:textId="548F4D09" w:rsidR="00AC412A" w:rsidRDefault="00D64B56" w:rsidP="00D64B56">
      <w:pPr>
        <w:pStyle w:val="Ttulo2"/>
      </w:pPr>
      <w:r>
        <w:t xml:space="preserve">1.1. </w:t>
      </w:r>
      <w:r w:rsidR="00AC412A">
        <w:t>Situar los anchors distribuidos en el espacio</w:t>
      </w:r>
    </w:p>
    <w:p w14:paraId="0F7C398D" w14:textId="77777777" w:rsidR="00D64B56" w:rsidRDefault="00D64B56" w:rsidP="00D64B56">
      <w:pPr>
        <w:jc w:val="both"/>
      </w:pPr>
    </w:p>
    <w:p w14:paraId="4AD7F795" w14:textId="5F40F78A" w:rsidR="00CA0D1A" w:rsidRDefault="00884E4C" w:rsidP="00D64B56">
      <w:pPr>
        <w:jc w:val="both"/>
      </w:pPr>
      <w:r>
        <w:t xml:space="preserve">Será necesario definir un </w:t>
      </w:r>
      <w:r w:rsidRPr="00884E4C">
        <w:rPr>
          <w:b/>
          <w:bCs/>
        </w:rPr>
        <w:t>sistema de coordenadas</w:t>
      </w:r>
      <w:r>
        <w:rPr>
          <w:b/>
          <w:bCs/>
        </w:rPr>
        <w:t xml:space="preserve"> </w:t>
      </w:r>
      <w:r>
        <w:t xml:space="preserve">(habitualmente /world) sobre el cual se definirán las posiciones de los </w:t>
      </w:r>
      <w:r w:rsidRPr="00884E4C">
        <w:rPr>
          <w:i/>
          <w:iCs/>
        </w:rPr>
        <w:t>anchors</w:t>
      </w:r>
      <w:r>
        <w:t xml:space="preserve">, además de </w:t>
      </w:r>
      <w:r w:rsidRPr="00456ABE">
        <w:rPr>
          <w:b/>
          <w:bCs/>
        </w:rPr>
        <w:t>anotar las posiciones</w:t>
      </w:r>
      <w:r>
        <w:t xml:space="preserve"> </w:t>
      </w:r>
      <w:r w:rsidRPr="00456ABE">
        <w:rPr>
          <w:b/>
          <w:bCs/>
        </w:rPr>
        <w:t xml:space="preserve">de los </w:t>
      </w:r>
      <w:r w:rsidRPr="00456ABE">
        <w:rPr>
          <w:b/>
          <w:bCs/>
          <w:i/>
          <w:iCs/>
        </w:rPr>
        <w:t>anchors</w:t>
      </w:r>
      <w:r>
        <w:t xml:space="preserve"> respecto de este sistema de coordenadas</w:t>
      </w:r>
      <w:r w:rsidR="00E7425F">
        <w:t xml:space="preserve">. </w:t>
      </w:r>
      <w:r>
        <w:t xml:space="preserve">Dichas posiciones serán consideradas como el </w:t>
      </w:r>
      <w:r w:rsidRPr="00884E4C">
        <w:rPr>
          <w:b/>
          <w:bCs/>
          <w:i/>
          <w:iCs/>
        </w:rPr>
        <w:t>ground truth</w:t>
      </w:r>
      <w:r w:rsidRPr="00884E4C">
        <w:rPr>
          <w:i/>
          <w:iCs/>
        </w:rPr>
        <w:t xml:space="preserve"> </w:t>
      </w:r>
      <w:r>
        <w:t>a la hora de evaluar los algoritmos de autocalibración.</w:t>
      </w:r>
      <w:r w:rsidR="00E7425F" w:rsidRPr="00E7425F">
        <w:t xml:space="preserve"> </w:t>
      </w:r>
      <w:r w:rsidR="00E7425F">
        <w:t xml:space="preserve">Para anotar estas posiciones y definir el resto de los parámetros necesarios (para este experimento y para el experimento de localización) será necesario modificar/crear un archivo </w:t>
      </w:r>
      <w:r w:rsidR="00E7425F" w:rsidRPr="00884E4C">
        <w:rPr>
          <w:rFonts w:ascii="Courier New" w:hAnsi="Courier New" w:cs="Courier New"/>
          <w:sz w:val="18"/>
          <w:szCs w:val="18"/>
        </w:rPr>
        <w:t>/params/nodes_cfg/</w:t>
      </w:r>
      <w:r w:rsidR="00E7425F" w:rsidRPr="00884E4C">
        <w:rPr>
          <w:rFonts w:ascii="Courier New" w:hAnsi="Courier New" w:cs="Courier New"/>
          <w:color w:val="C45911" w:themeColor="accent2" w:themeShade="BF"/>
          <w:sz w:val="18"/>
          <w:szCs w:val="18"/>
        </w:rPr>
        <w:t>&lt;nodes_cfg_label&gt;</w:t>
      </w:r>
      <w:r w:rsidR="00FA0266" w:rsidRPr="00FA0266">
        <w:rPr>
          <w:rFonts w:ascii="Courier New" w:hAnsi="Courier New" w:cs="Courier New"/>
          <w:sz w:val="18"/>
          <w:szCs w:val="18"/>
        </w:rPr>
        <w:t>.yaml</w:t>
      </w:r>
      <w:r w:rsidR="00E7425F">
        <w:rPr>
          <w:rFonts w:ascii="Courier New" w:hAnsi="Courier New" w:cs="Courier New"/>
          <w:color w:val="C45911" w:themeColor="accent2" w:themeShade="BF"/>
          <w:sz w:val="18"/>
          <w:szCs w:val="18"/>
        </w:rPr>
        <w:t xml:space="preserve"> </w:t>
      </w:r>
      <w:r w:rsidR="00E7425F">
        <w:t xml:space="preserve">(se puede tomar el fichero </w:t>
      </w:r>
      <w:r w:rsidR="00E7425F" w:rsidRPr="00E7425F">
        <w:rPr>
          <w:rFonts w:ascii="Courier New" w:hAnsi="Courier New" w:cs="Courier New"/>
          <w:sz w:val="18"/>
          <w:szCs w:val="18"/>
        </w:rPr>
        <w:t>default.yaml</w:t>
      </w:r>
      <w:r w:rsidR="00E7425F">
        <w:t xml:space="preserve"> como plantilla).</w:t>
      </w:r>
    </w:p>
    <w:p w14:paraId="0F1F6738" w14:textId="6601C18F" w:rsidR="00D64B56" w:rsidRDefault="00D64B56" w:rsidP="00D64B56">
      <w:pPr>
        <w:jc w:val="both"/>
      </w:pPr>
    </w:p>
    <w:p w14:paraId="76DF5FF8" w14:textId="2CAA0F82" w:rsidR="00AC412A" w:rsidRDefault="00D64B56" w:rsidP="00D64B56">
      <w:pPr>
        <w:pStyle w:val="Ttulo2"/>
      </w:pPr>
      <w:r>
        <w:t xml:space="preserve">1.2. </w:t>
      </w:r>
      <w:r w:rsidR="00356CF6">
        <w:t xml:space="preserve">Tomar lecturas de rangos desde cada </w:t>
      </w:r>
      <w:r w:rsidR="00356CF6" w:rsidRPr="00D64B56">
        <w:t>anchor</w:t>
      </w:r>
      <w:r w:rsidR="00356CF6">
        <w:t xml:space="preserve"> al resto de </w:t>
      </w:r>
      <w:r w:rsidR="00356CF6" w:rsidRPr="00D64B56">
        <w:t>anchors</w:t>
      </w:r>
    </w:p>
    <w:p w14:paraId="09ADA78F" w14:textId="77777777" w:rsidR="00D64B56" w:rsidRDefault="00D64B56" w:rsidP="00D64B56">
      <w:pPr>
        <w:jc w:val="both"/>
      </w:pPr>
    </w:p>
    <w:p w14:paraId="53E7EE4A" w14:textId="66A83D35" w:rsidR="00356CF6" w:rsidRDefault="00356CF6" w:rsidP="00D64B56">
      <w:pPr>
        <w:jc w:val="both"/>
      </w:pPr>
      <w:r>
        <w:t xml:space="preserve">Para tal fin, dentro del paquete, será necesario ejecutar un script de Python que convierte al </w:t>
      </w:r>
      <w:r w:rsidRPr="002D5DEA">
        <w:rPr>
          <w:i/>
          <w:iCs/>
        </w:rPr>
        <w:t>anchor</w:t>
      </w:r>
      <w:r>
        <w:t xml:space="preserve"> en un </w:t>
      </w:r>
      <w:r w:rsidRPr="002D5DEA">
        <w:rPr>
          <w:b/>
          <w:bCs/>
          <w:i/>
          <w:iCs/>
        </w:rPr>
        <w:t>tag</w:t>
      </w:r>
      <w:r w:rsidR="00982047">
        <w:t xml:space="preserve">, toma </w:t>
      </w:r>
      <w:r w:rsidR="00982047" w:rsidRPr="00014FBC">
        <w:rPr>
          <w:b/>
          <w:bCs/>
        </w:rPr>
        <w:t>lecturas</w:t>
      </w:r>
      <w:r w:rsidR="00982047">
        <w:t xml:space="preserve"> de </w:t>
      </w:r>
      <w:r w:rsidR="00982047" w:rsidRPr="00014FBC">
        <w:t>rangos</w:t>
      </w:r>
      <w:r w:rsidR="00982047">
        <w:t xml:space="preserve"> en cada una de las </w:t>
      </w:r>
      <w:r w:rsidR="00982047" w:rsidRPr="00014FBC">
        <w:t>redes</w:t>
      </w:r>
      <w:r w:rsidR="00982047">
        <w:t xml:space="preserve"> definidas en el fichero de configuración </w:t>
      </w:r>
      <w:r w:rsidR="0042160D" w:rsidRPr="00884E4C">
        <w:rPr>
          <w:rFonts w:ascii="Courier New" w:hAnsi="Courier New" w:cs="Courier New"/>
          <w:sz w:val="18"/>
          <w:szCs w:val="18"/>
        </w:rPr>
        <w:t>/params/nodes_cfg/</w:t>
      </w:r>
      <w:r w:rsidR="0042160D" w:rsidRPr="00884E4C">
        <w:rPr>
          <w:rFonts w:ascii="Courier New" w:hAnsi="Courier New" w:cs="Courier New"/>
          <w:color w:val="C45911" w:themeColor="accent2" w:themeShade="BF"/>
          <w:sz w:val="18"/>
          <w:szCs w:val="18"/>
        </w:rPr>
        <w:t>&lt;nodes_cfg_label&gt;</w:t>
      </w:r>
      <w:r w:rsidR="00FA0266" w:rsidRPr="00FA0266">
        <w:rPr>
          <w:rFonts w:ascii="Courier New" w:hAnsi="Courier New" w:cs="Courier New"/>
          <w:sz w:val="18"/>
          <w:szCs w:val="18"/>
        </w:rPr>
        <w:t>.yaml</w:t>
      </w:r>
      <w:r w:rsidR="00014FBC">
        <w:t xml:space="preserve">, </w:t>
      </w:r>
      <w:r w:rsidR="00884E4C" w:rsidRPr="007B4900">
        <w:rPr>
          <w:b/>
          <w:bCs/>
        </w:rPr>
        <w:t>guarda</w:t>
      </w:r>
      <w:r w:rsidR="00884E4C" w:rsidRPr="00884E4C">
        <w:t xml:space="preserve"> las lecturas en un fichero </w:t>
      </w:r>
      <w:r w:rsidR="00884E4C">
        <w:t>de texto</w:t>
      </w:r>
      <w:r w:rsidR="00014FBC">
        <w:t xml:space="preserve"> y vuelve a configurar la baliza como un </w:t>
      </w:r>
      <w:r w:rsidR="00014FBC" w:rsidRPr="002D5DEA">
        <w:rPr>
          <w:b/>
          <w:bCs/>
          <w:i/>
          <w:iCs/>
        </w:rPr>
        <w:t>anchor</w:t>
      </w:r>
      <w:r w:rsidR="00014FBC">
        <w:t xml:space="preserve">. Dicho script se encuentra en la carpeta </w:t>
      </w:r>
      <w:r w:rsidR="00014FBC" w:rsidRPr="002D5DEA">
        <w:rPr>
          <w:rFonts w:ascii="Courier New" w:hAnsi="Courier New" w:cs="Courier New"/>
          <w:sz w:val="18"/>
          <w:szCs w:val="18"/>
        </w:rPr>
        <w:t>/scripts</w:t>
      </w:r>
      <w:r w:rsidR="00014FBC">
        <w:t xml:space="preserve"> y los ficheros de texto se guardarán en la carpeta desde la cual se ejecute</w:t>
      </w:r>
      <w:r w:rsidR="002D5DEA">
        <w:t xml:space="preserve"> el siguiente comando:</w:t>
      </w:r>
    </w:p>
    <w:p w14:paraId="02C547BD" w14:textId="3E4A078A" w:rsidR="00014FBC" w:rsidRDefault="00014FBC" w:rsidP="00D64B56">
      <w:pPr>
        <w:jc w:val="both"/>
        <w:rPr>
          <w:rFonts w:ascii="Courier New" w:hAnsi="Courier New" w:cs="Courier New"/>
          <w:color w:val="C45911" w:themeColor="accent2" w:themeShade="BF"/>
          <w:sz w:val="18"/>
          <w:szCs w:val="18"/>
        </w:rPr>
      </w:pPr>
      <w:r w:rsidRPr="00014FBC">
        <w:rPr>
          <w:rFonts w:ascii="Courier New" w:hAnsi="Courier New" w:cs="Courier New"/>
          <w:color w:val="0000FF"/>
          <w:sz w:val="18"/>
          <w:szCs w:val="18"/>
        </w:rPr>
        <w:t>python scripts/autocalibration_sample_uart.py</w:t>
      </w:r>
      <w:r>
        <w:t xml:space="preserve"> </w:t>
      </w:r>
      <w:r w:rsidRPr="00014FBC">
        <w:rPr>
          <w:rFonts w:ascii="Courier New" w:hAnsi="Courier New" w:cs="Courier New"/>
          <w:color w:val="C45911" w:themeColor="accent2" w:themeShade="BF"/>
          <w:sz w:val="18"/>
          <w:szCs w:val="18"/>
        </w:rPr>
        <w:t>&lt;n_samples&gt; &lt;nodes_cfg_label&gt; &lt;initiator_enabler&gt; &lt;dwm_module&gt;</w:t>
      </w:r>
    </w:p>
    <w:p w14:paraId="5F339CE3" w14:textId="219E6A68" w:rsidR="00884E4C" w:rsidRPr="00014FBC" w:rsidRDefault="00D518BB" w:rsidP="00D64B56">
      <w:pPr>
        <w:jc w:val="both"/>
      </w:pPr>
      <w:r>
        <w:t xml:space="preserve">Donde </w:t>
      </w:r>
      <w:r w:rsidRPr="00014FBC">
        <w:rPr>
          <w:rFonts w:ascii="Courier New" w:hAnsi="Courier New" w:cs="Courier New"/>
          <w:color w:val="C45911" w:themeColor="accent2" w:themeShade="BF"/>
          <w:sz w:val="18"/>
          <w:szCs w:val="18"/>
        </w:rPr>
        <w:t>n_samples</w:t>
      </w:r>
      <w:r>
        <w:rPr>
          <w:rFonts w:ascii="Courier New" w:hAnsi="Courier New" w:cs="Courier New"/>
          <w:color w:val="C45911" w:themeColor="accent2" w:themeShade="BF"/>
          <w:sz w:val="18"/>
          <w:szCs w:val="18"/>
        </w:rPr>
        <w:t xml:space="preserve"> </w:t>
      </w:r>
      <w:r w:rsidRPr="00D518BB">
        <w:t xml:space="preserve">es el número de lecturas de rangos entre el </w:t>
      </w:r>
      <w:r w:rsidRPr="002D5DEA">
        <w:rPr>
          <w:i/>
          <w:iCs/>
        </w:rPr>
        <w:t>anchor</w:t>
      </w:r>
      <w:r w:rsidRPr="00D518BB">
        <w:t xml:space="preserve"> con id</w:t>
      </w:r>
      <w:r>
        <w:rPr>
          <w:rFonts w:ascii="Courier New" w:hAnsi="Courier New" w:cs="Courier New"/>
          <w:color w:val="C45911" w:themeColor="accent2" w:themeShade="BF"/>
          <w:sz w:val="18"/>
          <w:szCs w:val="18"/>
        </w:rPr>
        <w:t xml:space="preserve"> </w:t>
      </w:r>
      <w:r w:rsidRPr="00014FBC">
        <w:rPr>
          <w:rFonts w:ascii="Courier New" w:hAnsi="Courier New" w:cs="Courier New"/>
          <w:color w:val="C45911" w:themeColor="accent2" w:themeShade="BF"/>
          <w:sz w:val="18"/>
          <w:szCs w:val="18"/>
        </w:rPr>
        <w:t>dwm_module</w:t>
      </w:r>
      <w:r>
        <w:rPr>
          <w:rFonts w:ascii="Courier New" w:hAnsi="Courier New" w:cs="Courier New"/>
          <w:color w:val="C45911" w:themeColor="accent2" w:themeShade="BF"/>
          <w:sz w:val="18"/>
          <w:szCs w:val="18"/>
        </w:rPr>
        <w:t xml:space="preserve"> </w:t>
      </w:r>
      <w:r w:rsidRPr="00D518BB">
        <w:t xml:space="preserve">y el resto de </w:t>
      </w:r>
      <w:r w:rsidRPr="002D5DEA">
        <w:rPr>
          <w:i/>
          <w:iCs/>
        </w:rPr>
        <w:t>anchors</w:t>
      </w:r>
      <w:r w:rsidRPr="00D518BB">
        <w:t>;</w:t>
      </w:r>
      <w:r>
        <w:rPr>
          <w:rFonts w:ascii="Courier New" w:hAnsi="Courier New" w:cs="Courier New"/>
          <w:color w:val="C45911" w:themeColor="accent2" w:themeShade="BF"/>
          <w:sz w:val="18"/>
          <w:szCs w:val="18"/>
        </w:rPr>
        <w:t xml:space="preserve"> nodes_cfg_label </w:t>
      </w:r>
      <w:r w:rsidRPr="00D518BB">
        <w:t>indica la configuración de las redes de los anchors; e</w:t>
      </w:r>
      <w:r>
        <w:rPr>
          <w:rFonts w:ascii="Courier New" w:hAnsi="Courier New" w:cs="Courier New"/>
          <w:color w:val="C45911" w:themeColor="accent2" w:themeShade="BF"/>
          <w:sz w:val="18"/>
          <w:szCs w:val="18"/>
        </w:rPr>
        <w:t xml:space="preserve"> initiator_enabler </w:t>
      </w:r>
      <w:r w:rsidRPr="00D518BB">
        <w:t>indica si</w:t>
      </w:r>
      <w:r>
        <w:rPr>
          <w:rFonts w:ascii="Courier New" w:hAnsi="Courier New" w:cs="Courier New"/>
          <w:color w:val="C45911" w:themeColor="accent2" w:themeShade="BF"/>
          <w:sz w:val="18"/>
          <w:szCs w:val="18"/>
        </w:rPr>
        <w:t xml:space="preserve"> dwm_module </w:t>
      </w:r>
      <w:r w:rsidRPr="00D518BB">
        <w:t>se configurará como initiator una vez finalizadas las lecturas.</w:t>
      </w:r>
    </w:p>
    <w:p w14:paraId="3BA33251" w14:textId="2E796A04" w:rsidR="00884E4C" w:rsidRDefault="00884E4C" w:rsidP="001E0E3F">
      <w:pPr>
        <w:jc w:val="both"/>
        <w:rPr>
          <w:rFonts w:ascii="Courier New" w:hAnsi="Courier New" w:cs="Courier New"/>
          <w:sz w:val="18"/>
          <w:szCs w:val="18"/>
        </w:rPr>
      </w:pPr>
    </w:p>
    <w:p w14:paraId="02E4EC01" w14:textId="2B13175D" w:rsidR="001E0E3F" w:rsidRDefault="00D64B56" w:rsidP="00D64B56">
      <w:pPr>
        <w:pStyle w:val="Ttulo2"/>
      </w:pPr>
      <w:r>
        <w:t xml:space="preserve">1.3. </w:t>
      </w:r>
      <w:r w:rsidR="001E0E3F" w:rsidRPr="006C45C7">
        <w:t>Determinar la posición de los anchors en base a las lecturas tomadas</w:t>
      </w:r>
      <w:r w:rsidR="006C45C7">
        <w:t xml:space="preserve"> (EN </w:t>
      </w:r>
      <w:r w:rsidR="00461307">
        <w:t>DESARROLLO</w:t>
      </w:r>
      <w:r w:rsidR="006C45C7">
        <w:t>)</w:t>
      </w:r>
    </w:p>
    <w:p w14:paraId="3167922F" w14:textId="6D5FD7C2" w:rsidR="006C45C7" w:rsidRDefault="006C45C7" w:rsidP="006C45C7">
      <w:pPr>
        <w:pStyle w:val="Prrafodelista"/>
        <w:jc w:val="both"/>
      </w:pPr>
    </w:p>
    <w:p w14:paraId="716B77F5" w14:textId="57518E26" w:rsidR="00EA6B94" w:rsidRDefault="00EA6B94" w:rsidP="00D64B56">
      <w:pPr>
        <w:jc w:val="both"/>
      </w:pPr>
      <w:r>
        <w:t xml:space="preserve">Los /scripts de python para poder realizar la autocalibración de posición de los anchors se encuentran en el submódulo </w:t>
      </w:r>
      <w:r w:rsidRPr="00D64B56">
        <w:rPr>
          <w:rFonts w:ascii="Courier New" w:hAnsi="Courier New" w:cs="Courier New"/>
          <w:sz w:val="18"/>
          <w:szCs w:val="18"/>
        </w:rPr>
        <w:t xml:space="preserve">/dwm_ble_cfg </w:t>
      </w:r>
      <w:r>
        <w:t xml:space="preserve">debido a los requerimientos de librerías como </w:t>
      </w:r>
      <w:r w:rsidRPr="00D64B56">
        <w:rPr>
          <w:rFonts w:ascii="Courier New" w:hAnsi="Courier New" w:cs="Courier New"/>
          <w:sz w:val="18"/>
          <w:szCs w:val="18"/>
        </w:rPr>
        <w:t>pandas</w:t>
      </w:r>
      <w:r>
        <w:t xml:space="preserve">. Por tanto, para poder ejecutar estos scripts será necesario instalar estas librerías en un entorno virtual mediante el fichero </w:t>
      </w:r>
      <w:r w:rsidRPr="00D64B56">
        <w:rPr>
          <w:rFonts w:ascii="Courier New" w:hAnsi="Courier New" w:cs="Courier New"/>
          <w:sz w:val="18"/>
          <w:szCs w:val="18"/>
        </w:rPr>
        <w:t>/dwm_ble_cfg/requirements.txt</w:t>
      </w:r>
      <w:r>
        <w:t xml:space="preserve"> o bien instalarlas en el entorno global de python. Para resolver la autocalibración se deberá ejecutar el siguiente /script que implementa un procedimiento multi-stage basado en una reestimación iterativa y en una etapa final de optimización:</w:t>
      </w:r>
    </w:p>
    <w:p w14:paraId="4D803985" w14:textId="361C4FE7" w:rsidR="00EA6B94" w:rsidRPr="00D64B56" w:rsidRDefault="00EA6B94" w:rsidP="00D64B56">
      <w:pPr>
        <w:jc w:val="both"/>
        <w:rPr>
          <w:rFonts w:ascii="Courier New" w:hAnsi="Courier New" w:cs="Courier New"/>
          <w:color w:val="C45911" w:themeColor="accent2" w:themeShade="BF"/>
          <w:sz w:val="18"/>
          <w:szCs w:val="18"/>
        </w:rPr>
      </w:pPr>
      <w:r w:rsidRPr="00D64B56">
        <w:rPr>
          <w:rFonts w:ascii="Courier New" w:hAnsi="Courier New" w:cs="Courier New"/>
          <w:color w:val="0000FF"/>
          <w:sz w:val="18"/>
          <w:szCs w:val="18"/>
        </w:rPr>
        <w:t>python scripts/autocalibration_solver.py</w:t>
      </w:r>
      <w:r>
        <w:t xml:space="preserve"> </w:t>
      </w:r>
      <w:r w:rsidRPr="00D64B56">
        <w:rPr>
          <w:rFonts w:ascii="Courier New" w:hAnsi="Courier New" w:cs="Courier New"/>
          <w:color w:val="C45911" w:themeColor="accent2" w:themeShade="BF"/>
          <w:sz w:val="18"/>
          <w:szCs w:val="18"/>
        </w:rPr>
        <w:t>&lt;nodes_cfg_label&gt; &lt;n_samples&gt;</w:t>
      </w:r>
    </w:p>
    <w:p w14:paraId="290DC14F" w14:textId="746C1FF9" w:rsidR="004F673D" w:rsidRDefault="00EA6B94" w:rsidP="00D64B56">
      <w:pPr>
        <w:jc w:val="both"/>
      </w:pPr>
      <w:r w:rsidRPr="004F673D">
        <w:t xml:space="preserve">Donde </w:t>
      </w:r>
      <w:r w:rsidRPr="00D64B56">
        <w:rPr>
          <w:rFonts w:ascii="Courier New" w:hAnsi="Courier New" w:cs="Courier New"/>
          <w:color w:val="C45911" w:themeColor="accent2" w:themeShade="BF"/>
          <w:sz w:val="18"/>
          <w:szCs w:val="18"/>
        </w:rPr>
        <w:t>nodes_cfg_label</w:t>
      </w:r>
      <w:r w:rsidRPr="004F673D">
        <w:t xml:space="preserve"> se corresponde con el fichero de configuración utilizado durante la</w:t>
      </w:r>
      <w:r w:rsidR="004F673D" w:rsidRPr="004F673D">
        <w:t xml:space="preserve">s lecturas de rangos entre anchors y </w:t>
      </w:r>
      <w:r w:rsidR="004F673D" w:rsidRPr="00D64B56">
        <w:rPr>
          <w:rFonts w:ascii="Courier New" w:hAnsi="Courier New" w:cs="Courier New"/>
          <w:color w:val="C45911" w:themeColor="accent2" w:themeShade="BF"/>
          <w:sz w:val="18"/>
          <w:szCs w:val="18"/>
        </w:rPr>
        <w:t>n_samples</w:t>
      </w:r>
      <w:r w:rsidR="004F673D" w:rsidRPr="004F673D">
        <w:t xml:space="preserve"> es el número de lecturas realizadas.</w:t>
      </w:r>
    </w:p>
    <w:p w14:paraId="2960BBF0" w14:textId="1A811FA8" w:rsidR="008468ED" w:rsidRDefault="004F673D" w:rsidP="00D64B56">
      <w:pPr>
        <w:jc w:val="both"/>
      </w:pPr>
      <w:r w:rsidRPr="00456ABE">
        <w:rPr>
          <w:b/>
          <w:bCs/>
        </w:rPr>
        <w:t>Futuras ampliaciones</w:t>
      </w:r>
      <w:r>
        <w:t xml:space="preserve">: será necesario guardar </w:t>
      </w:r>
      <w:r w:rsidR="00BC08BB">
        <w:t xml:space="preserve">las posiciones de lo </w:t>
      </w:r>
      <w:r w:rsidR="00BC08BB" w:rsidRPr="00D64B56">
        <w:rPr>
          <w:i/>
          <w:iCs/>
        </w:rPr>
        <w:t xml:space="preserve">anchors </w:t>
      </w:r>
      <w:r w:rsidR="00BC08BB">
        <w:t xml:space="preserve">resultantes de la autocalibración en el fichero de configuración </w:t>
      </w:r>
      <w:r w:rsidR="00BC08BB" w:rsidRPr="00D64B56">
        <w:rPr>
          <w:rFonts w:ascii="Courier New" w:hAnsi="Courier New" w:cs="Courier New"/>
          <w:color w:val="C45911" w:themeColor="accent2" w:themeShade="BF"/>
          <w:sz w:val="18"/>
          <w:szCs w:val="18"/>
        </w:rPr>
        <w:t>&lt;nodes_cfg_label&gt;</w:t>
      </w:r>
      <w:r w:rsidR="00FA0266" w:rsidRPr="00FA0266">
        <w:rPr>
          <w:rFonts w:ascii="Courier New" w:hAnsi="Courier New" w:cs="Courier New"/>
          <w:sz w:val="18"/>
          <w:szCs w:val="18"/>
        </w:rPr>
        <w:t>.yaml</w:t>
      </w:r>
      <w:r w:rsidR="00BC08BB">
        <w:t xml:space="preserve"> para posteriormente utilizarlas en los experimentos de localización.</w:t>
      </w:r>
    </w:p>
    <w:p w14:paraId="03BA93C1" w14:textId="6EC71F8B" w:rsidR="009802A8" w:rsidRDefault="009802A8" w:rsidP="009802A8"/>
    <w:p w14:paraId="68120C3B" w14:textId="176C33A4" w:rsidR="00D64B56" w:rsidRDefault="00D64B56" w:rsidP="009802A8"/>
    <w:p w14:paraId="2D05C5E3" w14:textId="51856EDB" w:rsidR="00D64B56" w:rsidRDefault="00D64B56" w:rsidP="009802A8"/>
    <w:p w14:paraId="06FA95CA" w14:textId="56510BC5" w:rsidR="00D64B56" w:rsidRDefault="00D64B56" w:rsidP="009802A8"/>
    <w:p w14:paraId="7E3D76E7" w14:textId="1707832B" w:rsidR="00D64B56" w:rsidRDefault="00D64B56" w:rsidP="009802A8"/>
    <w:p w14:paraId="163FB6DB" w14:textId="2556A5CF" w:rsidR="00D64B56" w:rsidRDefault="00D64B56" w:rsidP="009802A8"/>
    <w:p w14:paraId="0823BD29" w14:textId="77777777" w:rsidR="00D64B56" w:rsidRPr="009802A8" w:rsidRDefault="00D64B56" w:rsidP="009802A8"/>
    <w:p w14:paraId="19B8F829" w14:textId="0C465468" w:rsidR="00D3580B" w:rsidRDefault="00204D29" w:rsidP="00204D29">
      <w:pPr>
        <w:pStyle w:val="Ttulo1"/>
      </w:pPr>
      <w:r>
        <w:lastRenderedPageBreak/>
        <w:t>2. Experimento de localización</w:t>
      </w:r>
    </w:p>
    <w:p w14:paraId="0120E40A" w14:textId="65D90755" w:rsidR="00204D29" w:rsidRDefault="00204D29" w:rsidP="000259A9">
      <w:pPr>
        <w:spacing w:before="240"/>
      </w:pPr>
    </w:p>
    <w:p w14:paraId="2D757D48" w14:textId="5233FD03" w:rsidR="00D64B56" w:rsidRDefault="00D64B56" w:rsidP="00D64B56">
      <w:pPr>
        <w:jc w:val="both"/>
      </w:pPr>
      <w:r>
        <w:t xml:space="preserve">El objetivo del experimento de localización será determinar la posición de los </w:t>
      </w:r>
      <w:r>
        <w:rPr>
          <w:i/>
          <w:iCs/>
        </w:rPr>
        <w:t>tags</w:t>
      </w:r>
      <w:r>
        <w:t xml:space="preserve"> acoplados al robot que, en las siguientes secciones, se asume que es un kobuki. En las siguientes subsecciones se describe el procedimiento que se deberá seguir para realizar el experimento.</w:t>
      </w:r>
    </w:p>
    <w:p w14:paraId="2F7E467D" w14:textId="77777777" w:rsidR="00D64B56" w:rsidRDefault="00D64B56" w:rsidP="00D64B56">
      <w:pPr>
        <w:jc w:val="both"/>
      </w:pPr>
    </w:p>
    <w:p w14:paraId="6A2591DE" w14:textId="7A616CD3" w:rsidR="00D64B56" w:rsidRDefault="00D64B56" w:rsidP="00D64B56">
      <w:pPr>
        <w:pStyle w:val="Ttulo2"/>
      </w:pPr>
      <w:r>
        <w:t>2.1. Situar los anchors en el espacio</w:t>
      </w:r>
    </w:p>
    <w:p w14:paraId="0698CECC" w14:textId="2F420A34" w:rsidR="00D64B56" w:rsidRDefault="00D64B56" w:rsidP="00D64B56"/>
    <w:p w14:paraId="138E392C" w14:textId="7D5E1E8D" w:rsidR="00D64B56" w:rsidRDefault="00D64B56" w:rsidP="00E7425F">
      <w:pPr>
        <w:jc w:val="both"/>
      </w:pPr>
      <w:r>
        <w:t>Si no se ha realizado previamente el experimento de autocalibración será necesario situar los anchors en el espacio, definir un sistema de coordenadas, anotar las posiciones de los anchors respecto de este sistema de coordenadas y modificar/crear un fichero de configuración en</w:t>
      </w:r>
      <w:r w:rsidR="00E7425F">
        <w:t xml:space="preserve"> </w:t>
      </w:r>
      <w:r w:rsidR="00E7425F" w:rsidRPr="00884E4C">
        <w:rPr>
          <w:rFonts w:ascii="Courier New" w:hAnsi="Courier New" w:cs="Courier New"/>
          <w:sz w:val="18"/>
          <w:szCs w:val="18"/>
        </w:rPr>
        <w:t>/params/nodes_cfg/</w:t>
      </w:r>
      <w:r w:rsidR="00E7425F" w:rsidRPr="00884E4C">
        <w:rPr>
          <w:rFonts w:ascii="Courier New" w:hAnsi="Courier New" w:cs="Courier New"/>
          <w:color w:val="C45911" w:themeColor="accent2" w:themeShade="BF"/>
          <w:sz w:val="18"/>
          <w:szCs w:val="18"/>
        </w:rPr>
        <w:t>&lt;nodes_cfg_label&gt;</w:t>
      </w:r>
      <w:r w:rsidR="00FA0266" w:rsidRPr="00FA0266">
        <w:rPr>
          <w:rFonts w:ascii="Courier New" w:hAnsi="Courier New" w:cs="Courier New"/>
          <w:sz w:val="18"/>
          <w:szCs w:val="18"/>
        </w:rPr>
        <w:t>.yaml</w:t>
      </w:r>
      <w:r w:rsidR="00E7425F">
        <w:t xml:space="preserve"> (se puede tomar el fichero </w:t>
      </w:r>
      <w:r w:rsidR="00E7425F" w:rsidRPr="00E7425F">
        <w:rPr>
          <w:rFonts w:ascii="Courier New" w:hAnsi="Courier New" w:cs="Courier New"/>
          <w:sz w:val="18"/>
          <w:szCs w:val="18"/>
        </w:rPr>
        <w:t>default.yaml</w:t>
      </w:r>
      <w:r w:rsidR="00E7425F">
        <w:t xml:space="preserve"> como plantilla).</w:t>
      </w:r>
    </w:p>
    <w:p w14:paraId="1EC6F2D2" w14:textId="6194D9F1" w:rsidR="00A20677" w:rsidRDefault="00A20677" w:rsidP="00E7425F">
      <w:pPr>
        <w:jc w:val="both"/>
      </w:pPr>
    </w:p>
    <w:p w14:paraId="2679D143" w14:textId="0328FEB6" w:rsidR="00A20677" w:rsidRDefault="00A20677" w:rsidP="00A20677">
      <w:pPr>
        <w:pStyle w:val="Ttulo2"/>
      </w:pPr>
      <w:r>
        <w:t>2.2. Poner en marcha los drivers del kobuki y su sensor</w:t>
      </w:r>
    </w:p>
    <w:p w14:paraId="56C0407E" w14:textId="2876FA58" w:rsidR="00A20677" w:rsidRDefault="00A20677" w:rsidP="00A20677"/>
    <w:p w14:paraId="776EC0E8" w14:textId="6AD045B8" w:rsidR="00A20677" w:rsidRDefault="00F65C1A" w:rsidP="00AC2860">
      <w:pPr>
        <w:jc w:val="both"/>
        <w:rPr>
          <w:color w:val="7030A0"/>
        </w:rPr>
      </w:pPr>
      <w:r>
        <w:t>Para poner en marcha los drivers del kobuki y su sensor s</w:t>
      </w:r>
      <w:r w:rsidR="00AC2860">
        <w:t xml:space="preserve">erá necesario seguir los apartados </w:t>
      </w:r>
      <w:r w:rsidR="00AC2860" w:rsidRPr="00AC2860">
        <w:rPr>
          <w:b/>
          <w:bCs/>
        </w:rPr>
        <w:t>Conexión con la NUC montada sobre un kobuki</w:t>
      </w:r>
      <w:r w:rsidR="00AC2860">
        <w:t xml:space="preserve"> y </w:t>
      </w:r>
      <w:r w:rsidR="00AC2860" w:rsidRPr="00AC2860">
        <w:rPr>
          <w:b/>
          <w:bCs/>
        </w:rPr>
        <w:t>Puesta en marcha de un kobuk</w:t>
      </w:r>
      <w:r w:rsidR="00AC2860">
        <w:t xml:space="preserve">i del documento </w:t>
      </w:r>
      <w:r w:rsidR="00AC2860" w:rsidRPr="00AC2860">
        <w:rPr>
          <w:b/>
          <w:bCs/>
        </w:rPr>
        <w:t>Guía kobuki_multi_robot</w:t>
      </w:r>
      <w:r w:rsidR="00AC2860">
        <w:t xml:space="preserve"> que puede encontrarse en </w:t>
      </w:r>
      <w:r w:rsidR="00AC2860" w:rsidRPr="00AC2860">
        <w:rPr>
          <w:color w:val="7030A0"/>
        </w:rPr>
        <w:t>https://github.com/Taucrates/kobuki_multi_robot/blob/master/documentation/guia_kobuki_multi_robot.docx</w:t>
      </w:r>
    </w:p>
    <w:p w14:paraId="09913504" w14:textId="7C2614BE" w:rsidR="00AC2860" w:rsidRDefault="00AC2860" w:rsidP="00AC2860">
      <w:pPr>
        <w:jc w:val="both"/>
        <w:rPr>
          <w:color w:val="7030A0"/>
        </w:rPr>
      </w:pPr>
    </w:p>
    <w:p w14:paraId="5BF6AD1D" w14:textId="5F464E86" w:rsidR="00AC2860" w:rsidRDefault="00AC2860" w:rsidP="00AC2860">
      <w:pPr>
        <w:pStyle w:val="Ttulo2"/>
      </w:pPr>
      <w:r>
        <w:t>2.3. Crear un mapa del entorno</w:t>
      </w:r>
    </w:p>
    <w:p w14:paraId="78E6FB32" w14:textId="273F5587" w:rsidR="00AC2860" w:rsidRDefault="00AC2860" w:rsidP="00AC2860">
      <w:pPr>
        <w:jc w:val="both"/>
      </w:pPr>
    </w:p>
    <w:p w14:paraId="43C0F6A2" w14:textId="090E3E80" w:rsidR="00AC2860" w:rsidRPr="004E64A8" w:rsidRDefault="00F65C1A" w:rsidP="004E64A8">
      <w:pPr>
        <w:jc w:val="both"/>
        <w:rPr>
          <w:rFonts w:ascii="Courier New" w:hAnsi="Courier New" w:cs="Courier New"/>
          <w:sz w:val="18"/>
          <w:szCs w:val="18"/>
        </w:rPr>
      </w:pPr>
      <w:r>
        <w:t xml:space="preserve">Para este paso será necesario consultar el apartado de </w:t>
      </w:r>
      <w:r w:rsidRPr="00F65C1A">
        <w:rPr>
          <w:b/>
          <w:bCs/>
        </w:rPr>
        <w:t>Crear un mapa del entorno</w:t>
      </w:r>
      <w:r>
        <w:t xml:space="preserve"> del documento </w:t>
      </w:r>
      <w:r w:rsidRPr="00F65C1A">
        <w:rPr>
          <w:b/>
          <w:bCs/>
        </w:rPr>
        <w:t>Guía kobuki_multi_robot</w:t>
      </w:r>
      <w:r>
        <w:t>.</w:t>
      </w:r>
      <w:r w:rsidR="004E64A8">
        <w:t xml:space="preserve"> El mapa deberá guardarse en la carpeta </w:t>
      </w:r>
      <w:r w:rsidR="004E64A8" w:rsidRPr="004E4548">
        <w:rPr>
          <w:rFonts w:ascii="Courier New" w:hAnsi="Courier New" w:cs="Courier New"/>
          <w:sz w:val="18"/>
          <w:szCs w:val="18"/>
        </w:rPr>
        <w:t>/dwm1001_drivers/</w:t>
      </w:r>
      <w:r w:rsidR="004E64A8">
        <w:rPr>
          <w:rFonts w:ascii="Courier New" w:hAnsi="Courier New" w:cs="Courier New"/>
          <w:sz w:val="18"/>
          <w:szCs w:val="18"/>
        </w:rPr>
        <w:t>maps.</w:t>
      </w:r>
    </w:p>
    <w:p w14:paraId="35DA4BDB" w14:textId="2C10C7DB" w:rsidR="00F65C1A" w:rsidRDefault="00F65C1A" w:rsidP="00AC2860">
      <w:pPr>
        <w:jc w:val="both"/>
      </w:pPr>
    </w:p>
    <w:p w14:paraId="1ACFDCC6" w14:textId="020E75EA" w:rsidR="00F65C1A" w:rsidRDefault="00F65C1A" w:rsidP="00F65C1A">
      <w:pPr>
        <w:pStyle w:val="Ttulo2"/>
      </w:pPr>
      <w:r w:rsidRPr="00F65C1A">
        <w:t>2.4. Poner en marcha el sistema de localización con UWB</w:t>
      </w:r>
    </w:p>
    <w:p w14:paraId="7FCE457B" w14:textId="274C77B9" w:rsidR="00F65C1A" w:rsidRDefault="00F65C1A" w:rsidP="00F65C1A"/>
    <w:p w14:paraId="002B6618" w14:textId="168E5C8A" w:rsidR="00D50793" w:rsidRDefault="00F65C1A" w:rsidP="00D50793">
      <w:pPr>
        <w:jc w:val="both"/>
      </w:pPr>
      <w:r>
        <w:t xml:space="preserve">Para poner en marcha el sistema de localización con UWB será necesario poner en marcha los drivers ROS para módulos DWM1001 configurados como </w:t>
      </w:r>
      <w:r>
        <w:rPr>
          <w:i/>
          <w:iCs/>
        </w:rPr>
        <w:t>tags</w:t>
      </w:r>
      <w:r>
        <w:t xml:space="preserve">. </w:t>
      </w:r>
      <w:r w:rsidR="00D50793">
        <w:t xml:space="preserve">Para ello, será necesario ejecutar el siguiente comando para cada uno de los </w:t>
      </w:r>
      <w:r w:rsidR="00D50793">
        <w:rPr>
          <w:i/>
          <w:iCs/>
        </w:rPr>
        <w:t xml:space="preserve">tags </w:t>
      </w:r>
      <w:r w:rsidR="00D50793">
        <w:t>acoplados al robot:</w:t>
      </w:r>
    </w:p>
    <w:p w14:paraId="2438BC34" w14:textId="0F462423" w:rsidR="00D50793" w:rsidRPr="00D50793" w:rsidRDefault="00D50793" w:rsidP="00D50793">
      <w:pPr>
        <w:jc w:val="both"/>
        <w:rPr>
          <w:rFonts w:ascii="Courier New" w:hAnsi="Courier New" w:cs="Courier New"/>
          <w:color w:val="C45911" w:themeColor="accent2" w:themeShade="BF"/>
          <w:sz w:val="18"/>
          <w:szCs w:val="18"/>
        </w:rPr>
      </w:pPr>
      <w:r w:rsidRPr="00D50793">
        <w:rPr>
          <w:rFonts w:ascii="Courier New" w:hAnsi="Courier New" w:cs="Courier New"/>
          <w:color w:val="0000FF"/>
          <w:sz w:val="18"/>
          <w:szCs w:val="18"/>
        </w:rPr>
        <w:t>roslaunch dwm1001_drivers dwm1001.launch</w:t>
      </w:r>
      <w:r>
        <w:t xml:space="preserve"> </w:t>
      </w:r>
      <w:r w:rsidRPr="00D50793">
        <w:rPr>
          <w:rFonts w:ascii="Courier New" w:hAnsi="Courier New" w:cs="Courier New"/>
          <w:color w:val="C45911" w:themeColor="accent2" w:themeShade="BF"/>
          <w:sz w:val="18"/>
          <w:szCs w:val="18"/>
        </w:rPr>
        <w:t>&lt;nodes_cfg_label&gt; &lt;tag_id&gt;</w:t>
      </w:r>
    </w:p>
    <w:p w14:paraId="5038EB0E" w14:textId="2947045D" w:rsidR="00D50793" w:rsidRPr="00F65C1A" w:rsidRDefault="00D50793" w:rsidP="00D50793">
      <w:pPr>
        <w:jc w:val="both"/>
      </w:pPr>
      <w:r>
        <w:t xml:space="preserve">Nota: </w:t>
      </w:r>
      <w:r w:rsidR="00F65C1A">
        <w:t xml:space="preserve">El funcionamiento del driver consiste en leer la información proporcionada por los tags (rangos entre </w:t>
      </w:r>
      <w:r w:rsidR="00F65C1A">
        <w:rPr>
          <w:i/>
          <w:iCs/>
        </w:rPr>
        <w:t>tag</w:t>
      </w:r>
      <w:r w:rsidR="00F65C1A">
        <w:t xml:space="preserve"> y los </w:t>
      </w:r>
      <w:r w:rsidR="00F65C1A">
        <w:rPr>
          <w:i/>
          <w:iCs/>
        </w:rPr>
        <w:t>anchors</w:t>
      </w:r>
      <w:r w:rsidR="00F65C1A">
        <w:t xml:space="preserve"> que se encuentren en su misma red) transmitida por puerto serie, </w:t>
      </w:r>
      <w:r>
        <w:t xml:space="preserve">elaborar mensajes de ROS con esta información y publicarla en los tópicos que más adelante se utilizarán en un nodo que implementa el algoritmo de localización. </w:t>
      </w:r>
    </w:p>
    <w:p w14:paraId="2993F452" w14:textId="7AD6C12D" w:rsidR="00F65C1A" w:rsidRDefault="00D50793" w:rsidP="00AC2860">
      <w:pPr>
        <w:jc w:val="both"/>
      </w:pPr>
      <w:r>
        <w:lastRenderedPageBreak/>
        <w:t xml:space="preserve">Si en el archivo </w:t>
      </w:r>
      <w:r w:rsidRPr="00884E4C">
        <w:rPr>
          <w:rFonts w:ascii="Courier New" w:hAnsi="Courier New" w:cs="Courier New"/>
          <w:sz w:val="18"/>
          <w:szCs w:val="18"/>
        </w:rPr>
        <w:t>/params/nodes_cfg/</w:t>
      </w:r>
      <w:r w:rsidRPr="00884E4C">
        <w:rPr>
          <w:rFonts w:ascii="Courier New" w:hAnsi="Courier New" w:cs="Courier New"/>
          <w:color w:val="C45911" w:themeColor="accent2" w:themeShade="BF"/>
          <w:sz w:val="18"/>
          <w:szCs w:val="18"/>
        </w:rPr>
        <w:t>&lt;nodes_cfg_label&gt;</w:t>
      </w:r>
      <w:r w:rsidRPr="00FA0266">
        <w:rPr>
          <w:rFonts w:ascii="Courier New" w:hAnsi="Courier New" w:cs="Courier New"/>
          <w:sz w:val="18"/>
          <w:szCs w:val="18"/>
        </w:rPr>
        <w:t>.yaml</w:t>
      </w:r>
      <w:r>
        <w:rPr>
          <w:rFonts w:ascii="Courier New" w:hAnsi="Courier New" w:cs="Courier New"/>
          <w:sz w:val="18"/>
          <w:szCs w:val="18"/>
        </w:rPr>
        <w:t xml:space="preserve"> </w:t>
      </w:r>
      <w:r>
        <w:t>se han configurado correctamente las posiciones de los anchors es posib</w:t>
      </w:r>
      <w:r w:rsidR="00BB096F">
        <w:t xml:space="preserve">le poner en marcha el nodo de localización que leerá la información publicada por los nodos que implementan los drivers ROS para los módulos DWM1001. </w:t>
      </w:r>
    </w:p>
    <w:p w14:paraId="2AA5C944" w14:textId="4C8A3189" w:rsidR="00BB096F" w:rsidRDefault="00BB096F" w:rsidP="00BB096F">
      <w:pPr>
        <w:jc w:val="both"/>
        <w:rPr>
          <w:rFonts w:ascii="Courier New" w:hAnsi="Courier New" w:cs="Courier New"/>
          <w:color w:val="C45911" w:themeColor="accent2" w:themeShade="BF"/>
          <w:sz w:val="18"/>
          <w:szCs w:val="18"/>
        </w:rPr>
      </w:pPr>
      <w:r w:rsidRPr="00D50793">
        <w:rPr>
          <w:rFonts w:ascii="Courier New" w:hAnsi="Courier New" w:cs="Courier New"/>
          <w:color w:val="0000FF"/>
          <w:sz w:val="18"/>
          <w:szCs w:val="18"/>
        </w:rPr>
        <w:t xml:space="preserve">roslaunch dwm1001_drivers </w:t>
      </w:r>
      <w:r>
        <w:rPr>
          <w:rFonts w:ascii="Courier New" w:hAnsi="Courier New" w:cs="Courier New"/>
          <w:color w:val="0000FF"/>
          <w:sz w:val="18"/>
          <w:szCs w:val="18"/>
        </w:rPr>
        <w:t>localization</w:t>
      </w:r>
      <w:r w:rsidRPr="00D50793">
        <w:rPr>
          <w:rFonts w:ascii="Courier New" w:hAnsi="Courier New" w:cs="Courier New"/>
          <w:color w:val="0000FF"/>
          <w:sz w:val="18"/>
          <w:szCs w:val="18"/>
        </w:rPr>
        <w:t>.launch</w:t>
      </w:r>
      <w:r>
        <w:t xml:space="preserve"> </w:t>
      </w:r>
      <w:r w:rsidRPr="00D50793">
        <w:rPr>
          <w:rFonts w:ascii="Courier New" w:hAnsi="Courier New" w:cs="Courier New"/>
          <w:color w:val="C45911" w:themeColor="accent2" w:themeShade="BF"/>
          <w:sz w:val="18"/>
          <w:szCs w:val="18"/>
        </w:rPr>
        <w:t>&lt;nodes_cfg_label&gt; &lt;</w:t>
      </w:r>
      <w:r>
        <w:rPr>
          <w:rFonts w:ascii="Courier New" w:hAnsi="Courier New" w:cs="Courier New"/>
          <w:color w:val="C45911" w:themeColor="accent2" w:themeShade="BF"/>
          <w:sz w:val="18"/>
          <w:szCs w:val="18"/>
        </w:rPr>
        <w:t>using_ekf</w:t>
      </w:r>
      <w:r w:rsidRPr="00D50793">
        <w:rPr>
          <w:rFonts w:ascii="Courier New" w:hAnsi="Courier New" w:cs="Courier New"/>
          <w:color w:val="C45911" w:themeColor="accent2" w:themeShade="BF"/>
          <w:sz w:val="18"/>
          <w:szCs w:val="18"/>
        </w:rPr>
        <w:t>&gt;</w:t>
      </w:r>
    </w:p>
    <w:p w14:paraId="6C9B3546" w14:textId="2BE7404E" w:rsidR="00BB096F" w:rsidRPr="00BB096F" w:rsidRDefault="00BB096F" w:rsidP="00BB096F">
      <w:pPr>
        <w:jc w:val="both"/>
        <w:rPr>
          <w:rFonts w:ascii="Courier New" w:hAnsi="Courier New" w:cs="Courier New"/>
          <w:color w:val="C45911" w:themeColor="accent2" w:themeShade="BF"/>
          <w:sz w:val="18"/>
          <w:szCs w:val="18"/>
        </w:rPr>
      </w:pPr>
      <w:r>
        <w:t xml:space="preserve">Donde </w:t>
      </w:r>
      <w:r>
        <w:rPr>
          <w:rFonts w:ascii="Courier New" w:hAnsi="Courier New" w:cs="Courier New"/>
          <w:color w:val="C45911" w:themeColor="accent2" w:themeShade="BF"/>
          <w:sz w:val="18"/>
          <w:szCs w:val="18"/>
        </w:rPr>
        <w:t>using_ekf</w:t>
      </w:r>
      <w:r>
        <w:t xml:space="preserve"> indica si el método de localización utilizado es un </w:t>
      </w:r>
      <w:r w:rsidRPr="00BB096F">
        <w:rPr>
          <w:i/>
          <w:iCs/>
        </w:rPr>
        <w:t>Extendend Kalman Filter</w:t>
      </w:r>
      <w:r>
        <w:t xml:space="preserve"> (EKF) o un método basado en </w:t>
      </w:r>
      <w:r w:rsidRPr="00BB096F">
        <w:rPr>
          <w:i/>
          <w:iCs/>
        </w:rPr>
        <w:t>Least Squares</w:t>
      </w:r>
      <w:r>
        <w:t xml:space="preserve"> en caso contrario.  </w:t>
      </w:r>
    </w:p>
    <w:p w14:paraId="1BBDE478" w14:textId="640DF609" w:rsidR="00BB096F" w:rsidRDefault="00BB096F" w:rsidP="00AC2860">
      <w:pPr>
        <w:jc w:val="both"/>
      </w:pPr>
    </w:p>
    <w:p w14:paraId="06A4B215" w14:textId="1A864A42" w:rsidR="000259A9" w:rsidRDefault="000259A9" w:rsidP="000259A9">
      <w:pPr>
        <w:pStyle w:val="Ttulo2"/>
      </w:pPr>
      <w:r>
        <w:t xml:space="preserve">2.5. </w:t>
      </w:r>
      <w:r w:rsidR="004E4548">
        <w:t>Preparaciones adicionales</w:t>
      </w:r>
    </w:p>
    <w:p w14:paraId="7A95AB65" w14:textId="77777777" w:rsidR="004E4548" w:rsidRDefault="004E4548" w:rsidP="00CA680A">
      <w:pPr>
        <w:spacing w:after="0"/>
        <w:jc w:val="both"/>
      </w:pPr>
    </w:p>
    <w:p w14:paraId="6B2344AF" w14:textId="7BF4CF49" w:rsidR="000259A9" w:rsidRDefault="004E4548" w:rsidP="002B3DDD">
      <w:pPr>
        <w:spacing w:before="240"/>
        <w:jc w:val="both"/>
      </w:pPr>
      <w:r>
        <w:t>Antes de poder hacer un recorrido con el robot y poder estimar su posición serán necesarios algunas preparaciones adicionales expuestas a continuación.</w:t>
      </w:r>
    </w:p>
    <w:p w14:paraId="04A48B2B" w14:textId="01FE2C20" w:rsidR="004E4548" w:rsidRPr="004E4548" w:rsidRDefault="004E4548" w:rsidP="002B3DDD">
      <w:pPr>
        <w:pStyle w:val="Prrafodelista"/>
        <w:numPr>
          <w:ilvl w:val="0"/>
          <w:numId w:val="19"/>
        </w:numPr>
        <w:jc w:val="both"/>
        <w:rPr>
          <w:b/>
          <w:bCs/>
        </w:rPr>
      </w:pPr>
      <w:r w:rsidRPr="004E4548">
        <w:rPr>
          <w:b/>
          <w:bCs/>
        </w:rPr>
        <w:t>Definir la TF entre world y map</w:t>
      </w:r>
    </w:p>
    <w:p w14:paraId="104C97C2" w14:textId="3DD98F6D" w:rsidR="004E4548" w:rsidRDefault="004E4548" w:rsidP="002B3DDD">
      <w:pPr>
        <w:ind w:left="360"/>
        <w:jc w:val="both"/>
        <w:rPr>
          <w:rFonts w:ascii="Courier New" w:hAnsi="Courier New" w:cs="Courier New"/>
          <w:sz w:val="18"/>
          <w:szCs w:val="18"/>
        </w:rPr>
      </w:pPr>
      <w:r>
        <w:t xml:space="preserve">Asumiendo que el sistema de coordenadas sobre el cual se han situado los </w:t>
      </w:r>
      <w:r>
        <w:rPr>
          <w:i/>
          <w:iCs/>
        </w:rPr>
        <w:t>anchors</w:t>
      </w:r>
      <w:r>
        <w:t xml:space="preserve"> es /world y el sistema de coordenadas sobre el cual se encuentra el kobuki es /map, será necesario definir la TF entre ambos sistemas de coordenadas. Para ello será necesario definir la publicación de una TF dentro del archivo </w:t>
      </w:r>
      <w:r w:rsidRPr="004E4548">
        <w:rPr>
          <w:rFonts w:ascii="Courier New" w:hAnsi="Courier New" w:cs="Courier New"/>
          <w:sz w:val="18"/>
          <w:szCs w:val="18"/>
        </w:rPr>
        <w:t>/dwm1001_drivers/launch/nodes_viz.launch</w:t>
      </w:r>
      <w:r>
        <w:t>.</w:t>
      </w:r>
    </w:p>
    <w:p w14:paraId="5E6021E9" w14:textId="0E10866C" w:rsidR="004E4548" w:rsidRDefault="00E77D2E" w:rsidP="002B3DDD">
      <w:pPr>
        <w:pStyle w:val="Prrafodelista"/>
        <w:numPr>
          <w:ilvl w:val="0"/>
          <w:numId w:val="19"/>
        </w:numPr>
        <w:jc w:val="both"/>
        <w:rPr>
          <w:b/>
          <w:bCs/>
        </w:rPr>
      </w:pPr>
      <w:r>
        <w:rPr>
          <w:b/>
          <w:bCs/>
        </w:rPr>
        <w:t>Lanzar la visualización/monitorización del recorrido</w:t>
      </w:r>
    </w:p>
    <w:p w14:paraId="2B018D91" w14:textId="59AA9946" w:rsidR="00E77D2E" w:rsidRDefault="00E77D2E" w:rsidP="002B3DDD">
      <w:pPr>
        <w:ind w:left="360"/>
        <w:jc w:val="both"/>
      </w:pPr>
      <w:r>
        <w:t xml:space="preserve">Para facilitar la visualización del recorrido tanto un archivo </w:t>
      </w:r>
      <w:r w:rsidRPr="00E77D2E">
        <w:rPr>
          <w:i/>
          <w:iCs/>
        </w:rPr>
        <w:t>launch</w:t>
      </w:r>
      <w:r>
        <w:t xml:space="preserve"> como un fichero de configuración </w:t>
      </w:r>
      <w:r w:rsidRPr="00E77D2E">
        <w:rPr>
          <w:rFonts w:ascii="Courier New" w:hAnsi="Courier New" w:cs="Courier New"/>
          <w:sz w:val="18"/>
          <w:szCs w:val="18"/>
        </w:rPr>
        <w:t>.viz</w:t>
      </w:r>
      <w:r>
        <w:t xml:space="preserve"> están disponibles en el paquete. </w:t>
      </w:r>
    </w:p>
    <w:p w14:paraId="00776427" w14:textId="732C0EEF" w:rsidR="00E77D2E" w:rsidRDefault="00E77D2E" w:rsidP="002B3DDD">
      <w:pPr>
        <w:ind w:firstLine="360"/>
        <w:jc w:val="both"/>
        <w:rPr>
          <w:rFonts w:ascii="Courier New" w:hAnsi="Courier New" w:cs="Courier New"/>
          <w:color w:val="C45911" w:themeColor="accent2" w:themeShade="BF"/>
          <w:sz w:val="18"/>
          <w:szCs w:val="18"/>
        </w:rPr>
      </w:pPr>
      <w:r w:rsidRPr="00D50793">
        <w:rPr>
          <w:rFonts w:ascii="Courier New" w:hAnsi="Courier New" w:cs="Courier New"/>
          <w:color w:val="0000FF"/>
          <w:sz w:val="18"/>
          <w:szCs w:val="18"/>
        </w:rPr>
        <w:t xml:space="preserve">roslaunch dwm1001_drivers </w:t>
      </w:r>
      <w:r>
        <w:rPr>
          <w:rFonts w:ascii="Courier New" w:hAnsi="Courier New" w:cs="Courier New"/>
          <w:color w:val="0000FF"/>
          <w:sz w:val="18"/>
          <w:szCs w:val="18"/>
        </w:rPr>
        <w:t>nodes_viz</w:t>
      </w:r>
      <w:r w:rsidRPr="00D50793">
        <w:rPr>
          <w:rFonts w:ascii="Courier New" w:hAnsi="Courier New" w:cs="Courier New"/>
          <w:color w:val="0000FF"/>
          <w:sz w:val="18"/>
          <w:szCs w:val="18"/>
        </w:rPr>
        <w:t>.launch</w:t>
      </w:r>
      <w:r>
        <w:t xml:space="preserve"> </w:t>
      </w:r>
      <w:r w:rsidRPr="00D50793">
        <w:rPr>
          <w:rFonts w:ascii="Courier New" w:hAnsi="Courier New" w:cs="Courier New"/>
          <w:color w:val="C45911" w:themeColor="accent2" w:themeShade="BF"/>
          <w:sz w:val="18"/>
          <w:szCs w:val="18"/>
        </w:rPr>
        <w:t>&lt;</w:t>
      </w:r>
      <w:r>
        <w:rPr>
          <w:rFonts w:ascii="Courier New" w:hAnsi="Courier New" w:cs="Courier New"/>
          <w:color w:val="C45911" w:themeColor="accent2" w:themeShade="BF"/>
          <w:sz w:val="18"/>
          <w:szCs w:val="18"/>
        </w:rPr>
        <w:t>map_name&gt;</w:t>
      </w:r>
    </w:p>
    <w:p w14:paraId="33FFD6B3" w14:textId="4C560E6A" w:rsidR="00E77D2E" w:rsidRDefault="00E77D2E" w:rsidP="002B3DDD">
      <w:pPr>
        <w:ind w:firstLine="360"/>
        <w:jc w:val="both"/>
        <w:rPr>
          <w:rFonts w:ascii="Courier New" w:hAnsi="Courier New" w:cs="Courier New"/>
          <w:sz w:val="18"/>
          <w:szCs w:val="18"/>
        </w:rPr>
      </w:pPr>
      <w:r w:rsidRPr="00E77D2E">
        <w:t>Donde</w:t>
      </w:r>
      <w:r>
        <w:rPr>
          <w:rFonts w:ascii="Courier New" w:hAnsi="Courier New" w:cs="Courier New"/>
          <w:color w:val="C45911" w:themeColor="accent2" w:themeShade="BF"/>
          <w:sz w:val="18"/>
          <w:szCs w:val="18"/>
        </w:rPr>
        <w:t xml:space="preserve"> map_name </w:t>
      </w:r>
      <w:r w:rsidRPr="00E77D2E">
        <w:t>indica un mapa dentro de la carpeta</w:t>
      </w:r>
      <w:r>
        <w:rPr>
          <w:rFonts w:ascii="Courier New" w:hAnsi="Courier New" w:cs="Courier New"/>
          <w:color w:val="C45911" w:themeColor="accent2" w:themeShade="BF"/>
          <w:sz w:val="18"/>
          <w:szCs w:val="18"/>
        </w:rPr>
        <w:t xml:space="preserve"> </w:t>
      </w:r>
      <w:r w:rsidRPr="004E4548">
        <w:rPr>
          <w:rFonts w:ascii="Courier New" w:hAnsi="Courier New" w:cs="Courier New"/>
          <w:sz w:val="18"/>
          <w:szCs w:val="18"/>
        </w:rPr>
        <w:t>/dwm1001_drivers/</w:t>
      </w:r>
      <w:r>
        <w:rPr>
          <w:rFonts w:ascii="Courier New" w:hAnsi="Courier New" w:cs="Courier New"/>
          <w:sz w:val="18"/>
          <w:szCs w:val="18"/>
        </w:rPr>
        <w:t>maps.</w:t>
      </w:r>
    </w:p>
    <w:p w14:paraId="1C73D486" w14:textId="5ACDBACF" w:rsidR="00E77D2E" w:rsidRDefault="00E77D2E" w:rsidP="002B3DDD">
      <w:pPr>
        <w:pStyle w:val="Prrafodelista"/>
        <w:numPr>
          <w:ilvl w:val="0"/>
          <w:numId w:val="19"/>
        </w:numPr>
        <w:jc w:val="both"/>
        <w:rPr>
          <w:b/>
          <w:bCs/>
        </w:rPr>
      </w:pPr>
      <w:r w:rsidRPr="00E77D2E">
        <w:rPr>
          <w:b/>
          <w:bCs/>
        </w:rPr>
        <w:t>Lanzar los nodos para tener una referencia de la posición del robot (</w:t>
      </w:r>
      <w:r w:rsidRPr="00E77D2E">
        <w:rPr>
          <w:b/>
          <w:bCs/>
          <w:i/>
          <w:iCs/>
        </w:rPr>
        <w:t>ground truth)</w:t>
      </w:r>
    </w:p>
    <w:p w14:paraId="21849023" w14:textId="67CC0F5A" w:rsidR="00E77D2E" w:rsidRDefault="00E77D2E" w:rsidP="002B3DDD">
      <w:pPr>
        <w:ind w:left="360"/>
        <w:jc w:val="both"/>
      </w:pPr>
      <w:r>
        <w:t xml:space="preserve">Es posible obtener una referencia de la posición verdadera del robot mediante un nodo que implementa un AMCL o bien mediante </w:t>
      </w:r>
      <w:r w:rsidR="002B3DDD">
        <w:t xml:space="preserve">un cliente VRPN que publica la posición del robot obtenida con </w:t>
      </w:r>
      <w:r w:rsidR="002B3DDD" w:rsidRPr="002B3DDD">
        <w:rPr>
          <w:i/>
          <w:iCs/>
        </w:rPr>
        <w:t>Optitrack</w:t>
      </w:r>
      <w:r w:rsidR="002B3DDD">
        <w:t>.</w:t>
      </w:r>
    </w:p>
    <w:p w14:paraId="1A75E21D" w14:textId="1251FC07" w:rsidR="002B3DDD" w:rsidRDefault="002B3DDD" w:rsidP="002B3DDD">
      <w:pPr>
        <w:ind w:left="360"/>
        <w:jc w:val="both"/>
      </w:pPr>
      <w:r>
        <w:t xml:space="preserve">Para poner en marcha el </w:t>
      </w:r>
      <w:r w:rsidRPr="003440B7">
        <w:rPr>
          <w:b/>
          <w:bCs/>
        </w:rPr>
        <w:t>nodo ACML</w:t>
      </w:r>
      <w:r>
        <w:t xml:space="preserve"> será necesario acceder al paquete </w:t>
      </w:r>
      <w:r w:rsidRPr="002B3DDD">
        <w:rPr>
          <w:rFonts w:ascii="Courier New" w:hAnsi="Courier New" w:cs="Courier New"/>
          <w:sz w:val="18"/>
          <w:szCs w:val="18"/>
        </w:rPr>
        <w:t>kobuki_multi_robot</w:t>
      </w:r>
      <w:r w:rsidR="003440B7">
        <w:rPr>
          <w:rFonts w:ascii="Courier New" w:hAnsi="Courier New" w:cs="Courier New"/>
          <w:sz w:val="18"/>
          <w:szCs w:val="18"/>
        </w:rPr>
        <w:t>:</w:t>
      </w:r>
    </w:p>
    <w:p w14:paraId="3D1C8F06" w14:textId="1EEAB4CF" w:rsidR="002B3DDD" w:rsidRDefault="002B3DDD" w:rsidP="002B3DDD">
      <w:pPr>
        <w:ind w:left="360"/>
        <w:jc w:val="both"/>
        <w:rPr>
          <w:rFonts w:ascii="Courier New" w:hAnsi="Courier New" w:cs="Courier New"/>
          <w:color w:val="0000FF"/>
          <w:sz w:val="18"/>
          <w:szCs w:val="18"/>
        </w:rPr>
      </w:pPr>
      <w:r>
        <w:rPr>
          <w:rFonts w:ascii="Courier New" w:hAnsi="Courier New" w:cs="Courier New"/>
          <w:color w:val="0000FF"/>
          <w:sz w:val="18"/>
          <w:szCs w:val="18"/>
        </w:rPr>
        <w:t>roscd kobuki_multi_robot</w:t>
      </w:r>
    </w:p>
    <w:p w14:paraId="2D2734F4" w14:textId="72F0935B" w:rsidR="002B3DDD" w:rsidRPr="002B3DDD" w:rsidRDefault="002B3DDD" w:rsidP="002B3DDD">
      <w:pPr>
        <w:ind w:left="360"/>
        <w:jc w:val="both"/>
      </w:pPr>
      <w:r w:rsidRPr="002B3DDD">
        <w:t>Modificar la posición inicial del kobuki respecto del sistema de coordenadas /map</w:t>
      </w:r>
      <w:r w:rsidR="003440B7">
        <w:t>:</w:t>
      </w:r>
    </w:p>
    <w:p w14:paraId="1F0D78E5" w14:textId="1E0FECEE" w:rsidR="002B3DDD" w:rsidRDefault="002B3DDD" w:rsidP="002B3DDD">
      <w:pPr>
        <w:ind w:left="360"/>
        <w:jc w:val="both"/>
        <w:rPr>
          <w:rFonts w:ascii="Courier New" w:hAnsi="Courier New" w:cs="Courier New"/>
          <w:color w:val="0000FF"/>
          <w:sz w:val="18"/>
          <w:szCs w:val="18"/>
        </w:rPr>
      </w:pPr>
      <w:r>
        <w:rPr>
          <w:rFonts w:ascii="Courier New" w:hAnsi="Courier New" w:cs="Courier New"/>
          <w:color w:val="0000FF"/>
          <w:sz w:val="18"/>
          <w:szCs w:val="18"/>
        </w:rPr>
        <w:t xml:space="preserve">nano </w:t>
      </w:r>
      <w:r w:rsidRPr="002B3DDD">
        <w:rPr>
          <w:rFonts w:ascii="Courier New" w:hAnsi="Courier New" w:cs="Courier New"/>
          <w:color w:val="0000FF"/>
          <w:sz w:val="18"/>
          <w:szCs w:val="18"/>
        </w:rPr>
        <w:t>/param/missions/</w:t>
      </w:r>
      <w:r w:rsidRPr="002B3DDD">
        <w:rPr>
          <w:rFonts w:ascii="Courier New" w:hAnsi="Courier New" w:cs="Courier New"/>
          <w:color w:val="C45911" w:themeColor="accent2" w:themeShade="BF"/>
          <w:sz w:val="18"/>
          <w:szCs w:val="18"/>
        </w:rPr>
        <w:t>&lt;mission_label&gt;</w:t>
      </w:r>
      <w:r w:rsidRPr="002B3DDD">
        <w:rPr>
          <w:rFonts w:ascii="Courier New" w:hAnsi="Courier New" w:cs="Courier New"/>
          <w:color w:val="0000FF"/>
          <w:sz w:val="18"/>
          <w:szCs w:val="18"/>
        </w:rPr>
        <w:t>/</w:t>
      </w:r>
      <w:r w:rsidRPr="002B3DDD">
        <w:rPr>
          <w:rFonts w:ascii="Courier New" w:hAnsi="Courier New" w:cs="Courier New"/>
          <w:color w:val="C45911" w:themeColor="accent2" w:themeShade="BF"/>
          <w:sz w:val="18"/>
          <w:szCs w:val="18"/>
        </w:rPr>
        <w:t>&lt;robot_name&gt;</w:t>
      </w:r>
      <w:r w:rsidRPr="002B3DDD">
        <w:rPr>
          <w:rFonts w:ascii="Courier New" w:hAnsi="Courier New" w:cs="Courier New"/>
          <w:color w:val="0000FF"/>
          <w:sz w:val="18"/>
          <w:szCs w:val="18"/>
        </w:rPr>
        <w:t>.yaml</w:t>
      </w:r>
    </w:p>
    <w:p w14:paraId="204EA7FF" w14:textId="6C147503" w:rsidR="002B3DDD" w:rsidRDefault="003440B7" w:rsidP="002B3DDD">
      <w:pPr>
        <w:ind w:left="360"/>
        <w:jc w:val="both"/>
      </w:pPr>
      <w:r>
        <w:t>Y, por último, poner en marcha el nodo ACML:</w:t>
      </w:r>
    </w:p>
    <w:p w14:paraId="6031A85A" w14:textId="7F362E7A" w:rsidR="003440B7" w:rsidRDefault="003440B7" w:rsidP="002B3DDD">
      <w:pPr>
        <w:ind w:left="360"/>
        <w:jc w:val="both"/>
        <w:rPr>
          <w:rFonts w:ascii="Courier New" w:hAnsi="Courier New" w:cs="Courier New"/>
          <w:color w:val="C45911" w:themeColor="accent2" w:themeShade="BF"/>
          <w:sz w:val="18"/>
          <w:szCs w:val="18"/>
        </w:rPr>
      </w:pPr>
      <w:r>
        <w:rPr>
          <w:rFonts w:ascii="Courier New" w:hAnsi="Courier New" w:cs="Courier New"/>
          <w:color w:val="0000FF"/>
          <w:sz w:val="18"/>
          <w:szCs w:val="18"/>
        </w:rPr>
        <w:t xml:space="preserve">roslaunch kobuki_multi_robot amcl.launch </w:t>
      </w:r>
      <w:r w:rsidRPr="003440B7">
        <w:rPr>
          <w:rFonts w:ascii="Courier New" w:hAnsi="Courier New" w:cs="Courier New"/>
          <w:color w:val="C45911" w:themeColor="accent2" w:themeShade="BF"/>
          <w:sz w:val="18"/>
          <w:szCs w:val="18"/>
        </w:rPr>
        <w:t>&lt;robot_name&gt; &lt;mission_label&gt;</w:t>
      </w:r>
    </w:p>
    <w:p w14:paraId="5CA1F7B4" w14:textId="5952A6E6" w:rsidR="003440B7" w:rsidRDefault="003440B7" w:rsidP="002B3DDD">
      <w:pPr>
        <w:ind w:left="360"/>
        <w:jc w:val="both"/>
      </w:pPr>
      <w:r w:rsidRPr="003440B7">
        <w:t>Si</w:t>
      </w:r>
      <w:r>
        <w:t xml:space="preserve">, en lugar de obtener la posición de referencia del kobuki con AMCL, se selecciona el sistema </w:t>
      </w:r>
      <w:r w:rsidRPr="00803E12">
        <w:rPr>
          <w:b/>
          <w:bCs/>
          <w:i/>
          <w:iCs/>
        </w:rPr>
        <w:t>Optitrack</w:t>
      </w:r>
      <w:r>
        <w:t xml:space="preserve"> para tal fin será necesario seguir los siguientes pasos:</w:t>
      </w:r>
    </w:p>
    <w:p w14:paraId="52D9B0C7" w14:textId="2F7A3387" w:rsidR="003440B7" w:rsidRDefault="003440B7" w:rsidP="003440B7">
      <w:pPr>
        <w:pStyle w:val="Prrafodelista"/>
        <w:numPr>
          <w:ilvl w:val="0"/>
          <w:numId w:val="20"/>
        </w:numPr>
        <w:jc w:val="both"/>
      </w:pPr>
      <w:r>
        <w:lastRenderedPageBreak/>
        <w:t xml:space="preserve">Encender las cámaras (enchufe </w:t>
      </w:r>
      <w:r w:rsidRPr="003440B7">
        <w:rPr>
          <w:i/>
          <w:iCs/>
        </w:rPr>
        <w:t>switch</w:t>
      </w:r>
      <w:r>
        <w:t>)</w:t>
      </w:r>
    </w:p>
    <w:p w14:paraId="7E17827A" w14:textId="72B89BF7" w:rsidR="003440B7" w:rsidRDefault="003440B7" w:rsidP="003440B7">
      <w:pPr>
        <w:pStyle w:val="Prrafodelista"/>
        <w:numPr>
          <w:ilvl w:val="0"/>
          <w:numId w:val="20"/>
        </w:numPr>
        <w:jc w:val="both"/>
      </w:pPr>
      <w:r>
        <w:t>Encender el PC (Windows 8, contraseña: srvpass)</w:t>
      </w:r>
    </w:p>
    <w:p w14:paraId="2F44376F" w14:textId="2B27B550" w:rsidR="003440B7" w:rsidRDefault="003440B7" w:rsidP="003440B7">
      <w:pPr>
        <w:pStyle w:val="Prrafodelista"/>
        <w:numPr>
          <w:ilvl w:val="0"/>
          <w:numId w:val="20"/>
        </w:numPr>
        <w:jc w:val="both"/>
        <w:rPr>
          <w:rFonts w:ascii="Courier New" w:hAnsi="Courier New" w:cs="Courier New"/>
          <w:sz w:val="18"/>
          <w:szCs w:val="18"/>
        </w:rPr>
      </w:pPr>
      <w:r>
        <w:t xml:space="preserve">Abrir motive, seleccionar proyecto de la carpeta </w:t>
      </w:r>
      <w:r w:rsidRPr="003440B7">
        <w:rPr>
          <w:rFonts w:ascii="Courier New" w:hAnsi="Courier New" w:cs="Courier New"/>
          <w:sz w:val="18"/>
          <w:szCs w:val="18"/>
        </w:rPr>
        <w:t>Documentos/kobuki</w:t>
      </w:r>
    </w:p>
    <w:p w14:paraId="2D637C1B" w14:textId="21C3F9E8" w:rsidR="003440B7" w:rsidRPr="003440B7" w:rsidRDefault="003440B7" w:rsidP="003440B7">
      <w:pPr>
        <w:pStyle w:val="Prrafodelista"/>
        <w:numPr>
          <w:ilvl w:val="0"/>
          <w:numId w:val="20"/>
        </w:numPr>
        <w:jc w:val="both"/>
        <w:rPr>
          <w:rFonts w:ascii="Courier New" w:hAnsi="Courier New" w:cs="Courier New"/>
          <w:sz w:val="18"/>
          <w:szCs w:val="18"/>
        </w:rPr>
      </w:pPr>
      <w:r>
        <w:t xml:space="preserve">Abrir el </w:t>
      </w:r>
      <w:r>
        <w:rPr>
          <w:i/>
          <w:iCs/>
        </w:rPr>
        <w:t>layout</w:t>
      </w:r>
      <w:r>
        <w:t xml:space="preserve"> con nombre </w:t>
      </w:r>
      <w:r>
        <w:rPr>
          <w:i/>
          <w:iCs/>
        </w:rPr>
        <w:t>capture</w:t>
      </w:r>
    </w:p>
    <w:p w14:paraId="7657034F" w14:textId="0AA87317" w:rsidR="003440B7" w:rsidRPr="00CA680A" w:rsidRDefault="003440B7" w:rsidP="003440B7">
      <w:pPr>
        <w:pStyle w:val="Prrafodelista"/>
        <w:numPr>
          <w:ilvl w:val="0"/>
          <w:numId w:val="20"/>
        </w:numPr>
        <w:jc w:val="both"/>
        <w:rPr>
          <w:rFonts w:ascii="Courier New" w:hAnsi="Courier New" w:cs="Courier New"/>
          <w:sz w:val="18"/>
          <w:szCs w:val="18"/>
        </w:rPr>
      </w:pPr>
      <w:r>
        <w:t>Por último, poner en marcha el cliente VRPN</w:t>
      </w:r>
      <w:r w:rsidR="00CA680A">
        <w:t xml:space="preserve"> (tanto el PC como la máquina sobre la que se ejecute el cliente deben de estar en la misma red)</w:t>
      </w:r>
    </w:p>
    <w:p w14:paraId="7B53E08A" w14:textId="4394ECA1" w:rsidR="00CA680A" w:rsidRDefault="00CA680A" w:rsidP="00CA680A">
      <w:pPr>
        <w:ind w:left="720" w:firstLine="348"/>
        <w:jc w:val="both"/>
        <w:rPr>
          <w:rFonts w:ascii="Courier New" w:hAnsi="Courier New" w:cs="Courier New"/>
          <w:color w:val="0000FF"/>
          <w:sz w:val="18"/>
          <w:szCs w:val="18"/>
        </w:rPr>
      </w:pPr>
      <w:r w:rsidRPr="00CA680A">
        <w:rPr>
          <w:rFonts w:ascii="Courier New" w:hAnsi="Courier New" w:cs="Courier New"/>
          <w:color w:val="0000FF"/>
          <w:sz w:val="18"/>
          <w:szCs w:val="18"/>
        </w:rPr>
        <w:t>roslaunch dwm1001_drivers vrpn_client.launch</w:t>
      </w:r>
    </w:p>
    <w:p w14:paraId="1F80ABDF" w14:textId="06A3E8D8" w:rsidR="00CA680A" w:rsidRDefault="00CA680A" w:rsidP="00CA680A">
      <w:pPr>
        <w:pStyle w:val="Prrafodelista"/>
        <w:ind w:left="1068"/>
        <w:jc w:val="both"/>
      </w:pPr>
      <w:r w:rsidRPr="00CA680A">
        <w:t xml:space="preserve">Es importante corregir la TF entre /optitrack y /world definida en este archivo </w:t>
      </w:r>
      <w:r w:rsidRPr="00803E12">
        <w:rPr>
          <w:i/>
          <w:iCs/>
        </w:rPr>
        <w:t>launch</w:t>
      </w:r>
      <w:r w:rsidRPr="00CA680A">
        <w:t xml:space="preserve"> si es necesario</w:t>
      </w:r>
      <w:r>
        <w:t>.</w:t>
      </w:r>
    </w:p>
    <w:p w14:paraId="59286302" w14:textId="77777777" w:rsidR="00CA680A" w:rsidRPr="00CA680A" w:rsidRDefault="00CA680A" w:rsidP="00CA680A">
      <w:pPr>
        <w:pStyle w:val="Prrafodelista"/>
        <w:ind w:left="1068"/>
        <w:jc w:val="both"/>
      </w:pPr>
    </w:p>
    <w:p w14:paraId="14961F1F" w14:textId="588F2AC8" w:rsidR="00CA680A" w:rsidRDefault="00CA680A" w:rsidP="00CA680A">
      <w:pPr>
        <w:pStyle w:val="Ttulo2"/>
      </w:pPr>
      <w:r>
        <w:t>2.6. Recorrido con el kobuki</w:t>
      </w:r>
    </w:p>
    <w:p w14:paraId="07690F67" w14:textId="6480A69A" w:rsidR="00CA680A" w:rsidRDefault="00CA680A" w:rsidP="00CA680A"/>
    <w:p w14:paraId="36844706" w14:textId="3EB29D0B" w:rsidR="00CA680A" w:rsidRDefault="00CA680A" w:rsidP="00CA680A">
      <w:r>
        <w:t xml:space="preserve">Para poder hacer un recorrido con el kobuki será necesario poner en marcha dos nodos mediante dos archivos launch ubicados dentro del paquete </w:t>
      </w:r>
      <w:r w:rsidRPr="00CA680A">
        <w:rPr>
          <w:rFonts w:ascii="Courier New" w:hAnsi="Courier New" w:cs="Courier New"/>
          <w:sz w:val="18"/>
          <w:szCs w:val="18"/>
        </w:rPr>
        <w:t>kobuki_multi_robot</w:t>
      </w:r>
      <w:r>
        <w:t>.</w:t>
      </w:r>
    </w:p>
    <w:p w14:paraId="653F8889" w14:textId="5AECC4A4" w:rsidR="00CA680A" w:rsidRDefault="00CA680A" w:rsidP="00CA680A">
      <w:pPr>
        <w:rPr>
          <w:rFonts w:ascii="Courier New" w:hAnsi="Courier New" w:cs="Courier New"/>
          <w:sz w:val="18"/>
          <w:szCs w:val="18"/>
        </w:rPr>
      </w:pPr>
      <w:r w:rsidRPr="00CA680A">
        <w:rPr>
          <w:rFonts w:ascii="Courier New" w:hAnsi="Courier New" w:cs="Courier New"/>
          <w:color w:val="0000FF"/>
          <w:sz w:val="18"/>
          <w:szCs w:val="18"/>
        </w:rPr>
        <w:t>roslaunch kobuki_multi_robot velocity_smoother.launch</w:t>
      </w:r>
      <w:r>
        <w:rPr>
          <w:rFonts w:ascii="Courier New" w:hAnsi="Courier New" w:cs="Courier New"/>
          <w:sz w:val="18"/>
          <w:szCs w:val="18"/>
        </w:rPr>
        <w:t xml:space="preserve"> </w:t>
      </w:r>
      <w:r w:rsidRPr="00CA680A">
        <w:rPr>
          <w:rFonts w:ascii="Courier New" w:hAnsi="Courier New" w:cs="Courier New"/>
          <w:color w:val="C45911" w:themeColor="accent2" w:themeShade="BF"/>
          <w:sz w:val="18"/>
          <w:szCs w:val="18"/>
        </w:rPr>
        <w:t>&lt;robot_name&gt;</w:t>
      </w:r>
      <w:r>
        <w:rPr>
          <w:rFonts w:ascii="Courier New" w:hAnsi="Courier New" w:cs="Courier New"/>
          <w:sz w:val="18"/>
          <w:szCs w:val="18"/>
        </w:rPr>
        <w:t xml:space="preserve"> </w:t>
      </w:r>
      <w:r w:rsidRPr="00CA680A">
        <w:t>(en NUC</w:t>
      </w:r>
      <w:r>
        <w:rPr>
          <w:rFonts w:ascii="Courier New" w:hAnsi="Courier New" w:cs="Courier New"/>
          <w:sz w:val="18"/>
          <w:szCs w:val="18"/>
        </w:rPr>
        <w:t xml:space="preserve"> </w:t>
      </w:r>
      <w:r w:rsidRPr="00CA680A">
        <w:t>kobuki)</w:t>
      </w:r>
    </w:p>
    <w:p w14:paraId="1F6A9A3C" w14:textId="28EA46A7" w:rsidR="00CA680A" w:rsidRPr="00CA680A" w:rsidRDefault="00CA680A" w:rsidP="00CA680A">
      <w:r w:rsidRPr="00CA680A">
        <w:rPr>
          <w:rFonts w:ascii="Courier New" w:hAnsi="Courier New" w:cs="Courier New"/>
          <w:color w:val="0000FF"/>
          <w:sz w:val="18"/>
          <w:szCs w:val="18"/>
        </w:rPr>
        <w:t>roslaunch kobuki_multi_robot keyop.launch</w:t>
      </w:r>
      <w:r>
        <w:rPr>
          <w:rFonts w:ascii="Courier New" w:hAnsi="Courier New" w:cs="Courier New"/>
          <w:sz w:val="18"/>
          <w:szCs w:val="18"/>
        </w:rPr>
        <w:t xml:space="preserve"> </w:t>
      </w:r>
      <w:r w:rsidRPr="00CA680A">
        <w:rPr>
          <w:rFonts w:ascii="Courier New" w:hAnsi="Courier New" w:cs="Courier New"/>
          <w:color w:val="C45911" w:themeColor="accent2" w:themeShade="BF"/>
          <w:sz w:val="18"/>
          <w:szCs w:val="18"/>
        </w:rPr>
        <w:t xml:space="preserve">&lt;robot_name&gt; </w:t>
      </w:r>
      <w:r w:rsidRPr="00CA680A">
        <w:t xml:space="preserve">(en </w:t>
      </w:r>
      <w:r w:rsidRPr="00CA680A">
        <w:rPr>
          <w:i/>
          <w:iCs/>
        </w:rPr>
        <w:t>base station</w:t>
      </w:r>
      <w:r w:rsidRPr="00CA680A">
        <w:t>)</w:t>
      </w:r>
    </w:p>
    <w:p w14:paraId="0BEB9552" w14:textId="15A2C678" w:rsidR="002B3DDD" w:rsidRDefault="002B3DDD" w:rsidP="00AE100B">
      <w:pPr>
        <w:jc w:val="both"/>
      </w:pPr>
    </w:p>
    <w:p w14:paraId="20A4ACF5" w14:textId="1CF50CB2" w:rsidR="00AE100B" w:rsidRDefault="00AE100B" w:rsidP="00AE100B">
      <w:pPr>
        <w:pStyle w:val="Ttulo2"/>
      </w:pPr>
      <w:r>
        <w:t xml:space="preserve">2.7. Grabación del experimento </w:t>
      </w:r>
    </w:p>
    <w:p w14:paraId="0E98F0A3" w14:textId="5C95A0E9" w:rsidR="00AE100B" w:rsidRDefault="00AE100B" w:rsidP="00AE100B">
      <w:pPr>
        <w:jc w:val="both"/>
      </w:pPr>
    </w:p>
    <w:p w14:paraId="41F4893C" w14:textId="75A90F5A" w:rsidR="00AE100B" w:rsidRDefault="00AE100B" w:rsidP="00A23021">
      <w:pPr>
        <w:jc w:val="both"/>
      </w:pPr>
      <w:r>
        <w:t xml:space="preserve">Para poder grabar el recorrido realizado con el kobuki mientras se obtienen las posiciones de referencia (AMCL u </w:t>
      </w:r>
      <w:r w:rsidRPr="00AE100B">
        <w:rPr>
          <w:i/>
          <w:iCs/>
        </w:rPr>
        <w:t>Optitrack</w:t>
      </w:r>
      <w:r>
        <w:t xml:space="preserve">) y estimadas (EKF o </w:t>
      </w:r>
      <w:r w:rsidRPr="00AE100B">
        <w:rPr>
          <w:i/>
          <w:iCs/>
        </w:rPr>
        <w:t>Least Squares</w:t>
      </w:r>
      <w:r>
        <w:t xml:space="preserve">) será necesario grabar archivos </w:t>
      </w:r>
      <w:r w:rsidRPr="00AE100B">
        <w:rPr>
          <w:i/>
          <w:iCs/>
        </w:rPr>
        <w:t>.bag</w:t>
      </w:r>
      <w:r>
        <w:t>. Para ello, accederemos a aquella carpeta donde queramos guardar dichos archivos:</w:t>
      </w:r>
    </w:p>
    <w:p w14:paraId="71BEEDA6" w14:textId="3818207D" w:rsidR="00AE100B" w:rsidRDefault="00AE100B" w:rsidP="00A23021">
      <w:pPr>
        <w:jc w:val="both"/>
        <w:rPr>
          <w:rFonts w:ascii="Courier New" w:hAnsi="Courier New" w:cs="Courier New"/>
          <w:color w:val="0000FF"/>
          <w:sz w:val="18"/>
          <w:szCs w:val="18"/>
        </w:rPr>
      </w:pPr>
      <w:r w:rsidRPr="00AE100B">
        <w:rPr>
          <w:rFonts w:ascii="Courier New" w:hAnsi="Courier New" w:cs="Courier New"/>
          <w:color w:val="0000FF"/>
          <w:sz w:val="18"/>
          <w:szCs w:val="18"/>
        </w:rPr>
        <w:t>cd &lt;carpeta&gt;</w:t>
      </w:r>
    </w:p>
    <w:p w14:paraId="10A31B07" w14:textId="44C3BD81" w:rsidR="00AE100B" w:rsidRDefault="00AE100B" w:rsidP="00A23021">
      <w:pPr>
        <w:jc w:val="both"/>
      </w:pPr>
      <w:r>
        <w:t>Y, posteriormente, grabaremos todos los tópicos publicados</w:t>
      </w:r>
    </w:p>
    <w:p w14:paraId="2449CD70" w14:textId="6BCE78E5" w:rsidR="00AE100B" w:rsidRDefault="00AE100B" w:rsidP="00A23021">
      <w:pPr>
        <w:jc w:val="both"/>
        <w:rPr>
          <w:rFonts w:ascii="Courier New" w:hAnsi="Courier New" w:cs="Courier New"/>
          <w:color w:val="C45911" w:themeColor="accent2" w:themeShade="BF"/>
          <w:sz w:val="18"/>
          <w:szCs w:val="18"/>
        </w:rPr>
      </w:pPr>
      <w:r w:rsidRPr="00AE100B">
        <w:rPr>
          <w:rFonts w:ascii="Courier New" w:hAnsi="Courier New" w:cs="Courier New"/>
          <w:color w:val="0000FF"/>
          <w:sz w:val="18"/>
          <w:szCs w:val="18"/>
        </w:rPr>
        <w:t xml:space="preserve">rosbag record </w:t>
      </w:r>
      <w:r w:rsidRPr="00AE100B">
        <w:rPr>
          <w:rFonts w:ascii="Courier New" w:hAnsi="Courier New" w:cs="Courier New"/>
          <w:color w:val="C45911" w:themeColor="accent2" w:themeShade="BF"/>
          <w:sz w:val="18"/>
          <w:szCs w:val="18"/>
        </w:rPr>
        <w:t>-a -O &lt;file_name&gt;</w:t>
      </w:r>
    </w:p>
    <w:p w14:paraId="6B00ECFD" w14:textId="0BDD21F5" w:rsidR="00AE100B" w:rsidRDefault="00AE100B" w:rsidP="00A23021">
      <w:pPr>
        <w:jc w:val="both"/>
        <w:rPr>
          <w:color w:val="7030A0"/>
        </w:rPr>
      </w:pPr>
      <w:r>
        <w:t xml:space="preserve">En lugar de grabar todos los tópicos (-a) es posible indicar únicamente los tópicos que queremos grabar. Esta y otras funcionalidades de </w:t>
      </w:r>
      <w:r w:rsidRPr="00AE100B">
        <w:rPr>
          <w:rFonts w:ascii="Courier New" w:hAnsi="Courier New" w:cs="Courier New"/>
          <w:sz w:val="18"/>
          <w:szCs w:val="18"/>
        </w:rPr>
        <w:t>rosbag</w:t>
      </w:r>
      <w:r>
        <w:rPr>
          <w:rFonts w:ascii="Courier New" w:hAnsi="Courier New" w:cs="Courier New"/>
          <w:sz w:val="18"/>
          <w:szCs w:val="18"/>
        </w:rPr>
        <w:t xml:space="preserve"> </w:t>
      </w:r>
      <w:r>
        <w:t xml:space="preserve">pueden encontrarse en </w:t>
      </w:r>
      <w:r w:rsidR="00A23021" w:rsidRPr="00A23021">
        <w:rPr>
          <w:color w:val="7030A0"/>
        </w:rPr>
        <w:t>http://wiki.ros.org/rosbag/Commandline</w:t>
      </w:r>
    </w:p>
    <w:p w14:paraId="3D6C7D82" w14:textId="76BF2189" w:rsidR="00A23021" w:rsidRDefault="00A23021" w:rsidP="00A23021">
      <w:pPr>
        <w:jc w:val="both"/>
        <w:rPr>
          <w:rFonts w:ascii="Courier New" w:hAnsi="Courier New" w:cs="Courier New"/>
          <w:sz w:val="18"/>
          <w:szCs w:val="18"/>
        </w:rPr>
      </w:pPr>
    </w:p>
    <w:p w14:paraId="1D766C6F" w14:textId="6026B5A4" w:rsidR="00A23021" w:rsidRDefault="00A23021" w:rsidP="00A23021">
      <w:pPr>
        <w:jc w:val="both"/>
        <w:rPr>
          <w:rFonts w:ascii="Courier New" w:hAnsi="Courier New" w:cs="Courier New"/>
          <w:sz w:val="18"/>
          <w:szCs w:val="18"/>
        </w:rPr>
      </w:pPr>
    </w:p>
    <w:p w14:paraId="48134BB7" w14:textId="274C7DFA" w:rsidR="00A23021" w:rsidRDefault="00A23021" w:rsidP="00A23021">
      <w:pPr>
        <w:jc w:val="both"/>
        <w:rPr>
          <w:rFonts w:ascii="Courier New" w:hAnsi="Courier New" w:cs="Courier New"/>
          <w:sz w:val="18"/>
          <w:szCs w:val="18"/>
        </w:rPr>
      </w:pPr>
    </w:p>
    <w:p w14:paraId="3C89B923" w14:textId="0A903AFA" w:rsidR="00A23021" w:rsidRDefault="00A23021" w:rsidP="00A23021">
      <w:pPr>
        <w:jc w:val="both"/>
        <w:rPr>
          <w:rFonts w:ascii="Courier New" w:hAnsi="Courier New" w:cs="Courier New"/>
          <w:sz w:val="18"/>
          <w:szCs w:val="18"/>
        </w:rPr>
      </w:pPr>
    </w:p>
    <w:p w14:paraId="5A333254" w14:textId="791EB27A" w:rsidR="00A23021" w:rsidRDefault="00A23021" w:rsidP="00A23021">
      <w:pPr>
        <w:jc w:val="both"/>
        <w:rPr>
          <w:rFonts w:ascii="Courier New" w:hAnsi="Courier New" w:cs="Courier New"/>
          <w:sz w:val="18"/>
          <w:szCs w:val="18"/>
        </w:rPr>
      </w:pPr>
    </w:p>
    <w:p w14:paraId="29B1FD17" w14:textId="4346C5B0" w:rsidR="00A23021" w:rsidRDefault="00A23021" w:rsidP="00A23021">
      <w:pPr>
        <w:jc w:val="both"/>
        <w:rPr>
          <w:rFonts w:ascii="Courier New" w:hAnsi="Courier New" w:cs="Courier New"/>
          <w:sz w:val="18"/>
          <w:szCs w:val="18"/>
        </w:rPr>
      </w:pPr>
    </w:p>
    <w:p w14:paraId="0D1ACBAE" w14:textId="58048469" w:rsidR="00803E12" w:rsidRDefault="00803E12" w:rsidP="00A23021">
      <w:pPr>
        <w:jc w:val="both"/>
        <w:rPr>
          <w:rFonts w:ascii="Courier New" w:hAnsi="Courier New" w:cs="Courier New"/>
          <w:sz w:val="18"/>
          <w:szCs w:val="18"/>
        </w:rPr>
      </w:pPr>
    </w:p>
    <w:p w14:paraId="4058A4CF" w14:textId="77777777" w:rsidR="00803E12" w:rsidRPr="00AE100B" w:rsidRDefault="00803E12" w:rsidP="00A23021">
      <w:pPr>
        <w:jc w:val="both"/>
        <w:rPr>
          <w:rFonts w:ascii="Courier New" w:hAnsi="Courier New" w:cs="Courier New"/>
          <w:sz w:val="18"/>
          <w:szCs w:val="18"/>
        </w:rPr>
      </w:pPr>
    </w:p>
    <w:p w14:paraId="7DB74DED" w14:textId="2C471E1E" w:rsidR="00436293" w:rsidRDefault="00A23021" w:rsidP="00A23021">
      <w:pPr>
        <w:pStyle w:val="Ttulo1"/>
      </w:pPr>
      <w:r>
        <w:lastRenderedPageBreak/>
        <w:t>3</w:t>
      </w:r>
      <w:r w:rsidR="00436293" w:rsidRPr="00436293">
        <w:t xml:space="preserve">. </w:t>
      </w:r>
      <w:r>
        <w:t>Procesamiento de datos</w:t>
      </w:r>
    </w:p>
    <w:p w14:paraId="3F5B38AB" w14:textId="2999D4CF" w:rsidR="00A23021" w:rsidRDefault="00A23021" w:rsidP="00A23021"/>
    <w:p w14:paraId="0D85D721" w14:textId="0A32227E" w:rsidR="00A23021" w:rsidRDefault="00A23021" w:rsidP="00A23021">
      <w:pPr>
        <w:jc w:val="both"/>
      </w:pPr>
      <w:r w:rsidRPr="00A23021">
        <w:t xml:space="preserve">Para poder analizar las posiciones estimadas y compararlas con las posiciones de referencia será necesario crear </w:t>
      </w:r>
      <w:r>
        <w:t xml:space="preserve">ficheros de texto con las posiciones de referencia y las lecturas de rangos entre </w:t>
      </w:r>
      <w:r>
        <w:rPr>
          <w:i/>
          <w:iCs/>
        </w:rPr>
        <w:t>tags</w:t>
      </w:r>
      <w:r>
        <w:t xml:space="preserve"> y </w:t>
      </w:r>
      <w:r>
        <w:rPr>
          <w:i/>
          <w:iCs/>
        </w:rPr>
        <w:t>anchors</w:t>
      </w:r>
      <w:r>
        <w:t>. Para ello será necesario:</w:t>
      </w:r>
    </w:p>
    <w:p w14:paraId="59328B6F" w14:textId="77777777" w:rsidR="00A23021" w:rsidRDefault="00A23021" w:rsidP="00A23021">
      <w:pPr>
        <w:jc w:val="both"/>
      </w:pPr>
      <w:r>
        <w:t xml:space="preserve">1. Modificar el archivo que describe la distribución de los nodos en </w:t>
      </w:r>
      <w:r w:rsidRPr="00A23021">
        <w:rPr>
          <w:rFonts w:ascii="Courier New" w:hAnsi="Courier New" w:cs="Courier New"/>
          <w:sz w:val="18"/>
          <w:szCs w:val="18"/>
        </w:rPr>
        <w:t>/dwm1001_drivers/params/nodes_cfg/</w:t>
      </w:r>
      <w:r w:rsidRPr="00A23021">
        <w:rPr>
          <w:rFonts w:ascii="Courier New" w:hAnsi="Courier New" w:cs="Courier New"/>
          <w:color w:val="C45911" w:themeColor="accent2" w:themeShade="BF"/>
          <w:sz w:val="18"/>
          <w:szCs w:val="18"/>
        </w:rPr>
        <w:t>&lt;nodes_cfg_label&gt;</w:t>
      </w:r>
      <w:r w:rsidRPr="00A23021">
        <w:rPr>
          <w:rFonts w:ascii="Courier New" w:hAnsi="Courier New" w:cs="Courier New"/>
          <w:sz w:val="18"/>
          <w:szCs w:val="18"/>
        </w:rPr>
        <w:t>.yaml</w:t>
      </w:r>
      <w:r>
        <w:t>, si no se ha hecho anteriormente durante el experimento.</w:t>
      </w:r>
    </w:p>
    <w:p w14:paraId="62E9D2A7" w14:textId="77777777" w:rsidR="00A23021" w:rsidRDefault="00A23021" w:rsidP="00A23021">
      <w:pPr>
        <w:jc w:val="both"/>
      </w:pPr>
      <w:r>
        <w:t>2. Filtrar el bag grabado si es necesario (ver http://wiki.ros.org/rosbag/Commandline)</w:t>
      </w:r>
    </w:p>
    <w:p w14:paraId="3F43408A" w14:textId="47A5F4C7" w:rsidR="00A23021" w:rsidRPr="00A23021" w:rsidRDefault="00A23021" w:rsidP="00A23021">
      <w:pPr>
        <w:jc w:val="both"/>
        <w:rPr>
          <w:rFonts w:ascii="Courier New" w:hAnsi="Courier New" w:cs="Courier New"/>
          <w:color w:val="C45911" w:themeColor="accent2" w:themeShade="BF"/>
          <w:sz w:val="18"/>
          <w:szCs w:val="18"/>
        </w:rPr>
      </w:pPr>
      <w:r w:rsidRPr="00A23021">
        <w:rPr>
          <w:rFonts w:ascii="Courier New" w:hAnsi="Courier New" w:cs="Courier New"/>
          <w:color w:val="0000FF"/>
          <w:sz w:val="18"/>
          <w:szCs w:val="18"/>
        </w:rPr>
        <w:t>rosbag filter grabacion_original.bag grabacion_filtrada.bag</w:t>
      </w:r>
      <w:r>
        <w:t xml:space="preserve"> </w:t>
      </w:r>
      <w:r w:rsidRPr="00A23021">
        <w:rPr>
          <w:rFonts w:ascii="Courier New" w:hAnsi="Courier New" w:cs="Courier New"/>
          <w:color w:val="C45911" w:themeColor="accent2" w:themeShade="BF"/>
          <w:sz w:val="18"/>
          <w:szCs w:val="18"/>
        </w:rPr>
        <w:t>"topic not in &lt;lista de topicos&gt;"</w:t>
      </w:r>
    </w:p>
    <w:p w14:paraId="0140FB1A" w14:textId="3ABCEA54" w:rsidR="00A23021" w:rsidRDefault="00A23021" w:rsidP="00A23021">
      <w:pPr>
        <w:jc w:val="both"/>
      </w:pPr>
      <w:r>
        <w:t>3. Reproducir la grabación filtrada del experimento y poner en marcha el nodo de localización</w:t>
      </w:r>
    </w:p>
    <w:p w14:paraId="4061FB17" w14:textId="2B4342D6" w:rsidR="00A23021" w:rsidRDefault="00A23021" w:rsidP="00A23021">
      <w:pPr>
        <w:jc w:val="both"/>
        <w:rPr>
          <w:rFonts w:ascii="Courier New" w:hAnsi="Courier New" w:cs="Courier New"/>
          <w:color w:val="C45911" w:themeColor="accent2" w:themeShade="BF"/>
          <w:sz w:val="18"/>
          <w:szCs w:val="18"/>
        </w:rPr>
      </w:pPr>
      <w:r w:rsidRPr="00A23021">
        <w:rPr>
          <w:rFonts w:ascii="Courier New" w:hAnsi="Courier New" w:cs="Courier New"/>
          <w:color w:val="0000FF"/>
          <w:sz w:val="18"/>
          <w:szCs w:val="18"/>
        </w:rPr>
        <w:t>roslaunch dwm1001_drivers localization_sim_time.launch</w:t>
      </w:r>
      <w:r>
        <w:t xml:space="preserve"> </w:t>
      </w:r>
      <w:r w:rsidRPr="00A23021">
        <w:rPr>
          <w:rFonts w:ascii="Courier New" w:hAnsi="Courier New" w:cs="Courier New"/>
          <w:color w:val="C45911" w:themeColor="accent2" w:themeShade="BF"/>
          <w:sz w:val="18"/>
          <w:szCs w:val="18"/>
        </w:rPr>
        <w:t>&lt;nodes_cfg_label&gt; &lt;duration&gt;</w:t>
      </w:r>
    </w:p>
    <w:p w14:paraId="4E67C536" w14:textId="2F885DD1" w:rsidR="0042364F" w:rsidRPr="0042364F" w:rsidRDefault="0042364F" w:rsidP="0042364F">
      <w:pPr>
        <w:pStyle w:val="Prrafodelista"/>
        <w:numPr>
          <w:ilvl w:val="1"/>
          <w:numId w:val="19"/>
        </w:numPr>
        <w:jc w:val="both"/>
        <w:rPr>
          <w:rFonts w:ascii="Courier New" w:hAnsi="Courier New" w:cs="Courier New"/>
          <w:sz w:val="18"/>
          <w:szCs w:val="18"/>
        </w:rPr>
      </w:pPr>
      <w:r w:rsidRPr="0042364F">
        <w:t xml:space="preserve">Para poder guardar los ficheros de texto con </w:t>
      </w:r>
      <w:r>
        <w:t xml:space="preserve">las posiciones de referencia y las lecturas de rangos entre </w:t>
      </w:r>
      <w:r>
        <w:rPr>
          <w:i/>
          <w:iCs/>
        </w:rPr>
        <w:t>tags</w:t>
      </w:r>
      <w:r>
        <w:t xml:space="preserve"> y </w:t>
      </w:r>
      <w:r>
        <w:rPr>
          <w:i/>
          <w:iCs/>
        </w:rPr>
        <w:t xml:space="preserve">anchors </w:t>
      </w:r>
      <w:r>
        <w:t xml:space="preserve">será necesario descomentar las líneas correspondientes del nodo de localización </w:t>
      </w:r>
      <w:r w:rsidRPr="0042364F">
        <w:rPr>
          <w:rFonts w:ascii="Courier New" w:hAnsi="Courier New" w:cs="Courier New"/>
          <w:sz w:val="18"/>
          <w:szCs w:val="18"/>
        </w:rPr>
        <w:t xml:space="preserve">dwm1001_localization.py </w:t>
      </w:r>
    </w:p>
    <w:sectPr w:rsidR="0042364F" w:rsidRPr="004236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DA8"/>
    <w:multiLevelType w:val="hybridMultilevel"/>
    <w:tmpl w:val="DDA839E6"/>
    <w:lvl w:ilvl="0" w:tplc="82ECF548">
      <w:start w:val="5"/>
      <w:numFmt w:val="bullet"/>
      <w:lvlText w:val="-"/>
      <w:lvlJc w:val="left"/>
      <w:pPr>
        <w:ind w:left="1440" w:hanging="360"/>
      </w:pPr>
      <w:rPr>
        <w:rFonts w:asciiTheme="majorHAnsi" w:eastAsiaTheme="minorHAnsi" w:hAnsiTheme="majorHAnsi" w:cstheme="majorHAnsi" w:hint="default"/>
        <w:color w:val="auto"/>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2F5889"/>
    <w:multiLevelType w:val="hybridMultilevel"/>
    <w:tmpl w:val="56349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3D5121"/>
    <w:multiLevelType w:val="hybridMultilevel"/>
    <w:tmpl w:val="DC0A0B9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55F8A"/>
    <w:multiLevelType w:val="hybridMultilevel"/>
    <w:tmpl w:val="FCBAFDCE"/>
    <w:lvl w:ilvl="0" w:tplc="0C0A0013">
      <w:start w:val="1"/>
      <w:numFmt w:val="upp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0DA8126F"/>
    <w:multiLevelType w:val="hybridMultilevel"/>
    <w:tmpl w:val="32AEAB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EF125F"/>
    <w:multiLevelType w:val="multilevel"/>
    <w:tmpl w:val="6CE0484E"/>
    <w:lvl w:ilvl="0">
      <w:start w:val="1"/>
      <w:numFmt w:val="upperRoman"/>
      <w:lvlText w:val="%1."/>
      <w:lvlJc w:val="left"/>
      <w:pPr>
        <w:ind w:left="1080" w:hanging="720"/>
      </w:pPr>
      <w:rPr>
        <w:rFonts w:hint="default"/>
      </w:rPr>
    </w:lvl>
    <w:lvl w:ilvl="1">
      <w:start w:val="1"/>
      <w:numFmt w:val="decimal"/>
      <w:isLgl/>
      <w:lvlText w:val="%1.%2."/>
      <w:lvlJc w:val="left"/>
      <w:pPr>
        <w:ind w:left="1428" w:hanging="720"/>
      </w:pPr>
      <w:rPr>
        <w:rFonts w:asciiTheme="minorHAnsi" w:hAnsiTheme="minorHAnsi" w:cstheme="minorHAnsi" w:hint="default"/>
        <w:sz w:val="22"/>
        <w:szCs w:val="22"/>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15D2417B"/>
    <w:multiLevelType w:val="hybridMultilevel"/>
    <w:tmpl w:val="2FC0661C"/>
    <w:lvl w:ilvl="0" w:tplc="7708FC5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7372AF"/>
    <w:multiLevelType w:val="multilevel"/>
    <w:tmpl w:val="E4C4C8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D213E1"/>
    <w:multiLevelType w:val="hybridMultilevel"/>
    <w:tmpl w:val="6A98A97C"/>
    <w:lvl w:ilvl="0" w:tplc="0C0A0001">
      <w:start w:val="1"/>
      <w:numFmt w:val="bullet"/>
      <w:lvlText w:val=""/>
      <w:lvlJc w:val="left"/>
      <w:pPr>
        <w:ind w:left="360" w:hanging="360"/>
      </w:pPr>
      <w:rPr>
        <w:rFonts w:ascii="Symbol" w:hAnsi="Symbol" w:hint="default"/>
        <w:color w:val="auto"/>
        <w:sz w:val="20"/>
        <w:szCs w:val="20"/>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9" w15:restartNumberingAfterBreak="0">
    <w:nsid w:val="425D2E27"/>
    <w:multiLevelType w:val="hybridMultilevel"/>
    <w:tmpl w:val="CA3844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D9210F"/>
    <w:multiLevelType w:val="hybridMultilevel"/>
    <w:tmpl w:val="B330BDBE"/>
    <w:lvl w:ilvl="0" w:tplc="A2AE86A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F7105A"/>
    <w:multiLevelType w:val="multilevel"/>
    <w:tmpl w:val="EABA66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6875B8B"/>
    <w:multiLevelType w:val="hybridMultilevel"/>
    <w:tmpl w:val="49966E54"/>
    <w:lvl w:ilvl="0" w:tplc="05E46F08">
      <w:start w:val="1"/>
      <w:numFmt w:val="lowerLetter"/>
      <w:lvlText w:val="%1)"/>
      <w:lvlJc w:val="left"/>
      <w:pPr>
        <w:ind w:left="1068" w:hanging="360"/>
      </w:pPr>
      <w:rPr>
        <w:rFonts w:asciiTheme="minorHAnsi" w:hAnsiTheme="minorHAnsi" w:cstheme="minorHAnsi" w:hint="default"/>
        <w:sz w:val="22"/>
        <w:szCs w:val="22"/>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4F842EDF"/>
    <w:multiLevelType w:val="hybridMultilevel"/>
    <w:tmpl w:val="9DCC1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590052"/>
    <w:multiLevelType w:val="hybridMultilevel"/>
    <w:tmpl w:val="F0048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F6546C"/>
    <w:multiLevelType w:val="multilevel"/>
    <w:tmpl w:val="1AB274D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7260A7"/>
    <w:multiLevelType w:val="hybridMultilevel"/>
    <w:tmpl w:val="C62ACDCA"/>
    <w:lvl w:ilvl="0" w:tplc="FFFFFFFF">
      <w:start w:val="5"/>
      <w:numFmt w:val="bullet"/>
      <w:lvlText w:val="-"/>
      <w:lvlJc w:val="left"/>
      <w:pPr>
        <w:ind w:left="720" w:hanging="360"/>
      </w:pPr>
      <w:rPr>
        <w:rFonts w:ascii="Calibri" w:eastAsiaTheme="minorHAnsi" w:hAnsi="Calibri" w:cs="Calibri" w:hint="default"/>
      </w:rPr>
    </w:lvl>
    <w:lvl w:ilvl="1" w:tplc="7C30D98A">
      <w:start w:val="1"/>
      <w:numFmt w:val="bullet"/>
      <w:lvlText w:val=""/>
      <w:lvlJc w:val="left"/>
      <w:pPr>
        <w:ind w:left="1440" w:hanging="360"/>
      </w:pPr>
      <w:rPr>
        <w:rFonts w:ascii="Courier New" w:hAnsi="Courier New" w:cs="Courier New" w:hint="default"/>
        <w:color w:val="auto"/>
        <w:sz w:val="22"/>
        <w:szCs w:val="22"/>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6ED6A5D"/>
    <w:multiLevelType w:val="multilevel"/>
    <w:tmpl w:val="776A9B1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BCC30FF"/>
    <w:multiLevelType w:val="hybridMultilevel"/>
    <w:tmpl w:val="5B86AB64"/>
    <w:lvl w:ilvl="0" w:tplc="B35E9942">
      <w:start w:val="1"/>
      <w:numFmt w:val="bullet"/>
      <w:lvlText w:val=""/>
      <w:lvlJc w:val="left"/>
      <w:pPr>
        <w:ind w:left="360" w:hanging="360"/>
      </w:pPr>
      <w:rPr>
        <w:rFonts w:ascii="Symbol" w:hAnsi="Symbol" w:hint="default"/>
        <w:color w:val="auto"/>
        <w:sz w:val="18"/>
        <w:szCs w:val="18"/>
      </w:rPr>
    </w:lvl>
    <w:lvl w:ilvl="1" w:tplc="82ECF548">
      <w:start w:val="5"/>
      <w:numFmt w:val="bullet"/>
      <w:lvlText w:val="-"/>
      <w:lvlJc w:val="left"/>
      <w:pPr>
        <w:ind w:left="1080" w:hanging="360"/>
      </w:pPr>
      <w:rPr>
        <w:rFonts w:asciiTheme="majorHAnsi" w:eastAsiaTheme="minorHAnsi" w:hAnsiTheme="majorHAnsi" w:cstheme="majorHAnsi" w:hint="default"/>
        <w:color w:val="auto"/>
        <w:sz w:val="20"/>
        <w:szCs w:val="20"/>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715F1990"/>
    <w:multiLevelType w:val="multilevel"/>
    <w:tmpl w:val="BDD41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13"/>
  </w:num>
  <w:num w:numId="4">
    <w:abstractNumId w:val="10"/>
  </w:num>
  <w:num w:numId="5">
    <w:abstractNumId w:val="9"/>
  </w:num>
  <w:num w:numId="6">
    <w:abstractNumId w:val="6"/>
  </w:num>
  <w:num w:numId="7">
    <w:abstractNumId w:val="18"/>
  </w:num>
  <w:num w:numId="8">
    <w:abstractNumId w:val="16"/>
  </w:num>
  <w:num w:numId="9">
    <w:abstractNumId w:val="0"/>
  </w:num>
  <w:num w:numId="10">
    <w:abstractNumId w:val="8"/>
  </w:num>
  <w:num w:numId="11">
    <w:abstractNumId w:val="19"/>
  </w:num>
  <w:num w:numId="12">
    <w:abstractNumId w:val="15"/>
  </w:num>
  <w:num w:numId="13">
    <w:abstractNumId w:val="17"/>
  </w:num>
  <w:num w:numId="14">
    <w:abstractNumId w:val="14"/>
  </w:num>
  <w:num w:numId="15">
    <w:abstractNumId w:val="2"/>
  </w:num>
  <w:num w:numId="16">
    <w:abstractNumId w:val="11"/>
  </w:num>
  <w:num w:numId="17">
    <w:abstractNumId w:val="7"/>
  </w:num>
  <w:num w:numId="18">
    <w:abstractNumId w:val="3"/>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C4113"/>
    <w:rsid w:val="00014FBC"/>
    <w:rsid w:val="000151BD"/>
    <w:rsid w:val="000259A9"/>
    <w:rsid w:val="000F7673"/>
    <w:rsid w:val="00127FE7"/>
    <w:rsid w:val="001A4947"/>
    <w:rsid w:val="001A5B39"/>
    <w:rsid w:val="001A61B1"/>
    <w:rsid w:val="001B7A25"/>
    <w:rsid w:val="001E0E3F"/>
    <w:rsid w:val="001E69ED"/>
    <w:rsid w:val="00200921"/>
    <w:rsid w:val="00204D29"/>
    <w:rsid w:val="002120DC"/>
    <w:rsid w:val="002A1208"/>
    <w:rsid w:val="002B3DDD"/>
    <w:rsid w:val="002B69FA"/>
    <w:rsid w:val="002C4113"/>
    <w:rsid w:val="002D5DEA"/>
    <w:rsid w:val="00306AD3"/>
    <w:rsid w:val="003440B7"/>
    <w:rsid w:val="00356CF6"/>
    <w:rsid w:val="0042160D"/>
    <w:rsid w:val="0042364F"/>
    <w:rsid w:val="00436293"/>
    <w:rsid w:val="00437739"/>
    <w:rsid w:val="00456ABE"/>
    <w:rsid w:val="00461307"/>
    <w:rsid w:val="00465415"/>
    <w:rsid w:val="004829C1"/>
    <w:rsid w:val="004A2BD8"/>
    <w:rsid w:val="004E4548"/>
    <w:rsid w:val="004E64A8"/>
    <w:rsid w:val="004F673D"/>
    <w:rsid w:val="00542325"/>
    <w:rsid w:val="005B0563"/>
    <w:rsid w:val="00693308"/>
    <w:rsid w:val="006C45C7"/>
    <w:rsid w:val="006D3751"/>
    <w:rsid w:val="00705450"/>
    <w:rsid w:val="007B4900"/>
    <w:rsid w:val="007C1BC7"/>
    <w:rsid w:val="00803E12"/>
    <w:rsid w:val="00804B97"/>
    <w:rsid w:val="008468ED"/>
    <w:rsid w:val="00884E4C"/>
    <w:rsid w:val="008B3033"/>
    <w:rsid w:val="009459A9"/>
    <w:rsid w:val="009802A8"/>
    <w:rsid w:val="00982047"/>
    <w:rsid w:val="009C02B2"/>
    <w:rsid w:val="009C79E3"/>
    <w:rsid w:val="009D7206"/>
    <w:rsid w:val="009E7686"/>
    <w:rsid w:val="00A11840"/>
    <w:rsid w:val="00A20677"/>
    <w:rsid w:val="00A23021"/>
    <w:rsid w:val="00A37CC0"/>
    <w:rsid w:val="00AA7149"/>
    <w:rsid w:val="00AC2860"/>
    <w:rsid w:val="00AC412A"/>
    <w:rsid w:val="00AD5102"/>
    <w:rsid w:val="00AE100B"/>
    <w:rsid w:val="00AE146B"/>
    <w:rsid w:val="00B130AE"/>
    <w:rsid w:val="00B37EC8"/>
    <w:rsid w:val="00BB096F"/>
    <w:rsid w:val="00BC08BB"/>
    <w:rsid w:val="00BC08CF"/>
    <w:rsid w:val="00BC5A94"/>
    <w:rsid w:val="00C11B36"/>
    <w:rsid w:val="00C236FE"/>
    <w:rsid w:val="00CA0D1A"/>
    <w:rsid w:val="00CA18BA"/>
    <w:rsid w:val="00CA680A"/>
    <w:rsid w:val="00CC630B"/>
    <w:rsid w:val="00CE614F"/>
    <w:rsid w:val="00D03E9C"/>
    <w:rsid w:val="00D07A2A"/>
    <w:rsid w:val="00D141D5"/>
    <w:rsid w:val="00D3580B"/>
    <w:rsid w:val="00D50793"/>
    <w:rsid w:val="00D518BB"/>
    <w:rsid w:val="00D64B56"/>
    <w:rsid w:val="00D831DE"/>
    <w:rsid w:val="00DD07E2"/>
    <w:rsid w:val="00DE130A"/>
    <w:rsid w:val="00E02938"/>
    <w:rsid w:val="00E45876"/>
    <w:rsid w:val="00E51506"/>
    <w:rsid w:val="00E7425F"/>
    <w:rsid w:val="00E77D2E"/>
    <w:rsid w:val="00E838B0"/>
    <w:rsid w:val="00EA6B94"/>
    <w:rsid w:val="00EC3ED2"/>
    <w:rsid w:val="00F03480"/>
    <w:rsid w:val="00F27D9A"/>
    <w:rsid w:val="00F65C1A"/>
    <w:rsid w:val="00F963FB"/>
    <w:rsid w:val="00FA0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7D07"/>
  <w15:docId w15:val="{89373145-F2B8-41CB-82B8-C57FF60E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8CF"/>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BC08CF"/>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4E4548"/>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580B"/>
    <w:pPr>
      <w:ind w:left="720"/>
      <w:contextualSpacing/>
    </w:pPr>
  </w:style>
  <w:style w:type="character" w:customStyle="1" w:styleId="Ttulo1Car">
    <w:name w:val="Título 1 Car"/>
    <w:basedOn w:val="Fuentedeprrafopredeter"/>
    <w:link w:val="Ttulo1"/>
    <w:uiPriority w:val="9"/>
    <w:rsid w:val="00BC08CF"/>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BC08CF"/>
    <w:rPr>
      <w:rFonts w:asciiTheme="majorHAnsi" w:eastAsiaTheme="majorEastAsia" w:hAnsiTheme="majorHAnsi" w:cstheme="majorBidi"/>
      <w:b/>
      <w:sz w:val="26"/>
      <w:szCs w:val="26"/>
    </w:rPr>
  </w:style>
  <w:style w:type="character" w:styleId="Hipervnculo">
    <w:name w:val="Hyperlink"/>
    <w:basedOn w:val="Fuentedeprrafopredeter"/>
    <w:uiPriority w:val="99"/>
    <w:unhideWhenUsed/>
    <w:rsid w:val="00D831DE"/>
    <w:rPr>
      <w:color w:val="0563C1" w:themeColor="hyperlink"/>
      <w:u w:val="single"/>
    </w:rPr>
  </w:style>
  <w:style w:type="character" w:styleId="Mencinsinresolver">
    <w:name w:val="Unresolved Mention"/>
    <w:basedOn w:val="Fuentedeprrafopredeter"/>
    <w:uiPriority w:val="99"/>
    <w:semiHidden/>
    <w:unhideWhenUsed/>
    <w:rsid w:val="00D831DE"/>
    <w:rPr>
      <w:color w:val="605E5C"/>
      <w:shd w:val="clear" w:color="auto" w:fill="E1DFDD"/>
    </w:rPr>
  </w:style>
  <w:style w:type="character" w:customStyle="1" w:styleId="Ttulo3Car">
    <w:name w:val="Título 3 Car"/>
    <w:basedOn w:val="Fuentedeprrafopredeter"/>
    <w:link w:val="Ttulo3"/>
    <w:uiPriority w:val="9"/>
    <w:rsid w:val="004E4548"/>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1567</Words>
  <Characters>8621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Esaú Ortiz</dc:creator>
  <cp:keywords/>
  <dc:description/>
  <cp:lastModifiedBy>Esaú Ortiz</cp:lastModifiedBy>
  <cp:revision>13</cp:revision>
  <dcterms:created xsi:type="dcterms:W3CDTF">2021-12-30T14:55:00Z</dcterms:created>
  <dcterms:modified xsi:type="dcterms:W3CDTF">2021-12-31T08:25:00Z</dcterms:modified>
</cp:coreProperties>
</file>