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after="240" w:before="0" w:line="240" w:lineRule="auto"/>
        <w:jc w:val="left"/>
        <w:rPr>
          <w:rFonts w:ascii="Montserrat" w:cs="Montserrat" w:eastAsia="Montserrat" w:hAnsi="Montserrat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after="240" w:before="0" w:line="240" w:lineRule="auto"/>
        <w:jc w:val="center"/>
        <w:rPr>
          <w:rFonts w:ascii="Montserrat" w:cs="Montserrat" w:eastAsia="Montserrat" w:hAnsi="Montserrat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Spécifications techniques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Nom du projet: Menu Maker  </w:t>
        <w:br w:type="textWrapping"/>
        <w:t xml:space="preserve">Nom du client : Qwenta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45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89"/>
        <w:gridCol w:w="3151"/>
        <w:gridCol w:w="4305"/>
        <w:gridCol w:w="5700"/>
        <w:tblGridChange w:id="0">
          <w:tblGrid>
            <w:gridCol w:w="1289"/>
            <w:gridCol w:w="3151"/>
            <w:gridCol w:w="430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Auteur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Approbation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Quentin Della mattia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28/07/2024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Soufiane, Webgencia 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0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3957"/>
            </w:tabs>
            <w:spacing w:after="0" w:before="20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rtl w:val="0"/>
              </w:rPr>
              <w:t xml:space="preserve">I. Choix technologiques</w:t>
              <w:tab/>
            </w:r>
          </w:hyperlink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3957"/>
            </w:tabs>
            <w:spacing w:after="0" w:before="200" w:line="240" w:lineRule="auto"/>
            <w:rPr/>
          </w:pPr>
          <w:hyperlink w:anchor="_3znysh7"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rtl w:val="0"/>
              </w:rPr>
              <w:t xml:space="preserve">II. Liens avec le back-end</w:t>
              <w:tab/>
            </w:r>
          </w:hyperlink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3957"/>
            </w:tabs>
            <w:spacing w:after="0" w:before="200" w:line="240" w:lineRule="auto"/>
            <w:ind w:left="0" w:right="0" w:firstLine="0"/>
            <w:rPr/>
          </w:pPr>
          <w:hyperlink w:anchor="_2et92p0"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rtl w:val="0"/>
              </w:rPr>
              <w:t xml:space="preserve">III. Préconisations concernant le domaine et l’hébergement</w:t>
              <w:tab/>
            </w:r>
          </w:hyperlink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3957"/>
            </w:tabs>
            <w:spacing w:after="0" w:before="200" w:line="240" w:lineRule="auto"/>
            <w:rPr/>
          </w:pPr>
          <w:hyperlink w:anchor="_tyjcwt"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rtl w:val="0"/>
              </w:rPr>
              <w:t xml:space="preserve">IV. Accessibilité</w:t>
              <w:tab/>
            </w:r>
          </w:hyperlink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3957"/>
            </w:tabs>
            <w:spacing w:after="0" w:before="200" w:line="240" w:lineRule="auto"/>
            <w:rPr/>
          </w:pPr>
          <w:hyperlink w:anchor="_3dy6vkm"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rtl w:val="0"/>
              </w:rPr>
              <w:t xml:space="preserve">V. Recommandations en termes de sécurité</w:t>
              <w:tab/>
            </w:r>
          </w:hyperlink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3957"/>
            </w:tabs>
            <w:spacing w:after="0" w:before="200" w:line="240" w:lineRule="auto"/>
            <w:rPr/>
          </w:pPr>
          <w:hyperlink w:anchor="_1t3h5sf"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rtl w:val="0"/>
              </w:rPr>
              <w:t xml:space="preserve">VI. Maintenance du site et futures mises à jour</w:t>
              <w:tab/>
            </w:r>
          </w:hyperlink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spacing w:after="0" w:before="200" w:line="24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Choix technologiques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right="0" w:hanging="360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État des lieux des besoins fonctionnels et de leurs solutions techniques 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rwkdrqpf2les" w:id="3"/>
      <w:bookmarkEnd w:id="3"/>
      <w:r w:rsidDel="00000000" w:rsidR="00000000" w:rsidRPr="00000000">
        <w:rPr>
          <w:sz w:val="26"/>
          <w:szCs w:val="26"/>
          <w:rtl w:val="0"/>
        </w:rPr>
        <w:t xml:space="preserve">1. Interface Utilisateur</w:t>
      </w:r>
    </w:p>
    <w:tbl>
      <w:tblPr>
        <w:tblStyle w:val="Table2"/>
        <w:tblW w:w="13498.5826771653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9.716535433071"/>
        <w:gridCol w:w="2699.716535433071"/>
        <w:gridCol w:w="2699.716535433071"/>
        <w:gridCol w:w="2699.716535433071"/>
        <w:gridCol w:w="2699.716535433071"/>
        <w:tblGridChange w:id="0">
          <w:tblGrid>
            <w:gridCol w:w="2699.716535433071"/>
            <w:gridCol w:w="2699.716535433071"/>
            <w:gridCol w:w="2699.716535433071"/>
            <w:gridCol w:w="2699.716535433071"/>
            <w:gridCol w:w="2699.716535433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Besoin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Contraintes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Description de la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Justification (2 arguments)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Landing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L’utilisateur non connecté doit pouvoir comprendre l'utilité de cette application.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REACT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Utilisation de HTML et CSS pour structurer et styliser la page, et React pour une gestion dynamique du contenu.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HTML et CSS assurent une structure claire et des styles personnalisés.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React permet des interactions dynamiques et une flexibilité pour les futures améliorations.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Informations Légales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Pouvoir accéder au contenu "Mentions légales" dans une modale, et l'information “Tous droits réservés” doit être affichée.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React-modal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Utilisation de React-modal pour afficher le contenu légal dans une modale.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React-modal est cohérente avec l'utilisation de React.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Elle est largement adoptée pour la création de </w:t>
            </w:r>
            <w:r w:rsidDel="00000000" w:rsidR="00000000" w:rsidRPr="00000000">
              <w:rPr>
                <w:rtl w:val="0"/>
              </w:rPr>
              <w:t xml:space="preserve">modales</w:t>
            </w:r>
            <w:r w:rsidDel="00000000" w:rsidR="00000000" w:rsidRPr="00000000">
              <w:rPr>
                <w:rtl w:val="0"/>
              </w:rPr>
              <w:t xml:space="preserve"> simples et performants.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40" w:lineRule="auto"/>
        <w:ind w:left="0" w:righ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righ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righ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righ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righ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widowControl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iiw3lxndqqu9" w:id="4"/>
      <w:bookmarkEnd w:id="4"/>
      <w:r w:rsidDel="00000000" w:rsidR="00000000" w:rsidRPr="00000000">
        <w:rPr>
          <w:sz w:val="26"/>
          <w:szCs w:val="26"/>
          <w:rtl w:val="0"/>
        </w:rPr>
        <w:t xml:space="preserve">2. Navigation et Contenu</w:t>
      </w:r>
    </w:p>
    <w:tbl>
      <w:tblPr>
        <w:tblStyle w:val="Table3"/>
        <w:tblW w:w="13498.5826771653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9.716535433071"/>
        <w:gridCol w:w="2699.716535433071"/>
        <w:gridCol w:w="2699.716535433071"/>
        <w:gridCol w:w="2699.716535433071"/>
        <w:gridCol w:w="2699.716535433071"/>
        <w:tblGridChange w:id="0">
          <w:tblGrid>
            <w:gridCol w:w="2699.716535433071"/>
            <w:gridCol w:w="2699.716535433071"/>
            <w:gridCol w:w="2699.716535433071"/>
            <w:gridCol w:w="2699.716535433071"/>
            <w:gridCol w:w="2699.716535433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Besoin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Contraintes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Description de la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Justification (2 arguments)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Tarifs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Pouvoir avoir accès aux tarifs de MenuMaker, depuis une URL.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Router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Utilisation de React Router pour gérer la navigation vers les pages de tarifs.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Permet une gestion dynamique des routes.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Largement adopté dans la communauté React pour la gestion des routes.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Pouvoir avoir accès à un dashboard regroupant : La création de menu, La diffusion de menu, L'impression de menu, Les 3 derniers articles du blog de Qwenta sur MenuMaker.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React, Node.js avec Express.js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d'un composant Dashboard en React et mise en place de routes API pour récupérer les articles de blog et les données nécessaires.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Permet une gestion centralisée des fonctionnalités.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Offrir une interface utilisateur unifiée pour les actions de gestion.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40" w:lineRule="auto"/>
        <w:ind w:left="0" w:righ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widowControl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y36t67ospawa" w:id="5"/>
      <w:bookmarkEnd w:id="5"/>
      <w:r w:rsidDel="00000000" w:rsidR="00000000" w:rsidRPr="00000000">
        <w:rPr>
          <w:sz w:val="26"/>
          <w:szCs w:val="26"/>
          <w:rtl w:val="0"/>
        </w:rPr>
        <w:t xml:space="preserve">3. Gestion des Menus, Partage et Export</w:t>
      </w:r>
    </w:p>
    <w:tbl>
      <w:tblPr>
        <w:tblStyle w:val="Table4"/>
        <w:tblW w:w="13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685"/>
        <w:gridCol w:w="2700"/>
        <w:gridCol w:w="2700"/>
        <w:gridCol w:w="2700"/>
        <w:tblGridChange w:id="0">
          <w:tblGrid>
            <w:gridCol w:w="2715"/>
            <w:gridCol w:w="2685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Besoin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Contraintes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Description de la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Justification (2 arguments)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Création et Modification de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Pouvoir créer et modifier des catégories de menu </w:t>
            </w:r>
            <w:r w:rsidDel="00000000" w:rsidR="00000000" w:rsidRPr="00000000">
              <w:rPr>
                <w:rtl w:val="0"/>
              </w:rPr>
              <w:t xml:space="preserve"> depuis une modale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Pouvoir créer et modifier de nouveau plats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Pouvoir modifier et supprimer des menus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React, Node.js </w:t>
            </w:r>
            <w:r w:rsidDel="00000000" w:rsidR="00000000" w:rsidRPr="00000000">
              <w:rPr>
                <w:rtl w:val="0"/>
              </w:rPr>
              <w:t xml:space="preserve">avec</w:t>
            </w:r>
            <w:r w:rsidDel="00000000" w:rsidR="00000000" w:rsidRPr="00000000">
              <w:rPr>
                <w:rtl w:val="0"/>
              </w:rPr>
              <w:t xml:space="preserve"> Express.js, React-Modal, Mongoose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Utilisation de React pour les composants d'interface utilisateur, Express.js pour les opérations CRUD, React-Modal pour la gestion des modales,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Mongoose pour la création de modèle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React permet des interfaces interactives et réactives.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Express.js offre un cadre solide pour les opérations API.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Mongoose facilite la gestion des données avec MongoDB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Exportation Deliveroo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Exportation du menu en un clic vers l'application Deliveroo.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Deliveroo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Une API</w:t>
            </w:r>
            <w:r w:rsidDel="00000000" w:rsidR="00000000" w:rsidRPr="00000000">
              <w:rPr>
                <w:rtl w:val="0"/>
              </w:rPr>
              <w:t xml:space="preserve"> qui permet d’envoyer la demande utilisateur vers la plateforme Deliveroo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  <w:t xml:space="preserve"> Permet une intégration fluide et direct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Données transmise directement pour Deliveroo 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Exportation PDF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Exportation du menu doit se faire en PDF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pdfmake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 efficace pour générer et télécharger leur menu en PDF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Permet de créer des documents PDF à partir de données dynamiques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2) Intégration facile dans une application React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Partage sur instagram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Instagram ne permet pas d’intégrer directement le partage d’images via une API publique pour les posts en raison de restrictions sur l'automatisation du contenu.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Instagram Graph, mais elle nécessite une configuration spécifique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Une API</w:t>
            </w:r>
            <w:r w:rsidDel="00000000" w:rsidR="00000000" w:rsidRPr="00000000">
              <w:rPr>
                <w:rtl w:val="0"/>
              </w:rPr>
              <w:t xml:space="preserve"> qui permet de lier la demande utilisateur vers la plateforme instagram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Permet une intégration fluide et direct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Données transmise directement instagram  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line="240" w:lineRule="auto"/>
        <w:ind w:left="0" w:righ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widowControl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nnrrwane6rb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widowControl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jueqrbg06zz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widowControl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jvmnthtti5rp" w:id="8"/>
      <w:bookmarkEnd w:id="8"/>
      <w:r w:rsidDel="00000000" w:rsidR="00000000" w:rsidRPr="00000000">
        <w:rPr>
          <w:sz w:val="26"/>
          <w:szCs w:val="26"/>
          <w:rtl w:val="0"/>
        </w:rPr>
        <w:t xml:space="preserve">4. Personnalisation </w:t>
      </w:r>
    </w:p>
    <w:tbl>
      <w:tblPr>
        <w:tblStyle w:val="Table5"/>
        <w:tblW w:w="13498.5826771653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9.716535433071"/>
        <w:gridCol w:w="2699.716535433071"/>
        <w:gridCol w:w="2699.716535433071"/>
        <w:gridCol w:w="2699.716535433071"/>
        <w:gridCol w:w="2699.716535433071"/>
        <w:tblGridChange w:id="0">
          <w:tblGrid>
            <w:gridCol w:w="2699.716535433071"/>
            <w:gridCol w:w="2699.716535433071"/>
            <w:gridCol w:w="2699.716535433071"/>
            <w:gridCol w:w="2699.716535433071"/>
            <w:gridCol w:w="2699.716535433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Besoin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Contraintes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Description de la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Justification (2 arguments)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Personnalisation de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restaurateur connecté doit pouvoir personnaliser le style de son menu avec un choix prédéfini.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Chakra 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Utilisation de Chakra UI pour offrir une personnalisation flexible des styles et des thèmes.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Chakra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UI offre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une grande flexibilité pour la personnalisation.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Adopte des composants modulaires pour des interfaces accessibles.</w:t>
            </w:r>
          </w:p>
        </w:tc>
      </w:tr>
    </w:tbl>
    <w:p w:rsidR="00000000" w:rsidDel="00000000" w:rsidP="00000000" w:rsidRDefault="00000000" w:rsidRPr="00000000" w14:paraId="0000007F">
      <w:pPr>
        <w:pStyle w:val="Heading3"/>
        <w:keepNext w:val="0"/>
        <w:keepLines w:val="0"/>
        <w:widowControl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w5jzsdbqv7x0" w:id="9"/>
      <w:bookmarkEnd w:id="9"/>
      <w:r w:rsidDel="00000000" w:rsidR="00000000" w:rsidRPr="00000000">
        <w:rPr>
          <w:sz w:val="26"/>
          <w:szCs w:val="26"/>
          <w:rtl w:val="0"/>
        </w:rPr>
        <w:t xml:space="preserve">5. Notifications et Communication</w:t>
      </w:r>
    </w:p>
    <w:tbl>
      <w:tblPr>
        <w:tblStyle w:val="Table6"/>
        <w:tblW w:w="13498.5826771653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9.716535433071"/>
        <w:gridCol w:w="2699.716535433071"/>
        <w:gridCol w:w="2699.716535433071"/>
        <w:gridCol w:w="2699.716535433071"/>
        <w:gridCol w:w="2699.716535433071"/>
        <w:tblGridChange w:id="0">
          <w:tblGrid>
            <w:gridCol w:w="2699.716535433071"/>
            <w:gridCol w:w="2699.716535433071"/>
            <w:gridCol w:w="2699.716535433071"/>
            <w:gridCol w:w="2699.716535433071"/>
            <w:gridCol w:w="2699.716535433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Besoin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Contraintes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Description de la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Justification (2 arguments)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Envoi et Réception de Mails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L’utilisateur doit pouvoir recevoir des mails de confirmation et envoyer des e-mails.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Nodemailer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Utilisation de Nodemailer pour envoyer et recevoir des e-mails.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Nodemailer est conçu pour une utilisation simple et efficace.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Offre une riche collection de fonctionnalités pour les emails.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Connexion et Déconnexion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Pouvoir partager le menu sur Instagram, et gérer les connexions/déconnexions des utilisateurs.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Passport.js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Passport.js pour l'authentification des utilisateurs.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Passport.js s'intègre bien avec Express et supporte diverses stratégies d'authentification.</w:t>
            </w:r>
          </w:p>
        </w:tc>
      </w:tr>
    </w:tbl>
    <w:p w:rsidR="00000000" w:rsidDel="00000000" w:rsidP="00000000" w:rsidRDefault="00000000" w:rsidRPr="00000000" w14:paraId="00000093">
      <w:pPr>
        <w:pStyle w:val="Heading3"/>
        <w:keepNext w:val="0"/>
        <w:keepLines w:val="0"/>
        <w:widowControl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42lmr1rv915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widowControl w:val="0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2dhofl84k8uk" w:id="11"/>
      <w:bookmarkEnd w:id="11"/>
      <w:r w:rsidDel="00000000" w:rsidR="00000000" w:rsidRPr="00000000">
        <w:rPr>
          <w:sz w:val="26"/>
          <w:szCs w:val="26"/>
          <w:rtl w:val="0"/>
        </w:rPr>
        <w:t xml:space="preserve">6. Impression</w:t>
      </w:r>
    </w:p>
    <w:tbl>
      <w:tblPr>
        <w:tblStyle w:val="Table7"/>
        <w:tblW w:w="13498.5826771653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9.716535433071"/>
        <w:gridCol w:w="2699.716535433071"/>
        <w:gridCol w:w="2699.716535433071"/>
        <w:gridCol w:w="2699.716535433071"/>
        <w:gridCol w:w="2699.716535433071"/>
        <w:tblGridChange w:id="0">
          <w:tblGrid>
            <w:gridCol w:w="2699.716535433071"/>
            <w:gridCol w:w="2699.716535433071"/>
            <w:gridCol w:w="2699.716535433071"/>
            <w:gridCol w:w="2699.716535433071"/>
            <w:gridCol w:w="2699.716535433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Besoin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Contraintes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Description de la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f3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Justification (2 arguments)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Impression du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doit pouvoir commander l'impression du menu en un clic.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React-to-print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Utilisation de React-to-print pour convertir les composants React en documents imprimables.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Intégration facile des fonctionnalités d'impression.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Minimise la configuration et facilite la gestion des mises en page imprimées.</w:t>
            </w:r>
          </w:p>
        </w:tc>
      </w:tr>
    </w:tbl>
    <w:p w:rsidR="00000000" w:rsidDel="00000000" w:rsidP="00000000" w:rsidRDefault="00000000" w:rsidRPr="00000000" w14:paraId="000000A1">
      <w:pPr>
        <w:ind w:left="0" w:right="0" w:firstLine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0"/>
          <w:numId w:val="1"/>
        </w:numPr>
        <w:ind w:left="720" w:right="0" w:hanging="360"/>
        <w:rPr/>
      </w:pPr>
      <w:bookmarkStart w:colFirst="0" w:colLast="0" w:name="_3znysh7" w:id="12"/>
      <w:bookmarkEnd w:id="12"/>
      <w:r w:rsidDel="00000000" w:rsidR="00000000" w:rsidRPr="00000000">
        <w:rPr>
          <w:rtl w:val="0"/>
        </w:rPr>
        <w:t xml:space="preserve">Liens avec le back-end 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right="0" w:hanging="360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Quel langage pour le serveur ? 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NodeJS.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right="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A-t-on besoin d’une API ? Si oui laquelle ?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Nous aurons besoins de :</w:t>
      </w:r>
    </w:p>
    <w:p w:rsidR="00000000" w:rsidDel="00000000" w:rsidP="00000000" w:rsidRDefault="00000000" w:rsidRPr="00000000" w14:paraId="000000A7">
      <w:pPr>
        <w:numPr>
          <w:ilvl w:val="2"/>
          <w:numId w:val="4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l’API deliveroo</w:t>
      </w:r>
    </w:p>
    <w:p w:rsidR="00000000" w:rsidDel="00000000" w:rsidP="00000000" w:rsidRDefault="00000000" w:rsidRPr="00000000" w14:paraId="000000A8">
      <w:pPr>
        <w:numPr>
          <w:ilvl w:val="2"/>
          <w:numId w:val="4"/>
        </w:numPr>
        <w:ind w:left="2160" w:right="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L’API instagram 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1440" w:right="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Puis nous aurons besoin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interagir avec les données : </w:t>
      </w:r>
    </w:p>
    <w:p w:rsidR="00000000" w:rsidDel="00000000" w:rsidP="00000000" w:rsidRDefault="00000000" w:rsidRPr="00000000" w14:paraId="000000AA">
      <w:pPr>
        <w:numPr>
          <w:ilvl w:val="2"/>
          <w:numId w:val="4"/>
        </w:numPr>
        <w:ind w:left="2160" w:right="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highlight w:val="white"/>
          <w:rtl w:val="0"/>
        </w:rPr>
        <w:t xml:space="preserve">API RESTful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right="0" w:hanging="360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Base de données choisie : 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right="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Pour ce projet,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MongoDB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(une base de données NoSQL) pourrait être un choix judicieux en raison de sa flexibilité avec les schémas de données.  Déploiement sur le cloud provider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2et92p0" w:id="13"/>
      <w:bookmarkEnd w:id="13"/>
      <w:r w:rsidDel="00000000" w:rsidR="00000000" w:rsidRPr="00000000">
        <w:rPr>
          <w:rtl w:val="0"/>
        </w:rPr>
        <w:t xml:space="preserve">Préconisations concernant le domaine et l’hébergement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5"/>
        </w:numPr>
        <w:spacing w:line="276" w:lineRule="auto"/>
        <w:ind w:left="720" w:right="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Nom du domaine 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MenuToMaker.Qwenta.com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5"/>
        </w:numPr>
        <w:spacing w:line="276" w:lineRule="auto"/>
        <w:ind w:left="720" w:right="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Nom de l’hébergement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1"/>
          <w:numId w:val="5"/>
        </w:numPr>
        <w:spacing w:line="276" w:lineRule="auto"/>
        <w:ind w:left="1440" w:right="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Il me faudra un peu plus de détails sur l'hébergeur, l’agence qui comptabilise 3 collaborations donc 3 projets possiblement hébergés sur un même serveur. A voir si vous voulez continuer à héberger sur ce même serveur, ou alors trouver un nouvelle hebergement auquel cas je vous propose une solution :</w:t>
      </w:r>
    </w:p>
    <w:p w:rsidR="00000000" w:rsidDel="00000000" w:rsidP="00000000" w:rsidRDefault="00000000" w:rsidRPr="00000000" w14:paraId="000000B4">
      <w:pPr>
        <w:widowControl w:val="0"/>
        <w:numPr>
          <w:ilvl w:val="2"/>
          <w:numId w:val="5"/>
        </w:numPr>
        <w:spacing w:line="276" w:lineRule="auto"/>
        <w:ind w:left="2160" w:right="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Hébergement du site web sur un serveur DigitalOcean, qui est un bon support pour MongoDb.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5"/>
        </w:numPr>
        <w:spacing w:line="276" w:lineRule="auto"/>
        <w:ind w:left="720" w:right="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Adresses e-mail 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contact@qwenta.com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righ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0" w:right="0" w:firstLine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widowControl w:val="0"/>
        <w:numPr>
          <w:ilvl w:val="0"/>
          <w:numId w:val="1"/>
        </w:numPr>
        <w:spacing w:line="240" w:lineRule="auto"/>
        <w:ind w:left="720" w:right="0" w:hanging="360"/>
        <w:rPr/>
      </w:pPr>
      <w:bookmarkStart w:colFirst="0" w:colLast="0" w:name="_tyjcwt" w:id="14"/>
      <w:bookmarkEnd w:id="14"/>
      <w:r w:rsidDel="00000000" w:rsidR="00000000" w:rsidRPr="00000000">
        <w:rPr>
          <w:rtl w:val="0"/>
        </w:rPr>
        <w:t xml:space="preserve">Accessibilité</w:t>
        <w:br w:type="textWrapping"/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6"/>
        </w:numPr>
        <w:spacing w:line="276" w:lineRule="auto"/>
        <w:ind w:left="720" w:right="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Compatibilité navigateur 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Pour le moment, on se contente de la compatibilité avec les dernières versions de Chrome, Safari et Firefox. 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6"/>
        </w:numPr>
        <w:spacing w:line="276" w:lineRule="auto"/>
        <w:ind w:left="720" w:right="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Types d’appareils 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Le site pour l’instant doit être en version desktop. Une version mobile n'est pas prévue pour le moment.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widowControl w:val="0"/>
        <w:numPr>
          <w:ilvl w:val="0"/>
          <w:numId w:val="1"/>
        </w:numPr>
        <w:spacing w:line="240" w:lineRule="auto"/>
        <w:ind w:left="720" w:right="0" w:hanging="360"/>
        <w:rPr/>
      </w:pPr>
      <w:bookmarkStart w:colFirst="0" w:colLast="0" w:name="_3dy6vkm" w:id="15"/>
      <w:bookmarkEnd w:id="15"/>
      <w:r w:rsidDel="00000000" w:rsidR="00000000" w:rsidRPr="00000000">
        <w:rPr>
          <w:rtl w:val="0"/>
        </w:rPr>
        <w:t xml:space="preserve">Recommandations en termes de sécurité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3"/>
        </w:numPr>
        <w:spacing w:line="240" w:lineRule="auto"/>
        <w:ind w:left="720" w:right="0" w:hanging="360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Assurez-vous que votre site utilise HTTPS en obtenant et en configurant un certificat SSL. Cela chiffre les données transmises entre le navigateur de l'utilisateur et votre serveur.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3"/>
        </w:numPr>
        <w:spacing w:line="240" w:lineRule="auto"/>
        <w:ind w:left="720" w:right="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vérification de l'adresse IP implique de s'assurer que les requêtes provenant d'une adresse IP différente sont correctement identifiées.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3"/>
        </w:numPr>
        <w:spacing w:line="240" w:lineRule="auto"/>
        <w:ind w:left="720" w:right="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Email de confirmation pour vérifier l'identité de l'utilisateur en envoyant un lien ou un code de vérification à son adresse email.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3"/>
        </w:numPr>
        <w:spacing w:line="240" w:lineRule="auto"/>
        <w:ind w:left="720" w:right="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Double Authentification (2FA) : ajoute une couche supplémentaire de sécurité en demandant à l'utilisateur de fournir deux formes distinctes d'identification avant d'accéder à un compte.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3"/>
        </w:numPr>
        <w:spacing w:line="240" w:lineRule="auto"/>
        <w:ind w:left="720" w:right="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Gardez tous les packages, bibliothèques, et dépendances à jour pour éviter les vulnérabilités connues.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0" w:righ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right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right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widowControl w:val="0"/>
        <w:numPr>
          <w:ilvl w:val="0"/>
          <w:numId w:val="1"/>
        </w:numPr>
        <w:spacing w:line="240" w:lineRule="auto"/>
        <w:ind w:left="720" w:right="0" w:hanging="360"/>
        <w:rPr/>
      </w:pPr>
      <w:bookmarkStart w:colFirst="0" w:colLast="0" w:name="_1t3h5sf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Maintenance du site et futures mises à jour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Grandes lignes du contrat de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7"/>
        </w:numPr>
        <w:spacing w:line="240" w:lineRule="auto"/>
        <w:ind w:left="720" w:right="0" w:hanging="360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Maintenance : 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Maintenance Corrective : Correction des anomalies et dysfonctionnements signalés par le Client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Maintenance Préventive : Actions régulières pour prévenir l’apparition de pannes ou de dysfonctionnements</w:t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Sauvegardes : Sauvegarde régulière des données du site pour assurer la restauration en cas de perte de données.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Maintenance Évolutive : Intégration de nouvelles fonctionnalités ou modifications fonctionnelles demandées par le Client.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7"/>
        </w:numPr>
        <w:spacing w:line="240" w:lineRule="auto"/>
        <w:ind w:left="720" w:right="0" w:hanging="360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.Mise à jour : </w:t>
      </w:r>
    </w:p>
    <w:p w:rsidR="00000000" w:rsidDel="00000000" w:rsidP="00000000" w:rsidRDefault="00000000" w:rsidRPr="00000000" w14:paraId="000000CC">
      <w:pPr>
        <w:widowControl w:val="0"/>
        <w:numPr>
          <w:ilvl w:val="1"/>
          <w:numId w:val="7"/>
        </w:numPr>
        <w:spacing w:line="240" w:lineRule="auto"/>
        <w:ind w:left="1440" w:right="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Sauvegardes : Sauvegarde régulière des données du site pour assurer la restauration en cas de perte de données.</w:t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Mise à jour de sécurité : Application des mises à jour de sécurité pour les plugins et autres composants du site.</w:t>
      </w:r>
    </w:p>
    <w:sectPr>
      <w:headerReference r:id="rId7" w:type="default"/>
      <w:pgSz w:h="11906" w:w="16838" w:orient="landscape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jc w:val="left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8718550</wp:posOffset>
          </wp:positionH>
          <wp:positionV relativeFrom="margin">
            <wp:posOffset>-790574</wp:posOffset>
          </wp:positionV>
          <wp:extent cx="963295" cy="487680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3295" cy="4876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b w:val="1"/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360"/>
      <w:jc w:val="left"/>
    </w:pPr>
    <w:rPr>
      <w:rFonts w:ascii="Montserrat" w:cs="Montserrat" w:eastAsia="Montserrat" w:hAnsi="Montserrat"/>
      <w:b w:val="1"/>
      <w:i w:val="0"/>
      <w:smallCaps w:val="0"/>
      <w:strike w:val="0"/>
      <w:color w:val="000000"/>
      <w:sz w:val="30"/>
      <w:szCs w:val="3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360"/>
      <w:jc w:val="left"/>
    </w:pPr>
    <w:rPr>
      <w:rFonts w:ascii="Montserrat" w:cs="Montserrat" w:eastAsia="Montserrat" w:hAnsi="Montserra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act@menu-to-maker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