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Projet Proshop : Réponses aux Questions Techniques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540" w:before="180" w:lineRule="auto"/>
        <w:ind w:left="180" w:right="1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90" w:lineRule="auto"/>
        <w:ind w:left="180" w:right="180" w:firstLine="0"/>
        <w:rPr>
          <w:b w:val="1"/>
          <w:bCs w:val="1"/>
          <w:color w:val="202124"/>
          <w:shd w:fill="f8f9fa" w:val="clear"/>
        </w:rPr>
      </w:pPr>
      <w:r w:rsidDel="00000000" w:rsidR="00000000" w:rsidRPr="00000000">
        <w:rPr>
          <w:b w:val="1"/>
          <w:bCs w:val="1"/>
          <w:color w:val="202124"/>
          <w:shd w:fill="f8f9fa" w:val="clear"/>
          <w:rtl w:val="0"/>
        </w:rPr>
        <w:t xml:space="preserve">Membres du groupe :</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480" w:right="180" w:hanging="360"/>
      </w:pPr>
      <w:r w:rsidDel="00000000" w:rsidR="00000000" w:rsidRPr="00000000">
        <w:rPr>
          <w:shd w:fill="f8f9fa" w:val="clear"/>
          <w:rtl w:val="0"/>
        </w:rPr>
        <w:t xml:space="preserve">QUENTIN OTT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right="180" w:hanging="360"/>
      </w:pPr>
      <w:r w:rsidDel="00000000" w:rsidR="00000000" w:rsidRPr="00000000">
        <w:rPr>
          <w:shd w:fill="f8f9fa" w:val="clear"/>
          <w:rtl w:val="0"/>
        </w:rPr>
        <w:t xml:space="preserve">TOM BOULEC</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480" w:right="180" w:hanging="360"/>
      </w:pPr>
      <w:r w:rsidDel="00000000" w:rsidR="00000000" w:rsidRPr="00000000">
        <w:rPr>
          <w:shd w:fill="f8f9fa" w:val="clear"/>
          <w:rtl w:val="0"/>
        </w:rPr>
        <w:t xml:space="preserve">MATHIS CHABAULT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Partie 1 : Concepts Fondamentaux &amp; Docker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Quelle est la différence entre une image et un conteneur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20" w:before="180" w:lineRule="auto"/>
        <w:ind w:left="480" w:right="180" w:firstLine="0"/>
        <w:rPr>
          <w:b w:val="1"/>
          <w:bCs w:val="1"/>
          <w:shd w:fill="e8f0fe" w:val="clear"/>
        </w:rPr>
      </w:pPr>
      <w:r w:rsidDel="00000000" w:rsidR="00000000" w:rsidRPr="00000000">
        <w:rPr>
          <w:b w:val="1"/>
          <w:bCs w:val="1"/>
          <w:shd w:fill="e8f0fe" w:val="clear"/>
          <w:rtl w:val="0"/>
        </w:rPr>
        <w:t xml:space="preserve">Analogie de la recette de cuisine et du gâteau :</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480" w:right="180" w:hanging="360"/>
      </w:pPr>
      <w:r w:rsidDel="00000000" w:rsidR="00000000" w:rsidRPr="00000000">
        <w:rPr>
          <w:b w:val="1"/>
          <w:bCs w:val="1"/>
          <w:shd w:fill="e8f0fe" w:val="clear"/>
          <w:rtl w:val="0"/>
        </w:rPr>
        <w:t xml:space="preserve">L'image (la recette) :</w:t>
      </w:r>
      <w:r w:rsidDel="00000000" w:rsidR="00000000" w:rsidRPr="00000000">
        <w:rPr>
          <w:shd w:fill="e8f0fe" w:val="clear"/>
          <w:rtl w:val="0"/>
        </w:rPr>
        <w:t xml:space="preserve"> C'est un modèle statique, immuable et inaltérable. Elle contient le code source, les bibliothèques, les dépendances et la configuration nécessaires pour exécuter une application. Elle ne s'exécute pas d'elle-même.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480" w:right="180" w:hanging="360"/>
      </w:pPr>
      <w:r w:rsidDel="00000000" w:rsidR="00000000" w:rsidRPr="00000000">
        <w:rPr>
          <w:b w:val="1"/>
          <w:bCs w:val="1"/>
          <w:shd w:fill="e8f0fe" w:val="clear"/>
          <w:rtl w:val="0"/>
        </w:rPr>
        <w:t xml:space="preserve">Le conteneur (le gâteau) :</w:t>
      </w:r>
      <w:r w:rsidDel="00000000" w:rsidR="00000000" w:rsidRPr="00000000">
        <w:rPr>
          <w:shd w:fill="e8f0fe" w:val="clear"/>
          <w:rtl w:val="0"/>
        </w:rPr>
        <w:t xml:space="preserve"> C'est une instance isolée et en cours d'exécution d'une image. Il est possible de créer autant de conteneurs (gâteaux) que souhaité à partir d'une seule et unique image (recette). Le conteneur possède un état propre, il vit, traite des requêtes, et peut être démarré, arrêté ou supprimé.</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Pourquoi faut-il séparer le frontend, le backend et la base de données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Cette séparation repose sur le principe de l'architecture en </w:t>
      </w:r>
      <w:r w:rsidDel="00000000" w:rsidR="00000000" w:rsidRPr="00000000">
        <w:rPr>
          <w:b w:val="1"/>
          <w:bCs w:val="1"/>
          <w:rtl w:val="0"/>
        </w:rPr>
        <w:t xml:space="preserve">Microservices</w:t>
      </w:r>
      <w:r w:rsidDel="00000000" w:rsidR="00000000" w:rsidRPr="00000000">
        <w:rPr>
          <w:rtl w:val="0"/>
        </w:rPr>
        <w:t xml:space="preserve"> (ou architecture N-Tiers), qui apporte plusieurs avantages majeurs :</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color w:val="1a73e8"/>
          <w:rtl w:val="0"/>
        </w:rPr>
        <w:t xml:space="preserve">Scalabilité indépendante :</w:t>
      </w:r>
      <w:r w:rsidDel="00000000" w:rsidR="00000000" w:rsidRPr="00000000">
        <w:rPr>
          <w:rtl w:val="0"/>
        </w:rPr>
        <w:t xml:space="preserve"> Si le frontend subit une forte hausse de trafic, il est possible de lancer 3 conteneurs frontend tout en conservant un seul backend et une seule base de données, optimisant ainsi les ressources.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color w:val="1a73e8"/>
          <w:rtl w:val="0"/>
        </w:rPr>
        <w:t xml:space="preserve">Résilience :</w:t>
      </w:r>
      <w:r w:rsidDel="00000000" w:rsidR="00000000" w:rsidRPr="00000000">
        <w:rPr>
          <w:rtl w:val="0"/>
        </w:rPr>
        <w:t xml:space="preserve"> Si le backend rencontre une anomalie et plante, l'interface web (frontend) reste accessible et peut afficher un message d'erreur propre à l'utilisateur, évitant que l'intégralité de l'application ne soit hors ligne.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color w:val="1a73e8"/>
          <w:rtl w:val="0"/>
        </w:rPr>
        <w:t xml:space="preserve">Sécurité :</w:t>
      </w:r>
      <w:r w:rsidDel="00000000" w:rsidR="00000000" w:rsidRPr="00000000">
        <w:rPr>
          <w:rtl w:val="0"/>
        </w:rPr>
        <w:t xml:space="preserve"> La base de données n'a pas besoin d'être exposée directement sur Internet. Seul le backend possède l'autorisation d'interagir avec elle, ce qui réduit considérablement les risques de compromission et de piratage.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color w:val="1a73e8"/>
          <w:rtl w:val="0"/>
        </w:rPr>
        <w:t xml:space="preserve">Évolutivité des équipes :</w:t>
      </w:r>
      <w:r w:rsidDel="00000000" w:rsidR="00000000" w:rsidRPr="00000000">
        <w:rPr>
          <w:rtl w:val="0"/>
        </w:rPr>
        <w:t xml:space="preserve"> Les développeurs peuvent travailler sur l'interface en React (Frontend) pendant que d'autres mettent à jour l'API en Node.js (Backend) sans risquer d'impacter ou de bloquer le travail des autres.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Pourquoi éviter d’exécuter un conteneur en tant qu'utilisateur root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Il s'agit d'une règle essentielle de sécurité basée sur le </w:t>
      </w:r>
      <w:r w:rsidDel="00000000" w:rsidR="00000000" w:rsidRPr="00000000">
        <w:rPr>
          <w:b w:val="1"/>
          <w:bCs w:val="1"/>
          <w:rtl w:val="0"/>
        </w:rPr>
        <w:t xml:space="preserve">principe du moindre privilège</w:t>
      </w:r>
      <w:r w:rsidDel="00000000" w:rsidR="00000000" w:rsidRPr="00000000">
        <w:rPr>
          <w:rtl w:val="0"/>
        </w:rPr>
        <w:t xml:space="preserve"> :</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tl w:val="0"/>
        </w:rPr>
        <w:t xml:space="preserve">Bien qu'un conteneur soit isolé, il partage le même noyau (kernel) que le système d'exploitation de la machine hôte (le serveur ou votre ordinateur).</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Si l'application présente une vulnérabilité et qu'un attaquant parvient à en prendre le contrôle, le fait d'être configuré en "root" à l'intérieur du conteneur lui donne les droits nécessaires pour exploiter une faille du noyau et s'en échapper (</w:t>
      </w:r>
      <w:r w:rsidDel="00000000" w:rsidR="00000000" w:rsidRPr="00000000">
        <w:rPr>
          <w:i w:val="1"/>
          <w:iCs w:val="1"/>
          <w:rtl w:val="0"/>
        </w:rPr>
        <w:t xml:space="preserve">Container Breakout</w:t>
      </w:r>
      <w:r w:rsidDel="00000000" w:rsidR="00000000" w:rsidRPr="00000000">
        <w:rPr>
          <w:rtl w:val="0"/>
        </w:rPr>
        <w:t xml:space="preserv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tl w:val="0"/>
        </w:rPr>
        <w:t xml:space="preserve">En cas d'échappement en mode root, le pirate devient instantanément l'administrateur suprême de toute la machine hôte. L'utilisation d'un utilisateur non privilégié (comme la directive USER node) permet de bloquer efficacement ce type d'élévation de privilèges.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4. Pourquoi optimiser la taille des images Docker ?</w:t>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Objectif</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Avantages concrets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b w:val="1"/>
                <w:bCs w:val="1"/>
                <w:vertAlign w:val="baseline"/>
              </w:rPr>
            </w:pPr>
            <w:r w:rsidDel="00000000" w:rsidR="00000000" w:rsidRPr="00000000">
              <w:rPr>
                <w:b w:val="1"/>
                <w:bCs w:val="1"/>
                <w:vertAlign w:val="baseline"/>
                <w:rtl w:val="0"/>
              </w:rPr>
              <w:t xml:space="preserve">Vitesse de déploiement</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Une image légère (ex: 50 Mo) se télécharge et s'initialise beaucoup plus rapidement qu'une image lourde de 1,5 Go. En production, lors d'une mise à jour ou d'un pic de charge, chaque seconde gagnée est cruciale pour la disponibilité du service.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b w:val="1"/>
                <w:bCs w:val="1"/>
                <w:vertAlign w:val="baseline"/>
              </w:rPr>
            </w:pPr>
            <w:r w:rsidDel="00000000" w:rsidR="00000000" w:rsidRPr="00000000">
              <w:rPr>
                <w:b w:val="1"/>
                <w:bCs w:val="1"/>
                <w:vertAlign w:val="baseline"/>
                <w:rtl w:val="0"/>
              </w:rPr>
              <w:t xml:space="preserve">Coûts et Stockage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Réduire la taille des images permet de consommer moins d'espace disque sur les registres d'images et sur les serveurs de production. Moins de bande passante consommée se traduit directement par une diminution des coûts d'hébergement.</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b w:val="1"/>
                <w:bCs w:val="1"/>
                <w:vertAlign w:val="baseline"/>
              </w:rPr>
            </w:pPr>
            <w:r w:rsidDel="00000000" w:rsidR="00000000" w:rsidRPr="00000000">
              <w:rPr>
                <w:b w:val="1"/>
                <w:bCs w:val="1"/>
                <w:vertAlign w:val="baseline"/>
                <w:rtl w:val="0"/>
              </w:rPr>
              <w:t xml:space="preserve">Sécurité (Surface d'attaque)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Plus une image est minimaliste (comme les distributions Alpine Linux), moins elle intègre de logiciels ou d'outils superflus (outils de debug, shells complexes). Moins il y a de composants, moins il y a de vulnérabilités potentielles exploitables.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00" w:before="240" w:lineRule="auto"/>
        <w:rPr>
          <w:vertAlign w:val="baseline"/>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Partie 2 : Orchestration &amp; Docker Compose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Pourquoi utiliser Docker Compose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Docker Compose permet d'</w:t>
      </w:r>
      <w:r w:rsidDel="00000000" w:rsidR="00000000" w:rsidRPr="00000000">
        <w:rPr>
          <w:b w:val="1"/>
          <w:bCs w:val="1"/>
          <w:rtl w:val="0"/>
        </w:rPr>
        <w:t xml:space="preserve">orchestrer plusieurs conteneurs</w:t>
      </w:r>
      <w:r w:rsidDel="00000000" w:rsidR="00000000" w:rsidRPr="00000000">
        <w:rPr>
          <w:rtl w:val="0"/>
        </w:rPr>
        <w:t xml:space="preserve"> devant fonctionner de concert (dans ce projet : la base de données, le backend et le frontend). Au lieu d'exécuter manuellement plusieurs commandes docker run complexes et de devoir lier les conteneurs un à un, l'ensemble de l'infrastructure (services, réseaux, volumes, variables d'environnement) est centralisé dans un unique fichier de configuration lisible (docker-compose.yml). L'intégralité de l'application peut ainsi être démarrée avec une seule commande : docker compose up -d.</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À quoi sert un volume Docker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 volume permet de </w:t>
      </w:r>
      <w:r w:rsidDel="00000000" w:rsidR="00000000" w:rsidRPr="00000000">
        <w:rPr>
          <w:b w:val="1"/>
          <w:bCs w:val="1"/>
          <w:rtl w:val="0"/>
        </w:rPr>
        <w:t xml:space="preserve">persister (sauvegarder) les données</w:t>
      </w:r>
      <w:r w:rsidDel="00000000" w:rsidR="00000000" w:rsidRPr="00000000">
        <w:rPr>
          <w:rtl w:val="0"/>
        </w:rPr>
        <w:t xml:space="preserve"> de manière indépendante du cycle de vie du conteneur. Par défaut, les données à l'intérieur d'un conteneur sont éphémères : si le conteneur MongoDB est supprimé pour effectuer une mise à jour, toutes les données stockées sont perdues. En utilisant un volume dédié (ex: mongo_data), les données (produits, utilisateurs, commandes) restent stockées en toute sécurité sur l'hôte et sont automatiquement réinjectées au prochain démarrage du conteneur.</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Pourquoi créer un réseau Docker dédié ?</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Isolation et Sécurité :</w:t>
      </w:r>
      <w:r w:rsidDel="00000000" w:rsidR="00000000" w:rsidRPr="00000000">
        <w:rPr>
          <w:rtl w:val="0"/>
        </w:rPr>
        <w:t xml:space="preserve"> Les conteneurs du projet Proshop sont cloisonnés au sein d'un environnement hermétique, isolés du reste du système et des autres conteneurs de la machine.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rtl w:val="0"/>
        </w:rPr>
        <w:t xml:space="preserve">Résolution DNS automatique :</w:t>
      </w:r>
      <w:r w:rsidDel="00000000" w:rsidR="00000000" w:rsidRPr="00000000">
        <w:rPr>
          <w:rtl w:val="0"/>
        </w:rPr>
        <w:t xml:space="preserve"> Au sein d'un réseau dédié (ex: proshop-network), Docker intègre un service de résolution DNS interne. Cela permet au backend de cibler et de se connecter à la base de données simplement en utilisant le nom du service associé (ex: MONGO_URI=mongodb://mongo:27017/proshop) sans avoir besoin de connaître ou de figer son adresse IP privée.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Quels problèmes apparaissent si tous les services sont regroupés dans un seul conteneur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Centraliser la base de données, le backend et le frontend dans un seul conteneur va à l'encontre des bonnes pratiques Docker (</w:t>
      </w:r>
      <w:r w:rsidDel="00000000" w:rsidR="00000000" w:rsidRPr="00000000">
        <w:rPr>
          <w:i w:val="1"/>
          <w:iCs w:val="1"/>
          <w:rtl w:val="0"/>
        </w:rPr>
        <w:t xml:space="preserve">"Un processus par conteneur"</w:t>
      </w:r>
      <w:r w:rsidDel="00000000" w:rsidR="00000000" w:rsidRPr="00000000">
        <w:rPr>
          <w:rtl w:val="0"/>
        </w:rPr>
        <w:t xml:space="preserve">) et engendre des contraintes majeures :</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Scalabilité impossible :</w:t>
      </w:r>
      <w:r w:rsidDel="00000000" w:rsidR="00000000" w:rsidRPr="00000000">
        <w:rPr>
          <w:rtl w:val="0"/>
        </w:rPr>
        <w:t xml:space="preserve"> Si l'interface web nécessite davantage de ressources face à l'afflux d'utilisateurs, il faudrait dupliquer le conteneur entier, ce qui dupliquerait également la base de données et provoquerait des désynchronisations ou des corruptions de données.</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Instabilité (SPOF - Single Point of Failure) :</w:t>
      </w:r>
      <w:r w:rsidDel="00000000" w:rsidR="00000000" w:rsidRPr="00000000">
        <w:rPr>
          <w:rtl w:val="0"/>
        </w:rPr>
        <w:t xml:space="preserve"> Si le backend subit une fuite de mémoire ou un bug critique qui sature les ressources du conteneur, l'intégralité des services s'effondre, entraînant la perte d'accès immédiate à la base de données.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rtl w:val="0"/>
        </w:rPr>
        <w:t xml:space="preserve">Maintenance et Mises à jour complexes :</w:t>
      </w:r>
      <w:r w:rsidDel="00000000" w:rsidR="00000000" w:rsidRPr="00000000">
        <w:rPr>
          <w:rtl w:val="0"/>
        </w:rPr>
        <w:t xml:space="preserve"> Pour appliquer un correctif mineur sur le frontend, il serait nécessaire d'arrêter, de reconstruire et de redémarrer tout le bloc applicatif, provoquant une interruption de service injustifiée de la base de données et de l'API.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00" w:before="180" w:lineRule="auto"/>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Partie 3 : Réseau &amp; Reverse Proxy (Nginx)</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Pourquoi utiliser un reverse proxy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 reverse proxy agit comme un </w:t>
      </w:r>
      <w:r w:rsidDel="00000000" w:rsidR="00000000" w:rsidRPr="00000000">
        <w:rPr>
          <w:b w:val="1"/>
          <w:bCs w:val="1"/>
          <w:rtl w:val="0"/>
        </w:rPr>
        <w:t xml:space="preserve">aiguilleur ou un chef d'orchestre</w:t>
      </w:r>
      <w:r w:rsidDel="00000000" w:rsidR="00000000" w:rsidRPr="00000000">
        <w:rPr>
          <w:rtl w:val="0"/>
        </w:rPr>
        <w:t xml:space="preserve"> pour le trafic réseau. Il intercepte toutes les requêtes HTTP/HTTPS entrantes et les distribue vers les conteneurs internes appropriés en fonction de règles prédéfinies (par exemple : si le chemin de l'URL commence par /api, la requête est transmise au backend ; sinon, elle est dirigée vers le frontend). Il simplifie également la gestion de la sécurité (centralisation des certificats SSL/HTTPS) et l'optimisation des performances (mise en cache).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Quels sont les avantages d'un point d'entrée unique ?</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Simplicité pour le client :</w:t>
      </w:r>
      <w:r w:rsidDel="00000000" w:rsidR="00000000" w:rsidRPr="00000000">
        <w:rPr>
          <w:rtl w:val="0"/>
        </w:rPr>
        <w:t xml:space="preserve"> Les navigateurs ou clients externes n'ont besoin de connaître qu'une seule adresse IP et un port standard unique (port 80 pour le HTTP ou 443 pour le HTTPS).</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Résolution des erreurs CORS :</w:t>
      </w:r>
      <w:r w:rsidDel="00000000" w:rsidR="00000000" w:rsidRPr="00000000">
        <w:rPr>
          <w:rtl w:val="0"/>
        </w:rPr>
        <w:t xml:space="preserve"> Le frontend et le backend étant exposés derrière le même domaine et le même port via le proxy, le navigateur les traite comme ayant la même origine (</w:t>
      </w:r>
      <w:r w:rsidDel="00000000" w:rsidR="00000000" w:rsidRPr="00000000">
        <w:rPr>
          <w:i w:val="1"/>
          <w:iCs w:val="1"/>
          <w:rtl w:val="0"/>
        </w:rPr>
        <w:t xml:space="preserve">Same-Origin</w:t>
      </w:r>
      <w:r w:rsidDel="00000000" w:rsidR="00000000" w:rsidRPr="00000000">
        <w:rPr>
          <w:rtl w:val="0"/>
        </w:rPr>
        <w:t xml:space="preserve">), éliminant définitivement les problématiques liées aux politiques de blocage CORS.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rtl w:val="0"/>
        </w:rPr>
        <w:t xml:space="preserve">Sécurité centralisée :</w:t>
      </w:r>
      <w:r w:rsidDel="00000000" w:rsidR="00000000" w:rsidRPr="00000000">
        <w:rPr>
          <w:rtl w:val="0"/>
        </w:rPr>
        <w:t xml:space="preserve"> L'effort de sécurisation et de filtrage se concentre sur une seule et unique porte d'entrée (le reverse proxy) plutôt que de devoir configurer et exposer chaque service indépendamment.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Pourquoi ne pas exposer directement tous les services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L'objectif principal est de </w:t>
      </w:r>
      <w:r w:rsidDel="00000000" w:rsidR="00000000" w:rsidRPr="00000000">
        <w:rPr>
          <w:b w:val="1"/>
          <w:bCs w:val="1"/>
          <w:rtl w:val="0"/>
        </w:rPr>
        <w:t xml:space="preserve">réduire la surface d'attaque</w:t>
      </w:r>
      <w:r w:rsidDel="00000000" w:rsidR="00000000" w:rsidRPr="00000000">
        <w:rPr>
          <w:rtl w:val="0"/>
        </w:rPr>
        <w:t xml:space="preserve"> de l'infrastructure. Exposer directement la base de données ou l'API backend sur l'Internet public offre des points d'entrée directs pour des tentatives d'intrusion. En masquant leurs ports respectifs, ces services restent exclusivement accessibles au sein du réseau privé virtuel de Docker. Le reverse proxy Nginx sert ainsi de bouclier, en filtrant les requêtes légitimes et en interdisant tout accès direct non autorisé.</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rPr>
          <w:rtl w:val="0"/>
        </w:rPr>
        <w:t xml:space="preserve">4. Quelle est la différence entre un proxy et un reverse proxy ?</w:t>
      </w:r>
    </w:p>
    <w:tbl>
      <w:tblPr>
        <w:tblStyle w:val="Table2"/>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Type de Proxy</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Positionnement</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Rôle principal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b w:val="1"/>
                <w:bCs w:val="1"/>
                <w:vertAlign w:val="baseline"/>
              </w:rPr>
            </w:pPr>
            <w:r w:rsidDel="00000000" w:rsidR="00000000" w:rsidRPr="00000000">
              <w:rPr>
                <w:b w:val="1"/>
                <w:bCs w:val="1"/>
                <w:vertAlign w:val="baseline"/>
                <w:rtl w:val="0"/>
              </w:rPr>
              <w:t xml:space="preserve">Proxy (Forward Proxy)</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Placé du côté du </w:t>
            </w:r>
            <w:r w:rsidDel="00000000" w:rsidR="00000000" w:rsidRPr="00000000">
              <w:rPr>
                <w:b w:val="1"/>
                <w:bCs w:val="1"/>
                <w:vertAlign w:val="baseline"/>
                <w:rtl w:val="0"/>
              </w:rPr>
              <w:t xml:space="preserve">Client</w:t>
            </w:r>
            <w:r w:rsidDel="00000000" w:rsidR="00000000" w:rsidRPr="00000000">
              <w:rPr>
                <w:vertAlign w:val="baseline"/>
                <w:rtl w:val="0"/>
              </w:rPr>
              <w:t xml:space="preserve"> (ex: le proxy d'une entreprise ou d'un établissement scolaire).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Il agit au nom des utilisateurs pour acheminer leurs requêtes vers Internet tout en masquant leur identité ou en filtrant le contenu sortant.</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b w:val="1"/>
                <w:bCs w:val="1"/>
                <w:vertAlign w:val="baseline"/>
              </w:rPr>
            </w:pPr>
            <w:r w:rsidDel="00000000" w:rsidR="00000000" w:rsidRPr="00000000">
              <w:rPr>
                <w:b w:val="1"/>
                <w:bCs w:val="1"/>
                <w:vertAlign w:val="baseline"/>
                <w:rtl w:val="0"/>
              </w:rPr>
              <w:t xml:space="preserve">Reverse Proxy</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Placé du côté du </w:t>
            </w:r>
            <w:r w:rsidDel="00000000" w:rsidR="00000000" w:rsidRPr="00000000">
              <w:rPr>
                <w:b w:val="1"/>
                <w:bCs w:val="1"/>
                <w:vertAlign w:val="baseline"/>
                <w:rtl w:val="0"/>
              </w:rPr>
              <w:t xml:space="preserve">Serveur</w:t>
            </w:r>
            <w:r w:rsidDel="00000000" w:rsidR="00000000" w:rsidRPr="00000000">
              <w:rPr>
                <w:vertAlign w:val="baseline"/>
                <w:rtl w:val="0"/>
              </w:rPr>
              <w:t xml:space="preserve"> (ex: notre conteneur Nginx).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Il agit au nom des serveurs pour intercepter les requêtes des utilisateurs d'Internet, masquant ainsi l'architecture interne et la structure des applications de l'organisation.</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33333"/>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color w:val="1a73e8"/>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00" w:lineRule="auto"/>
    </w:pPr>
    <w:rPr>
      <w:b w:val="1"/>
      <w:bCs w:val="1"/>
      <w:i w:val="0"/>
      <w:iCs w:val="0"/>
      <w:color w:val="202124"/>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color w:val="1a73e8"/>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