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5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&lt;&lt;requirement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caméra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Identifier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plaque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d'immatriculation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&lt;&lt;refine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&lt;&lt;&lt;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refiné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requirement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analyse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d'image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doit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être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allumer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doit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découper la vidéo pour analyser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avec la bdd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&lt;&lt;requirement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plaque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reconnu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&lt;&lt;requirement&gt;&gt;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plaque non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reconnu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barrière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doit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s'ouvrir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changer la couleur du feu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tricolore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barrière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doit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rester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fermer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coueleur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feu tricolore en rouge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