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lineRule="auto"/>
        <w:jc w:val="both"/>
        <w:rPr>
          <w:rFonts w:ascii="Arial" w:cs="Arial" w:eastAsia="Arial" w:hAnsi="Arial"/>
        </w:rPr>
      </w:pPr>
      <w:r w:rsidDel="00000000" w:rsidR="00000000" w:rsidRPr="00000000">
        <w:rPr>
          <w:rtl w:val="0"/>
        </w:rPr>
      </w:r>
    </w:p>
    <w:tbl>
      <w:tblPr>
        <w:tblStyle w:val="Table1"/>
        <w:tblW w:w="10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7845"/>
        <w:gridCol w:w="1260"/>
        <w:tblGridChange w:id="0">
          <w:tblGrid>
            <w:gridCol w:w="1560"/>
            <w:gridCol w:w="7845"/>
            <w:gridCol w:w="126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line="240" w:lineRule="auto"/>
              <w:jc w:val="both"/>
              <w:rPr>
                <w:rFonts w:ascii="Arial" w:cs="Arial" w:eastAsia="Arial" w:hAnsi="Arial"/>
                <w:b w:val="1"/>
              </w:rPr>
            </w:pPr>
            <w:r w:rsidDel="00000000" w:rsidR="00000000" w:rsidRPr="00000000">
              <w:rPr>
                <w:rFonts w:ascii="Arial" w:cs="Arial" w:eastAsia="Arial" w:hAnsi="Arial"/>
                <w:b w:val="1"/>
              </w:rPr>
              <w:drawing>
                <wp:inline distB="19050" distT="19050" distL="19050" distR="19050">
                  <wp:extent cx="942975" cy="390525"/>
                  <wp:effectExtent b="0" l="0" r="0" t="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42975" cy="3905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GSB - Fiche d’instructions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b w:val="1"/>
                <w:sz w:val="30"/>
                <w:szCs w:val="30"/>
              </w:rPr>
            </w:pPr>
            <w:r w:rsidDel="00000000" w:rsidR="00000000" w:rsidRPr="00000000">
              <w:rPr>
                <w:rFonts w:ascii="Arial" w:cs="Arial" w:eastAsia="Arial" w:hAnsi="Arial"/>
                <w:b w:val="1"/>
                <w:sz w:val="30"/>
                <w:szCs w:val="30"/>
                <w:u w:val="single"/>
                <w:rtl w:val="0"/>
              </w:rPr>
              <w:t xml:space="preserve">Mission 06</w:t>
            </w:r>
            <w:r w:rsidDel="00000000" w:rsidR="00000000" w:rsidRPr="00000000">
              <w:rPr>
                <w:rFonts w:ascii="Arial" w:cs="Arial" w:eastAsia="Arial" w:hAnsi="Arial"/>
                <w:b w:val="1"/>
                <w:sz w:val="30"/>
                <w:szCs w:val="30"/>
                <w:rtl w:val="0"/>
              </w:rPr>
              <w:t xml:space="preserve"> :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Mise en place de Firewalls Stateless et de DMZ</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right="-15"/>
              <w:jc w:val="center"/>
              <w:rPr>
                <w:rFonts w:ascii="Arial" w:cs="Arial" w:eastAsia="Arial" w:hAnsi="Arial"/>
                <w:b w:val="1"/>
              </w:rPr>
            </w:pPr>
            <w:r w:rsidDel="00000000" w:rsidR="00000000" w:rsidRPr="00000000">
              <w:rPr>
                <w:rFonts w:ascii="Arial" w:cs="Arial" w:eastAsia="Arial" w:hAnsi="Arial"/>
                <w:b w:val="1"/>
                <w:rtl w:val="0"/>
              </w:rPr>
              <w:t xml:space="preserve">PPE 3-4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right="-15"/>
              <w:jc w:val="center"/>
              <w:rPr>
                <w:rFonts w:ascii="Arial" w:cs="Arial" w:eastAsia="Arial" w:hAnsi="Arial"/>
                <w:b w:val="1"/>
              </w:rPr>
            </w:pPr>
            <w:r w:rsidDel="00000000" w:rsidR="00000000" w:rsidRPr="00000000">
              <w:rPr>
                <w:rFonts w:ascii="Arial" w:cs="Arial" w:eastAsia="Arial" w:hAnsi="Arial"/>
                <w:b w:val="1"/>
                <w:rtl w:val="0"/>
              </w:rPr>
              <w:t xml:space="preserve">SISR</w:t>
            </w:r>
          </w:p>
        </w:tc>
      </w:tr>
    </w:tbl>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sz w:val="30"/>
          <w:szCs w:val="30"/>
          <w:u w:val="singl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sz w:val="30"/>
          <w:szCs w:val="30"/>
          <w:u w:val="single"/>
        </w:rPr>
      </w:pPr>
      <w:r w:rsidDel="00000000" w:rsidR="00000000" w:rsidRPr="00000000">
        <w:rPr>
          <w:rFonts w:ascii="Arial" w:cs="Arial" w:eastAsia="Arial" w:hAnsi="Arial"/>
          <w:b w:val="1"/>
          <w:sz w:val="30"/>
          <w:szCs w:val="30"/>
          <w:rtl w:val="0"/>
        </w:rPr>
        <w:t xml:space="preserve"> </w:t>
      </w:r>
      <w:r w:rsidDel="00000000" w:rsidR="00000000" w:rsidRPr="00000000">
        <w:rPr>
          <w:rFonts w:ascii="Arial" w:cs="Arial" w:eastAsia="Arial" w:hAnsi="Arial"/>
          <w:b w:val="1"/>
          <w:sz w:val="30"/>
          <w:szCs w:val="30"/>
          <w:u w:val="single"/>
          <w:rtl w:val="0"/>
        </w:rPr>
        <w:t xml:space="preserve">Sommaire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sz w:val="30"/>
          <w:szCs w:val="30"/>
          <w:u w:val="single"/>
        </w:rPr>
      </w:pPr>
      <w:r w:rsidDel="00000000" w:rsidR="00000000" w:rsidRPr="00000000">
        <w:rPr>
          <w:rtl w:val="0"/>
        </w:rPr>
      </w:r>
    </w:p>
    <w:tbl>
      <w:tblPr>
        <w:tblStyle w:val="Table2"/>
        <w:tblW w:w="106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35"/>
        <w:tblGridChange w:id="0">
          <w:tblGrid>
            <w:gridCol w:w="10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Arial" w:cs="Arial" w:eastAsia="Arial" w:hAnsi="Arial"/>
                <w:b w:val="1"/>
                <w:sz w:val="30"/>
                <w:szCs w:val="30"/>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heading=h.1fob9te">
                  <w:r w:rsidDel="00000000" w:rsidR="00000000" w:rsidRPr="00000000">
                    <w:rPr>
                      <w:rFonts w:ascii="Arial" w:cs="Arial" w:eastAsia="Arial" w:hAnsi="Arial"/>
                      <w:color w:val="1155cc"/>
                      <w:u w:val="single"/>
                      <w:rtl w:val="0"/>
                    </w:rPr>
                    <w:t xml:space="preserve">1. Objectifs de la mission</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20" w:firstLine="0"/>
                  <w:rPr>
                    <w:rFonts w:ascii="Arial" w:cs="Arial" w:eastAsia="Arial" w:hAnsi="Arial"/>
                    <w:color w:val="1155cc"/>
                    <w:u w:val="single"/>
                  </w:rPr>
                </w:pPr>
                <w:hyperlink w:anchor="_heading=h.3znysh7">
                  <w:r w:rsidDel="00000000" w:rsidR="00000000" w:rsidRPr="00000000">
                    <w:rPr>
                      <w:rFonts w:ascii="Arial" w:cs="Arial" w:eastAsia="Arial" w:hAnsi="Arial"/>
                      <w:color w:val="1155cc"/>
                      <w:u w:val="single"/>
                      <w:rtl w:val="0"/>
                    </w:rPr>
                    <w:t xml:space="preserve">1.1 DMZ</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720" w:firstLine="0"/>
                  <w:rPr>
                    <w:rFonts w:ascii="Arial" w:cs="Arial" w:eastAsia="Arial" w:hAnsi="Arial"/>
                    <w:color w:val="1155cc"/>
                    <w:u w:val="single"/>
                  </w:rPr>
                </w:pPr>
                <w:hyperlink w:anchor="_heading=h.44sinio">
                  <w:r w:rsidDel="00000000" w:rsidR="00000000" w:rsidRPr="00000000">
                    <w:rPr>
                      <w:rFonts w:ascii="Arial" w:cs="Arial" w:eastAsia="Arial" w:hAnsi="Arial"/>
                      <w:color w:val="1155cc"/>
                      <w:u w:val="single"/>
                      <w:rtl w:val="0"/>
                    </w:rPr>
                    <w:t xml:space="preserve">1.2 Politique de filtrage interne</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firstLine="0"/>
                  <w:rPr>
                    <w:rFonts w:ascii="Arial" w:cs="Arial" w:eastAsia="Arial" w:hAnsi="Arial"/>
                    <w:color w:val="1155cc"/>
                    <w:u w:val="single"/>
                  </w:rPr>
                </w:pPr>
                <w:hyperlink w:anchor="_heading=h.26in1rg">
                  <w:r w:rsidDel="00000000" w:rsidR="00000000" w:rsidRPr="00000000">
                    <w:rPr>
                      <w:rFonts w:ascii="Arial" w:cs="Arial" w:eastAsia="Arial" w:hAnsi="Arial"/>
                      <w:color w:val="1155cc"/>
                      <w:u w:val="single"/>
                      <w:rtl w:val="0"/>
                    </w:rPr>
                    <w:t xml:space="preserve">1.3 Prévention des attaques de type DOS provenant du WAN</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firstLine="0"/>
                  <w:rPr>
                    <w:rFonts w:ascii="Arial" w:cs="Arial" w:eastAsia="Arial" w:hAnsi="Arial"/>
                    <w:color w:val="1155cc"/>
                    <w:u w:val="single"/>
                  </w:rPr>
                </w:pPr>
                <w:hyperlink w:anchor="_heading=h.lnxbz9">
                  <w:r w:rsidDel="00000000" w:rsidR="00000000" w:rsidRPr="00000000">
                    <w:rPr>
                      <w:rFonts w:ascii="Arial" w:cs="Arial" w:eastAsia="Arial" w:hAnsi="Arial"/>
                      <w:color w:val="1155cc"/>
                      <w:u w:val="single"/>
                      <w:rtl w:val="0"/>
                    </w:rPr>
                    <w:t xml:space="preserve">1.4 Protection des clients du réseau</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1155cc"/>
                    <w:u w:val="single"/>
                  </w:rPr>
                </w:pPr>
                <w:hyperlink w:anchor="_heading=h.35nkun2">
                  <w:r w:rsidDel="00000000" w:rsidR="00000000" w:rsidRPr="00000000">
                    <w:rPr>
                      <w:rFonts w:ascii="Arial" w:cs="Arial" w:eastAsia="Arial" w:hAnsi="Arial"/>
                      <w:color w:val="1155cc"/>
                      <w:u w:val="single"/>
                      <w:rtl w:val="0"/>
                    </w:rPr>
                    <w:t xml:space="preserve">2. Tests des solutions</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1155cc"/>
                    <w:u w:val="single"/>
                  </w:rPr>
                </w:pPr>
                <w:hyperlink w:anchor="_heading=h.1ksv4uv">
                  <w:r w:rsidDel="00000000" w:rsidR="00000000" w:rsidRPr="00000000">
                    <w:rPr>
                      <w:rFonts w:ascii="Arial" w:cs="Arial" w:eastAsia="Arial" w:hAnsi="Arial"/>
                      <w:color w:val="1155cc"/>
                      <w:u w:val="single"/>
                      <w:rtl w:val="0"/>
                    </w:rPr>
                    <w:t xml:space="preserve">3. Productions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Arial" w:cs="Arial" w:eastAsia="Arial" w:hAnsi="Arial"/>
                <w:b w:val="1"/>
                <w:sz w:val="30"/>
                <w:szCs w:val="30"/>
                <w:u w:val="single"/>
              </w:rPr>
            </w:pPr>
            <w:r w:rsidDel="00000000" w:rsidR="00000000" w:rsidRPr="00000000">
              <w:rPr>
                <w:rtl w:val="0"/>
              </w:rPr>
            </w:r>
          </w:p>
        </w:tc>
      </w:tr>
    </w:tbl>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rPr>
          <w:i w:val="0"/>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rPr>
          <w:i w:val="0"/>
          <w:u w:val="single"/>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ind w:left="0" w:firstLine="0"/>
        <w:rPr>
          <w:i w:val="0"/>
          <w:u w:val="single"/>
        </w:rPr>
      </w:pPr>
      <w:bookmarkStart w:colFirst="0" w:colLast="0" w:name="_heading=h.1fob9te" w:id="2"/>
      <w:bookmarkEnd w:id="2"/>
      <w:r w:rsidDel="00000000" w:rsidR="00000000" w:rsidRPr="00000000">
        <w:rPr>
          <w:i w:val="0"/>
          <w:u w:val="single"/>
          <w:rtl w:val="0"/>
        </w:rPr>
        <w:t xml:space="preserve">1. Objectifs de la mission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tl w:val="0"/>
        </w:rPr>
        <w:t xml:space="preserve">Votre management a décidé de renforcer sa politique de sécurité pour les serveurs et clients du site du siège. Vous devez ainsi mettre en place les 3 dispositifs suivants.</w:t>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jc w:val="both"/>
        <w:rPr/>
      </w:pPr>
      <w:bookmarkStart w:colFirst="0" w:colLast="0" w:name="_heading=h.3znysh7" w:id="3"/>
      <w:bookmarkEnd w:id="3"/>
      <w:r w:rsidDel="00000000" w:rsidR="00000000" w:rsidRPr="00000000">
        <w:rPr>
          <w:rtl w:val="0"/>
        </w:rPr>
        <w:t xml:space="preserve">1.1 DMZ - Serveurs Web internet (public) et intranet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tl w:val="0"/>
        </w:rPr>
        <w:t xml:space="preserve">Vous devez disposer de 2 serveurs Web (sur le même système / @IP ou non) :</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Un serveur WEB internet </w:t>
      </w:r>
      <w:r w:rsidDel="00000000" w:rsidR="00000000" w:rsidRPr="00000000">
        <w:rPr>
          <w:rFonts w:ascii="Arial" w:cs="Arial" w:eastAsia="Arial" w:hAnsi="Arial"/>
          <w:u w:val="single"/>
          <w:rtl w:val="0"/>
        </w:rPr>
        <w:t xml:space="preserve">public</w:t>
      </w:r>
      <w:r w:rsidDel="00000000" w:rsidR="00000000" w:rsidRPr="00000000">
        <w:rPr>
          <w:rFonts w:ascii="Arial" w:cs="Arial" w:eastAsia="Arial" w:hAnsi="Arial"/>
          <w:rtl w:val="0"/>
        </w:rPr>
        <w:t xml:space="preserve"> (ex port 80) inclus dans la DMZ car il a vocation à être à la fois accessible du LAN et du WAN sans mettre en danger le LAN en cas d’infection du serveur. </w:t>
      </w:r>
      <w:r w:rsidDel="00000000" w:rsidR="00000000" w:rsidRPr="00000000">
        <w:rPr>
          <w:rFonts w:ascii="Arial" w:cs="Arial" w:eastAsia="Arial" w:hAnsi="Arial"/>
          <w:u w:val="single"/>
          <w:rtl w:val="0"/>
        </w:rPr>
        <w:t xml:space="preserve">Indice</w:t>
      </w:r>
      <w:r w:rsidDel="00000000" w:rsidR="00000000" w:rsidRPr="00000000">
        <w:rPr>
          <w:rFonts w:ascii="Arial" w:cs="Arial" w:eastAsia="Arial" w:hAnsi="Arial"/>
          <w:rtl w:val="0"/>
        </w:rPr>
        <w:t xml:space="preserve"> : on pourra exploiter l’option finale “established” dans les ACL TCP.</w:t>
      </w: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jc w:val="both"/>
        <w:rPr>
          <w:rFonts w:ascii="Arial" w:cs="Arial" w:eastAsia="Arial" w:hAnsi="Arial"/>
          <w:u w:val="none"/>
        </w:rPr>
      </w:pPr>
      <w:r w:rsidDel="00000000" w:rsidR="00000000" w:rsidRPr="00000000">
        <w:rPr>
          <w:rFonts w:ascii="Arial" w:cs="Arial" w:eastAsia="Arial" w:hAnsi="Arial"/>
          <w:rtl w:val="0"/>
        </w:rPr>
        <w:t xml:space="preserve">Un serveur WEB  intranet </w:t>
      </w:r>
      <w:r w:rsidDel="00000000" w:rsidR="00000000" w:rsidRPr="00000000">
        <w:rPr>
          <w:rFonts w:ascii="Arial" w:cs="Arial" w:eastAsia="Arial" w:hAnsi="Arial"/>
          <w:u w:val="single"/>
          <w:rtl w:val="0"/>
        </w:rPr>
        <w:t xml:space="preserve">privé</w:t>
      </w:r>
      <w:r w:rsidDel="00000000" w:rsidR="00000000" w:rsidRPr="00000000">
        <w:rPr>
          <w:rFonts w:ascii="Arial" w:cs="Arial" w:eastAsia="Arial" w:hAnsi="Arial"/>
          <w:rtl w:val="0"/>
        </w:rPr>
        <w:t xml:space="preserve"> (ex : port 8000) disponible uniquement depuis le LAN et depuis le télétravailleur</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Pr>
        <mc:AlternateContent>
          <mc:Choice Requires="wpg">
            <w:drawing>
              <wp:inline distB="114300" distT="114300" distL="114300" distR="114300">
                <wp:extent cx="2490788" cy="2227213"/>
                <wp:effectExtent b="0" l="0" r="0" t="0"/>
                <wp:docPr id="9" name=""/>
                <a:graphic>
                  <a:graphicData uri="http://schemas.microsoft.com/office/word/2010/wordprocessingGroup">
                    <wpg:wgp>
                      <wpg:cNvGrpSpPr/>
                      <wpg:grpSpPr>
                        <a:xfrm>
                          <a:off x="1200600" y="0"/>
                          <a:ext cx="2490788" cy="2227213"/>
                          <a:chOff x="1200600" y="0"/>
                          <a:chExt cx="5400650" cy="4598525"/>
                        </a:xfrm>
                      </wpg:grpSpPr>
                      <wpg:grpSp>
                        <wpg:cNvGrpSpPr/>
                        <wpg:grpSpPr>
                          <a:xfrm>
                            <a:off x="1211507" y="12"/>
                            <a:ext cx="5379391" cy="4823516"/>
                            <a:chOff x="1894125" y="690400"/>
                            <a:chExt cx="6164784" cy="4705870"/>
                          </a:xfrm>
                        </wpg:grpSpPr>
                        <wps:wsp>
                          <wps:cNvSpPr/>
                          <wps:cNvPr id="3" name="Shape 3"/>
                          <wps:spPr>
                            <a:xfrm>
                              <a:off x="1894125" y="690400"/>
                              <a:ext cx="6164775" cy="448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3877975" y="690400"/>
                              <a:ext cx="1886004" cy="1200096"/>
                            </a:xfrm>
                            <a:prstGeom prst="cloud">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DMZ</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24"/>
                                    <w:vertAlign w:val="baseline"/>
                                  </w:rPr>
                                  <w:t xml:space="preserve">(port 80 du serveur Web)</w:t>
                                </w:r>
                              </w:p>
                            </w:txbxContent>
                          </wps:txbx>
                          <wps:bodyPr anchorCtr="0" anchor="ctr" bIns="91425" lIns="91425" spcFirstLastPara="1" rIns="91425" wrap="square" tIns="91425">
                            <a:noAutofit/>
                          </wps:bodyPr>
                        </wps:wsp>
                        <wps:wsp>
                          <wps:cNvSpPr/>
                          <wps:cNvPr id="13" name="Shape 13"/>
                          <wps:spPr>
                            <a:xfrm>
                              <a:off x="1894125" y="3650400"/>
                              <a:ext cx="1886004" cy="1200096"/>
                            </a:xfrm>
                            <a:prstGeom prst="cloud">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WAN</w:t>
                                </w:r>
                              </w:p>
                            </w:txbxContent>
                          </wps:txbx>
                          <wps:bodyPr anchorCtr="0" anchor="ctr" bIns="91425" lIns="91425" spcFirstLastPara="1" rIns="91425" wrap="square" tIns="91425">
                            <a:noAutofit/>
                          </wps:bodyPr>
                        </wps:wsp>
                        <wps:wsp>
                          <wps:cNvSpPr/>
                          <wps:cNvPr id="14" name="Shape 14"/>
                          <wps:spPr>
                            <a:xfrm>
                              <a:off x="6090825" y="3699175"/>
                              <a:ext cx="1968084" cy="1200096"/>
                            </a:xfrm>
                            <a:prstGeom prst="cloud">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LAN</w:t>
                                </w:r>
                              </w:p>
                            </w:txbxContent>
                          </wps:txbx>
                          <wps:bodyPr anchorCtr="0" anchor="ctr" bIns="91425" lIns="91425" spcFirstLastPara="1" rIns="91425" wrap="square" tIns="91425">
                            <a:noAutofit/>
                          </wps:bodyPr>
                        </wps:wsp>
                        <wps:wsp>
                          <wps:cNvCnPr/>
                          <wps:spPr>
                            <a:xfrm flipH="1" rot="10800000">
                              <a:off x="3115050" y="1946400"/>
                              <a:ext cx="1206900" cy="1597200"/>
                            </a:xfrm>
                            <a:prstGeom prst="straightConnector1">
                              <a:avLst/>
                            </a:prstGeom>
                            <a:noFill/>
                            <a:ln cap="flat" cmpd="sng" w="19050">
                              <a:solidFill>
                                <a:srgbClr val="CC0000"/>
                              </a:solidFill>
                              <a:prstDash val="solid"/>
                              <a:round/>
                              <a:headEnd len="med" w="med" type="triangle"/>
                              <a:tailEnd len="sm" w="sm" type="none"/>
                            </a:ln>
                          </wps:spPr>
                          <wps:bodyPr anchorCtr="0" anchor="ctr" bIns="91425" lIns="91425" spcFirstLastPara="1" rIns="91425" wrap="square" tIns="91425">
                            <a:noAutofit/>
                          </wps:bodyPr>
                        </wps:wsp>
                        <wps:wsp>
                          <wps:cNvCnPr/>
                          <wps:spPr>
                            <a:xfrm rot="10800000">
                              <a:off x="5318940" y="2053200"/>
                              <a:ext cx="1262100" cy="1597200"/>
                            </a:xfrm>
                            <a:prstGeom prst="straightConnector1">
                              <a:avLst/>
                            </a:prstGeom>
                            <a:noFill/>
                            <a:ln cap="flat" cmpd="sng" w="19050">
                              <a:solidFill>
                                <a:srgbClr val="CC0000"/>
                              </a:solidFill>
                              <a:prstDash val="solid"/>
                              <a:round/>
                              <a:headEnd len="med" w="med" type="triangle"/>
                              <a:tailEnd len="sm" w="sm" type="none"/>
                            </a:ln>
                          </wps:spPr>
                          <wps:bodyPr anchorCtr="0" anchor="ctr" bIns="91425" lIns="91425" spcFirstLastPara="1" rIns="91425" wrap="square" tIns="91425">
                            <a:noAutofit/>
                          </wps:bodyPr>
                        </wps:wsp>
                        <wps:wsp>
                          <wps:cNvSpPr/>
                          <wps:cNvPr id="17" name="Shape 17"/>
                          <wps:spPr>
                            <a:xfrm>
                              <a:off x="5763977" y="1785528"/>
                              <a:ext cx="1484775" cy="1766525"/>
                            </a:xfrm>
                            <a:custGeom>
                              <a:rect b="b" l="l" r="r" t="t"/>
                              <a:pathLst>
                                <a:path extrusionOk="0" h="70661" w="59391">
                                  <a:moveTo>
                                    <a:pt x="59391" y="63075"/>
                                  </a:moveTo>
                                  <a:cubicBezTo>
                                    <a:pt x="51986" y="54225"/>
                                    <a:pt x="24531" y="19545"/>
                                    <a:pt x="14958" y="9972"/>
                                  </a:cubicBezTo>
                                  <a:cubicBezTo>
                                    <a:pt x="5385" y="399"/>
                                    <a:pt x="-3827" y="-4478"/>
                                    <a:pt x="1953" y="5637"/>
                                  </a:cubicBezTo>
                                  <a:cubicBezTo>
                                    <a:pt x="7733" y="15752"/>
                                    <a:pt x="41690" y="59824"/>
                                    <a:pt x="49637" y="70661"/>
                                  </a:cubicBezTo>
                                </a:path>
                              </a:pathLst>
                            </a:custGeom>
                            <a:noFill/>
                            <a:ln cap="flat" cmpd="sng" w="19050">
                              <a:solidFill>
                                <a:srgbClr val="38761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flipH="1">
                              <a:off x="2544352" y="1785528"/>
                              <a:ext cx="1484775" cy="1766525"/>
                            </a:xfrm>
                            <a:custGeom>
                              <a:rect b="b" l="l" r="r" t="t"/>
                              <a:pathLst>
                                <a:path extrusionOk="0" h="70661" w="59391">
                                  <a:moveTo>
                                    <a:pt x="59391" y="63075"/>
                                  </a:moveTo>
                                  <a:cubicBezTo>
                                    <a:pt x="51986" y="54225"/>
                                    <a:pt x="24531" y="19545"/>
                                    <a:pt x="14958" y="9972"/>
                                  </a:cubicBezTo>
                                  <a:cubicBezTo>
                                    <a:pt x="5385" y="399"/>
                                    <a:pt x="-3827" y="-4478"/>
                                    <a:pt x="1953" y="5637"/>
                                  </a:cubicBezTo>
                                  <a:cubicBezTo>
                                    <a:pt x="7733" y="15752"/>
                                    <a:pt x="41690" y="59824"/>
                                    <a:pt x="49637" y="70661"/>
                                  </a:cubicBezTo>
                                </a:path>
                              </a:pathLst>
                            </a:custGeom>
                            <a:noFill/>
                            <a:ln cap="flat" cmpd="sng" w="19050">
                              <a:solidFill>
                                <a:srgbClr val="38761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950200" y="4064825"/>
                              <a:ext cx="1865400" cy="0"/>
                            </a:xfrm>
                            <a:prstGeom prst="straightConnector1">
                              <a:avLst/>
                            </a:prstGeom>
                            <a:noFill/>
                            <a:ln cap="flat" cmpd="sng" w="19050">
                              <a:solidFill>
                                <a:srgbClr val="CC0000"/>
                              </a:solidFill>
                              <a:prstDash val="solid"/>
                              <a:round/>
                              <a:headEnd len="sm" w="sm" type="none"/>
                              <a:tailEnd len="med" w="med" type="triangle"/>
                            </a:ln>
                          </wps:spPr>
                          <wps:bodyPr anchorCtr="0" anchor="ctr" bIns="91425" lIns="91425" spcFirstLastPara="1" rIns="91425" wrap="square" tIns="91425">
                            <a:noAutofit/>
                          </wps:bodyPr>
                        </wps:wsp>
                        <wps:wsp>
                          <wps:cNvSpPr/>
                          <wps:cNvPr id="20" name="Shape 20"/>
                          <wps:spPr>
                            <a:xfrm flipH="1" rot="-7654891">
                              <a:off x="4273178" y="3611279"/>
                              <a:ext cx="1324611" cy="1565477"/>
                            </a:xfrm>
                            <a:custGeom>
                              <a:rect b="b" l="l" r="r" t="t"/>
                              <a:pathLst>
                                <a:path extrusionOk="0" h="70661" w="59391">
                                  <a:moveTo>
                                    <a:pt x="59391" y="63075"/>
                                  </a:moveTo>
                                  <a:cubicBezTo>
                                    <a:pt x="51986" y="54225"/>
                                    <a:pt x="24531" y="19545"/>
                                    <a:pt x="14958" y="9972"/>
                                  </a:cubicBezTo>
                                  <a:cubicBezTo>
                                    <a:pt x="5385" y="399"/>
                                    <a:pt x="-3827" y="-4478"/>
                                    <a:pt x="1953" y="5637"/>
                                  </a:cubicBezTo>
                                  <a:cubicBezTo>
                                    <a:pt x="7733" y="15752"/>
                                    <a:pt x="41690" y="59824"/>
                                    <a:pt x="49637" y="70661"/>
                                  </a:cubicBezTo>
                                </a:path>
                              </a:pathLst>
                            </a:custGeom>
                            <a:noFill/>
                            <a:ln cap="flat" cmpd="sng" w="19050">
                              <a:solidFill>
                                <a:srgbClr val="38761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2490788" cy="2227213"/>
                <wp:effectExtent b="0" l="0" r="0" t="0"/>
                <wp:docPr id="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490788" cy="2227213"/>
                        </a:xfrm>
                        <a:prstGeom prst="rect"/>
                        <a:ln/>
                      </pic:spPr>
                    </pic:pic>
                  </a:graphicData>
                </a:graphic>
              </wp:inline>
            </w:drawing>
          </mc:Fallback>
        </mc:AlternateContent>
      </w:r>
      <w:r w:rsidDel="00000000" w:rsidR="00000000" w:rsidRPr="00000000">
        <w:rPr>
          <w:rFonts w:ascii="Arial" w:cs="Arial" w:eastAsia="Arial" w:hAnsi="Arial"/>
        </w:rPr>
        <w:drawing>
          <wp:inline distB="114300" distT="114300" distL="114300" distR="114300">
            <wp:extent cx="2366963" cy="1700706"/>
            <wp:effectExtent b="0" l="0" r="0" t="0"/>
            <wp:docPr id="1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366963" cy="170070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ind w:left="0" w:firstLine="0"/>
        <w:jc w:val="both"/>
        <w:rPr/>
      </w:pPr>
      <w:bookmarkStart w:colFirst="0" w:colLast="0" w:name="_heading=h.2et92p0" w:id="4"/>
      <w:bookmarkEnd w:id="4"/>
      <w:r w:rsidDel="00000000" w:rsidR="00000000" w:rsidRPr="00000000">
        <w:rPr/>
        <mc:AlternateContent>
          <mc:Choice Requires="wpg">
            <w:drawing>
              <wp:inline distB="114300" distT="114300" distL="114300" distR="114300">
                <wp:extent cx="6881813" cy="4632814"/>
                <wp:effectExtent b="0" l="0" r="0" t="0"/>
                <wp:docPr id="8" name=""/>
                <a:graphic>
                  <a:graphicData uri="http://schemas.microsoft.com/office/word/2010/wordprocessingGroup">
                    <wpg:wgp>
                      <wpg:cNvGrpSpPr/>
                      <wpg:grpSpPr>
                        <a:xfrm>
                          <a:off x="0" y="0"/>
                          <a:ext cx="6881813" cy="4632814"/>
                          <a:chOff x="0" y="0"/>
                          <a:chExt cx="10692000" cy="7209000"/>
                        </a:xfrm>
                      </wpg:grpSpPr>
                      <wpg:grpSp>
                        <wpg:cNvGrpSpPr/>
                        <wpg:grpSpPr>
                          <a:xfrm>
                            <a:off x="0" y="-9"/>
                            <a:ext cx="10692213" cy="7193355"/>
                            <a:chOff x="39939" y="152400"/>
                            <a:chExt cx="9551736" cy="5668969"/>
                          </a:xfrm>
                        </wpg:grpSpPr>
                        <wps:wsp>
                          <wps:cNvSpPr/>
                          <wps:cNvPr id="3" name="Shape 3"/>
                          <wps:spPr>
                            <a:xfrm>
                              <a:off x="39939" y="152400"/>
                              <a:ext cx="9551725" cy="5668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10">
                              <a:alphaModFix/>
                            </a:blip>
                            <a:srcRect b="0" l="0" r="0" t="0"/>
                            <a:stretch/>
                          </pic:blipFill>
                          <pic:spPr>
                            <a:xfrm>
                              <a:off x="152400" y="152400"/>
                              <a:ext cx="9439275" cy="5096550"/>
                            </a:xfrm>
                            <a:prstGeom prst="rect">
                              <a:avLst/>
                            </a:prstGeom>
                            <a:noFill/>
                            <a:ln>
                              <a:noFill/>
                            </a:ln>
                          </pic:spPr>
                        </pic:pic>
                        <wps:wsp>
                          <wps:cNvSpPr/>
                          <wps:cNvPr id="5" name="Shape 5"/>
                          <wps:spPr>
                            <a:xfrm>
                              <a:off x="39939" y="224125"/>
                              <a:ext cx="5282750" cy="5364425"/>
                            </a:xfrm>
                            <a:custGeom>
                              <a:rect b="b" l="l" r="r" t="t"/>
                              <a:pathLst>
                                <a:path extrusionOk="0" h="214577" w="211310">
                                  <a:moveTo>
                                    <a:pt x="60886" y="211911"/>
                                  </a:moveTo>
                                  <a:cubicBezTo>
                                    <a:pt x="42261" y="207772"/>
                                    <a:pt x="20824" y="199351"/>
                                    <a:pt x="11737" y="182574"/>
                                  </a:cubicBezTo>
                                  <a:cubicBezTo>
                                    <a:pt x="-4070" y="153392"/>
                                    <a:pt x="-1875" y="115172"/>
                                    <a:pt x="6784" y="83133"/>
                                  </a:cubicBezTo>
                                  <a:cubicBezTo>
                                    <a:pt x="19273" y="36922"/>
                                    <a:pt x="80957" y="-12977"/>
                                    <a:pt x="126037" y="3123"/>
                                  </a:cubicBezTo>
                                  <a:cubicBezTo>
                                    <a:pt x="137202" y="7110"/>
                                    <a:pt x="148953" y="16940"/>
                                    <a:pt x="150802" y="28650"/>
                                  </a:cubicBezTo>
                                  <a:cubicBezTo>
                                    <a:pt x="152232" y="37704"/>
                                    <a:pt x="142861" y="49184"/>
                                    <a:pt x="148897" y="56082"/>
                                  </a:cubicBezTo>
                                  <a:cubicBezTo>
                                    <a:pt x="158852" y="67459"/>
                                    <a:pt x="175334" y="70948"/>
                                    <a:pt x="187378" y="80085"/>
                                  </a:cubicBezTo>
                                  <a:cubicBezTo>
                                    <a:pt x="200998" y="90418"/>
                                    <a:pt x="214463" y="109147"/>
                                    <a:pt x="210619" y="125805"/>
                                  </a:cubicBezTo>
                                  <a:cubicBezTo>
                                    <a:pt x="203401" y="157082"/>
                                    <a:pt x="177375" y="184910"/>
                                    <a:pt x="148897" y="199719"/>
                                  </a:cubicBezTo>
                                  <a:cubicBezTo>
                                    <a:pt x="138914" y="204910"/>
                                    <a:pt x="127483" y="206742"/>
                                    <a:pt x="116512" y="209244"/>
                                  </a:cubicBezTo>
                                  <a:cubicBezTo>
                                    <a:pt x="93352" y="214526"/>
                                    <a:pt x="68127" y="217216"/>
                                    <a:pt x="45265" y="210768"/>
                                  </a:cubicBezTo>
                                </a:path>
                              </a:pathLst>
                            </a:custGeom>
                            <a:noFill/>
                            <a:ln cap="flat" cmpd="sng" w="38100">
                              <a:solidFill>
                                <a:srgbClr val="38761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5385406" y="4270819"/>
                              <a:ext cx="1707475" cy="1550550"/>
                            </a:xfrm>
                            <a:custGeom>
                              <a:rect b="b" l="l" r="r" t="t"/>
                              <a:pathLst>
                                <a:path extrusionOk="0" h="62022" w="68299">
                                  <a:moveTo>
                                    <a:pt x="63857" y="36708"/>
                                  </a:moveTo>
                                  <a:cubicBezTo>
                                    <a:pt x="67796" y="22922"/>
                                    <a:pt x="52947" y="6175"/>
                                    <a:pt x="39473" y="1275"/>
                                  </a:cubicBezTo>
                                  <a:cubicBezTo>
                                    <a:pt x="25698" y="-3734"/>
                                    <a:pt x="4341" y="7674"/>
                                    <a:pt x="611" y="21849"/>
                                  </a:cubicBezTo>
                                  <a:cubicBezTo>
                                    <a:pt x="-4690" y="41993"/>
                                    <a:pt x="27830" y="63195"/>
                                    <a:pt x="48617" y="61854"/>
                                  </a:cubicBezTo>
                                  <a:cubicBezTo>
                                    <a:pt x="56072" y="61373"/>
                                    <a:pt x="65008" y="56126"/>
                                    <a:pt x="66905" y="48900"/>
                                  </a:cubicBezTo>
                                  <a:cubicBezTo>
                                    <a:pt x="69521" y="38935"/>
                                    <a:pt x="67477" y="38613"/>
                                    <a:pt x="68048" y="28326"/>
                                  </a:cubicBezTo>
                                </a:path>
                              </a:pathLst>
                            </a:custGeom>
                            <a:noFill/>
                            <a:ln cap="flat" cmpd="sng" w="38100">
                              <a:solidFill>
                                <a:srgbClr val="00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3777471" y="397450"/>
                              <a:ext cx="1431850" cy="1327825"/>
                            </a:xfrm>
                            <a:custGeom>
                              <a:rect b="b" l="l" r="r" t="t"/>
                              <a:pathLst>
                                <a:path extrusionOk="0" h="53113" w="57274">
                                  <a:moveTo>
                                    <a:pt x="37877" y="3810"/>
                                  </a:moveTo>
                                  <a:cubicBezTo>
                                    <a:pt x="30224" y="-242"/>
                                    <a:pt x="18428" y="-52"/>
                                    <a:pt x="11969" y="5715"/>
                                  </a:cubicBezTo>
                                  <a:cubicBezTo>
                                    <a:pt x="1581" y="14990"/>
                                    <a:pt x="-4805" y="36713"/>
                                    <a:pt x="4730" y="46863"/>
                                  </a:cubicBezTo>
                                  <a:cubicBezTo>
                                    <a:pt x="16275" y="59153"/>
                                    <a:pt x="46929" y="51761"/>
                                    <a:pt x="54260" y="36576"/>
                                  </a:cubicBezTo>
                                  <a:cubicBezTo>
                                    <a:pt x="58071" y="28681"/>
                                    <a:pt x="58722" y="17328"/>
                                    <a:pt x="53498" y="10287"/>
                                  </a:cubicBezTo>
                                  <a:cubicBezTo>
                                    <a:pt x="48390" y="3402"/>
                                    <a:pt x="46640" y="5144"/>
                                    <a:pt x="39782" y="0"/>
                                  </a:cubicBezTo>
                                </a:path>
                              </a:pathLst>
                            </a:custGeom>
                            <a:noFill/>
                            <a:ln cap="flat" cmpd="sng" w="381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6105525" y="5248950"/>
                              <a:ext cx="933600" cy="51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WAN</w:t>
                                </w:r>
                              </w:p>
                            </w:txbxContent>
                          </wps:txbx>
                          <wps:bodyPr anchorCtr="0" anchor="t" bIns="91425" lIns="91425" spcFirstLastPara="1" rIns="91425" wrap="square" tIns="91425">
                            <a:noAutofit/>
                          </wps:bodyPr>
                        </wps:wsp>
                        <wps:wsp>
                          <wps:cNvSpPr/>
                          <wps:cNvPr id="9" name="Shape 9"/>
                          <wps:spPr>
                            <a:xfrm>
                              <a:off x="1619250" y="5020350"/>
                              <a:ext cx="933600" cy="51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LAN</w:t>
                                </w:r>
                              </w:p>
                            </w:txbxContent>
                          </wps:txbx>
                          <wps:bodyPr anchorCtr="0" anchor="t" bIns="91425" lIns="91425" spcFirstLastPara="1" rIns="91425" wrap="square" tIns="91425">
                            <a:noAutofit/>
                          </wps:bodyPr>
                        </wps:wsp>
                        <wps:wsp>
                          <wps:cNvSpPr/>
                          <wps:cNvPr id="10" name="Shape 10"/>
                          <wps:spPr>
                            <a:xfrm>
                              <a:off x="4405238" y="734100"/>
                              <a:ext cx="933600" cy="51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DMZ</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6881813" cy="4632814"/>
                <wp:effectExtent b="0" l="0" r="0" t="0"/>
                <wp:docPr id="8"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6881813" cy="463281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ind w:left="0" w:firstLine="0"/>
        <w:jc w:val="both"/>
        <w:rPr>
          <w:b w:val="0"/>
          <w:color w:val="ff0000"/>
          <w:sz w:val="22"/>
          <w:szCs w:val="22"/>
        </w:rPr>
      </w:pPr>
      <w:bookmarkStart w:colFirst="0" w:colLast="0" w:name="_heading=h.tyjcwt" w:id="5"/>
      <w:bookmarkEnd w:id="5"/>
      <w:r w:rsidDel="00000000" w:rsidR="00000000" w:rsidRPr="00000000">
        <w:rPr>
          <w:color w:val="ff0000"/>
          <w:sz w:val="22"/>
          <w:szCs w:val="22"/>
          <w:u w:val="single"/>
          <w:rtl w:val="0"/>
        </w:rPr>
        <w:t xml:space="preserve">ATTENTION</w:t>
      </w:r>
      <w:r w:rsidDel="00000000" w:rsidR="00000000" w:rsidRPr="00000000">
        <w:rPr>
          <w:b w:val="0"/>
          <w:color w:val="ff0000"/>
          <w:sz w:val="22"/>
          <w:szCs w:val="22"/>
          <w:rtl w:val="0"/>
        </w:rPr>
        <w:t xml:space="preserve"> (1) : IL VOUS FAUT IMPÉRATIVEMENT PRÉCISER AU PROF LES ADRESSES IP DES SERVEURS WEB ET AUTRES PRÉSENTS SUR PROXMOX; En effet le routeur WAN doit être paramétré afin de router les paquets à destination de ces serveurs via le lien série du routeur WAN de votre config, et non directement vers le routeur “SISR”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jc w:val="both"/>
        <w:rPr/>
      </w:pPr>
      <w:bookmarkStart w:colFirst="0" w:colLast="0" w:name="_heading=h.3dy6vkm" w:id="6"/>
      <w:bookmarkEnd w:id="6"/>
      <w:r w:rsidDel="00000000" w:rsidR="00000000" w:rsidRPr="00000000">
        <w:rPr>
          <w:color w:val="ff0000"/>
          <w:sz w:val="22"/>
          <w:szCs w:val="22"/>
          <w:u w:val="single"/>
          <w:rtl w:val="0"/>
        </w:rPr>
        <w:t xml:space="preserve">ATTENTION</w:t>
      </w:r>
      <w:r w:rsidDel="00000000" w:rsidR="00000000" w:rsidRPr="00000000">
        <w:rPr>
          <w:b w:val="0"/>
          <w:color w:val="ff0000"/>
          <w:sz w:val="22"/>
          <w:szCs w:val="22"/>
          <w:rtl w:val="0"/>
        </w:rPr>
        <w:t xml:space="preserve"> </w:t>
      </w:r>
      <w:r w:rsidDel="00000000" w:rsidR="00000000" w:rsidRPr="00000000">
        <w:rPr>
          <w:color w:val="ff0000"/>
          <w:sz w:val="22"/>
          <w:szCs w:val="22"/>
          <w:rtl w:val="0"/>
        </w:rPr>
        <w:t xml:space="preserve">(2) : AVANT DE METTRE EN PLACE VOS REGLES DE FILTRAGES, PENSEZ A INCLURE DES EXCEPTIONS PERMETTANT DE FAIRE DES PINGS (ICMP), DU TELNET AINSI QUE D’AUTORISER LES COMMUNICATIONS ISAKMP ENTRE LES 2 ROUTEURS VPN !!!</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ind w:left="0" w:firstLine="0"/>
        <w:jc w:val="both"/>
        <w:rPr/>
      </w:pPr>
      <w:bookmarkStart w:colFirst="0" w:colLast="0" w:name="_heading=h.1t3h5sf" w:id="7"/>
      <w:bookmarkEnd w:id="7"/>
      <w:r w:rsidDel="00000000" w:rsidR="00000000" w:rsidRPr="00000000">
        <w:rPr>
          <w:rtl w:val="0"/>
        </w:rPr>
      </w:r>
    </w:p>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ind w:left="0" w:firstLine="0"/>
        <w:jc w:val="both"/>
        <w:rPr/>
      </w:pPr>
      <w:bookmarkStart w:colFirst="0" w:colLast="0" w:name="_heading=h.4d34og8" w:id="8"/>
      <w:bookmarkEnd w:id="8"/>
      <w:r w:rsidDel="00000000" w:rsidR="00000000" w:rsidRPr="00000000">
        <w:rPr>
          <w:rtl w:val="0"/>
        </w:rPr>
        <w:t xml:space="preserve">1.2 Politique de filtrage interne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tl w:val="0"/>
        </w:rPr>
        <w:t xml:space="preserve">Afin de n’autoriser que les membres du service informatique à accéder aux terminaux virtuels des serveurs, vous réaliserez un filtrage entre le LAN des bureaux et les serveurs, ceci afin de n’autoriser que les postes du VLAN 10 (postes d’administration) à accéder aux ports telnet et SSH des serveurs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Pr>
        <mc:AlternateContent>
          <mc:Choice Requires="wpg">
            <w:drawing>
              <wp:inline distB="114300" distT="114300" distL="114300" distR="114300">
                <wp:extent cx="4882889" cy="2492212"/>
                <wp:effectExtent b="0" l="0" r="0" t="0"/>
                <wp:docPr id="11" name=""/>
                <a:graphic>
                  <a:graphicData uri="http://schemas.microsoft.com/office/word/2010/wordprocessingGroup">
                    <wpg:wgp>
                      <wpg:cNvGrpSpPr/>
                      <wpg:grpSpPr>
                        <a:xfrm>
                          <a:off x="232875" y="263275"/>
                          <a:ext cx="4882889" cy="2492212"/>
                          <a:chOff x="232875" y="263275"/>
                          <a:chExt cx="10054600" cy="5117025"/>
                        </a:xfrm>
                      </wpg:grpSpPr>
                      <wpg:grpSp>
                        <wpg:cNvGrpSpPr/>
                        <wpg:grpSpPr>
                          <a:xfrm>
                            <a:off x="232881" y="263289"/>
                            <a:ext cx="10054576" cy="4951171"/>
                            <a:chOff x="131075" y="1065600"/>
                            <a:chExt cx="9622525" cy="4970057"/>
                          </a:xfrm>
                        </wpg:grpSpPr>
                        <wps:wsp>
                          <wps:cNvSpPr/>
                          <wps:cNvPr id="3" name="Shape 3"/>
                          <wps:spPr>
                            <a:xfrm>
                              <a:off x="131075" y="1065600"/>
                              <a:ext cx="9622525" cy="497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1816600" y="2040950"/>
                              <a:ext cx="2351100" cy="3337800"/>
                            </a:xfrm>
                            <a:prstGeom prst="ellipse">
                              <a:avLst/>
                            </a:prstGeom>
                            <a:noFill/>
                            <a:ln cap="flat" cmpd="sng" w="19050">
                              <a:solidFill>
                                <a:srgbClr val="000000"/>
                              </a:solidFill>
                              <a:prstDash val="lg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5676900" y="2933725"/>
                              <a:ext cx="1961388" cy="1200096"/>
                            </a:xfrm>
                            <a:prstGeom prst="cloud">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LAN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Serveurs</w:t>
                                </w:r>
                              </w:p>
                            </w:txbxContent>
                          </wps:txbx>
                          <wps:bodyPr anchorCtr="0" anchor="ctr" bIns="91425" lIns="91425" spcFirstLastPara="1" rIns="91425" wrap="square" tIns="91425">
                            <a:noAutofit/>
                          </wps:bodyPr>
                        </wps:wsp>
                        <wps:wsp>
                          <wps:cNvCnPr/>
                          <wps:spPr>
                            <a:xfrm flipH="1">
                              <a:off x="5161284" y="3533773"/>
                              <a:ext cx="521700" cy="960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4" name="Shape 44"/>
                          <wps:spPr>
                            <a:xfrm>
                              <a:off x="4553050" y="3243375"/>
                              <a:ext cx="609600" cy="590400"/>
                            </a:xfrm>
                            <a:prstGeom prst="donut">
                              <a:avLst>
                                <a:gd fmla="val 25000" name="adj"/>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3754995" y="3533775"/>
                              <a:ext cx="805500" cy="3120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6" name="Shape 46"/>
                          <wps:spPr>
                            <a:xfrm>
                              <a:off x="4323700" y="2650550"/>
                              <a:ext cx="1068300"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Routeur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R1</w:t>
                                </w:r>
                              </w:p>
                            </w:txbxContent>
                          </wps:txbx>
                          <wps:bodyPr anchorCtr="0" anchor="t" bIns="91425" lIns="91425" spcFirstLastPara="1" rIns="91425" wrap="square" tIns="91425">
                            <a:noAutofit/>
                          </wps:bodyPr>
                        </wps:wsp>
                        <wps:wsp>
                          <wps:cNvSpPr/>
                          <wps:cNvPr id="47" name="Shape 47"/>
                          <wps:spPr>
                            <a:xfrm>
                              <a:off x="475475" y="1602025"/>
                              <a:ext cx="658500" cy="5904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543875" y="1668625"/>
                              <a:ext cx="521700" cy="457200"/>
                            </a:xfrm>
                            <a:prstGeom prst="roundRect">
                              <a:avLst>
                                <a:gd fmla="val 16667" name="adj"/>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flipH="1">
                              <a:off x="475475" y="2192425"/>
                              <a:ext cx="841250" cy="219450"/>
                            </a:xfrm>
                            <a:prstGeom prst="flowChartInputOutpu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8680700" y="2886813"/>
                              <a:ext cx="658500" cy="1117500"/>
                            </a:xfrm>
                            <a:prstGeom prst="cube">
                              <a:avLst>
                                <a:gd fmla="val 25000" name="adj"/>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2097925" y="3478675"/>
                              <a:ext cx="1886004" cy="1200096"/>
                            </a:xfrm>
                            <a:prstGeom prst="cloud">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VLAN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Vente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(30)</w:t>
                                </w:r>
                              </w:p>
                            </w:txbxContent>
                          </wps:txbx>
                          <wps:bodyPr anchorCtr="0" anchor="ctr" bIns="91425" lIns="91425" spcFirstLastPara="1" rIns="91425" wrap="square" tIns="91425">
                            <a:noAutofit/>
                          </wps:bodyPr>
                        </wps:wsp>
                        <wps:wsp>
                          <wps:cNvSpPr/>
                          <wps:cNvPr id="52" name="Shape 52"/>
                          <wps:spPr>
                            <a:xfrm>
                              <a:off x="2032400" y="2460650"/>
                              <a:ext cx="1886004" cy="1200096"/>
                            </a:xfrm>
                            <a:prstGeom prst="cloud">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VLAN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Direction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(20)</w:t>
                                </w:r>
                              </w:p>
                            </w:txbxContent>
                          </wps:txbx>
                          <wps:bodyPr anchorCtr="0" anchor="ctr" bIns="91425" lIns="91425" spcFirstLastPara="1" rIns="91425" wrap="square" tIns="91425">
                            <a:noAutofit/>
                          </wps:bodyPr>
                        </wps:wsp>
                        <wps:wsp>
                          <wps:cNvSpPr/>
                          <wps:cNvPr id="53" name="Shape 53"/>
                          <wps:spPr>
                            <a:xfrm>
                              <a:off x="551675" y="4678775"/>
                              <a:ext cx="658500" cy="5904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620075" y="4745375"/>
                              <a:ext cx="521700" cy="457200"/>
                            </a:xfrm>
                            <a:prstGeom prst="roundRect">
                              <a:avLst>
                                <a:gd fmla="val 16667" name="adj"/>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flipH="1">
                              <a:off x="551675" y="5269175"/>
                              <a:ext cx="841250" cy="219450"/>
                            </a:xfrm>
                            <a:prstGeom prst="flowChartInputOutpu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980225" y="2411875"/>
                              <a:ext cx="1058100" cy="64890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1308800" y="4479200"/>
                              <a:ext cx="1178400" cy="89970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7636654" y="3527773"/>
                              <a:ext cx="1044000" cy="600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9" name="Shape 59"/>
                          <wps:spPr>
                            <a:xfrm>
                              <a:off x="146300" y="1065600"/>
                              <a:ext cx="18861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Terminal d’administration</w:t>
                                </w:r>
                              </w:p>
                            </w:txbxContent>
                          </wps:txbx>
                          <wps:bodyPr anchorCtr="0" anchor="t" bIns="91425" lIns="91425" spcFirstLastPara="1" rIns="91425" wrap="square" tIns="91425">
                            <a:noAutofit/>
                          </wps:bodyPr>
                        </wps:wsp>
                        <wps:wsp>
                          <wps:cNvSpPr/>
                          <wps:cNvPr id="60" name="Shape 60"/>
                          <wps:spPr>
                            <a:xfrm>
                              <a:off x="131075" y="4221575"/>
                              <a:ext cx="18861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Terminal de Vente</w:t>
                                </w:r>
                              </w:p>
                            </w:txbxContent>
                          </wps:txbx>
                          <wps:bodyPr anchorCtr="0" anchor="t" bIns="91425" lIns="91425" spcFirstLastPara="1" rIns="91425" wrap="square" tIns="91425">
                            <a:noAutofit/>
                          </wps:bodyPr>
                        </wps:wsp>
                        <wps:wsp>
                          <wps:cNvSpPr/>
                          <wps:cNvPr id="61" name="Shape 61"/>
                          <wps:spPr>
                            <a:xfrm>
                              <a:off x="8394300" y="2313950"/>
                              <a:ext cx="1359300" cy="336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Serveur Web </w:t>
                                </w:r>
                              </w:p>
                            </w:txbxContent>
                          </wps:txbx>
                          <wps:bodyPr anchorCtr="0" anchor="ctr" bIns="91425" lIns="91425" spcFirstLastPara="1" rIns="91425" wrap="square" tIns="91425">
                            <a:noAutofit/>
                          </wps:bodyPr>
                        </wps:wsp>
                        <wps:wsp>
                          <wps:cNvSpPr/>
                          <wps:cNvPr id="62" name="Shape 62"/>
                          <wps:spPr>
                            <a:xfrm>
                              <a:off x="2355167" y="4681823"/>
                              <a:ext cx="1243500" cy="841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LAN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BUREAUX</w:t>
                                </w:r>
                              </w:p>
                            </w:txbxContent>
                          </wps:txbx>
                          <wps:bodyPr anchorCtr="0" anchor="t" bIns="91425" lIns="91425" spcFirstLastPara="1" rIns="91425" wrap="square" tIns="91425">
                            <a:noAutofit/>
                          </wps:bodyPr>
                        </wps:wsp>
                        <wps:wsp>
                          <wps:cNvSpPr/>
                          <wps:cNvPr id="63" name="Shape 63"/>
                          <wps:spPr>
                            <a:xfrm>
                              <a:off x="2018450" y="1644014"/>
                              <a:ext cx="6258575" cy="1189700"/>
                            </a:xfrm>
                            <a:custGeom>
                              <a:rect b="b" l="l" r="r" t="t"/>
                              <a:pathLst>
                                <a:path extrusionOk="0" h="47588" w="250343">
                                  <a:moveTo>
                                    <a:pt x="0" y="4238"/>
                                  </a:moveTo>
                                  <a:cubicBezTo>
                                    <a:pt x="21223" y="4058"/>
                                    <a:pt x="85615" y="-4070"/>
                                    <a:pt x="127339" y="3155"/>
                                  </a:cubicBezTo>
                                  <a:cubicBezTo>
                                    <a:pt x="169063" y="10380"/>
                                    <a:pt x="229842" y="40183"/>
                                    <a:pt x="250343" y="47588"/>
                                  </a:cubicBezTo>
                                </a:path>
                              </a:pathLst>
                            </a:custGeom>
                            <a:noFill/>
                            <a:ln cap="flat" cmpd="sng" w="19050">
                              <a:solidFill>
                                <a:srgbClr val="38761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1910075" y="3917450"/>
                              <a:ext cx="6312750" cy="1925625"/>
                            </a:xfrm>
                            <a:custGeom>
                              <a:rect b="b" l="l" r="r" t="t"/>
                              <a:pathLst>
                                <a:path extrusionOk="0" h="77025" w="252510">
                                  <a:moveTo>
                                    <a:pt x="0" y="56354"/>
                                  </a:moveTo>
                                  <a:cubicBezTo>
                                    <a:pt x="15895" y="59425"/>
                                    <a:pt x="53284" y="84170"/>
                                    <a:pt x="95369" y="74778"/>
                                  </a:cubicBezTo>
                                  <a:cubicBezTo>
                                    <a:pt x="137454" y="65386"/>
                                    <a:pt x="226320" y="12463"/>
                                    <a:pt x="252510" y="0"/>
                                  </a:cubicBezTo>
                                </a:path>
                              </a:pathLst>
                            </a:cu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460250" y="5209457"/>
                              <a:ext cx="758700" cy="826200"/>
                            </a:xfrm>
                            <a:prstGeom prst="straightConnector1">
                              <a:avLst/>
                            </a:prstGeom>
                            <a:noFill/>
                            <a:ln cap="flat" cmpd="sng" w="19050">
                              <a:solidFill>
                                <a:srgbClr val="FF0000"/>
                              </a:solidFill>
                              <a:prstDash val="solid"/>
                              <a:round/>
                              <a:headEnd len="sm" w="sm" type="none"/>
                              <a:tailEnd len="sm" w="sm" type="none"/>
                            </a:ln>
                          </wps:spPr>
                          <wps:bodyPr anchorCtr="0" anchor="ctr" bIns="91425" lIns="91425" spcFirstLastPara="1" rIns="91425" wrap="square" tIns="91425">
                            <a:noAutofit/>
                          </wps:bodyPr>
                        </wps:wsp>
                        <wps:wsp>
                          <wps:cNvCnPr/>
                          <wps:spPr>
                            <a:xfrm rot="-5400000">
                              <a:off x="4460250" y="5209457"/>
                              <a:ext cx="758700" cy="826200"/>
                            </a:xfrm>
                            <a:prstGeom prst="straightConnector1">
                              <a:avLst/>
                            </a:prstGeom>
                            <a:noFill/>
                            <a:ln cap="flat" cmpd="sng" w="19050">
                              <a:solidFill>
                                <a:srgbClr val="FF0000"/>
                              </a:solidFill>
                              <a:prstDash val="solid"/>
                              <a:round/>
                              <a:headEnd len="sm" w="sm" type="none"/>
                              <a:tailEnd len="sm" w="sm" type="none"/>
                            </a:ln>
                          </wps:spPr>
                          <wps:bodyPr anchorCtr="0" anchor="ctr" bIns="91425" lIns="91425" spcFirstLastPara="1" rIns="91425" wrap="square" tIns="91425">
                            <a:noAutofit/>
                          </wps:bodyPr>
                        </wps:wsp>
                        <wps:wsp>
                          <wps:cNvSpPr/>
                          <wps:cNvPr id="67" name="Shape 67"/>
                          <wps:spPr>
                            <a:xfrm>
                              <a:off x="5554775" y="1086825"/>
                              <a:ext cx="18861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8"/>
                                    <w:vertAlign w:val="baseline"/>
                                  </w:rPr>
                                  <w:t xml:space="preserve">Connexions aux ports telnet et SSH autorisées</w:t>
                                </w:r>
                              </w:p>
                            </w:txbxContent>
                          </wps:txbx>
                          <wps:bodyPr anchorCtr="0" anchor="t" bIns="91425" lIns="91425" spcFirstLastPara="1" rIns="91425" wrap="square" tIns="91425">
                            <a:noAutofit/>
                          </wps:bodyPr>
                        </wps:wsp>
                        <wps:wsp>
                          <wps:cNvSpPr/>
                          <wps:cNvPr id="68" name="Shape 68"/>
                          <wps:spPr>
                            <a:xfrm>
                              <a:off x="4167688" y="4221563"/>
                              <a:ext cx="1569300" cy="841200"/>
                            </a:xfrm>
                            <a:prstGeom prst="wedgeRectCallout">
                              <a:avLst>
                                <a:gd fmla="val -26395" name="adj1"/>
                                <a:gd fmla="val -131243" name="adj2"/>
                              </a:avLst>
                            </a:prstGeom>
                            <a:solidFill>
                              <a:srgbClr val="FFE599"/>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Liste d’accès (ACL) filtrant les accès aux VTY</w:t>
                                </w:r>
                              </w:p>
                            </w:txbxContent>
                          </wps:txbx>
                          <wps:bodyPr anchorCtr="0" anchor="ctr" bIns="91425" lIns="91425" spcFirstLastPara="1" rIns="91425" wrap="square" tIns="91425">
                            <a:noAutofit/>
                          </wps:bodyPr>
                        </wps:wsp>
                        <wps:wsp>
                          <wps:cNvSpPr/>
                          <wps:cNvPr id="69" name="Shape 69"/>
                          <wps:spPr>
                            <a:xfrm>
                              <a:off x="5449825" y="5488625"/>
                              <a:ext cx="18861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Connexions aux ports telnet et SSH proscrites</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4882889" cy="2492212"/>
                <wp:effectExtent b="0" l="0" r="0" t="0"/>
                <wp:docPr id="11"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4882889" cy="249221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jc w:val="both"/>
        <w:rPr>
          <w:rFonts w:ascii="Arial" w:cs="Arial" w:eastAsia="Arial" w:hAnsi="Arial"/>
          <w:color w:val="ff0000"/>
        </w:rPr>
      </w:pPr>
      <w:r w:rsidDel="00000000" w:rsidR="00000000" w:rsidRPr="00000000">
        <w:rPr>
          <w:rFonts w:ascii="Arial" w:cs="Arial" w:eastAsia="Arial" w:hAnsi="Arial"/>
          <w:b w:val="1"/>
          <w:color w:val="ff0000"/>
          <w:u w:val="single"/>
          <w:rtl w:val="0"/>
        </w:rPr>
        <w:t xml:space="preserve">ATTENTION</w:t>
      </w:r>
      <w:r w:rsidDel="00000000" w:rsidR="00000000" w:rsidRPr="00000000">
        <w:rPr>
          <w:rFonts w:ascii="Arial" w:cs="Arial" w:eastAsia="Arial" w:hAnsi="Arial"/>
          <w:color w:val="ff0000"/>
          <w:rtl w:val="0"/>
        </w:rPr>
        <w:t xml:space="preserve"> : IL VOUS FAUT IMPÉRATIVEMENT PRÉCISER AU PROF LES ADRESSES IP DES SERVEURS WEB ET AUTRES PRÉSENTS SUR PROXMOX; En effet le routeur WAN doit être paramétré afin de router les paquets à destination de ces serveurs via le lien série du routeur WAN de votre config, et non directement vers le routeur “SISR”</w:t>
      </w:r>
    </w:p>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jc w:val="both"/>
        <w:rPr/>
      </w:pPr>
      <w:bookmarkStart w:colFirst="0" w:colLast="0" w:name="_heading=h.2s8eyo1" w:id="9"/>
      <w:bookmarkEnd w:id="9"/>
      <w:r w:rsidDel="00000000" w:rsidR="00000000" w:rsidRPr="00000000">
        <w:rPr>
          <w:rtl w:val="0"/>
        </w:rPr>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jc w:val="both"/>
        <w:rPr/>
      </w:pPr>
      <w:bookmarkStart w:colFirst="0" w:colLast="0" w:name="_heading=h.17dp8vu" w:id="10"/>
      <w:bookmarkEnd w:id="10"/>
      <w:r w:rsidDel="00000000" w:rsidR="00000000" w:rsidRPr="00000000">
        <w:rPr>
          <w:rtl w:val="0"/>
        </w:rPr>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jc w:val="both"/>
        <w:rPr/>
      </w:pPr>
      <w:bookmarkStart w:colFirst="0" w:colLast="0" w:name="_heading=h.3rdcrjn" w:id="11"/>
      <w:bookmarkEnd w:id="11"/>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jc w:val="both"/>
        <w:rPr/>
      </w:pPr>
      <w:bookmarkStart w:colFirst="0" w:colLast="0" w:name="_heading=h.26in1rg" w:id="12"/>
      <w:bookmarkEnd w:id="12"/>
      <w:r w:rsidDel="00000000" w:rsidR="00000000" w:rsidRPr="00000000">
        <w:rPr>
          <w:rtl w:val="0"/>
        </w:rPr>
        <w:t xml:space="preserve">1.3 Prévention des attaques de type DOS provenant du WAN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Votre management vous impose de protéger votre serveur Web par des dispositifs de firewall </w:t>
      </w:r>
      <w:r w:rsidDel="00000000" w:rsidR="00000000" w:rsidRPr="00000000">
        <w:rPr>
          <w:rFonts w:ascii="Arial" w:cs="Arial" w:eastAsia="Arial" w:hAnsi="Arial"/>
          <w:i w:val="1"/>
          <w:rtl w:val="0"/>
        </w:rPr>
        <w:t xml:space="preserve">stateful</w:t>
      </w:r>
      <w:r w:rsidDel="00000000" w:rsidR="00000000" w:rsidRPr="00000000">
        <w:rPr>
          <w:rFonts w:ascii="Arial" w:cs="Arial" w:eastAsia="Arial" w:hAnsi="Arial"/>
          <w:rtl w:val="0"/>
        </w:rPr>
        <w:t xml:space="preserve"> de type </w:t>
      </w:r>
      <w:r w:rsidDel="00000000" w:rsidR="00000000" w:rsidRPr="00000000">
        <w:rPr>
          <w:rFonts w:ascii="Arial" w:cs="Arial" w:eastAsia="Arial" w:hAnsi="Arial"/>
          <w:b w:val="1"/>
          <w:rtl w:val="0"/>
        </w:rPr>
        <w:t xml:space="preserve">interception </w:t>
      </w:r>
      <w:r w:rsidDel="00000000" w:rsidR="00000000" w:rsidRPr="00000000">
        <w:rPr>
          <w:rFonts w:ascii="Arial" w:cs="Arial" w:eastAsia="Arial" w:hAnsi="Arial"/>
          <w:rtl w:val="0"/>
        </w:rPr>
        <w:t xml:space="preserve">pour limiter l’effet des attaques de type DOS ou DDOS provenant du WAN.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Pr>
        <mc:AlternateContent>
          <mc:Choice Requires="wpg">
            <w:drawing>
              <wp:inline distB="114300" distT="114300" distL="114300" distR="114300">
                <wp:extent cx="3624263" cy="1717749"/>
                <wp:effectExtent b="0" l="0" r="0" t="0"/>
                <wp:docPr id="10" name=""/>
                <a:graphic>
                  <a:graphicData uri="http://schemas.microsoft.com/office/word/2010/wordprocessingGroup">
                    <wpg:wgp>
                      <wpg:cNvGrpSpPr/>
                      <wpg:grpSpPr>
                        <a:xfrm>
                          <a:off x="3533850" y="2921125"/>
                          <a:ext cx="3624263" cy="1717749"/>
                          <a:chOff x="3533850" y="2921125"/>
                          <a:chExt cx="3624300" cy="1717750"/>
                        </a:xfrm>
                      </wpg:grpSpPr>
                      <wpg:grpSp>
                        <wpg:cNvGrpSpPr/>
                        <wpg:grpSpPr>
                          <a:xfrm>
                            <a:off x="3533869" y="2921126"/>
                            <a:ext cx="3624263" cy="1717749"/>
                            <a:chOff x="447675" y="296850"/>
                            <a:chExt cx="5890200" cy="2781600"/>
                          </a:xfrm>
                        </wpg:grpSpPr>
                        <wps:wsp>
                          <wps:cNvSpPr/>
                          <wps:cNvPr id="3" name="Shape 3"/>
                          <wps:spPr>
                            <a:xfrm>
                              <a:off x="447675" y="296850"/>
                              <a:ext cx="5890200" cy="278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885825" y="620850"/>
                              <a:ext cx="0" cy="2409900"/>
                            </a:xfrm>
                            <a:prstGeom prst="straightConnector1">
                              <a:avLst/>
                            </a:pr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s:wsp>
                          <wps:cNvCnPr/>
                          <wps:spPr>
                            <a:xfrm>
                              <a:off x="3314700" y="620850"/>
                              <a:ext cx="0" cy="2438400"/>
                            </a:xfrm>
                            <a:prstGeom prst="straightConnector1">
                              <a:avLst/>
                            </a:pr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s:wsp>
                          <wps:cNvCnPr/>
                          <wps:spPr>
                            <a:xfrm>
                              <a:off x="895350" y="763725"/>
                              <a:ext cx="2428800" cy="361800"/>
                            </a:xfrm>
                            <a:prstGeom prst="straightConnector1">
                              <a:avLst/>
                            </a:prstGeom>
                            <a:noFill/>
                            <a:ln cap="flat" cmpd="sng" w="1905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a:off x="895350" y="1135200"/>
                              <a:ext cx="2438400" cy="333300"/>
                            </a:xfrm>
                            <a:prstGeom prst="straightConnector1">
                              <a:avLst/>
                            </a:prstGeom>
                            <a:noFill/>
                            <a:ln cap="flat" cmpd="sng" w="1905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895350" y="1478100"/>
                              <a:ext cx="2428800" cy="361800"/>
                            </a:xfrm>
                            <a:prstGeom prst="straightConnector1">
                              <a:avLst/>
                            </a:prstGeom>
                            <a:noFill/>
                            <a:ln cap="flat" cmpd="sng" w="1905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7" name="Shape 27"/>
                          <wps:spPr>
                            <a:xfrm>
                              <a:off x="447675" y="296850"/>
                              <a:ext cx="9429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CLIENT</w:t>
                                </w:r>
                              </w:p>
                            </w:txbxContent>
                          </wps:txbx>
                          <wps:bodyPr anchorCtr="0" anchor="t" bIns="91425" lIns="91425" spcFirstLastPara="1" rIns="91425" wrap="square" tIns="91425">
                            <a:noAutofit/>
                          </wps:bodyPr>
                        </wps:wsp>
                        <wps:wsp>
                          <wps:cNvSpPr/>
                          <wps:cNvPr id="28" name="Shape 28"/>
                          <wps:spPr>
                            <a:xfrm>
                              <a:off x="3071850" y="296850"/>
                              <a:ext cx="5382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FW</w:t>
                                </w:r>
                              </w:p>
                            </w:txbxContent>
                          </wps:txbx>
                          <wps:bodyPr anchorCtr="0" anchor="t" bIns="91425" lIns="91425" spcFirstLastPara="1" rIns="91425" wrap="square" tIns="91425">
                            <a:noAutofit/>
                          </wps:bodyPr>
                        </wps:wsp>
                        <wps:wsp>
                          <wps:cNvSpPr/>
                          <wps:cNvPr id="29" name="Shape 29"/>
                          <wps:spPr>
                            <a:xfrm>
                              <a:off x="1759763" y="620850"/>
                              <a:ext cx="9429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SYN</w:t>
                                </w:r>
                              </w:p>
                            </w:txbxContent>
                          </wps:txbx>
                          <wps:bodyPr anchorCtr="0" anchor="t" bIns="91425" lIns="91425" spcFirstLastPara="1" rIns="91425" wrap="square" tIns="91425">
                            <a:noAutofit/>
                          </wps:bodyPr>
                        </wps:wsp>
                        <wps:wsp>
                          <wps:cNvSpPr/>
                          <wps:cNvPr id="30" name="Shape 30"/>
                          <wps:spPr>
                            <a:xfrm>
                              <a:off x="1531163" y="1001850"/>
                              <a:ext cx="9429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SYN-ACK</w:t>
                                </w:r>
                              </w:p>
                            </w:txbxContent>
                          </wps:txbx>
                          <wps:bodyPr anchorCtr="0" anchor="t" bIns="91425" lIns="91425" spcFirstLastPara="1" rIns="91425" wrap="square" tIns="91425">
                            <a:noAutofit/>
                          </wps:bodyPr>
                        </wps:wsp>
                        <wps:wsp>
                          <wps:cNvSpPr/>
                          <wps:cNvPr id="31" name="Shape 31"/>
                          <wps:spPr>
                            <a:xfrm>
                              <a:off x="1759763" y="1373325"/>
                              <a:ext cx="9429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ACK</w:t>
                                </w:r>
                              </w:p>
                            </w:txbxContent>
                          </wps:txbx>
                          <wps:bodyPr anchorCtr="0" anchor="t" bIns="91425" lIns="91425" spcFirstLastPara="1" rIns="91425" wrap="square" tIns="91425">
                            <a:noAutofit/>
                          </wps:bodyPr>
                        </wps:wsp>
                        <wps:wsp>
                          <wps:cNvCnPr/>
                          <wps:spPr>
                            <a:xfrm flipH="1">
                              <a:off x="5762625" y="620850"/>
                              <a:ext cx="7200" cy="2457600"/>
                            </a:xfrm>
                            <a:prstGeom prst="straightConnector1">
                              <a:avLst/>
                            </a:pr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s:wsp>
                          <wps:cNvCnPr/>
                          <wps:spPr>
                            <a:xfrm>
                              <a:off x="3324225" y="1840050"/>
                              <a:ext cx="2428800" cy="361800"/>
                            </a:xfrm>
                            <a:prstGeom prst="straightConnector1">
                              <a:avLst/>
                            </a:prstGeom>
                            <a:noFill/>
                            <a:ln cap="flat" cmpd="sng" w="1905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a:off x="3324225" y="2211525"/>
                              <a:ext cx="2438400" cy="333300"/>
                            </a:xfrm>
                            <a:prstGeom prst="straightConnector1">
                              <a:avLst/>
                            </a:prstGeom>
                            <a:noFill/>
                            <a:ln cap="flat" cmpd="sng" w="1905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3324225" y="2554425"/>
                              <a:ext cx="2428800" cy="361800"/>
                            </a:xfrm>
                            <a:prstGeom prst="straightConnector1">
                              <a:avLst/>
                            </a:prstGeom>
                            <a:noFill/>
                            <a:ln cap="flat" cmpd="sng" w="1905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36" name="Shape 36"/>
                          <wps:spPr>
                            <a:xfrm>
                              <a:off x="5201775" y="296850"/>
                              <a:ext cx="11361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SERVEUR</w:t>
                                </w:r>
                              </w:p>
                            </w:txbxContent>
                          </wps:txbx>
                          <wps:bodyPr anchorCtr="0" anchor="t" bIns="91425" lIns="91425" spcFirstLastPara="1" rIns="91425" wrap="square" tIns="91425">
                            <a:noAutofit/>
                          </wps:bodyPr>
                        </wps:wsp>
                        <wps:wsp>
                          <wps:cNvSpPr/>
                          <wps:cNvPr id="37" name="Shape 37"/>
                          <wps:spPr>
                            <a:xfrm>
                              <a:off x="4188638" y="1697175"/>
                              <a:ext cx="9429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SYN</w:t>
                                </w:r>
                              </w:p>
                            </w:txbxContent>
                          </wps:txbx>
                          <wps:bodyPr anchorCtr="0" anchor="t" bIns="91425" lIns="91425" spcFirstLastPara="1" rIns="91425" wrap="square" tIns="91425">
                            <a:noAutofit/>
                          </wps:bodyPr>
                        </wps:wsp>
                        <wps:wsp>
                          <wps:cNvSpPr/>
                          <wps:cNvPr id="38" name="Shape 38"/>
                          <wps:spPr>
                            <a:xfrm>
                              <a:off x="3960038" y="2078175"/>
                              <a:ext cx="9429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SYN-ACK</w:t>
                                </w:r>
                              </w:p>
                            </w:txbxContent>
                          </wps:txbx>
                          <wps:bodyPr anchorCtr="0" anchor="t" bIns="91425" lIns="91425" spcFirstLastPara="1" rIns="91425" wrap="square" tIns="91425">
                            <a:noAutofit/>
                          </wps:bodyPr>
                        </wps:wsp>
                        <wps:wsp>
                          <wps:cNvSpPr/>
                          <wps:cNvPr id="39" name="Shape 39"/>
                          <wps:spPr>
                            <a:xfrm>
                              <a:off x="4188638" y="2449650"/>
                              <a:ext cx="9429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ACK</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3624263" cy="1717749"/>
                <wp:effectExtent b="0" l="0" r="0" t="0"/>
                <wp:docPr id="10"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3624263" cy="171774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rPr/>
      </w:pPr>
      <w:bookmarkStart w:colFirst="0" w:colLast="0" w:name="_heading=h.lnxbz9" w:id="13"/>
      <w:bookmarkEnd w:id="13"/>
      <w:r w:rsidDel="00000000" w:rsidR="00000000" w:rsidRPr="00000000">
        <w:rPr>
          <w:rtl w:val="0"/>
        </w:rPr>
        <w:t xml:space="preserve">1.4 Protection des clients du réseau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tl w:val="0"/>
        </w:rPr>
        <w:t xml:space="preserve">On vous demande de mettre en place un dispositif de CBAC (Context-Based Access List) afin de faire en sorte que toutes les réponses de requêtes provenant de serveurs du WAN correspondent bien à des requêtes préalables des clients du LAN. Le mécanisme CBAC permet la mise en place automatique et furtive d’ACL autorisant pendant un bref laps de temps le passage vers le LAN de paquets du WAN correspondant à des réponses à des requêtes effectuées peu de temps auparavant (de l’ordre de 1 à 2 secondes). Cette ACL est supprimée après le passage de la réponse (ou après le laps de temps max passé) de manière à éviter son exploitation par des réponses non-légitimes.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459821" cy="1452563"/>
            <wp:effectExtent b="0" l="0" r="0" t="0"/>
            <wp:docPr id="1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459821" cy="145256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jc w:val="both"/>
        <w:rPr>
          <w:i w:val="0"/>
          <w:u w:val="single"/>
        </w:rPr>
      </w:pPr>
      <w:bookmarkStart w:colFirst="0" w:colLast="0" w:name="_heading=h.35nkun2" w:id="14"/>
      <w:bookmarkEnd w:id="14"/>
      <w:r w:rsidDel="00000000" w:rsidR="00000000" w:rsidRPr="00000000">
        <w:rPr>
          <w:i w:val="0"/>
          <w:u w:val="single"/>
          <w:rtl w:val="0"/>
        </w:rPr>
        <w:t xml:space="preserve">2. Tests des solutions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tl w:val="0"/>
        </w:rPr>
        <w:t xml:space="preserve">Vous devez organiser des tests unitaires et de non-régression pour chacun des dispositifs suivants :</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DMZ pour le serveur Web</w:t>
      </w:r>
      <w:r w:rsidDel="00000000" w:rsidR="00000000" w:rsidRPr="00000000">
        <w:rPr>
          <w:rtl w:val="0"/>
        </w:rPr>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Politique de filtrage interne</w:t>
      </w:r>
      <w:r w:rsidDel="00000000" w:rsidR="00000000" w:rsidRPr="00000000">
        <w:rPr>
          <w:rtl w:val="0"/>
        </w:rPr>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Firewall Stateful</w:t>
      </w:r>
      <w:r w:rsidDel="00000000" w:rsidR="00000000" w:rsidRPr="00000000">
        <w:rPr>
          <w:rtl w:val="0"/>
        </w:rPr>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720" w:hanging="360"/>
        <w:rPr>
          <w:rFonts w:ascii="Arial" w:cs="Arial" w:eastAsia="Arial" w:hAnsi="Arial"/>
          <w:u w:val="none"/>
        </w:rPr>
      </w:pPr>
      <w:r w:rsidDel="00000000" w:rsidR="00000000" w:rsidRPr="00000000">
        <w:rPr>
          <w:rFonts w:ascii="Arial" w:cs="Arial" w:eastAsia="Arial" w:hAnsi="Arial"/>
          <w:rtl w:val="0"/>
        </w:rPr>
        <w:t xml:space="preserve">Mécanisme CBAC</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200" w:lineRule="auto"/>
        <w:rPr>
          <w:rFonts w:ascii="Arial" w:cs="Arial" w:eastAsia="Arial" w:hAnsi="Arial"/>
        </w:rPr>
      </w:pPr>
      <w:r w:rsidDel="00000000" w:rsidR="00000000" w:rsidRPr="00000000">
        <w:rPr>
          <w:rFonts w:ascii="Arial" w:cs="Arial" w:eastAsia="Arial" w:hAnsi="Arial"/>
          <w:rtl w:val="0"/>
        </w:rPr>
        <w:t xml:space="preserve">Concernant les tests de non-régression, vous ferez en sorte que les dispositifs suivants (s’ils sont installés) ne soient pas affectés : IPSEC, RADIUS, DNS,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20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200" w:lineRule="auto"/>
        <w:rPr>
          <w:rFonts w:ascii="Arial" w:cs="Arial" w:eastAsia="Arial" w:hAnsi="Arial"/>
        </w:rPr>
      </w:pPr>
      <w:r w:rsidDel="00000000" w:rsidR="00000000" w:rsidRPr="00000000">
        <w:rPr>
          <w:rtl w:val="0"/>
        </w:rPr>
      </w:r>
    </w:p>
    <w:p w:rsidR="00000000" w:rsidDel="00000000" w:rsidP="00000000" w:rsidRDefault="00000000" w:rsidRPr="00000000" w14:paraId="0000003C">
      <w:pPr>
        <w:pStyle w:val="Heading2"/>
        <w:pBdr>
          <w:top w:space="0" w:sz="0" w:val="nil"/>
          <w:left w:space="0" w:sz="0" w:val="nil"/>
          <w:bottom w:space="0" w:sz="0" w:val="nil"/>
          <w:right w:space="0" w:sz="0" w:val="nil"/>
          <w:between w:space="0" w:sz="0" w:val="nil"/>
        </w:pBdr>
        <w:shd w:fill="auto" w:val="clear"/>
        <w:spacing w:after="0" w:before="200" w:lineRule="auto"/>
        <w:rPr>
          <w:i w:val="0"/>
          <w:u w:val="single"/>
        </w:rPr>
      </w:pPr>
      <w:bookmarkStart w:colFirst="0" w:colLast="0" w:name="_heading=h.1ksv4uv" w:id="15"/>
      <w:bookmarkEnd w:id="15"/>
      <w:r w:rsidDel="00000000" w:rsidR="00000000" w:rsidRPr="00000000">
        <w:rPr>
          <w:i w:val="0"/>
          <w:u w:val="single"/>
          <w:rtl w:val="0"/>
        </w:rPr>
        <w:t xml:space="preserve">3. Productions</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rFonts w:ascii="Arial" w:cs="Arial" w:eastAsia="Arial" w:hAnsi="Arial"/>
        </w:rPr>
      </w:pPr>
      <w:r w:rsidDel="00000000" w:rsidR="00000000" w:rsidRPr="00000000">
        <w:rPr>
          <w:rFonts w:ascii="Arial" w:cs="Arial" w:eastAsia="Arial" w:hAnsi="Arial"/>
          <w:rtl w:val="0"/>
        </w:rPr>
        <w:t xml:space="preserve">Document synthétique de résultats des tests</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720" w:hanging="360"/>
        <w:rPr>
          <w:rFonts w:ascii="Arial" w:cs="Arial" w:eastAsia="Arial" w:hAnsi="Arial"/>
          <w:u w:val="none"/>
        </w:rPr>
      </w:pPr>
      <w:r w:rsidDel="00000000" w:rsidR="00000000" w:rsidRPr="00000000">
        <w:rPr>
          <w:rFonts w:ascii="Arial" w:cs="Arial" w:eastAsia="Arial" w:hAnsi="Arial"/>
          <w:rtl w:val="0"/>
        </w:rPr>
        <w:t xml:space="preserve">Fichier Packet Tracer comportant les mécanismes opérationnels</w:t>
      </w:r>
      <w:r w:rsidDel="00000000" w:rsidR="00000000" w:rsidRPr="00000000">
        <w:rPr>
          <w:rtl w:val="0"/>
        </w:rPr>
      </w:r>
    </w:p>
    <w:sectPr>
      <w:pgSz w:h="15840" w:w="12240" w:orient="portrait"/>
      <w:pgMar w:bottom="306.14173228346465" w:top="306.14173228346465" w:left="705" w:right="9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0"/>
      <w:keepLines w:val="0"/>
      <w:widowControl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0"/>
      <w:keepLines w:val="0"/>
      <w:widowControl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0"/>
      <w:keepLines w:val="0"/>
      <w:widowControl w:val="0"/>
      <w:spacing w:after="60" w:before="240" w:lineRule="auto"/>
    </w:pPr>
    <w:rPr>
      <w:b w:val="1"/>
      <w:smallCaps w:val="0"/>
      <w:sz w:val="28"/>
      <w:szCs w:val="28"/>
    </w:rPr>
  </w:style>
  <w:style w:type="paragraph" w:styleId="Heading5">
    <w:name w:val="heading 5"/>
    <w:basedOn w:val="Normal"/>
    <w:next w:val="Normal"/>
    <w:pPr>
      <w:keepNext w:val="0"/>
      <w:keepLines w:val="0"/>
      <w:widowControl w:val="0"/>
      <w:spacing w:after="60" w:before="240" w:lineRule="auto"/>
    </w:pPr>
    <w:rPr>
      <w:b w:val="1"/>
      <w:i w:val="1"/>
      <w:smallCaps w:val="0"/>
      <w:sz w:val="26"/>
      <w:szCs w:val="26"/>
    </w:rPr>
  </w:style>
  <w:style w:type="paragraph" w:styleId="Heading6">
    <w:name w:val="heading 6"/>
    <w:basedOn w:val="Normal"/>
    <w:next w:val="Normal"/>
    <w:pPr>
      <w:keepNext w:val="0"/>
      <w:keepLines w:val="0"/>
      <w:widowControl w:val="0"/>
      <w:spacing w:after="60" w:before="240" w:lineRule="auto"/>
    </w:pPr>
    <w:rPr>
      <w:b w:val="1"/>
      <w:smallCaps w:val="0"/>
    </w:rPr>
  </w:style>
  <w:style w:type="paragraph" w:styleId="Title">
    <w:name w:val="Title"/>
    <w:basedOn w:val="Normal"/>
    <w:next w:val="Normal"/>
    <w:pPr>
      <w:keepNext w:val="0"/>
      <w:keepLines w:val="0"/>
      <w:widowControl w:val="0"/>
      <w:spacing w:after="60" w:before="240" w:lineRule="auto"/>
      <w:jc w:val="center"/>
    </w:pPr>
    <w:rPr>
      <w:rFonts w:ascii="Arial" w:cs="Arial" w:eastAsia="Arial" w:hAnsi="Arial"/>
      <w:b w:val="1"/>
      <w:smallCaps w:val="0"/>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0"/>
      <w:keepLines w:val="0"/>
      <w:widowControl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0"/>
      <w:keepLines w:val="0"/>
      <w:widowControl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0"/>
      <w:keepLines w:val="0"/>
      <w:widowControl w:val="0"/>
      <w:spacing w:after="60" w:before="240" w:lineRule="auto"/>
    </w:pPr>
    <w:rPr>
      <w:b w:val="1"/>
      <w:smallCaps w:val="0"/>
      <w:sz w:val="28"/>
      <w:szCs w:val="28"/>
    </w:rPr>
  </w:style>
  <w:style w:type="paragraph" w:styleId="Heading5">
    <w:name w:val="heading 5"/>
    <w:basedOn w:val="Normal"/>
    <w:next w:val="Normal"/>
    <w:pPr>
      <w:keepNext w:val="0"/>
      <w:keepLines w:val="0"/>
      <w:widowControl w:val="0"/>
      <w:spacing w:after="60" w:before="240" w:lineRule="auto"/>
    </w:pPr>
    <w:rPr>
      <w:b w:val="1"/>
      <w:i w:val="1"/>
      <w:smallCaps w:val="0"/>
      <w:sz w:val="26"/>
      <w:szCs w:val="26"/>
    </w:rPr>
  </w:style>
  <w:style w:type="paragraph" w:styleId="Heading6">
    <w:name w:val="heading 6"/>
    <w:basedOn w:val="Normal"/>
    <w:next w:val="Normal"/>
    <w:pPr>
      <w:keepNext w:val="0"/>
      <w:keepLines w:val="0"/>
      <w:widowControl w:val="0"/>
      <w:spacing w:after="60" w:before="240" w:lineRule="auto"/>
    </w:pPr>
    <w:rPr>
      <w:b w:val="1"/>
      <w:smallCaps w:val="0"/>
    </w:rPr>
  </w:style>
  <w:style w:type="paragraph" w:styleId="Title">
    <w:name w:val="Title"/>
    <w:basedOn w:val="Normal"/>
    <w:next w:val="Normal"/>
    <w:pPr>
      <w:keepNext w:val="0"/>
      <w:keepLines w:val="0"/>
      <w:widowControl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0"/>
      <w:keepLines w:val="0"/>
      <w:widowControl w:val="0"/>
      <w:spacing w:after="60" w:lineRule="auto"/>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widowControl w:val="0"/>
      <w:spacing w:after="60" w:lineRule="auto"/>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Tdry2v0F9tvApc08ITvTo8sjAw==">CgMxLjAyCGguZ2pkZ3hzMgloLjMwajB6bGwyCWguMWZvYjl0ZTIJaC4zem55c2g3MgloLjJldDkycDAyCGgudHlqY3d0MgloLjNkeTZ2a20yCWguMXQzaDVzZjIJaC40ZDM0b2c4MgloLjJzOGV5bzEyCWguMTdkcDh2dTIJaC4zcmRjcmpuMgloLjI2aW4xcmcyCGgubG54Yno5MgloLjM1bmt1bjIyCWguMWtzdjR1djgAciExLXlqdEhnUXMzNGs3YXB0ZTVwNkhMcHVEOWI0bDVVMH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