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heading=h.iisg2cyuv7wk"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13vv04lv61di" w:id="1"/>
      <w:bookmarkEnd w:id="1"/>
      <w:r w:rsidDel="00000000" w:rsidR="00000000" w:rsidRPr="00000000">
        <w:rPr>
          <w:rtl w:val="0"/>
        </w:rPr>
        <w:tab/>
        <w:tab/>
        <w:tab/>
        <w:tab/>
        <w:tab/>
        <w:t xml:space="preserve">SOMMAIRE AD </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pageBreakBefore w:val="0"/>
            <w:tabs>
              <w:tab w:val="right" w:leader="none" w:pos="10771.653543307086"/>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jnza5436im5q">
            <w:r w:rsidDel="00000000" w:rsidR="00000000" w:rsidRPr="00000000">
              <w:rPr>
                <w:b w:val="1"/>
                <w:rtl w:val="0"/>
              </w:rPr>
              <w:t xml:space="preserve">Installation Logiciel par GPO</w:t>
            </w:r>
          </w:hyperlink>
          <w:r w:rsidDel="00000000" w:rsidR="00000000" w:rsidRPr="00000000">
            <w:rPr>
              <w:b w:val="1"/>
              <w:rtl w:val="0"/>
            </w:rPr>
            <w:tab/>
          </w:r>
          <w:r w:rsidDel="00000000" w:rsidR="00000000" w:rsidRPr="00000000">
            <w:fldChar w:fldCharType="begin"/>
            <w:instrText xml:space="preserve"> PAGEREF _heading=h.jnza5436im5q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10771.653543307086"/>
            </w:tabs>
            <w:spacing w:before="200" w:line="240" w:lineRule="auto"/>
            <w:ind w:left="0" w:firstLine="0"/>
            <w:rPr/>
          </w:pPr>
          <w:hyperlink w:anchor="_heading=h.n42swdr8q8gk">
            <w:r w:rsidDel="00000000" w:rsidR="00000000" w:rsidRPr="00000000">
              <w:rPr>
                <w:b w:val="1"/>
                <w:rtl w:val="0"/>
              </w:rPr>
              <w:t xml:space="preserve">Création Utilisateurs et Groupe Via Powershell</w:t>
            </w:r>
          </w:hyperlink>
          <w:r w:rsidDel="00000000" w:rsidR="00000000" w:rsidRPr="00000000">
            <w:rPr>
              <w:b w:val="1"/>
              <w:rtl w:val="0"/>
            </w:rPr>
            <w:tab/>
          </w:r>
          <w:r w:rsidDel="00000000" w:rsidR="00000000" w:rsidRPr="00000000">
            <w:fldChar w:fldCharType="begin"/>
            <w:instrText xml:space="preserve"> PAGEREF _heading=h.n42swdr8q8gk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10771.653543307086"/>
            </w:tabs>
            <w:spacing w:after="80" w:before="200" w:line="240" w:lineRule="auto"/>
            <w:ind w:left="0" w:firstLine="0"/>
            <w:rPr/>
          </w:pPr>
          <w:hyperlink w:anchor="_heading=h.3npo9nr9mt3z">
            <w:r w:rsidDel="00000000" w:rsidR="00000000" w:rsidRPr="00000000">
              <w:rPr>
                <w:b w:val="1"/>
                <w:rtl w:val="0"/>
              </w:rPr>
              <w:t xml:space="preserve">Création Radius</w:t>
            </w:r>
          </w:hyperlink>
          <w:r w:rsidDel="00000000" w:rsidR="00000000" w:rsidRPr="00000000">
            <w:rPr>
              <w:b w:val="1"/>
              <w:rtl w:val="0"/>
            </w:rPr>
            <w:tab/>
          </w:r>
          <w:r w:rsidDel="00000000" w:rsidR="00000000" w:rsidRPr="00000000">
            <w:fldChar w:fldCharType="begin"/>
            <w:instrText xml:space="preserve"> PAGEREF _heading=h.3npo9nr9mt3z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heading=h.jnza5436im5q" w:id="2"/>
      <w:bookmarkEnd w:id="2"/>
      <w:r w:rsidDel="00000000" w:rsidR="00000000" w:rsidRPr="00000000">
        <w:rPr>
          <w:rtl w:val="0"/>
        </w:rPr>
        <w:t xml:space="preserve">Installation Logiciel par GPO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1- Connexion via le bureau à distance au serveur AD </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4017600" cy="2419350"/>
            <wp:effectExtent b="0" l="0" r="0" t="0"/>
            <wp:docPr id="38" name="image4.png"/>
            <a:graphic>
              <a:graphicData uri="http://schemas.openxmlformats.org/drawingml/2006/picture">
                <pic:pic>
                  <pic:nvPicPr>
                    <pic:cNvPr id="0" name="image4.png"/>
                    <pic:cNvPicPr preferRelativeResize="0"/>
                  </pic:nvPicPr>
                  <pic:blipFill>
                    <a:blip r:embed="rId7"/>
                    <a:srcRect b="0" l="-1535" r="0" t="0"/>
                    <a:stretch>
                      <a:fillRect/>
                    </a:stretch>
                  </pic:blipFill>
                  <pic:spPr>
                    <a:xfrm>
                      <a:off x="0" y="0"/>
                      <a:ext cx="4017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4689859" cy="2149837"/>
            <wp:effectExtent b="0" l="0" r="0" t="0"/>
            <wp:docPr id="4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89859" cy="21498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Se rendre ensuite dans “Gestion de Stratégie de Groupe”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2933700" cy="2657475"/>
            <wp:effectExtent b="0" l="0" r="0" t="0"/>
            <wp:docPr id="3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337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Dans “Objet de Stratégie de Groupe” faire clique droit et “Nouveau”</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3714750" cy="1657350"/>
            <wp:effectExtent b="0" l="0" r="0" t="0"/>
            <wp:docPr id="4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147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Choisir ensuite “Modifier”</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3295650" cy="1409700"/>
            <wp:effectExtent b="0" l="0" r="0" t="0"/>
            <wp:docPr id="4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956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Choisir “Installation du Logiciel” dans la configuration utilisateur </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1838325" cy="809625"/>
            <wp:effectExtent b="0" l="0" r="0" t="0"/>
            <wp:docPr id="4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383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Choisir “Nouveau Package”</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3478575" cy="1819275"/>
            <wp:effectExtent b="0" l="0" r="0" t="0"/>
            <wp:docPr id="43" name="image18.png"/>
            <a:graphic>
              <a:graphicData uri="http://schemas.openxmlformats.org/drawingml/2006/picture">
                <pic:pic>
                  <pic:nvPicPr>
                    <pic:cNvPr id="0" name="image18.png"/>
                    <pic:cNvPicPr preferRelativeResize="0"/>
                  </pic:nvPicPr>
                  <pic:blipFill>
                    <a:blip r:embed="rId13"/>
                    <a:srcRect b="0" l="0" r="19202" t="0"/>
                    <a:stretch>
                      <a:fillRect/>
                    </a:stretch>
                  </pic:blipFill>
                  <pic:spPr>
                    <a:xfrm>
                      <a:off x="0" y="0"/>
                      <a:ext cx="34785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L’on met ensuite le chemin réseau du dossier qui contient les fichiers d’installation ( l’on aura préalablement partager le dossier avec les utilisateurs</w:t>
      </w:r>
    </w:p>
    <w:p w:rsidR="00000000" w:rsidDel="00000000" w:rsidP="00000000" w:rsidRDefault="00000000" w:rsidRPr="00000000" w14:paraId="0000002B">
      <w:pPr>
        <w:pageBreakBefore w:val="0"/>
        <w:rPr/>
      </w:pPr>
      <w:r w:rsidDel="00000000" w:rsidR="00000000" w:rsidRPr="00000000">
        <w:rPr>
          <w:rtl w:val="0"/>
        </w:rPr>
        <w:t xml:space="preserve"> </w:t>
      </w:r>
      <w:r w:rsidDel="00000000" w:rsidR="00000000" w:rsidRPr="00000000">
        <w:rPr/>
        <w:drawing>
          <wp:inline distB="114300" distT="114300" distL="114300" distR="114300">
            <wp:extent cx="2292384" cy="1706739"/>
            <wp:effectExtent b="0" l="0" r="0" t="0"/>
            <wp:docPr id="4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92384" cy="170673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6046892" cy="3492862"/>
            <wp:effectExtent b="0" l="0" r="0" t="0"/>
            <wp:docPr id="4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046892" cy="34928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Une fois le fichier sélectionné, on choisi l’installation voulu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2549888" cy="1724279"/>
            <wp:effectExtent b="0" l="0" r="0" t="0"/>
            <wp:docPr id="4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49888" cy="172427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 Publié : l’utilisateur doit initier l’installation du logiciel</w:t>
        <w:br w:type="textWrapping"/>
        <w:t xml:space="preserve">• Attribué : Le logiciel s’installera à la prochaine ouverture de session</w:t>
        <w:br w:type="textWrapping"/>
        <w:t xml:space="preserve">• Avancé : permet d’accéder directement aux paramètres de déploiement</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rtl w:val="0"/>
        </w:rPr>
        <w:t xml:space="preserve">Pour appliquer les stratégies sur le serveur et les postes, on utilise la commande  :</w:t>
        <w:br w:type="textWrapping"/>
        <w:br w:type="textWrapping"/>
      </w:r>
      <w:r w:rsidDel="00000000" w:rsidR="00000000" w:rsidRPr="00000000">
        <w:rPr>
          <w:b w:val="1"/>
          <w:rtl w:val="0"/>
        </w:rPr>
        <w:t xml:space="preserve">gpupdate /force</w:t>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rPr>
          <w:b w:val="1"/>
        </w:rPr>
      </w:pPr>
      <w:r w:rsidDel="00000000" w:rsidR="00000000" w:rsidRPr="00000000">
        <w:rPr>
          <w:b w:val="1"/>
        </w:rPr>
        <w:drawing>
          <wp:inline distB="114300" distT="114300" distL="114300" distR="114300">
            <wp:extent cx="4959406" cy="2635612"/>
            <wp:effectExtent b="0" l="0" r="0" t="0"/>
            <wp:docPr id="4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59406" cy="263561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rPr/>
      </w:pPr>
      <w:bookmarkStart w:colFirst="0" w:colLast="0" w:name="_heading=h.7sysuq65kgby" w:id="3"/>
      <w:bookmarkEnd w:id="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pageBreakBefore w:val="0"/>
        <w:rPr/>
      </w:pPr>
      <w:bookmarkStart w:colFirst="0" w:colLast="0" w:name="_heading=h.n42swdr8q8gk" w:id="4"/>
      <w:bookmarkEnd w:id="4"/>
      <w:r w:rsidDel="00000000" w:rsidR="00000000" w:rsidRPr="00000000">
        <w:rPr>
          <w:rtl w:val="0"/>
        </w:rPr>
        <w:t xml:space="preserve">Création Utilisateurs et Groupe Via Powershell</w:t>
      </w:r>
    </w:p>
    <w:p w:rsidR="00000000" w:rsidDel="00000000" w:rsidP="00000000" w:rsidRDefault="00000000" w:rsidRPr="00000000" w14:paraId="0000005B">
      <w:pPr>
        <w:pageBreakBefore w:val="0"/>
        <w:rPr/>
      </w:pPr>
      <w:r w:rsidDel="00000000" w:rsidR="00000000" w:rsidRPr="00000000">
        <w:rPr>
          <w:rtl w:val="0"/>
        </w:rPr>
        <w:t xml:space="preserve">On doit créer une hiérarchie d’utilisateurs et de groupes sera à mettre en place avec des caractéristiques définies en fonction du profil.</w:t>
        <w:br w:type="textWrapping"/>
        <w:t xml:space="preserve">Sont à créer : </w:t>
        <w:br w:type="textWrapping"/>
        <w:t xml:space="preserve">10 chefs de services</w:t>
        <w:br w:type="textWrapping"/>
        <w:t xml:space="preserve">3 administrateurs réseaux</w:t>
        <w:br w:type="textWrapping"/>
        <w:t xml:space="preserve">63 employés</w:t>
        <w:br w:type="textWrapping"/>
        <w:t xml:space="preserve">2 sessions “invités”</w:t>
        <w:br w:type="textWrapping"/>
        <w:t xml:space="preserve">1 session stagiaire informatique.</w:t>
        <w:br w:type="textWrapping"/>
        <w:t xml:space="preserve">1 session stagiaire.</w:t>
        <w:br w:type="textWrapping"/>
      </w:r>
    </w:p>
    <w:p w:rsidR="00000000" w:rsidDel="00000000" w:rsidP="00000000" w:rsidRDefault="00000000" w:rsidRPr="00000000" w14:paraId="0000005C">
      <w:pPr>
        <w:pageBreakBefore w:val="0"/>
        <w:rPr/>
      </w:pPr>
      <w:r w:rsidDel="00000000" w:rsidR="00000000" w:rsidRPr="00000000">
        <w:rPr>
          <w:rtl w:val="0"/>
        </w:rPr>
        <w:t xml:space="preserve">Extrait du Fichier CSV qui contient les informations Utilisateur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4048125" cy="1571625"/>
            <wp:effectExtent b="0" l="0" r="0" t="0"/>
            <wp:docPr id="4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48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Module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ActiveDirectory</w:t>
            </w:r>
            <w:r w:rsidDel="00000000" w:rsidR="00000000" w:rsidRPr="00000000">
              <w:rPr>
                <w:rFonts w:ascii="Consolas" w:cs="Consolas" w:eastAsia="Consolas" w:hAnsi="Consolas"/>
                <w:color w:val="000000"/>
                <w:sz w:val="18"/>
                <w:szCs w:val="18"/>
                <w:rtl w:val="0"/>
              </w:rPr>
              <w:br w:type="textWrapping"/>
              <w:br w:type="textWrapping"/>
              <w:t xml:space="preserve">$MonDomaine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000000"/>
                <w:sz w:val="18"/>
                <w:szCs w:val="18"/>
                <w:rtl w:val="0"/>
              </w:rPr>
              <w:br w:type="textWrapping"/>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"LDAP://$MonDomaine"</w:t>
            </w:r>
            <w:r w:rsidDel="00000000" w:rsidR="00000000" w:rsidRPr="00000000">
              <w:rPr>
                <w:rFonts w:ascii="Consolas" w:cs="Consolas" w:eastAsia="Consolas" w:hAnsi="Consolas"/>
                <w:color w:val="000000"/>
                <w:sz w:val="18"/>
                <w:szCs w:val="18"/>
                <w:rtl w:val="0"/>
              </w:rPr>
              <w:br w:type="textWrapping"/>
              <w:br w:type="textWrapping"/>
              <w:t xml:space="preserve">$users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Csv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Path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"C:\Users\Administrateur\Desktop\PPE-GSB\util_gsb.csv"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Delimiter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$users</w:t>
              <w:br w:type="textWrapping"/>
              <w:br w:type="textWrapping"/>
            </w:r>
            <w:r w:rsidDel="00000000" w:rsidR="00000000" w:rsidRPr="00000000">
              <w:rPr>
                <w:rFonts w:ascii="Consolas" w:cs="Consolas" w:eastAsia="Consolas" w:hAnsi="Consolas"/>
                <w:color w:val="000088"/>
                <w:sz w:val="18"/>
                <w:szCs w:val="18"/>
                <w:rtl w:val="0"/>
              </w:rPr>
              <w:t xml:space="preserve">foreach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$user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$users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$fname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br w:type="textWrapping"/>
              <w:t xml:space="preserve">    $lname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Prenom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Nom</w:t>
            </w:r>
            <w:r w:rsidDel="00000000" w:rsidR="00000000" w:rsidRPr="00000000">
              <w:rPr>
                <w:rFonts w:ascii="Consolas" w:cs="Consolas" w:eastAsia="Consolas" w:hAnsi="Consolas"/>
                <w:color w:val="000000"/>
                <w:sz w:val="18"/>
                <w:szCs w:val="18"/>
                <w:rtl w:val="0"/>
              </w:rPr>
              <w:br w:type="textWrapping"/>
              <w:t xml:space="preserve">    $Uoffice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w:t>
              <w:br w:type="textWrapping"/>
              <w:t xml:space="preserve">    $Upassword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password</w:t>
              <w:br w:type="textWrapping"/>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department</w:t>
              <w:br w:type="textWrapping"/>
              <w:t xml:space="preserve">    </w:t>
              <w:br w:type="textWrapping"/>
              <w:t xml:space="preserve">    </w:t>
            </w:r>
            <w:r w:rsidDel="00000000" w:rsidR="00000000" w:rsidRPr="00000000">
              <w:rPr>
                <w:rFonts w:ascii="Consolas" w:cs="Consolas" w:eastAsia="Consolas" w:hAnsi="Consolas"/>
                <w:color w:val="000088"/>
                <w:sz w:val="18"/>
                <w:szCs w:val="18"/>
                <w:rtl w:val="0"/>
              </w:rPr>
              <w:t xml:space="preserve">switch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"Invites"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"dc=GSB-2,dc=fr"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br w:type="textWrapping"/>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0066"/>
                <w:sz w:val="18"/>
                <w:szCs w:val="18"/>
                <w:rtl w:val="0"/>
              </w:rPr>
              <w:t xml:space="preserve">New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ADUser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000000"/>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SamAccountName</w:t>
            </w:r>
            <w:r w:rsidDel="00000000" w:rsidR="00000000" w:rsidRPr="00000000">
              <w:rPr>
                <w:rFonts w:ascii="Consolas" w:cs="Consolas" w:eastAsia="Consolas" w:hAnsi="Consolas"/>
                <w:color w:val="000000"/>
                <w:sz w:val="18"/>
                <w:szCs w:val="18"/>
                <w:rtl w:val="0"/>
              </w:rPr>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UserPrincipalName</w:t>
            </w:r>
            <w:r w:rsidDel="00000000" w:rsidR="00000000" w:rsidRPr="00000000">
              <w:rPr>
                <w:rFonts w:ascii="Consolas" w:cs="Consolas" w:eastAsia="Consolas" w:hAnsi="Consolas"/>
                <w:color w:val="000000"/>
                <w:sz w:val="18"/>
                <w:szCs w:val="18"/>
                <w:rtl w:val="0"/>
              </w:rPr>
              <w:t xml:space="preserve"> $login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DisplayName</w:t>
            </w:r>
            <w:r w:rsidDel="00000000" w:rsidR="00000000" w:rsidRPr="00000000">
              <w:rPr>
                <w:rFonts w:ascii="Consolas" w:cs="Consolas" w:eastAsia="Consolas" w:hAnsi="Consolas"/>
                <w:color w:val="000000"/>
                <w:sz w:val="18"/>
                <w:szCs w:val="18"/>
                <w:rtl w:val="0"/>
              </w:rPr>
              <w:t xml:space="preserve"> $name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GivenName</w:t>
            </w:r>
            <w:r w:rsidDel="00000000" w:rsidR="00000000" w:rsidRPr="00000000">
              <w:rPr>
                <w:rFonts w:ascii="Consolas" w:cs="Consolas" w:eastAsia="Consolas" w:hAnsi="Consolas"/>
                <w:color w:val="000000"/>
                <w:sz w:val="18"/>
                <w:szCs w:val="18"/>
                <w:rtl w:val="0"/>
              </w:rPr>
              <w:t xml:space="preserve"> $fname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Surname</w:t>
            </w:r>
            <w:r w:rsidDel="00000000" w:rsidR="00000000" w:rsidRPr="00000000">
              <w:rPr>
                <w:rFonts w:ascii="Consolas" w:cs="Consolas" w:eastAsia="Consolas" w:hAnsi="Consolas"/>
                <w:color w:val="000000"/>
                <w:sz w:val="18"/>
                <w:szCs w:val="18"/>
                <w:rtl w:val="0"/>
              </w:rPr>
              <w:t xml:space="preserve"> $lname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AccountPassword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ConvertTo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SecureString</w:t>
            </w:r>
            <w:r w:rsidDel="00000000" w:rsidR="00000000" w:rsidRPr="00000000">
              <w:rPr>
                <w:rFonts w:ascii="Consolas" w:cs="Consolas" w:eastAsia="Consolas" w:hAnsi="Consolas"/>
                <w:color w:val="000000"/>
                <w:sz w:val="18"/>
                <w:szCs w:val="18"/>
                <w:rtl w:val="0"/>
              </w:rPr>
              <w:t xml:space="preserve"> $Upassword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AsPlainText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Force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Description</w:t>
            </w:r>
            <w:r w:rsidDel="00000000" w:rsidR="00000000" w:rsidRPr="00000000">
              <w:rPr>
                <w:rFonts w:ascii="Consolas" w:cs="Consolas" w:eastAsia="Consolas" w:hAnsi="Consolas"/>
                <w:color w:val="000000"/>
                <w:sz w:val="18"/>
                <w:szCs w:val="18"/>
                <w:rtl w:val="0"/>
              </w:rPr>
              <w:t xml:space="preserve"> $Uoffice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Department</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Enabled</w:t>
            </w:r>
            <w:r w:rsidDel="00000000" w:rsidR="00000000" w:rsidRPr="00000000">
              <w:rPr>
                <w:rFonts w:ascii="Consolas" w:cs="Consolas" w:eastAsia="Consolas" w:hAnsi="Consolas"/>
                <w:color w:val="000000"/>
                <w:sz w:val="18"/>
                <w:szCs w:val="18"/>
                <w:rtl w:val="0"/>
              </w:rPr>
              <w:t xml:space="preserve"> $true</w:t>
              <w:br w:type="textWrapping"/>
              <w:t xml:space="preserve">            echo </w:t>
            </w:r>
            <w:r w:rsidDel="00000000" w:rsidR="00000000" w:rsidRPr="00000000">
              <w:rPr>
                <w:rFonts w:ascii="Consolas" w:cs="Consolas" w:eastAsia="Consolas" w:hAnsi="Consolas"/>
                <w:color w:val="008800"/>
                <w:sz w:val="18"/>
                <w:szCs w:val="18"/>
                <w:rtl w:val="0"/>
              </w:rPr>
              <w:t xml:space="preserve">"Utilisateur ajouté : $name"</w:t>
            </w:r>
            <w:r w:rsidDel="00000000" w:rsidR="00000000" w:rsidRPr="00000000">
              <w:rPr>
                <w:rFonts w:ascii="Consolas" w:cs="Consolas" w:eastAsia="Consolas" w:hAnsi="Consolas"/>
                <w:color w:val="000000"/>
                <w:sz w:val="18"/>
                <w:szCs w:val="18"/>
                <w:rtl w:val="0"/>
              </w:rPr>
              <w:t xml:space="preserve">        </w:t>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echo </w:t>
            </w:r>
            <w:r w:rsidDel="00000000" w:rsidR="00000000" w:rsidRPr="00000000">
              <w:rPr>
                <w:rFonts w:ascii="Consolas" w:cs="Consolas" w:eastAsia="Consolas" w:hAnsi="Consolas"/>
                <w:color w:val="008800"/>
                <w:sz w:val="18"/>
                <w:szCs w:val="18"/>
                <w:rtl w:val="0"/>
              </w:rPr>
              <w:t xml:space="preserve">"utilisateur non ajouté : $name"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r>
            <w:r w:rsidDel="00000000" w:rsidR="00000000" w:rsidRPr="00000000">
              <w:rPr>
                <w:rFonts w:ascii="Consolas" w:cs="Consolas" w:eastAsia="Consolas" w:hAnsi="Consolas"/>
                <w:color w:val="880000"/>
                <w:sz w:val="18"/>
                <w:szCs w:val="18"/>
                <w:rtl w:val="0"/>
              </w:rPr>
              <w:t xml:space="preserve">#********Ajout des utilisateurs dans leurs groupes********************</w:t>
            </w:r>
            <w:r w:rsidDel="00000000" w:rsidR="00000000" w:rsidRPr="00000000">
              <w:rPr>
                <w:rFonts w:ascii="Consolas" w:cs="Consolas" w:eastAsia="Consolas" w:hAnsi="Consolas"/>
                <w:color w:val="000000"/>
                <w:sz w:val="18"/>
                <w:szCs w:val="18"/>
                <w:rtl w:val="0"/>
              </w:rPr>
              <w:br w:type="textWrapping"/>
              <w:br w:type="textWrapping"/>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"Admin-reseaux"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'cn=Admin-reseaux,cn=users,dc=GSB-2,dc=fr'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"Stag-Info"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'cn=Stag-Info,cn=users,dc=GSB-2,dc=fr'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"Stagiaire"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'cn=Stagiaire,cn=users,dc=GSB-2,dc=fr'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"Chef Service"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'cn=Chef Service,cn=users,dc=GSB-2,dc=fr'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elseif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$Uoffice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"GSB-2"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$dept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 </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br w:type="textWrapping"/>
              <w:t xml:space="preserve">    </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ADGroupMember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'cn=Employes,cn=users,dc=GSB-2,dc=fr'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Members</w:t>
            </w:r>
            <w:r w:rsidDel="00000000" w:rsidR="00000000" w:rsidRPr="00000000">
              <w:rPr>
                <w:rFonts w:ascii="Consolas" w:cs="Consolas" w:eastAsia="Consolas" w:hAnsi="Consolas"/>
                <w:color w:val="000000"/>
                <w:sz w:val="18"/>
                <w:szCs w:val="18"/>
                <w:rtl w:val="0"/>
              </w:rPr>
              <w:t xml:space="preserve"> $login</w:t>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br w:type="textWrapping"/>
              <w:t xml:space="preserve">    </w:t>
              <w:br w:type="textWrapping"/>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permet la gestion des services d'annuaires avec PowerShell.</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renseigne les informations propre à son domaine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du fichier CSV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fait correspondre les informations du fichier à des variables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dispatche les utilisateurs entre le groupe invité ou Employes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 ajoute l’utilisateur suivant les informations dans les variables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 ou l’utilisateur n’est pas ajouté</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l’utilisateur correspond aux 2 paramètres alors il est ajouté au groupe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des Groupes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Import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Module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ActiveDirectory</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$MonDomaine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"cn=Users,dc=GSB-2,dc=fr"</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ADSI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"LDAP://$MonDomaine"</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"cn=Admin-reseaux")</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"Admin-reseaux")</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"cn=Stag-Info")</w:t>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"Stag-Info")</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"cn=Stagiaire")</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"Stagiaire")</w:t>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"cn=Chef Service")</w:t>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"Chef Service")</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create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"Group"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"cn=Employes")</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invokeSet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"SamAccountName"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"Employes")</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$nouveaugr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Ajout du module AD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Informations sur le domaine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des groupes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des groupes </w:t>
            </w:r>
          </w:p>
        </w:tc>
      </w:tr>
    </w:tbl>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Style w:val="Heading1"/>
        <w:pageBreakBefore w:val="0"/>
        <w:rPr/>
      </w:pPr>
      <w:bookmarkStart w:colFirst="0" w:colLast="0" w:name="_heading=h.3npo9nr9mt3z" w:id="5"/>
      <w:bookmarkEnd w:id="5"/>
      <w:r w:rsidDel="00000000" w:rsidR="00000000" w:rsidRPr="00000000">
        <w:rPr>
          <w:rtl w:val="0"/>
        </w:rPr>
        <w:t xml:space="preserve">Création Radius</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Sur le serveur l’on choisit d’ajouter le rôle </w:t>
      </w:r>
    </w:p>
    <w:p w:rsidR="00000000" w:rsidDel="00000000" w:rsidP="00000000" w:rsidRDefault="00000000" w:rsidRPr="00000000" w14:paraId="000000F4">
      <w:pPr>
        <w:pageBreakBefore w:val="0"/>
        <w:rPr/>
      </w:pPr>
      <w:r w:rsidDel="00000000" w:rsidR="00000000" w:rsidRPr="00000000">
        <w:rPr/>
        <w:drawing>
          <wp:inline distB="114300" distT="114300" distL="114300" distR="114300">
            <wp:extent cx="5640629" cy="4131038"/>
            <wp:effectExtent b="0" l="0" r="0" t="0"/>
            <wp:docPr id="5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40629" cy="41310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Le serveur IIS nous servira à gérer les certificats (recevoir les certificats Radius)</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drawing>
          <wp:inline distB="114300" distT="114300" distL="114300" distR="114300">
            <wp:extent cx="5207363" cy="3825817"/>
            <wp:effectExtent b="0" l="0" r="0" t="0"/>
            <wp:docPr id="5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207363" cy="382581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On choisit serveur NPS qui sera le serveur d’authentification (Radius)</w:t>
      </w:r>
    </w:p>
    <w:p w:rsidR="00000000" w:rsidDel="00000000" w:rsidP="00000000" w:rsidRDefault="00000000" w:rsidRPr="00000000" w14:paraId="000000FA">
      <w:pPr>
        <w:pageBreakBefore w:val="0"/>
        <w:rPr/>
      </w:pPr>
      <w:r w:rsidDel="00000000" w:rsidR="00000000" w:rsidRPr="00000000">
        <w:rPr>
          <w:rtl w:val="0"/>
        </w:rPr>
        <w:t xml:space="preserve">Ensuite pour pouvoir créer un certificat auto-signé, on utilise les outils d’administration du serveur IIS</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drawing>
          <wp:inline distB="114300" distT="114300" distL="114300" distR="114300">
            <wp:extent cx="5076825" cy="3495675"/>
            <wp:effectExtent b="0" l="0" r="0" t="0"/>
            <wp:docPr id="5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0768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drawing>
          <wp:inline distB="114300" distT="114300" distL="114300" distR="114300">
            <wp:extent cx="5838825" cy="3876675"/>
            <wp:effectExtent b="0" l="0" r="0" t="0"/>
            <wp:docPr id="5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8388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drawing>
          <wp:inline distB="114300" distT="114300" distL="114300" distR="114300">
            <wp:extent cx="5991225" cy="4114800"/>
            <wp:effectExtent b="0" l="0" r="0" t="0"/>
            <wp:docPr id="5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912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L’on crée un certificat auto-signé, par défaut car l’on ne dispose pas d'autorité de certification </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drawing>
          <wp:inline distB="114300" distT="114300" distL="114300" distR="114300">
            <wp:extent cx="5819775" cy="4400550"/>
            <wp:effectExtent b="0" l="0" r="0" t="0"/>
            <wp:docPr id="5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8197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drawing>
          <wp:inline distB="114300" distT="114300" distL="114300" distR="114300">
            <wp:extent cx="6372225" cy="4095750"/>
            <wp:effectExtent b="0" l="0" r="0" t="0"/>
            <wp:docPr id="5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3722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Une fois le certificat créé, on utilise le programme mmc ( tapermmc dans la barre de recherche des programmes sur le serveur ) </w:t>
      </w:r>
    </w:p>
    <w:p w:rsidR="00000000" w:rsidDel="00000000" w:rsidP="00000000" w:rsidRDefault="00000000" w:rsidRPr="00000000" w14:paraId="0000010E">
      <w:pPr>
        <w:pageBreakBefore w:val="0"/>
        <w:rPr/>
      </w:pPr>
      <w:r w:rsidDel="00000000" w:rsidR="00000000" w:rsidRPr="00000000">
        <w:rPr>
          <w:rtl w:val="0"/>
        </w:rPr>
        <w:t xml:space="preserve">Cela permet d’utiliser des outils d’administration afin de gérer des ordinateurs, des réseaux, des services..</w:t>
      </w:r>
    </w:p>
    <w:p w:rsidR="00000000" w:rsidDel="00000000" w:rsidP="00000000" w:rsidRDefault="00000000" w:rsidRPr="00000000" w14:paraId="0000010F">
      <w:pPr>
        <w:pageBreakBefore w:val="0"/>
        <w:rPr/>
      </w:pPr>
      <w:r w:rsidDel="00000000" w:rsidR="00000000" w:rsidRPr="00000000">
        <w:rPr/>
        <w:drawing>
          <wp:inline distB="114300" distT="114300" distL="114300" distR="114300">
            <wp:extent cx="5795159" cy="4693012"/>
            <wp:effectExtent b="0" l="0" r="0" t="0"/>
            <wp:docPr id="5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95159" cy="469301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On rajoute certificats dans les composants </w:t>
      </w:r>
    </w:p>
    <w:p w:rsidR="00000000" w:rsidDel="00000000" w:rsidP="00000000" w:rsidRDefault="00000000" w:rsidRPr="00000000" w14:paraId="00000111">
      <w:pPr>
        <w:pageBreakBefore w:val="0"/>
        <w:rPr/>
      </w:pPr>
      <w:r w:rsidDel="00000000" w:rsidR="00000000" w:rsidRPr="00000000">
        <w:rPr/>
        <w:drawing>
          <wp:inline distB="114300" distT="114300" distL="114300" distR="114300">
            <wp:extent cx="5695950" cy="3838575"/>
            <wp:effectExtent b="0" l="0" r="0" t="0"/>
            <wp:docPr id="3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959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L’on peut voir notre certificat auto-signé dans la liste </w:t>
      </w:r>
    </w:p>
    <w:p w:rsidR="00000000" w:rsidDel="00000000" w:rsidP="00000000" w:rsidRDefault="00000000" w:rsidRPr="00000000" w14:paraId="00000115">
      <w:pPr>
        <w:pageBreakBefore w:val="0"/>
        <w:rPr/>
      </w:pPr>
      <w:r w:rsidDel="00000000" w:rsidR="00000000" w:rsidRPr="00000000">
        <w:rPr/>
        <w:drawing>
          <wp:inline distB="114300" distT="114300" distL="114300" distR="114300">
            <wp:extent cx="6588488" cy="3456100"/>
            <wp:effectExtent b="0" l="0" r="0" t="0"/>
            <wp:docPr id="3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588488" cy="3456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Maintenant on configure le serveur NPS en 802.1X</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drawing>
          <wp:inline distB="114300" distT="114300" distL="114300" distR="114300">
            <wp:extent cx="2924175" cy="2533650"/>
            <wp:effectExtent b="0" l="0" r="0" t="0"/>
            <wp:docPr id="3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924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L’on choisit “Configurer en 802.1X”</w:t>
      </w:r>
    </w:p>
    <w:p w:rsidR="00000000" w:rsidDel="00000000" w:rsidP="00000000" w:rsidRDefault="00000000" w:rsidRPr="00000000" w14:paraId="00000124">
      <w:pPr>
        <w:pageBreakBefore w:val="0"/>
        <w:rPr/>
      </w:pPr>
      <w:r w:rsidDel="00000000" w:rsidR="00000000" w:rsidRPr="00000000">
        <w:rPr/>
        <w:drawing>
          <wp:inline distB="114300" distT="114300" distL="114300" distR="114300">
            <wp:extent cx="3434974" cy="3292837"/>
            <wp:effectExtent b="0" l="0" r="0" t="0"/>
            <wp:docPr id="33" name="image27.png"/>
            <a:graphic>
              <a:graphicData uri="http://schemas.openxmlformats.org/drawingml/2006/picture">
                <pic:pic>
                  <pic:nvPicPr>
                    <pic:cNvPr id="0" name="image27.png"/>
                    <pic:cNvPicPr preferRelativeResize="0"/>
                  </pic:nvPicPr>
                  <pic:blipFill>
                    <a:blip r:embed="rId30"/>
                    <a:srcRect b="0" l="1470" r="0" t="0"/>
                    <a:stretch>
                      <a:fillRect/>
                    </a:stretch>
                  </pic:blipFill>
                  <pic:spPr>
                    <a:xfrm>
                      <a:off x="0" y="0"/>
                      <a:ext cx="3434974" cy="329283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En poursuivant, on créer un client Radius, on rentre donc dans le point d’accès </w:t>
      </w:r>
    </w:p>
    <w:p w:rsidR="00000000" w:rsidDel="00000000" w:rsidP="00000000" w:rsidRDefault="00000000" w:rsidRPr="00000000" w14:paraId="0000012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349612</wp:posOffset>
            </wp:positionV>
            <wp:extent cx="2484896" cy="2860313"/>
            <wp:effectExtent b="0" l="0" r="0" t="0"/>
            <wp:wrapTopAndBottom distB="114300" distT="114300"/>
            <wp:docPr id="5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484896" cy="2860313"/>
                    </a:xfrm>
                    <a:prstGeom prst="rect"/>
                    <a:ln/>
                  </pic:spPr>
                </pic:pic>
              </a:graphicData>
            </a:graphic>
          </wp:anchor>
        </w:drawing>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On choisit le PEAP comme mode de sécurité </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drawing>
          <wp:inline distB="114300" distT="114300" distL="114300" distR="114300">
            <wp:extent cx="5467350" cy="1028700"/>
            <wp:effectExtent b="0" l="0" r="0" t="0"/>
            <wp:docPr id="3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467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le 802.1X est configuré, on peut maintenant le vérifié dans le serveur NMS </w:t>
      </w:r>
    </w:p>
    <w:p w:rsidR="00000000" w:rsidDel="00000000" w:rsidP="00000000" w:rsidRDefault="00000000" w:rsidRPr="00000000" w14:paraId="0000012D">
      <w:pPr>
        <w:pageBreakBefore w:val="0"/>
        <w:rPr/>
      </w:pPr>
      <w:r w:rsidDel="00000000" w:rsidR="00000000" w:rsidRPr="00000000">
        <w:rPr/>
        <w:drawing>
          <wp:inline distB="114300" distT="114300" distL="114300" distR="114300">
            <wp:extent cx="5619750" cy="4886325"/>
            <wp:effectExtent b="0" l="0" r="0" t="0"/>
            <wp:docPr id="3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6197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Il faut ensuite créer une stratégie d’accès réseau dans l’onglet correspondant sur le serveur NPS, il faut configurer la stratégie pour que le client ait un accès constant au réseau. On peut régler cette option dans l’onglet “Conditions ” de création de la stratégie, on peut modifier d’autre paramètres ensuite </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drawing>
          <wp:inline distB="114300" distT="114300" distL="114300" distR="114300">
            <wp:extent cx="6638925" cy="5734050"/>
            <wp:effectExtent b="0" l="0" r="0" t="0"/>
            <wp:docPr id="3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63892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On peut voir tous les paramètres et conditions sur le screen, on peut voir que la seule condition active est l’accès pour les utilisateurs à n’importe quelle heure pour n’importe quel jour.</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Configuration de la borne wifi</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drawing>
          <wp:inline distB="114300" distT="114300" distL="114300" distR="114300">
            <wp:extent cx="4029075" cy="1583100"/>
            <wp:effectExtent b="0" l="0" r="0" t="0"/>
            <wp:docPr id="37" name="image10.png"/>
            <a:graphic>
              <a:graphicData uri="http://schemas.openxmlformats.org/drawingml/2006/picture">
                <pic:pic>
                  <pic:nvPicPr>
                    <pic:cNvPr id="0" name="image10.png"/>
                    <pic:cNvPicPr preferRelativeResize="0"/>
                  </pic:nvPicPr>
                  <pic:blipFill>
                    <a:blip r:embed="rId35"/>
                    <a:srcRect b="14806" l="0" r="0" t="12370"/>
                    <a:stretch>
                      <a:fillRect/>
                    </a:stretch>
                  </pic:blipFill>
                  <pic:spPr>
                    <a:xfrm>
                      <a:off x="0" y="0"/>
                      <a:ext cx="4029075" cy="15831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Il suffit de créer un compte sur le domaine pour accéder au wifi</w:t>
      </w:r>
    </w:p>
    <w:p w:rsidR="00000000" w:rsidDel="00000000" w:rsidP="00000000" w:rsidRDefault="00000000" w:rsidRPr="00000000" w14:paraId="00000147">
      <w:pPr>
        <w:pageBreakBefore w:val="0"/>
        <w:rPr/>
      </w:pPr>
      <w:r w:rsidDel="00000000" w:rsidR="00000000" w:rsidRPr="00000000">
        <w:rPr>
          <w:rtl w:val="0"/>
        </w:rPr>
      </w:r>
    </w:p>
    <w:sectPr>
      <w:pgSz w:h="16838" w:w="11906" w:orient="portrait"/>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4.png"/><Relationship Id="rId21"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image" Target="media/image28.png"/><Relationship Id="rId30" Type="http://schemas.openxmlformats.org/officeDocument/2006/relationships/image" Target="media/image27.png"/><Relationship Id="rId11" Type="http://schemas.openxmlformats.org/officeDocument/2006/relationships/image" Target="media/image6.png"/><Relationship Id="rId33" Type="http://schemas.openxmlformats.org/officeDocument/2006/relationships/image" Target="media/image19.png"/><Relationship Id="rId10" Type="http://schemas.openxmlformats.org/officeDocument/2006/relationships/image" Target="media/image2.png"/><Relationship Id="rId32" Type="http://schemas.openxmlformats.org/officeDocument/2006/relationships/image" Target="media/image13.png"/><Relationship Id="rId13" Type="http://schemas.openxmlformats.org/officeDocument/2006/relationships/image" Target="media/image18.png"/><Relationship Id="rId35" Type="http://schemas.openxmlformats.org/officeDocument/2006/relationships/image" Target="media/image10.png"/><Relationship Id="rId12" Type="http://schemas.openxmlformats.org/officeDocument/2006/relationships/image" Target="media/image15.png"/><Relationship Id="rId34"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8965UriglJexoMsRl4TtlIo95g==">CgMxLjAyDmguaWlzZzJjeXV2N3drMg5oLjEzdnYwNGx2NjFkaTIOaC5qbnphNTQzNmltNXEyDmguN3N5c3VxNjVrZ2J5Mg5oLm40MnN3ZHI4cThnazIOaC4zbnBvOW5yOW10M3o4AHIhMWUwNG85TnlTSE9WTEpjWnBLWXdFamNPTEEwdXBlalNG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