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45253">
      <w:pPr>
        <w:pStyle w:val="15"/>
        <w:rPr>
          <w:sz w:val="32"/>
          <w:szCs w:val="28"/>
        </w:rPr>
      </w:pPr>
      <w:r>
        <w:rPr>
          <w:rFonts w:hint="eastAsia"/>
          <w:sz w:val="32"/>
          <w:szCs w:val="28"/>
        </w:rPr>
        <w:t>买方付息确认书</w:t>
      </w:r>
    </w:p>
    <w:p w14:paraId="1D9859E8">
      <w:pPr>
        <w:spacing w:line="240" w:lineRule="auto"/>
        <w:ind w:firstLine="0" w:firstLineChars="0"/>
        <w:jc w:val="center"/>
        <w:rPr>
          <w:sz w:val="22"/>
          <w:szCs w:val="18"/>
        </w:rPr>
      </w:pPr>
      <w:r>
        <w:rPr>
          <w:rFonts w:hint="eastAsia"/>
          <w:sz w:val="22"/>
          <w:szCs w:val="18"/>
        </w:rPr>
        <w:t>（仅需集团盖章）</w:t>
      </w:r>
    </w:p>
    <w:p w14:paraId="0A8741B4">
      <w:pPr>
        <w:spacing w:line="52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01F03A23">
      <w:pPr>
        <w:spacing w:line="520" w:lineRule="exact"/>
        <w:ind w:firstLine="480"/>
        <w:rPr>
          <w:sz w:val="24"/>
          <w:szCs w:val="20"/>
        </w:rPr>
      </w:pPr>
      <w:r>
        <w:rPr>
          <w:rFonts w:hint="eastAsia"/>
          <w:sz w:val="24"/>
          <w:szCs w:val="20"/>
        </w:rPr>
        <w:t>我司与贵司及</w:t>
      </w:r>
      <w:r>
        <w:rPr>
          <w:rFonts w:hint="eastAsia"/>
          <w:sz w:val="24"/>
          <w:szCs w:val="20"/>
          <w:lang w:val="en-US" w:eastAsia="zh-CN"/>
        </w:rPr>
        <w:t>{{branchName}}</w:t>
      </w:r>
      <w:r>
        <w:rPr>
          <w:rFonts w:hint="eastAsia"/>
          <w:sz w:val="24"/>
          <w:szCs w:val="20"/>
        </w:rPr>
        <w:t>（支）行（以下简称“经办行”）开展的云信业务中，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签署了《快易付业务合作协议（适用于云链平台业务）》协议编号：___________，“我司及纳入我司担保范围的子公司” （以下简称“各开立方”）在贵司运营的网站平台（网址：</w:t>
      </w:r>
      <w:r>
        <w:rPr>
          <w:sz w:val="24"/>
          <w:szCs w:val="20"/>
        </w:rPr>
        <w:t>www.yljr.com</w:t>
      </w:r>
      <w:r>
        <w:rPr>
          <w:rFonts w:hint="eastAsia"/>
          <w:sz w:val="24"/>
          <w:szCs w:val="20"/>
        </w:rPr>
        <w:t>）开展云信业务，现因各开立方有买方付息需求，需要将前述业务云信额度配置为买卖方付息并存的模式。现将各开立方买方付息业务明确如下：</w:t>
      </w:r>
    </w:p>
    <w:p w14:paraId="77F2F67A">
      <w:pPr>
        <w:numPr>
          <w:ilvl w:val="0"/>
          <w:numId w:val="1"/>
        </w:numPr>
        <w:spacing w:line="520" w:lineRule="exact"/>
        <w:ind w:firstLine="480"/>
        <w:rPr>
          <w:sz w:val="24"/>
          <w:szCs w:val="20"/>
        </w:rPr>
      </w:pPr>
      <w:r>
        <w:rPr>
          <w:rFonts w:hint="eastAsia"/>
          <w:sz w:val="24"/>
          <w:szCs w:val="20"/>
        </w:rPr>
        <w:t>各开立方在开立云信时</w:t>
      </w:r>
      <w:r>
        <w:rPr>
          <w:sz w:val="24"/>
          <w:szCs w:val="20"/>
        </w:rPr>
        <w:t>选择</w:t>
      </w:r>
      <w:r>
        <w:rPr>
          <w:rFonts w:hint="eastAsia"/>
          <w:sz w:val="24"/>
          <w:szCs w:val="20"/>
        </w:rPr>
        <w:t>是否由各开立方</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6CB0CAA8">
      <w:pPr>
        <w:pStyle w:val="36"/>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395EADAB">
      <w:pPr>
        <w:spacing w:line="520" w:lineRule="exact"/>
        <w:ind w:firstLine="48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上述费用全部或部分由各开立方承担的，我司或各开立方承诺将在融资申请前，将平台手续费平台综合服务费率及相关杂费足额缴入贵司指定的账户中。</w:t>
      </w:r>
    </w:p>
    <w:p w14:paraId="003939DD">
      <w:pPr>
        <w:spacing w:line="52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2E6D845D">
      <w:pPr>
        <w:spacing w:line="520" w:lineRule="exact"/>
        <w:ind w:firstLine="480"/>
        <w:rPr>
          <w:rFonts w:hint="eastAsia"/>
          <w:sz w:val="24"/>
          <w:szCs w:val="20"/>
        </w:rPr>
      </w:pPr>
      <w:r>
        <w:rPr>
          <w:rFonts w:hint="eastAsia"/>
          <w:sz w:val="24"/>
          <w:szCs w:val="20"/>
        </w:rPr>
        <w:t>特此说明。</w:t>
      </w:r>
    </w:p>
    <w:p w14:paraId="2C0B1A0B">
      <w:pPr>
        <w:spacing w:line="520" w:lineRule="exact"/>
        <w:ind w:firstLine="480"/>
        <w:rPr>
          <w:rFonts w:hint="eastAsia"/>
          <w:sz w:val="24"/>
          <w:szCs w:val="20"/>
        </w:rPr>
      </w:pPr>
      <w:bookmarkStart w:id="0" w:name="_GoBack"/>
      <w:bookmarkEnd w:id="0"/>
    </w:p>
    <w:p w14:paraId="5546DEDE">
      <w:pPr>
        <w:spacing w:line="520" w:lineRule="exact"/>
        <w:ind w:firstLine="480"/>
        <w:rPr>
          <w:rFonts w:hint="eastAsia"/>
          <w:sz w:val="24"/>
          <w:szCs w:val="20"/>
        </w:rPr>
      </w:pPr>
    </w:p>
    <w:p w14:paraId="3A7BBCA7">
      <w:pPr>
        <w:spacing w:line="520" w:lineRule="exact"/>
        <w:ind w:firstLine="480"/>
        <w:jc w:val="right"/>
        <w:rPr>
          <w:sz w:val="24"/>
          <w:szCs w:val="20"/>
          <w:highlight w:val="none"/>
        </w:rPr>
      </w:pPr>
      <w:r>
        <w:rPr>
          <w:rFonts w:hint="eastAsia"/>
          <w:sz w:val="24"/>
          <w:szCs w:val="20"/>
          <w:highlight w:val="none"/>
          <w:lang w:val="en-US" w:eastAsia="zh-CN"/>
        </w:rPr>
        <w:t>{{initiatorName}}</w:t>
      </w:r>
      <w:r>
        <w:rPr>
          <w:rFonts w:hint="eastAsia"/>
          <w:sz w:val="24"/>
          <w:szCs w:val="20"/>
          <w:highlight w:val="none"/>
        </w:rPr>
        <w:t>（集团盖章）</w:t>
      </w:r>
    </w:p>
    <w:p w14:paraId="380124DD">
      <w:pPr>
        <w:spacing w:line="52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1AF71DD2">
      <w:pPr>
        <w:spacing w:line="520" w:lineRule="exact"/>
        <w:ind w:firstLine="480"/>
        <w:jc w:val="right"/>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1797" w:bottom="1134"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K">
    <w:panose1 w:val="02000000000000000000"/>
    <w:charset w:val="86"/>
    <w:family w:val="script"/>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5E279">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346">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FBC4F">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02C0E">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DB115">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809D8">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953135"/>
    <w:multiLevelType w:val="singleLevel"/>
    <w:tmpl w:val="5A95313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NiM2YwZDZhMTBhNmM3NWUzZjRjM2I5MmYyOTIzMTYifQ=="/>
  </w:docVars>
  <w:rsids>
    <w:rsidRoot w:val="00CE41F3"/>
    <w:rsid w:val="00006B2D"/>
    <w:rsid w:val="00014EE8"/>
    <w:rsid w:val="00022CE2"/>
    <w:rsid w:val="00024F61"/>
    <w:rsid w:val="0004066F"/>
    <w:rsid w:val="000629AF"/>
    <w:rsid w:val="00064248"/>
    <w:rsid w:val="000A2671"/>
    <w:rsid w:val="000A33BA"/>
    <w:rsid w:val="000B289C"/>
    <w:rsid w:val="000D387F"/>
    <w:rsid w:val="000E50AD"/>
    <w:rsid w:val="000E74AF"/>
    <w:rsid w:val="000F1380"/>
    <w:rsid w:val="001200C2"/>
    <w:rsid w:val="001207CC"/>
    <w:rsid w:val="001326BF"/>
    <w:rsid w:val="00133BD1"/>
    <w:rsid w:val="001509E2"/>
    <w:rsid w:val="001518AE"/>
    <w:rsid w:val="00176CEE"/>
    <w:rsid w:val="001855DD"/>
    <w:rsid w:val="001908F7"/>
    <w:rsid w:val="00196CFB"/>
    <w:rsid w:val="001C33DC"/>
    <w:rsid w:val="001D655F"/>
    <w:rsid w:val="001E27FA"/>
    <w:rsid w:val="001F0C62"/>
    <w:rsid w:val="0021002C"/>
    <w:rsid w:val="00217ECB"/>
    <w:rsid w:val="0022208C"/>
    <w:rsid w:val="002259AD"/>
    <w:rsid w:val="00227EF7"/>
    <w:rsid w:val="00230C34"/>
    <w:rsid w:val="00236842"/>
    <w:rsid w:val="002414B9"/>
    <w:rsid w:val="00242B5F"/>
    <w:rsid w:val="00250E63"/>
    <w:rsid w:val="002709BF"/>
    <w:rsid w:val="00272966"/>
    <w:rsid w:val="0027537A"/>
    <w:rsid w:val="00281FF6"/>
    <w:rsid w:val="00283D66"/>
    <w:rsid w:val="00290F69"/>
    <w:rsid w:val="00292B92"/>
    <w:rsid w:val="0029356B"/>
    <w:rsid w:val="00297DF7"/>
    <w:rsid w:val="002B28F7"/>
    <w:rsid w:val="002B6751"/>
    <w:rsid w:val="002C3324"/>
    <w:rsid w:val="002C5C63"/>
    <w:rsid w:val="002D3A10"/>
    <w:rsid w:val="002D3DA9"/>
    <w:rsid w:val="002E4BA1"/>
    <w:rsid w:val="002E700A"/>
    <w:rsid w:val="002F3255"/>
    <w:rsid w:val="002F54D0"/>
    <w:rsid w:val="002F7BA5"/>
    <w:rsid w:val="00304EF6"/>
    <w:rsid w:val="0032406E"/>
    <w:rsid w:val="003278FB"/>
    <w:rsid w:val="00343AF9"/>
    <w:rsid w:val="003471A9"/>
    <w:rsid w:val="00353506"/>
    <w:rsid w:val="00361E18"/>
    <w:rsid w:val="0037042D"/>
    <w:rsid w:val="00386D87"/>
    <w:rsid w:val="003A1E5A"/>
    <w:rsid w:val="003B0BA1"/>
    <w:rsid w:val="003C1A0A"/>
    <w:rsid w:val="003C3FC5"/>
    <w:rsid w:val="003D1CF2"/>
    <w:rsid w:val="003D57F6"/>
    <w:rsid w:val="00410332"/>
    <w:rsid w:val="00424EA6"/>
    <w:rsid w:val="0042650D"/>
    <w:rsid w:val="00435253"/>
    <w:rsid w:val="004362B0"/>
    <w:rsid w:val="00436AEC"/>
    <w:rsid w:val="00440593"/>
    <w:rsid w:val="00472E30"/>
    <w:rsid w:val="00482156"/>
    <w:rsid w:val="00485AC9"/>
    <w:rsid w:val="004979F7"/>
    <w:rsid w:val="004C4B06"/>
    <w:rsid w:val="004C6958"/>
    <w:rsid w:val="004E3A2A"/>
    <w:rsid w:val="00510C2A"/>
    <w:rsid w:val="00512B6A"/>
    <w:rsid w:val="00550A94"/>
    <w:rsid w:val="0055724D"/>
    <w:rsid w:val="00562DE0"/>
    <w:rsid w:val="005667B9"/>
    <w:rsid w:val="005777B0"/>
    <w:rsid w:val="005A7EC6"/>
    <w:rsid w:val="005B0CBE"/>
    <w:rsid w:val="005D7D46"/>
    <w:rsid w:val="005F3F4E"/>
    <w:rsid w:val="006160E6"/>
    <w:rsid w:val="00674DFF"/>
    <w:rsid w:val="00675F80"/>
    <w:rsid w:val="0067620B"/>
    <w:rsid w:val="00680426"/>
    <w:rsid w:val="00680ADE"/>
    <w:rsid w:val="00680EA3"/>
    <w:rsid w:val="006838D6"/>
    <w:rsid w:val="006845C9"/>
    <w:rsid w:val="00687836"/>
    <w:rsid w:val="006944D1"/>
    <w:rsid w:val="006A7A2D"/>
    <w:rsid w:val="006C54BA"/>
    <w:rsid w:val="006E67B0"/>
    <w:rsid w:val="006F200F"/>
    <w:rsid w:val="006F4DE2"/>
    <w:rsid w:val="006F5501"/>
    <w:rsid w:val="007238D8"/>
    <w:rsid w:val="007255D7"/>
    <w:rsid w:val="00741D35"/>
    <w:rsid w:val="0075426C"/>
    <w:rsid w:val="007567A8"/>
    <w:rsid w:val="00762B16"/>
    <w:rsid w:val="007632B5"/>
    <w:rsid w:val="00777E44"/>
    <w:rsid w:val="00780409"/>
    <w:rsid w:val="007B3FB1"/>
    <w:rsid w:val="007B4F90"/>
    <w:rsid w:val="007B7131"/>
    <w:rsid w:val="007C5E57"/>
    <w:rsid w:val="007D06A9"/>
    <w:rsid w:val="007D49F7"/>
    <w:rsid w:val="007E39EC"/>
    <w:rsid w:val="007E5444"/>
    <w:rsid w:val="007F1076"/>
    <w:rsid w:val="00824EC0"/>
    <w:rsid w:val="00840680"/>
    <w:rsid w:val="00844CF9"/>
    <w:rsid w:val="0084590A"/>
    <w:rsid w:val="00851E12"/>
    <w:rsid w:val="00851F6A"/>
    <w:rsid w:val="00852CF7"/>
    <w:rsid w:val="00873712"/>
    <w:rsid w:val="00886F00"/>
    <w:rsid w:val="008A52AF"/>
    <w:rsid w:val="008C02FE"/>
    <w:rsid w:val="008C7102"/>
    <w:rsid w:val="008D4C0A"/>
    <w:rsid w:val="008E79A7"/>
    <w:rsid w:val="00930C38"/>
    <w:rsid w:val="00933D83"/>
    <w:rsid w:val="00951B7B"/>
    <w:rsid w:val="009576CE"/>
    <w:rsid w:val="00973308"/>
    <w:rsid w:val="00995D95"/>
    <w:rsid w:val="009A2240"/>
    <w:rsid w:val="009A37A9"/>
    <w:rsid w:val="009A4122"/>
    <w:rsid w:val="009D0668"/>
    <w:rsid w:val="009D18BA"/>
    <w:rsid w:val="009D2A3F"/>
    <w:rsid w:val="009E23C4"/>
    <w:rsid w:val="009E4700"/>
    <w:rsid w:val="009F4792"/>
    <w:rsid w:val="00A11A6E"/>
    <w:rsid w:val="00A60538"/>
    <w:rsid w:val="00A87B6D"/>
    <w:rsid w:val="00AB3193"/>
    <w:rsid w:val="00AC66E4"/>
    <w:rsid w:val="00AE17FD"/>
    <w:rsid w:val="00AE5EDB"/>
    <w:rsid w:val="00B0238B"/>
    <w:rsid w:val="00B10C0A"/>
    <w:rsid w:val="00B1491A"/>
    <w:rsid w:val="00B33829"/>
    <w:rsid w:val="00B3794F"/>
    <w:rsid w:val="00B57131"/>
    <w:rsid w:val="00B57523"/>
    <w:rsid w:val="00B70838"/>
    <w:rsid w:val="00B73600"/>
    <w:rsid w:val="00B74200"/>
    <w:rsid w:val="00B85CFE"/>
    <w:rsid w:val="00B93872"/>
    <w:rsid w:val="00BB70A0"/>
    <w:rsid w:val="00BC6BCE"/>
    <w:rsid w:val="00BD31F7"/>
    <w:rsid w:val="00BF28A3"/>
    <w:rsid w:val="00BF5EDD"/>
    <w:rsid w:val="00BF7384"/>
    <w:rsid w:val="00BF7AAA"/>
    <w:rsid w:val="00C05237"/>
    <w:rsid w:val="00C21ADF"/>
    <w:rsid w:val="00C434BF"/>
    <w:rsid w:val="00C47C52"/>
    <w:rsid w:val="00C52E97"/>
    <w:rsid w:val="00C56000"/>
    <w:rsid w:val="00C60927"/>
    <w:rsid w:val="00C75252"/>
    <w:rsid w:val="00C80923"/>
    <w:rsid w:val="00C8174C"/>
    <w:rsid w:val="00C96E48"/>
    <w:rsid w:val="00CA5F3C"/>
    <w:rsid w:val="00CA716E"/>
    <w:rsid w:val="00CC799C"/>
    <w:rsid w:val="00CD67B4"/>
    <w:rsid w:val="00CE056A"/>
    <w:rsid w:val="00CE41F3"/>
    <w:rsid w:val="00CE4B76"/>
    <w:rsid w:val="00D021F5"/>
    <w:rsid w:val="00D055B0"/>
    <w:rsid w:val="00D2756E"/>
    <w:rsid w:val="00D27E05"/>
    <w:rsid w:val="00D32F9D"/>
    <w:rsid w:val="00D600FC"/>
    <w:rsid w:val="00D77E3C"/>
    <w:rsid w:val="00D804BA"/>
    <w:rsid w:val="00D8175F"/>
    <w:rsid w:val="00DA1224"/>
    <w:rsid w:val="00DB0B1D"/>
    <w:rsid w:val="00DC06B5"/>
    <w:rsid w:val="00DC0BD9"/>
    <w:rsid w:val="00DE0E54"/>
    <w:rsid w:val="00DE4C5E"/>
    <w:rsid w:val="00DE587C"/>
    <w:rsid w:val="00DE65BD"/>
    <w:rsid w:val="00DF0FA1"/>
    <w:rsid w:val="00DF5D5A"/>
    <w:rsid w:val="00E30CBD"/>
    <w:rsid w:val="00E434A3"/>
    <w:rsid w:val="00E5281F"/>
    <w:rsid w:val="00E65C14"/>
    <w:rsid w:val="00E923EA"/>
    <w:rsid w:val="00E97909"/>
    <w:rsid w:val="00EA6D9F"/>
    <w:rsid w:val="00EB104E"/>
    <w:rsid w:val="00EB2DA3"/>
    <w:rsid w:val="00EB3A7C"/>
    <w:rsid w:val="00EC07F2"/>
    <w:rsid w:val="00ED49E7"/>
    <w:rsid w:val="00EF70C7"/>
    <w:rsid w:val="00F07C3D"/>
    <w:rsid w:val="00F11D00"/>
    <w:rsid w:val="00F15EC1"/>
    <w:rsid w:val="00F25670"/>
    <w:rsid w:val="00F42965"/>
    <w:rsid w:val="00F80265"/>
    <w:rsid w:val="00F956AF"/>
    <w:rsid w:val="00FA3DEB"/>
    <w:rsid w:val="00FA7A27"/>
    <w:rsid w:val="00FB2E28"/>
    <w:rsid w:val="00FC4F3F"/>
    <w:rsid w:val="00FC63B8"/>
    <w:rsid w:val="00FC72FB"/>
    <w:rsid w:val="00FC7B77"/>
    <w:rsid w:val="00FD1CC9"/>
    <w:rsid w:val="00FD2F0B"/>
    <w:rsid w:val="00FF21D5"/>
    <w:rsid w:val="328E0C81"/>
    <w:rsid w:val="44EA3576"/>
    <w:rsid w:val="4D5544AB"/>
    <w:rsid w:val="57330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99" w:semiHidden="0" w:name="toc 1"/>
    <w:lsdException w:qFormat="1" w:uiPriority="99" w:semiHidden="0" w:name="toc 2"/>
    <w:lsdException w:qFormat="1" w:uiPriority="99" w:semiHidden="0"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200" w:firstLineChars="200"/>
      <w:jc w:val="both"/>
    </w:pPr>
    <w:rPr>
      <w:rFonts w:ascii="仿宋" w:hAnsi="仿宋" w:eastAsia="仿宋" w:cstheme="minorBidi"/>
      <w:kern w:val="2"/>
      <w:sz w:val="28"/>
      <w:szCs w:val="21"/>
      <w:lang w:val="en-US" w:eastAsia="zh-CN" w:bidi="ar-SA"/>
    </w:rPr>
  </w:style>
  <w:style w:type="paragraph" w:styleId="2">
    <w:name w:val="heading 1"/>
    <w:basedOn w:val="1"/>
    <w:next w:val="1"/>
    <w:link w:val="23"/>
    <w:qFormat/>
    <w:uiPriority w:val="0"/>
    <w:pPr>
      <w:kinsoku w:val="0"/>
      <w:overflowPunct w:val="0"/>
      <w:autoSpaceDE w:val="0"/>
      <w:autoSpaceDN w:val="0"/>
      <w:jc w:val="left"/>
      <w:outlineLvl w:val="0"/>
    </w:pPr>
    <w:rPr>
      <w:rFonts w:ascii="黑体" w:hAnsi="黑体" w:eastAsia="楷体"/>
      <w:b/>
      <w:bCs/>
      <w:kern w:val="44"/>
      <w:szCs w:val="44"/>
    </w:rPr>
  </w:style>
  <w:style w:type="paragraph" w:styleId="3">
    <w:name w:val="heading 2"/>
    <w:basedOn w:val="1"/>
    <w:next w:val="1"/>
    <w:link w:val="24"/>
    <w:unhideWhenUsed/>
    <w:qFormat/>
    <w:uiPriority w:val="9"/>
    <w:pPr>
      <w:jc w:val="left"/>
      <w:outlineLvl w:val="1"/>
    </w:pPr>
    <w:rPr>
      <w:rFonts w:cstheme="majorBidi"/>
      <w:b/>
      <w:bCs/>
      <w:szCs w:val="32"/>
    </w:rPr>
  </w:style>
  <w:style w:type="paragraph" w:styleId="4">
    <w:name w:val="heading 3"/>
    <w:basedOn w:val="1"/>
    <w:next w:val="1"/>
    <w:link w:val="30"/>
    <w:unhideWhenUsed/>
    <w:qFormat/>
    <w:uiPriority w:val="9"/>
    <w:pPr>
      <w:jc w:val="left"/>
      <w:outlineLvl w:val="2"/>
    </w:pPr>
    <w:rPr>
      <w:b/>
      <w:bCs/>
      <w:szCs w:val="32"/>
    </w:rPr>
  </w:style>
  <w:style w:type="paragraph" w:styleId="5">
    <w:name w:val="heading 4"/>
    <w:basedOn w:val="1"/>
    <w:next w:val="1"/>
    <w:link w:val="49"/>
    <w:unhideWhenUsed/>
    <w:qFormat/>
    <w:uiPriority w:val="9"/>
    <w:pPr>
      <w:jc w:val="left"/>
      <w:outlineLvl w:val="3"/>
    </w:pPr>
    <w:rPr>
      <w:rFonts w:cstheme="majorBidi"/>
      <w:b/>
      <w:bCs/>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1"/>
    <w:semiHidden/>
    <w:unhideWhenUsed/>
    <w:qFormat/>
    <w:uiPriority w:val="99"/>
    <w:pPr>
      <w:jc w:val="left"/>
    </w:pPr>
  </w:style>
  <w:style w:type="paragraph" w:styleId="7">
    <w:name w:val="toc 3"/>
    <w:basedOn w:val="1"/>
    <w:next w:val="1"/>
    <w:unhideWhenUsed/>
    <w:qFormat/>
    <w:uiPriority w:val="99"/>
    <w:pPr>
      <w:widowControl/>
      <w:spacing w:after="100" w:line="259" w:lineRule="auto"/>
      <w:ind w:left="440"/>
      <w:jc w:val="left"/>
    </w:pPr>
    <w:rPr>
      <w:rFonts w:cs="Times New Roman"/>
      <w:kern w:val="0"/>
      <w:sz w:val="22"/>
    </w:rPr>
  </w:style>
  <w:style w:type="paragraph" w:styleId="8">
    <w:name w:val="Balloon Text"/>
    <w:basedOn w:val="1"/>
    <w:link w:val="35"/>
    <w:semiHidden/>
    <w:unhideWhenUsed/>
    <w:qFormat/>
    <w:uiPriority w:val="99"/>
    <w:pPr>
      <w:spacing w:line="240" w:lineRule="auto"/>
    </w:pPr>
    <w:rPr>
      <w:sz w:val="18"/>
      <w:szCs w:val="18"/>
    </w:rPr>
  </w:style>
  <w:style w:type="paragraph" w:styleId="9">
    <w:name w:val="footer"/>
    <w:basedOn w:val="1"/>
    <w:link w:val="33"/>
    <w:unhideWhenUsed/>
    <w:qFormat/>
    <w:uiPriority w:val="99"/>
    <w:pPr>
      <w:tabs>
        <w:tab w:val="center" w:pos="4153"/>
        <w:tab w:val="right" w:pos="8306"/>
      </w:tabs>
      <w:spacing w:line="240" w:lineRule="atLeast"/>
      <w:jc w:val="left"/>
    </w:pPr>
    <w:rPr>
      <w:sz w:val="18"/>
      <w:szCs w:val="18"/>
    </w:rPr>
  </w:style>
  <w:style w:type="paragraph" w:styleId="10">
    <w:name w:val="header"/>
    <w:basedOn w:val="1"/>
    <w:link w:val="32"/>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11">
    <w:name w:val="toc 1"/>
    <w:basedOn w:val="1"/>
    <w:next w:val="1"/>
    <w:unhideWhenUsed/>
    <w:qFormat/>
    <w:uiPriority w:val="99"/>
    <w:pPr>
      <w:widowControl/>
      <w:spacing w:after="100" w:line="259" w:lineRule="auto"/>
      <w:jc w:val="left"/>
    </w:pPr>
    <w:rPr>
      <w:rFonts w:cs="Times New Roman"/>
      <w:kern w:val="0"/>
      <w:sz w:val="22"/>
    </w:rPr>
  </w:style>
  <w:style w:type="paragraph" w:styleId="12">
    <w:name w:val="Subtitle"/>
    <w:basedOn w:val="1"/>
    <w:next w:val="1"/>
    <w:link w:val="48"/>
    <w:qFormat/>
    <w:uiPriority w:val="11"/>
    <w:pPr>
      <w:ind w:firstLine="0" w:firstLineChars="0"/>
      <w:jc w:val="center"/>
      <w:outlineLvl w:val="1"/>
    </w:pPr>
    <w:rPr>
      <w:rFonts w:eastAsia="方正小标宋简体"/>
      <w:b/>
      <w:bCs/>
      <w:kern w:val="28"/>
      <w:sz w:val="30"/>
      <w:szCs w:val="32"/>
    </w:rPr>
  </w:style>
  <w:style w:type="paragraph" w:styleId="13">
    <w:name w:val="toc 2"/>
    <w:basedOn w:val="1"/>
    <w:next w:val="1"/>
    <w:unhideWhenUsed/>
    <w:qFormat/>
    <w:uiPriority w:val="99"/>
    <w:pPr>
      <w:widowControl/>
      <w:spacing w:after="100" w:line="259" w:lineRule="auto"/>
      <w:ind w:left="220"/>
      <w:jc w:val="left"/>
    </w:pPr>
    <w:rPr>
      <w:rFonts w:cs="Times New Roman"/>
      <w:kern w:val="0"/>
      <w:sz w:val="22"/>
    </w:rPr>
  </w:style>
  <w:style w:type="paragraph" w:styleId="14">
    <w:name w:val="Normal (Web)"/>
    <w:basedOn w:val="1"/>
    <w:semiHidden/>
    <w:unhideWhenUsed/>
    <w:qFormat/>
    <w:uiPriority w:val="99"/>
    <w:rPr>
      <w:rFonts w:ascii="Times New Roman" w:hAnsi="Times New Roman" w:cs="宋体"/>
      <w:szCs w:val="24"/>
    </w:rPr>
  </w:style>
  <w:style w:type="paragraph" w:styleId="15">
    <w:name w:val="Title"/>
    <w:basedOn w:val="1"/>
    <w:next w:val="1"/>
    <w:link w:val="46"/>
    <w:qFormat/>
    <w:uiPriority w:val="0"/>
    <w:pPr>
      <w:ind w:firstLine="0" w:firstLineChars="0"/>
      <w:jc w:val="center"/>
      <w:outlineLvl w:val="0"/>
    </w:pPr>
    <w:rPr>
      <w:rFonts w:eastAsia="方正小标宋简体" w:asciiTheme="majorHAnsi" w:hAnsiTheme="majorHAnsi" w:cstheme="majorBidi"/>
      <w:b/>
      <w:bCs/>
      <w:sz w:val="36"/>
      <w:szCs w:val="32"/>
    </w:rPr>
  </w:style>
  <w:style w:type="paragraph" w:styleId="16">
    <w:name w:val="annotation subject"/>
    <w:basedOn w:val="6"/>
    <w:next w:val="6"/>
    <w:link w:val="34"/>
    <w:semiHidden/>
    <w:unhideWhenUsed/>
    <w:qFormat/>
    <w:uiPriority w:val="99"/>
    <w:rPr>
      <w:b/>
      <w:bCs/>
    </w:rPr>
  </w:style>
  <w:style w:type="table" w:styleId="18">
    <w:name w:val="Table Grid"/>
    <w:basedOn w:val="17"/>
    <w:qFormat/>
    <w:uiPriority w:val="39"/>
    <w:rPr>
      <w:rFonts w:asciiTheme="minorHAnsi" w:hAnsiTheme="minorHAnsi" w:eastAsiaTheme="minorEastAsia" w:cstheme="minorBidi"/>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99"/>
    <w:rPr>
      <w:b/>
      <w:bCs/>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0"/>
    <w:rPr>
      <w:rFonts w:ascii="黑体" w:hAnsi="黑体" w:eastAsia="楷体" w:cstheme="minorBidi"/>
      <w:b/>
      <w:bCs/>
      <w:kern w:val="44"/>
      <w:sz w:val="28"/>
      <w:szCs w:val="44"/>
    </w:rPr>
  </w:style>
  <w:style w:type="character" w:customStyle="1" w:styleId="24">
    <w:name w:val="标题 2 字符"/>
    <w:basedOn w:val="19"/>
    <w:link w:val="3"/>
    <w:qFormat/>
    <w:uiPriority w:val="9"/>
    <w:rPr>
      <w:rFonts w:ascii="仿宋" w:hAnsi="仿宋" w:eastAsia="仿宋" w:cstheme="majorBidi"/>
      <w:b/>
      <w:bCs/>
      <w:sz w:val="28"/>
      <w:szCs w:val="32"/>
    </w:rPr>
  </w:style>
  <w:style w:type="paragraph" w:customStyle="1" w:styleId="25">
    <w:name w:val="C"/>
    <w:basedOn w:val="1"/>
    <w:next w:val="1"/>
    <w:qFormat/>
    <w:uiPriority w:val="99"/>
    <w:pPr>
      <w:ind w:firstLine="420"/>
    </w:pPr>
  </w:style>
  <w:style w:type="paragraph" w:styleId="26">
    <w:name w:val="Quote"/>
    <w:basedOn w:val="1"/>
    <w:next w:val="1"/>
    <w:link w:val="27"/>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9"/>
    <w:link w:val="26"/>
    <w:qFormat/>
    <w:uiPriority w:val="99"/>
    <w:rPr>
      <w:rFonts w:ascii="仿宋" w:hAnsi="仿宋" w:eastAsia="仿宋" w:cstheme="minorBidi"/>
      <w:i/>
      <w:iCs/>
      <w:color w:val="404040" w:themeColor="text1" w:themeTint="BF"/>
      <w:sz w:val="24"/>
      <w:szCs w:val="21"/>
      <w14:textFill>
        <w14:solidFill>
          <w14:schemeClr w14:val="tx1">
            <w14:lumMod w14:val="75000"/>
            <w14:lumOff w14:val="25000"/>
          </w14:schemeClr>
        </w14:solidFill>
      </w14:textFill>
    </w:rPr>
  </w:style>
  <w:style w:type="character" w:customStyle="1" w:styleId="28">
    <w:name w:val="明显参考1"/>
    <w:basedOn w:val="19"/>
    <w:qFormat/>
    <w:uiPriority w:val="99"/>
    <w:rPr>
      <w:b/>
      <w:bCs/>
      <w:smallCaps/>
      <w:color w:val="5B9BD5" w:themeColor="accent1"/>
      <w:spacing w:val="5"/>
      <w14:textFill>
        <w14:solidFill>
          <w14:schemeClr w14:val="accent1"/>
        </w14:solidFill>
      </w14:textFill>
    </w:rPr>
  </w:style>
  <w:style w:type="paragraph" w:customStyle="1" w:styleId="29">
    <w:name w:val="正文(业红)"/>
    <w:basedOn w:val="1"/>
    <w:next w:val="1"/>
    <w:qFormat/>
    <w:uiPriority w:val="99"/>
    <w:pPr>
      <w:ind w:firstLine="480"/>
      <w:jc w:val="left"/>
    </w:pPr>
    <w:rPr>
      <w:color w:val="FF0000"/>
      <w:szCs w:val="24"/>
    </w:rPr>
  </w:style>
  <w:style w:type="character" w:customStyle="1" w:styleId="30">
    <w:name w:val="标题 3 字符"/>
    <w:basedOn w:val="19"/>
    <w:link w:val="4"/>
    <w:qFormat/>
    <w:uiPriority w:val="9"/>
    <w:rPr>
      <w:rFonts w:ascii="仿宋" w:hAnsi="仿宋" w:eastAsia="仿宋" w:cstheme="minorBidi"/>
      <w:b/>
      <w:bCs/>
      <w:sz w:val="24"/>
      <w:szCs w:val="32"/>
    </w:rPr>
  </w:style>
  <w:style w:type="character" w:customStyle="1" w:styleId="31">
    <w:name w:val="批注文字 字符"/>
    <w:basedOn w:val="19"/>
    <w:link w:val="6"/>
    <w:semiHidden/>
    <w:qFormat/>
    <w:uiPriority w:val="99"/>
    <w:rPr>
      <w:rFonts w:ascii="仿宋" w:hAnsi="仿宋" w:eastAsia="仿宋" w:cstheme="minorBidi"/>
      <w:sz w:val="24"/>
      <w:szCs w:val="21"/>
    </w:rPr>
  </w:style>
  <w:style w:type="character" w:customStyle="1" w:styleId="32">
    <w:name w:val="页眉 字符"/>
    <w:basedOn w:val="19"/>
    <w:link w:val="10"/>
    <w:qFormat/>
    <w:uiPriority w:val="99"/>
    <w:rPr>
      <w:rFonts w:ascii="仿宋" w:hAnsi="仿宋" w:eastAsia="仿宋" w:cstheme="minorBidi"/>
      <w:sz w:val="18"/>
      <w:szCs w:val="18"/>
    </w:rPr>
  </w:style>
  <w:style w:type="character" w:customStyle="1" w:styleId="33">
    <w:name w:val="页脚 字符"/>
    <w:basedOn w:val="19"/>
    <w:link w:val="9"/>
    <w:qFormat/>
    <w:uiPriority w:val="99"/>
    <w:rPr>
      <w:rFonts w:ascii="仿宋" w:hAnsi="仿宋" w:eastAsia="仿宋" w:cstheme="minorBidi"/>
      <w:sz w:val="18"/>
      <w:szCs w:val="18"/>
    </w:rPr>
  </w:style>
  <w:style w:type="character" w:customStyle="1" w:styleId="34">
    <w:name w:val="批注主题 字符"/>
    <w:basedOn w:val="31"/>
    <w:link w:val="16"/>
    <w:semiHidden/>
    <w:qFormat/>
    <w:uiPriority w:val="99"/>
    <w:rPr>
      <w:rFonts w:ascii="仿宋" w:hAnsi="仿宋" w:eastAsia="仿宋" w:cstheme="minorBidi"/>
      <w:b/>
      <w:bCs/>
      <w:sz w:val="24"/>
      <w:szCs w:val="21"/>
    </w:rPr>
  </w:style>
  <w:style w:type="character" w:customStyle="1" w:styleId="35">
    <w:name w:val="批注框文本 字符"/>
    <w:basedOn w:val="19"/>
    <w:link w:val="8"/>
    <w:semiHidden/>
    <w:qFormat/>
    <w:uiPriority w:val="99"/>
    <w:rPr>
      <w:rFonts w:ascii="仿宋" w:hAnsi="仿宋" w:eastAsia="仿宋" w:cstheme="minorBidi"/>
      <w:sz w:val="18"/>
      <w:szCs w:val="18"/>
    </w:rPr>
  </w:style>
  <w:style w:type="paragraph" w:styleId="36">
    <w:name w:val="List Paragraph"/>
    <w:basedOn w:val="1"/>
    <w:qFormat/>
    <w:uiPriority w:val="99"/>
    <w:pPr>
      <w:ind w:firstLine="420"/>
    </w:pPr>
  </w:style>
  <w:style w:type="paragraph" w:customStyle="1" w:styleId="37">
    <w:name w:val="正文(产蓝)"/>
    <w:basedOn w:val="36"/>
    <w:qFormat/>
    <w:uiPriority w:val="99"/>
    <w:pPr>
      <w:ind w:firstLine="480"/>
      <w:jc w:val="left"/>
    </w:pPr>
    <w:rPr>
      <w:color w:val="0070C0"/>
      <w:szCs w:val="24"/>
    </w:rPr>
  </w:style>
  <w:style w:type="paragraph" w:customStyle="1" w:styleId="38">
    <w:name w:val="正(定)"/>
    <w:basedOn w:val="1"/>
    <w:next w:val="1"/>
    <w:qFormat/>
    <w:uiPriority w:val="99"/>
    <w:pPr>
      <w:ind w:firstLine="480"/>
      <w:jc w:val="left"/>
    </w:pPr>
    <w:rPr>
      <w:szCs w:val="24"/>
    </w:rPr>
  </w:style>
  <w:style w:type="paragraph" w:customStyle="1" w:styleId="39">
    <w:name w:val="正(产蓝)"/>
    <w:basedOn w:val="36"/>
    <w:qFormat/>
    <w:uiPriority w:val="99"/>
    <w:pPr>
      <w:ind w:firstLine="480"/>
      <w:jc w:val="left"/>
    </w:pPr>
    <w:rPr>
      <w:color w:val="0070C0"/>
      <w:szCs w:val="24"/>
    </w:rPr>
  </w:style>
  <w:style w:type="paragraph" w:customStyle="1" w:styleId="40">
    <w:name w:val="正(业红)"/>
    <w:basedOn w:val="1"/>
    <w:next w:val="1"/>
    <w:qFormat/>
    <w:uiPriority w:val="99"/>
    <w:pPr>
      <w:ind w:firstLine="480"/>
      <w:jc w:val="left"/>
    </w:pPr>
    <w:rPr>
      <w:color w:val="FF0000"/>
      <w:szCs w:val="24"/>
    </w:rPr>
  </w:style>
  <w:style w:type="paragraph" w:customStyle="1" w:styleId="41">
    <w:name w:val="正(绿底)"/>
    <w:basedOn w:val="1"/>
    <w:next w:val="1"/>
    <w:qFormat/>
    <w:uiPriority w:val="99"/>
    <w:pPr>
      <w:ind w:firstLine="480"/>
      <w:jc w:val="left"/>
    </w:pPr>
    <w:rPr>
      <w:szCs w:val="24"/>
    </w:rPr>
  </w:style>
  <w:style w:type="paragraph" w:customStyle="1" w:styleId="42">
    <w:name w:val="正(风阴)"/>
    <w:basedOn w:val="1"/>
    <w:qFormat/>
    <w:uiPriority w:val="99"/>
    <w:pPr>
      <w:jc w:val="left"/>
    </w:pPr>
  </w:style>
  <w:style w:type="paragraph" w:customStyle="1" w:styleId="43">
    <w:name w:val="正(阴影)"/>
    <w:basedOn w:val="1"/>
    <w:qFormat/>
    <w:uiPriority w:val="99"/>
    <w:pPr>
      <w:ind w:firstLine="480"/>
      <w:jc w:val="left"/>
    </w:pPr>
    <w:rPr>
      <w:color w:val="FF0000"/>
      <w:szCs w:val="24"/>
    </w:rPr>
  </w:style>
  <w:style w:type="paragraph" w:customStyle="1" w:styleId="44">
    <w:name w:val="正(红字)"/>
    <w:basedOn w:val="1"/>
    <w:next w:val="1"/>
    <w:qFormat/>
    <w:uiPriority w:val="99"/>
    <w:pPr>
      <w:ind w:firstLine="480"/>
      <w:jc w:val="left"/>
    </w:pPr>
    <w:rPr>
      <w:color w:val="FF0000"/>
      <w:szCs w:val="24"/>
    </w:rPr>
  </w:style>
  <w:style w:type="paragraph" w:customStyle="1" w:styleId="45">
    <w:name w:val="正(蓝字)"/>
    <w:basedOn w:val="36"/>
    <w:qFormat/>
    <w:uiPriority w:val="99"/>
    <w:pPr>
      <w:ind w:firstLine="200"/>
      <w:jc w:val="left"/>
    </w:pPr>
    <w:rPr>
      <w:color w:val="0070C0"/>
      <w:szCs w:val="24"/>
    </w:rPr>
  </w:style>
  <w:style w:type="character" w:customStyle="1" w:styleId="46">
    <w:name w:val="标题 字符"/>
    <w:basedOn w:val="19"/>
    <w:link w:val="15"/>
    <w:qFormat/>
    <w:uiPriority w:val="0"/>
    <w:rPr>
      <w:rFonts w:eastAsia="方正小标宋简体" w:asciiTheme="majorHAnsi" w:hAnsiTheme="majorHAnsi" w:cstheme="majorBidi"/>
      <w:b/>
      <w:bCs/>
      <w:sz w:val="36"/>
      <w:szCs w:val="32"/>
    </w:rPr>
  </w:style>
  <w:style w:type="paragraph" w:customStyle="1" w:styleId="47">
    <w:name w:val="TOC 标题1"/>
    <w:basedOn w:val="2"/>
    <w:next w:val="1"/>
    <w:unhideWhenUsed/>
    <w:qFormat/>
    <w:uiPriority w:val="99"/>
    <w:pPr>
      <w:widowControl/>
      <w:spacing w:before="24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48">
    <w:name w:val="副标题 字符"/>
    <w:basedOn w:val="19"/>
    <w:link w:val="12"/>
    <w:qFormat/>
    <w:uiPriority w:val="11"/>
    <w:rPr>
      <w:rFonts w:ascii="仿宋" w:hAnsi="仿宋" w:eastAsia="方正小标宋简体" w:cstheme="minorBidi"/>
      <w:b/>
      <w:bCs/>
      <w:kern w:val="28"/>
      <w:sz w:val="30"/>
      <w:szCs w:val="32"/>
    </w:rPr>
  </w:style>
  <w:style w:type="character" w:customStyle="1" w:styleId="49">
    <w:name w:val="标题 4 字符"/>
    <w:basedOn w:val="19"/>
    <w:link w:val="5"/>
    <w:qFormat/>
    <w:uiPriority w:val="9"/>
    <w:rPr>
      <w:rFonts w:ascii="仿宋" w:hAnsi="仿宋" w:eastAsia="仿宋" w:cstheme="majorBidi"/>
      <w:b/>
      <w:bCs/>
      <w:sz w:val="28"/>
      <w:szCs w:val="28"/>
    </w:rPr>
  </w:style>
  <w:style w:type="paragraph" w:customStyle="1" w:styleId="50">
    <w:name w:val="TOC 标题11"/>
    <w:basedOn w:val="2"/>
    <w:next w:val="1"/>
    <w:unhideWhenUsed/>
    <w:qFormat/>
    <w:uiPriority w:val="99"/>
    <w:pPr>
      <w:widowControl/>
      <w:spacing w:before="24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1">
    <w:name w:val="msolistparagraph"/>
    <w:basedOn w:val="1"/>
    <w:qFormat/>
    <w:uiPriority w:val="99"/>
    <w:pPr>
      <w:ind w:firstLine="420"/>
    </w:pPr>
    <w:rPr>
      <w:rFonts w:hint="eastAsia" w:ascii="等线" w:hAnsi="等线" w:eastAsia="等线" w:cs="Times New Roman"/>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988B8-345D-4E94-A9A9-7C89152324EF}">
  <ds:schemaRefs/>
</ds:datastoreItem>
</file>

<file path=docProps/app.xml><?xml version="1.0" encoding="utf-8"?>
<Properties xmlns="http://schemas.openxmlformats.org/officeDocument/2006/extended-properties" xmlns:vt="http://schemas.openxmlformats.org/officeDocument/2006/docPropsVTypes">
  <Template>Normal</Template>
  <Pages>1</Pages>
  <Words>2065</Words>
  <Characters>2212</Characters>
  <Lines>14</Lines>
  <Paragraphs>3</Paragraphs>
  <TotalTime>1</TotalTime>
  <ScaleCrop>false</ScaleCrop>
  <LinksUpToDate>false</LinksUpToDate>
  <CharactersWithSpaces>2223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2023-03-02T03:24:00Z</dcterms:created>
  <dc:creator>Michael Juheror</dc:creator>
  <cp:lastModifiedBy>付鹏</cp:lastModifiedBy>
  <dcterms:modified xsi:type="dcterms:W3CDTF">2026-06-01T07:36:45Z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2C11DC57D2B648389060522D531F01DA_13</vt:lpwstr>
  </property>
  <property fmtid="{D5CDD505-2E9C-101B-9397-08002B2CF9AE}" pid="4" name="KSOTemplateDocerSaveRecord">
    <vt:lpwstr>eyJoZGlkIjoiYzI0M2Q5M2MxNDA3NjgzNDA3ZTk1NWFiNTY2NjBiYzMiLCJ1c2VySWQiOiIzNTEyNDA4MzAifQ==</vt:lpwstr>
  </property>
</Properties>
</file>