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E088" w14:textId="21FBF596" w:rsidR="00533DF1" w:rsidRDefault="00316E77" w:rsidP="00533DF1">
      <w:r>
        <w:t>c</w:t>
      </w:r>
      <w:r w:rsidR="00533DF1">
        <w:t>ahier des charges — Plateforme Telora</w:t>
      </w:r>
    </w:p>
    <w:p w14:paraId="66719CBE" w14:textId="77777777" w:rsidR="00533DF1" w:rsidRDefault="00533DF1" w:rsidP="00533DF1">
      <w:r>
        <w:t>1. Présentation générale</w:t>
      </w:r>
    </w:p>
    <w:p w14:paraId="2F970EF9" w14:textId="77777777" w:rsidR="00533DF1" w:rsidRDefault="00533DF1" w:rsidP="00533DF1">
      <w:r>
        <w:t>Telora est une application web de gestion de contacts, d’annuaires téléphoniques et d’utilisateurs, pensée pour un fonctionnement en marque blanche. Elle permet à différents types d’utilisateurs (Admins, Partenaires, Clients finaux) de gérer leurs propres données, avec une interface moderne, responsive et sécurisée.</w:t>
      </w:r>
    </w:p>
    <w:p w14:paraId="51263A27" w14:textId="77777777" w:rsidR="00533DF1" w:rsidRDefault="00533DF1" w:rsidP="00533DF1"/>
    <w:p w14:paraId="4291BFE3" w14:textId="77777777" w:rsidR="00533DF1" w:rsidRDefault="00533DF1" w:rsidP="00533DF1">
      <w:r>
        <w:t>2. Objectifs fonctionnels</w:t>
      </w:r>
    </w:p>
    <w:p w14:paraId="6C7B3982" w14:textId="77777777" w:rsidR="00533DF1" w:rsidRDefault="00533DF1" w:rsidP="00533DF1">
      <w:r>
        <w:t>2.1. Gestion multi-niveaux</w:t>
      </w:r>
    </w:p>
    <w:p w14:paraId="4E5A2C75" w14:textId="77777777" w:rsidR="00533DF1" w:rsidRDefault="00533DF1" w:rsidP="00533DF1">
      <w:r>
        <w:t>Admins</w:t>
      </w:r>
      <w:r>
        <w:rPr>
          <w:rFonts w:ascii="Arial" w:hAnsi="Arial" w:cs="Arial"/>
        </w:rPr>
        <w:t> </w:t>
      </w:r>
      <w:r>
        <w:t>: Super-administrateurs, g</w:t>
      </w:r>
      <w:r>
        <w:rPr>
          <w:rFonts w:ascii="Aptos" w:hAnsi="Aptos" w:cs="Aptos"/>
        </w:rPr>
        <w:t>è</w:t>
      </w:r>
      <w:r>
        <w:t>rent tous les partenaires et clients.</w:t>
      </w:r>
    </w:p>
    <w:p w14:paraId="746864A2" w14:textId="77777777" w:rsidR="00533DF1" w:rsidRDefault="00533DF1" w:rsidP="00533DF1">
      <w:r>
        <w:t>Partenaires</w:t>
      </w:r>
      <w:r>
        <w:rPr>
          <w:rFonts w:ascii="Arial" w:hAnsi="Arial" w:cs="Arial"/>
        </w:rPr>
        <w:t> </w:t>
      </w:r>
      <w:r>
        <w:t>: Entreprises clientes de Telora, g</w:t>
      </w:r>
      <w:r>
        <w:rPr>
          <w:rFonts w:ascii="Aptos" w:hAnsi="Aptos" w:cs="Aptos"/>
        </w:rPr>
        <w:t>è</w:t>
      </w:r>
      <w:r>
        <w:t>rent uniquement leurs propres clients finaux.</w:t>
      </w:r>
    </w:p>
    <w:p w14:paraId="63E99CC6" w14:textId="77777777" w:rsidR="00533DF1" w:rsidRDefault="00533DF1" w:rsidP="00533DF1">
      <w:r>
        <w:t>Clients</w:t>
      </w:r>
      <w:r>
        <w:rPr>
          <w:rFonts w:ascii="Arial" w:hAnsi="Arial" w:cs="Arial"/>
        </w:rPr>
        <w:t> </w:t>
      </w:r>
      <w:r>
        <w:t>: Utilisateurs finaux, acc</w:t>
      </w:r>
      <w:r>
        <w:rPr>
          <w:rFonts w:ascii="Aptos" w:hAnsi="Aptos" w:cs="Aptos"/>
        </w:rPr>
        <w:t>è</w:t>
      </w:r>
      <w:r>
        <w:t xml:space="preserve">dent uniquement </w:t>
      </w:r>
      <w:r>
        <w:rPr>
          <w:rFonts w:ascii="Aptos" w:hAnsi="Aptos" w:cs="Aptos"/>
        </w:rPr>
        <w:t>à</w:t>
      </w:r>
      <w:r>
        <w:t xml:space="preserve"> leurs propres donn</w:t>
      </w:r>
      <w:r>
        <w:rPr>
          <w:rFonts w:ascii="Aptos" w:hAnsi="Aptos" w:cs="Aptos"/>
        </w:rPr>
        <w:t>é</w:t>
      </w:r>
      <w:r>
        <w:t>es.</w:t>
      </w:r>
    </w:p>
    <w:p w14:paraId="143056F0" w14:textId="77777777" w:rsidR="00533DF1" w:rsidRDefault="00533DF1" w:rsidP="00533DF1">
      <w:r>
        <w:t>2.2. Gestion des clients et utilisateurs</w:t>
      </w:r>
    </w:p>
    <w:p w14:paraId="1D83E418" w14:textId="77777777" w:rsidR="00533DF1" w:rsidRDefault="00533DF1" w:rsidP="00533DF1">
      <w:r>
        <w:t>Listing, création, modification, suppression de clients (par les Admins et Partenaires).</w:t>
      </w:r>
    </w:p>
    <w:p w14:paraId="67D23B51" w14:textId="77777777" w:rsidR="00533DF1" w:rsidRDefault="00533DF1" w:rsidP="00533DF1">
      <w:r>
        <w:t>Listing, création, modification, suppression d’utilisateurs (par Partenaires et Clients selon droits).</w:t>
      </w:r>
    </w:p>
    <w:p w14:paraId="073A8106" w14:textId="77777777" w:rsidR="00533DF1" w:rsidRDefault="00533DF1" w:rsidP="00533DF1">
      <w:r>
        <w:t>2.3. Gestion de l’annuaire téléphonique</w:t>
      </w:r>
    </w:p>
    <w:p w14:paraId="6A747A8D" w14:textId="77777777" w:rsidR="00533DF1" w:rsidRDefault="00533DF1" w:rsidP="00533DF1">
      <w:r>
        <w:t>CRUD sur les contacts de l’annuaire pour chaque client.</w:t>
      </w:r>
    </w:p>
    <w:p w14:paraId="118E55FB" w14:textId="77777777" w:rsidR="00533DF1" w:rsidRDefault="00533DF1" w:rsidP="00533DF1">
      <w:r>
        <w:t>Import/export CSV des contacts (encodage UTF-8, format compatible).</w:t>
      </w:r>
    </w:p>
    <w:p w14:paraId="1C854119" w14:textId="77777777" w:rsidR="00533DF1" w:rsidRDefault="00533DF1" w:rsidP="00533DF1">
      <w:r>
        <w:t>Recherche, filtrage, pagination des contacts.</w:t>
      </w:r>
    </w:p>
    <w:p w14:paraId="3F1F176D" w14:textId="77777777" w:rsidR="00533DF1" w:rsidRDefault="00533DF1" w:rsidP="00533DF1">
      <w:r>
        <w:t>2.4. Sécurité &amp; navigation</w:t>
      </w:r>
    </w:p>
    <w:p w14:paraId="26D2850B" w14:textId="77777777" w:rsidR="00533DF1" w:rsidRDefault="00533DF1" w:rsidP="00533DF1">
      <w:r>
        <w:t>Séparation stricte des accès selon le rôle (un client ne peut jamais voir les données d’un autre).</w:t>
      </w:r>
    </w:p>
    <w:p w14:paraId="7546C5AB" w14:textId="77777777" w:rsidR="00533DF1" w:rsidRDefault="00533DF1" w:rsidP="00533DF1">
      <w:r>
        <w:t>Contrôle du contexte de navigation (partenaire/client) via la session.</w:t>
      </w:r>
    </w:p>
    <w:p w14:paraId="371A26AF" w14:textId="77777777" w:rsidR="00533DF1" w:rsidRDefault="00533DF1" w:rsidP="00533DF1">
      <w:r>
        <w:t>Redirection automatique vers la page de connexion en cas d’accès non autorisé.</w:t>
      </w:r>
    </w:p>
    <w:p w14:paraId="014AE144" w14:textId="77777777" w:rsidR="00533DF1" w:rsidRDefault="00533DF1" w:rsidP="00533DF1">
      <w:r>
        <w:t>2.5. Interface utilisateur</w:t>
      </w:r>
    </w:p>
    <w:p w14:paraId="30B0B171" w14:textId="77777777" w:rsidR="00533DF1" w:rsidRDefault="00533DF1" w:rsidP="00533DF1">
      <w:r>
        <w:t>Interface responsive, moderne, centrée, avec header harmonisé sur toutes les pages.</w:t>
      </w:r>
    </w:p>
    <w:p w14:paraId="0593F753" w14:textId="77777777" w:rsidR="00533DF1" w:rsidRDefault="00533DF1" w:rsidP="00533DF1">
      <w:r>
        <w:t>Utilisation de containers pour centrer et limiter la largeur du contenu.</w:t>
      </w:r>
    </w:p>
    <w:p w14:paraId="1883DDC5" w14:textId="77777777" w:rsidR="00533DF1" w:rsidRDefault="00533DF1" w:rsidP="00533DF1">
      <w:r>
        <w:t>Design cohérent entre tous les formulaires et tableaux.</w:t>
      </w:r>
    </w:p>
    <w:p w14:paraId="15DF89A6" w14:textId="77777777" w:rsidR="00533DF1" w:rsidRDefault="00533DF1" w:rsidP="00533DF1">
      <w:r>
        <w:lastRenderedPageBreak/>
        <w:t>Utilisation de boutons modernes, feedback utilisateur (succès/erreur), modals pour les actions sensibles.</w:t>
      </w:r>
    </w:p>
    <w:p w14:paraId="3BB0748B" w14:textId="77777777" w:rsidR="00533DF1" w:rsidRDefault="00533DF1" w:rsidP="00533DF1">
      <w:r>
        <w:t>3. Contraintes techniques</w:t>
      </w:r>
    </w:p>
    <w:p w14:paraId="7B73C269" w14:textId="77777777" w:rsidR="00533DF1" w:rsidRDefault="00533DF1" w:rsidP="00533DF1">
      <w:r>
        <w:t>Technologies</w:t>
      </w:r>
      <w:r>
        <w:rPr>
          <w:rFonts w:ascii="Arial" w:hAnsi="Arial" w:cs="Arial"/>
        </w:rPr>
        <w:t> </w:t>
      </w:r>
      <w:r>
        <w:t>: PHP (backend), MySQL (base de donn</w:t>
      </w:r>
      <w:r>
        <w:rPr>
          <w:rFonts w:ascii="Aptos" w:hAnsi="Aptos" w:cs="Aptos"/>
        </w:rPr>
        <w:t>é</w:t>
      </w:r>
      <w:r>
        <w:t>es), HTML/CSS/JS (frontend), TailwindCSS et FontAwesome pour le style.</w:t>
      </w:r>
    </w:p>
    <w:p w14:paraId="22F62A6F" w14:textId="77777777" w:rsidR="00533DF1" w:rsidRDefault="00533DF1" w:rsidP="00533DF1">
      <w:r>
        <w:t>Organisation</w:t>
      </w:r>
      <w:r>
        <w:rPr>
          <w:rFonts w:ascii="Arial" w:hAnsi="Arial" w:cs="Arial"/>
        </w:rPr>
        <w:t> </w:t>
      </w:r>
      <w:r>
        <w:t>: S</w:t>
      </w:r>
      <w:r>
        <w:rPr>
          <w:rFonts w:ascii="Aptos" w:hAnsi="Aptos" w:cs="Aptos"/>
        </w:rPr>
        <w:t>é</w:t>
      </w:r>
      <w:r>
        <w:t>paration claire entre la logique m</w:t>
      </w:r>
      <w:r>
        <w:rPr>
          <w:rFonts w:ascii="Aptos" w:hAnsi="Aptos" w:cs="Aptos"/>
        </w:rPr>
        <w:t>é</w:t>
      </w:r>
      <w:r>
        <w:t>tier (PHP), les vues (HTML), et le style (CSS).</w:t>
      </w:r>
    </w:p>
    <w:p w14:paraId="58C6BA91" w14:textId="77777777" w:rsidR="00533DF1" w:rsidRDefault="00533DF1" w:rsidP="00533DF1">
      <w:r>
        <w:t>Sécurité</w:t>
      </w:r>
      <w:r>
        <w:rPr>
          <w:rFonts w:ascii="Arial" w:hAnsi="Arial" w:cs="Arial"/>
        </w:rPr>
        <w:t> </w:t>
      </w:r>
      <w:r>
        <w:t>:</w:t>
      </w:r>
    </w:p>
    <w:p w14:paraId="5AF02923" w14:textId="77777777" w:rsidR="00533DF1" w:rsidRDefault="00533DF1" w:rsidP="00533DF1">
      <w:r>
        <w:t>Sessions PHP pour l’authentification et la gestion du contexte.</w:t>
      </w:r>
    </w:p>
    <w:p w14:paraId="4A670319" w14:textId="77777777" w:rsidR="00533DF1" w:rsidRDefault="00533DF1" w:rsidP="00533DF1">
      <w:r>
        <w:t>Jamais de modification des variables de session à partir de l’URL côté client.</w:t>
      </w:r>
    </w:p>
    <w:p w14:paraId="6CEEB8AF" w14:textId="77777777" w:rsidR="00533DF1" w:rsidRDefault="00533DF1" w:rsidP="00533DF1">
      <w:r>
        <w:t>Vérification stricte des droits d’accès à chaque page sensible.</w:t>
      </w:r>
    </w:p>
    <w:p w14:paraId="1D301347" w14:textId="77777777" w:rsidR="00533DF1" w:rsidRDefault="00533DF1" w:rsidP="00533DF1">
      <w:r>
        <w:t>Ergonomie</w:t>
      </w:r>
      <w:r>
        <w:rPr>
          <w:rFonts w:ascii="Arial" w:hAnsi="Arial" w:cs="Arial"/>
        </w:rPr>
        <w:t> </w:t>
      </w:r>
      <w:r>
        <w:t>:</w:t>
      </w:r>
    </w:p>
    <w:p w14:paraId="58604E74" w14:textId="77777777" w:rsidR="00533DF1" w:rsidRDefault="00533DF1" w:rsidP="00533DF1">
      <w:r>
        <w:t>Centrage du contenu principal.</w:t>
      </w:r>
    </w:p>
    <w:p w14:paraId="01AE92CF" w14:textId="77777777" w:rsidR="00533DF1" w:rsidRDefault="00533DF1" w:rsidP="00533DF1">
      <w:r>
        <w:t>Largeur limitée à 1200px pour la lisibilité.</w:t>
      </w:r>
    </w:p>
    <w:p w14:paraId="2142BA6F" w14:textId="77777777" w:rsidR="00533DF1" w:rsidRDefault="00533DF1" w:rsidP="00533DF1">
      <w:r>
        <w:t>Responsive design pour tous les écrans.</w:t>
      </w:r>
    </w:p>
    <w:p w14:paraId="17F706C0" w14:textId="77777777" w:rsidR="00533DF1" w:rsidRDefault="00533DF1" w:rsidP="00533DF1">
      <w:r>
        <w:t>Logs &amp; Debug</w:t>
      </w:r>
      <w:r>
        <w:rPr>
          <w:rFonts w:ascii="Arial" w:hAnsi="Arial" w:cs="Arial"/>
        </w:rPr>
        <w:t> </w:t>
      </w:r>
      <w:r>
        <w:t>: Activation des logs d</w:t>
      </w:r>
      <w:r>
        <w:rPr>
          <w:rFonts w:ascii="Aptos" w:hAnsi="Aptos" w:cs="Aptos"/>
        </w:rPr>
        <w:t>’</w:t>
      </w:r>
      <w:r>
        <w:t>erreur pour le suivi des bugs (sans fuite d</w:t>
      </w:r>
      <w:r>
        <w:rPr>
          <w:rFonts w:ascii="Aptos" w:hAnsi="Aptos" w:cs="Aptos"/>
        </w:rPr>
        <w:t>’</w:t>
      </w:r>
      <w:r>
        <w:t>informations sensibles).</w:t>
      </w:r>
    </w:p>
    <w:p w14:paraId="7ACAB6BC" w14:textId="77777777" w:rsidR="00533DF1" w:rsidRDefault="00533DF1" w:rsidP="00533DF1">
      <w:r>
        <w:t>4. Points d’attention</w:t>
      </w:r>
    </w:p>
    <w:p w14:paraId="4DD132F9" w14:textId="77777777" w:rsidR="00533DF1" w:rsidRDefault="00533DF1" w:rsidP="00533DF1">
      <w:r>
        <w:t>Maintien du contexte utilisateur lors de la navigation (pas de fuite de session).</w:t>
      </w:r>
    </w:p>
    <w:p w14:paraId="6D9D4ADA" w14:textId="77777777" w:rsidR="00533DF1" w:rsidRDefault="00533DF1" w:rsidP="00533DF1">
      <w:r>
        <w:t>Cohérence visuelle et UX sur toutes les pages (header, boutons, tableaux, formulaires).</w:t>
      </w:r>
    </w:p>
    <w:p w14:paraId="464D8994" w14:textId="77777777" w:rsidR="00533DF1" w:rsidRDefault="00533DF1" w:rsidP="00533DF1">
      <w:r>
        <w:t>Tests sur différents rôles et scénarios d’accès.</w:t>
      </w:r>
    </w:p>
    <w:p w14:paraId="7B194148" w14:textId="27A3BA53" w:rsidR="00533DF1" w:rsidRDefault="00533DF1" w:rsidP="00533DF1">
      <w:r>
        <w:t>Gestion des imports/exports CSV</w:t>
      </w:r>
      <w:r>
        <w:rPr>
          <w:rFonts w:ascii="Arial" w:hAnsi="Arial" w:cs="Arial"/>
        </w:rPr>
        <w:t> </w:t>
      </w:r>
      <w:r>
        <w:t>: robustesse face aux erreurs de format.</w:t>
      </w:r>
    </w:p>
    <w:sectPr w:rsidR="00533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F1"/>
    <w:rsid w:val="00031212"/>
    <w:rsid w:val="00316E77"/>
    <w:rsid w:val="00533DF1"/>
    <w:rsid w:val="00EE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437A"/>
  <w15:chartTrackingRefBased/>
  <w15:docId w15:val="{E61BD80F-5FA9-4296-98C0-308FA601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3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3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33D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33D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33D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33D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33D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33D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3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3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33D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33D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33D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3D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33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DURANT Quentin</dc:creator>
  <cp:keywords/>
  <dc:description/>
  <cp:lastModifiedBy>DURANT Quentin</cp:lastModifiedBy>
  <cp:revision>2</cp:revision>
  <dcterms:created xsi:type="dcterms:W3CDTF">2025-04-25T08:21:00Z</dcterms:created>
  <dcterms:modified xsi:type="dcterms:W3CDTF">2025-04-27T16:56:00Z</dcterms:modified>
</cp:coreProperties>
</file>