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B5A6F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Министерство науки и высшего образования Российской Федерации</w:t>
      </w:r>
    </w:p>
    <w:p w14:paraId="1C493D73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shd w:val="clear" w:color="auto" w:fill="auto"/>
          <w:lang w:eastAsia="ru-RU"/>
        </w:rPr>
      </w:pPr>
    </w:p>
    <w:p w14:paraId="40C7388C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учреждение высшего образования</w:t>
      </w:r>
    </w:p>
    <w:p w14:paraId="35D12F8C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3C118443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 xml:space="preserve">Институт информационных технологий, математики и механики </w:t>
      </w:r>
    </w:p>
    <w:p w14:paraId="070BDACE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CD5C9D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0ADB92A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03A55B9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79B7C02A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19540552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475CCA38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4DC69F5C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57DC5E2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3C1577F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1EA8A24A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shd w:val="clear" w:color="auto" w:fill="auto"/>
          <w:lang w:eastAsia="ru-RU"/>
        </w:rPr>
        <w:t>Отчет по лабораторной работе</w:t>
      </w:r>
    </w:p>
    <w:p w14:paraId="4666BD0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E6DE48B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shd w:val="clear" w:color="auto" w:fill="auto"/>
          <w:lang w:eastAsia="ru-RU"/>
        </w:rPr>
        <w:t>«Метод Гаусса»</w:t>
      </w:r>
    </w:p>
    <w:p w14:paraId="08E59B24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B7D6441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447C09F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5967E5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59792831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1807CB2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auto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shd w:val="clear" w:color="auto" w:fill="auto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auto"/>
          <w:lang w:eastAsia="ru-RU"/>
        </w:rPr>
        <w:t xml:space="preserve"> </w:t>
      </w:r>
    </w:p>
    <w:p w14:paraId="7E0A3BFC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shd w:val="clear" w:color="auto" w:fill="auto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тудент группы 3824Б1ПМ1-1</w:t>
      </w:r>
    </w:p>
    <w:p w14:paraId="69AC2D0D">
      <w:pPr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  <w:t>Котельников</w:t>
      </w:r>
      <w:r>
        <w:rPr>
          <w:rFonts w:hint="default" w:ascii="Times New Roman" w:hAnsi="Times New Roman" w:eastAsia="Times New Roman" w:cs="Times New Roman"/>
          <w:sz w:val="28"/>
          <w:szCs w:val="20"/>
          <w:shd w:val="clear" w:color="auto" w:fill="auto"/>
          <w:lang w:val="en-US" w:eastAsia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0"/>
          <w:shd w:val="clear" w:color="auto" w:fill="auto"/>
          <w:lang w:val="en-US" w:eastAsia="ru-RU"/>
        </w:rPr>
        <w:t xml:space="preserve"> Е.</w:t>
      </w:r>
    </w:p>
    <w:p w14:paraId="0D494B54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</w:p>
    <w:p w14:paraId="4FDB95C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:</w:t>
      </w:r>
    </w:p>
    <w:p w14:paraId="360ED3D5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преподаватель каф. ВВСП,</w:t>
      </w:r>
    </w:p>
    <w:p w14:paraId="71E15D9B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  <w:t>Волокитин В.Д.</w:t>
      </w:r>
    </w:p>
    <w:p w14:paraId="6DD0EB3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02DD343E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7B29E11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10AD6D3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68441F43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18703B56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24A11E99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541F8A94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5914360B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shd w:val="clear" w:color="auto" w:fill="auto"/>
          <w:lang w:eastAsia="ru-RU"/>
        </w:rPr>
      </w:pPr>
    </w:p>
    <w:p w14:paraId="776A1B82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Нижний Новгород</w:t>
      </w:r>
    </w:p>
    <w:p w14:paraId="3CAE506C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lang w:eastAsia="ru-RU"/>
        </w:rPr>
        <w:t>5</w:t>
      </w:r>
    </w:p>
    <w:p w14:paraId="0650255E">
      <w:pPr>
        <w:jc w:val="center"/>
        <w:rPr>
          <w:rFonts w:ascii="Times New Roman" w:hAnsi="Times New Roman" w:cs="Times New Roman"/>
          <w:sz w:val="28"/>
          <w:szCs w:val="28"/>
          <w:shd w:val="clear" w:color="auto" w:fill="auto"/>
        </w:rPr>
      </w:pPr>
    </w:p>
    <w:p w14:paraId="4BB62A5D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  <w:shd w:val="clear" w:color="auto" w:fill="auto"/>
        </w:rPr>
      </w:pPr>
      <w:r>
        <w:rPr>
          <w:rFonts w:ascii="Times New Roman" w:hAnsi="Times New Roman" w:cs="Times New Roman"/>
          <w:b/>
          <w:sz w:val="36"/>
          <w:szCs w:val="24"/>
          <w:shd w:val="clear" w:color="auto" w:fill="auto"/>
        </w:rPr>
        <w:t>Содержание</w:t>
      </w:r>
    </w:p>
    <w:p w14:paraId="268419DD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  <w:shd w:val="clear" w:color="auto" w:fill="auto"/>
        </w:rPr>
      </w:pPr>
    </w:p>
    <w:p w14:paraId="66902E11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b/>
          <w:sz w:val="28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shd w:val="clear" w:color="auto" w:fill="auto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_Toc28931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Постановка задачи</w:t>
      </w:r>
      <w:r>
        <w:tab/>
      </w:r>
      <w:r>
        <w:fldChar w:fldCharType="begin"/>
      </w:r>
      <w:r>
        <w:instrText xml:space="preserve"> PAGEREF _Toc28931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1DDB7171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_Toc10712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Метод решения</w:t>
      </w:r>
      <w:r>
        <w:tab/>
      </w:r>
      <w:r>
        <w:fldChar w:fldCharType="begin"/>
      </w:r>
      <w:r>
        <w:instrText xml:space="preserve"> PAGEREF _Toc10712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5790CE1C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_Toc20898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Руководство пользователя</w:t>
      </w:r>
      <w:r>
        <w:tab/>
      </w:r>
      <w:r>
        <w:fldChar w:fldCharType="begin"/>
      </w:r>
      <w:r>
        <w:instrText xml:space="preserve"> PAGEREF _Toc20898 \h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129A74AD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_Toc12948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_Toc12948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326BA65A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_Toc22842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Подтверждение корректности</w:t>
      </w:r>
      <w:r>
        <w:tab/>
      </w:r>
      <w:r>
        <w:fldChar w:fldCharType="begin"/>
      </w:r>
      <w:r>
        <w:instrText xml:space="preserve"> PAGEREF _Toc22842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7A674F1E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_Toc20872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Результаты экспериментов</w:t>
      </w:r>
      <w:r>
        <w:tab/>
      </w:r>
      <w:r>
        <w:fldChar w:fldCharType="begin"/>
      </w:r>
      <w:r>
        <w:instrText xml:space="preserve"> PAGEREF _Toc20872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2D282724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_Toc2508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Заключение</w:t>
      </w:r>
      <w:r>
        <w:tab/>
      </w:r>
      <w:r>
        <w:fldChar w:fldCharType="begin"/>
      </w:r>
      <w:r>
        <w:instrText xml:space="preserve"> PAGEREF _Toc2508 \h </w:instrText>
      </w:r>
      <w:r>
        <w:fldChar w:fldCharType="separate"/>
      </w:r>
      <w:r>
        <w:t>12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12E3CA3A">
      <w:pPr>
        <w:pStyle w:val="14"/>
        <w:tabs>
          <w:tab w:val="right" w:leader="dot" w:pos="9638"/>
        </w:tabs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begin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instrText xml:space="preserve"> HYPERLINK \l _Toc2983 </w:instrText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shd w:val="clear" w:color="auto" w:fill="auto"/>
        </w:rPr>
        <w:t>Приложение</w:t>
      </w:r>
      <w:r>
        <w:tab/>
      </w:r>
      <w:r>
        <w:fldChar w:fldCharType="begin"/>
      </w:r>
      <w:r>
        <w:instrText xml:space="preserve"> PAGEREF _Toc2983 \h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5880C421">
      <w:pPr>
        <w:ind w:firstLine="567"/>
        <w:jc w:val="center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Cs w:val="24"/>
          <w:shd w:val="clear" w:color="auto" w:fill="auto"/>
          <w:lang w:val="en-US"/>
        </w:rPr>
        <w:fldChar w:fldCharType="end"/>
      </w:r>
    </w:p>
    <w:p w14:paraId="5EF0FEA0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  <w:shd w:val="clear" w:color="auto" w:fill="auto"/>
        </w:rPr>
      </w:pPr>
    </w:p>
    <w:p w14:paraId="5E653BC1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  <w:shd w:val="clear" w:color="auto" w:fill="auto"/>
        </w:rPr>
      </w:pPr>
    </w:p>
    <w:p w14:paraId="6CB25013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0" w:name="_Toc28931"/>
      <w:r>
        <w:rPr>
          <w:rFonts w:ascii="Times New Roman" w:hAnsi="Times New Roman"/>
          <w:color w:val="auto"/>
          <w:shd w:val="clear" w:color="auto" w:fill="auto"/>
        </w:rPr>
        <w:t>Постановка задачи</w:t>
      </w:r>
      <w:bookmarkEnd w:id="0"/>
    </w:p>
    <w:p w14:paraId="747600D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Реализовать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метод Гаусса для решения систем линейных уравнений. Программа должна включать в себя два шаблона класса: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Vector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 Matrix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, последний должен являться наследником вектора векторов. Сделать свои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exception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. Написать проверку корректности результата работы программы. Эксперименты проводить с использованием генератора случайных совместных матриц. Посчитать время работы метода для подсчета сложности алгоритма.</w:t>
      </w:r>
    </w:p>
    <w:p w14:paraId="6E0C4DC4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1" w:name="_Toc10712"/>
      <w:r>
        <w:rPr>
          <w:rFonts w:ascii="Times New Roman" w:hAnsi="Times New Roman"/>
          <w:color w:val="auto"/>
          <w:shd w:val="clear" w:color="auto" w:fill="auto"/>
        </w:rPr>
        <w:t>Метод решения</w:t>
      </w:r>
      <w:bookmarkEnd w:id="1"/>
    </w:p>
    <w:p w14:paraId="477A4B5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Реализованы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шаблонные классы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Vector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и класс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Solution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, содержащий решение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Написаны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конструкторы копирования и преобразования, также есть конструктор по умолчанию для класса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Vector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ыли перегружены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арифметические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операции,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присваивание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“квадратные скобки” для обращения по индексу.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Реализованы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методы получения длины вектора и обмена значений векторов.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Аналогичные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операции выполнены для класса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Matrix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, с учетом того, что он является наследником вектора векторов.</w:t>
      </w:r>
    </w:p>
    <w:p w14:paraId="2FB286D8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2" w:name="_Toc20898"/>
      <w:r>
        <w:rPr>
          <w:rFonts w:ascii="Times New Roman" w:hAnsi="Times New Roman"/>
          <w:color w:val="auto"/>
          <w:shd w:val="clear" w:color="auto" w:fill="auto"/>
        </w:rPr>
        <w:t>Руководство пользователя</w:t>
      </w:r>
      <w:bookmarkEnd w:id="2"/>
    </w:p>
    <w:p w14:paraId="37F588C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</w:rPr>
      </w:pP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На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старте программы пользователю предлагается выбрать тип данных, от которого зависит точность работы программы, одинарную (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/>
        </w:rPr>
        <w:t>float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>) или двойную (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/>
        </w:rPr>
        <w:t>double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>). Также есть возможность завершить работу программы, выбрать пункт 3</w:t>
      </w:r>
      <w:bookmarkStart w:id="9" w:name="_GoBack"/>
      <w:bookmarkEnd w:id="9"/>
      <w:r>
        <w:rPr>
          <w:rFonts w:hint="default" w:ascii="Times New Roman" w:hAnsi="Times New Roman" w:cs="Times New Roman"/>
          <w:sz w:val="24"/>
          <w:shd w:val="clear" w:color="auto" w:fill="auto"/>
          <w:lang w:val="en-US"/>
        </w:rPr>
        <w:t>.</w:t>
      </w:r>
      <w:r>
        <w:rPr>
          <w:rFonts w:ascii="Times New Roman" w:hAnsi="Times New Roman" w:cs="Times New Roman"/>
          <w:sz w:val="24"/>
          <w:shd w:val="clear" w:color="auto" w:fill="auto"/>
        </w:rPr>
        <w:t xml:space="preserve"> (рис. 1).</w:t>
      </w:r>
    </w:p>
    <w:p w14:paraId="53455F52">
      <w:pPr>
        <w:keepNext/>
        <w:spacing w:line="360" w:lineRule="auto"/>
        <w:ind w:firstLine="567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18225" cy="972820"/>
            <wp:effectExtent l="0" t="0" r="6350" b="825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C587">
      <w:pPr>
        <w:pStyle w:val="11"/>
        <w:bidi w:val="0"/>
        <w:rPr>
          <w:rFonts w:hint="default"/>
          <w:color w:val="auto"/>
          <w:lang w:val="ru-RU"/>
        </w:rPr>
      </w:pPr>
      <w:r>
        <w:rPr>
          <w:color w:val="auto"/>
        </w:rPr>
        <w:t xml:space="preserve">Рис. 1 </w:t>
      </w:r>
      <w:r>
        <w:rPr>
          <w:color w:val="auto"/>
          <w:lang w:val="ru-RU"/>
        </w:rPr>
        <w:t>Программа</w:t>
      </w:r>
      <w:r>
        <w:rPr>
          <w:rFonts w:hint="default"/>
          <w:color w:val="auto"/>
          <w:lang w:val="ru-RU"/>
        </w:rPr>
        <w:t xml:space="preserve"> предлагает выбрать тип данных</w:t>
      </w:r>
    </w:p>
    <w:p w14:paraId="6EEBDFA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</w:rPr>
      </w:pPr>
      <w:r>
        <w:rPr>
          <w:rFonts w:ascii="Times New Roman" w:hAnsi="Times New Roman" w:cs="Times New Roman"/>
          <w:sz w:val="24"/>
          <w:shd w:val="clear" w:color="auto" w:fill="auto"/>
        </w:rPr>
        <w:t xml:space="preserve">Далее 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программа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просит пользователя выбрать, хочет ли он ввести матрицу самостоятельно (расширенную матрицу коэффициентов) или сгенерировать ее автоматически.</w:t>
      </w:r>
      <w:r>
        <w:rPr>
          <w:rFonts w:ascii="Times New Roman" w:hAnsi="Times New Roman" w:cs="Times New Roman"/>
          <w:sz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Также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есть возможность завершить работу программы. </w:t>
      </w:r>
      <w:r>
        <w:rPr>
          <w:rFonts w:ascii="Times New Roman" w:hAnsi="Times New Roman" w:cs="Times New Roman"/>
          <w:sz w:val="24"/>
          <w:shd w:val="clear" w:color="auto" w:fill="auto"/>
        </w:rPr>
        <w:t>(рис. 2).</w:t>
      </w:r>
    </w:p>
    <w:p w14:paraId="6DD3D330">
      <w:pPr>
        <w:keepNext/>
        <w:spacing w:line="360" w:lineRule="auto"/>
        <w:ind w:firstLine="567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15685" cy="1435735"/>
            <wp:effectExtent l="0" t="0" r="8890" b="254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B153">
      <w:pPr>
        <w:pStyle w:val="11"/>
        <w:jc w:val="both"/>
        <w:rPr>
          <w:rFonts w:hint="default" w:ascii="Times New Roman" w:hAnsi="Times New Roman" w:cs="Times New Roman"/>
          <w:b w:val="0"/>
          <w:color w:val="auto"/>
          <w:sz w:val="24"/>
          <w:shd w:val="clear" w:color="auto" w:fill="auto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 w:val="0"/>
          <w:color w:val="000000" w:themeColor="text1"/>
          <w:shd w:val="clear" w:color="auto" w:fil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43"/>
          <w:b/>
          <w:bCs/>
          <w:color w:val="auto"/>
        </w:rPr>
        <w:t xml:space="preserve">     Рис.2 </w:t>
      </w:r>
      <w:r>
        <w:rPr>
          <w:rStyle w:val="43"/>
          <w:b/>
          <w:bCs/>
          <w:color w:val="auto"/>
          <w:lang w:val="ru-RU"/>
        </w:rPr>
        <w:t>Программа</w:t>
      </w:r>
      <w:r>
        <w:rPr>
          <w:rStyle w:val="43"/>
          <w:rFonts w:hint="default"/>
          <w:b/>
          <w:bCs/>
          <w:color w:val="auto"/>
          <w:lang w:val="ru-RU"/>
        </w:rPr>
        <w:t xml:space="preserve"> предлагает выбрать способ расширенной матрицы коэффициентов</w:t>
      </w:r>
    </w:p>
    <w:p w14:paraId="694DB9FA">
      <w:p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auto"/>
        </w:rPr>
      </w:pPr>
    </w:p>
    <w:p w14:paraId="64655A3D">
      <w:pPr>
        <w:spacing w:line="360" w:lineRule="auto"/>
        <w:jc w:val="both"/>
        <w:rPr>
          <w:rFonts w:ascii="Times New Roman" w:hAnsi="Times New Roman" w:cs="Times New Roman"/>
          <w:b/>
          <w:sz w:val="24"/>
          <w:shd w:val="clear" w:color="auto" w:fill="auto"/>
        </w:rPr>
      </w:pPr>
      <w:r>
        <w:rPr>
          <w:rFonts w:ascii="Times New Roman" w:hAnsi="Times New Roman" w:cs="Times New Roman"/>
          <w:b/>
          <w:sz w:val="24"/>
          <w:shd w:val="clear" w:color="auto" w:fill="auto"/>
          <w:lang w:val="ru-RU"/>
        </w:rPr>
        <w:t>Вариант</w:t>
      </w:r>
      <w:r>
        <w:rPr>
          <w:rFonts w:ascii="Times New Roman" w:hAnsi="Times New Roman" w:cs="Times New Roman"/>
          <w:b/>
          <w:sz w:val="24"/>
          <w:shd w:val="clear" w:color="auto" w:fill="auto"/>
        </w:rPr>
        <w:t xml:space="preserve"> 1 (</w:t>
      </w:r>
      <w:r>
        <w:rPr>
          <w:rFonts w:ascii="Times New Roman" w:hAnsi="Times New Roman" w:cs="Times New Roman"/>
          <w:b/>
          <w:sz w:val="24"/>
          <w:shd w:val="clear" w:color="auto" w:fill="auto"/>
          <w:lang w:val="ru-RU"/>
        </w:rPr>
        <w:t>матрицы</w:t>
      </w:r>
      <w:r>
        <w:rPr>
          <w:rFonts w:hint="default" w:ascii="Times New Roman" w:hAnsi="Times New Roman" w:cs="Times New Roman"/>
          <w:b/>
          <w:sz w:val="24"/>
          <w:shd w:val="clear" w:color="auto" w:fill="auto"/>
          <w:lang w:val="ru-RU"/>
        </w:rPr>
        <w:t xml:space="preserve"> генерируется случайно</w:t>
      </w:r>
      <w:r>
        <w:rPr>
          <w:rFonts w:ascii="Times New Roman" w:hAnsi="Times New Roman" w:cs="Times New Roman"/>
          <w:b/>
          <w:sz w:val="24"/>
          <w:shd w:val="clear" w:color="auto" w:fill="auto"/>
        </w:rPr>
        <w:t>)</w:t>
      </w:r>
    </w:p>
    <w:p w14:paraId="1424E08D">
      <w:p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auto"/>
        </w:rPr>
      </w:pPr>
      <w:r>
        <w:rPr>
          <w:rFonts w:ascii="Times New Roman" w:hAnsi="Times New Roman" w:cs="Times New Roman"/>
          <w:b/>
          <w:sz w:val="24"/>
          <w:shd w:val="clear" w:color="auto" w:fill="auto"/>
        </w:rPr>
        <w:tab/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Пользователю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необходимо ввести одно число, которое будет размером матрицы</w:t>
      </w:r>
      <w:r>
        <w:rPr>
          <w:rFonts w:ascii="Times New Roman" w:hAnsi="Times New Roman" w:cs="Times New Roman"/>
          <w:sz w:val="24"/>
          <w:shd w:val="clear" w:color="auto" w:fill="auto"/>
        </w:rPr>
        <w:t xml:space="preserve"> (рис. 3). После ввода 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числа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программа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 xml:space="preserve"> сообщает пользователю</w:t>
      </w:r>
      <w:r>
        <w:rPr>
          <w:rFonts w:ascii="Times New Roman" w:hAnsi="Times New Roman" w:cs="Times New Roman"/>
          <w:sz w:val="24"/>
          <w:shd w:val="clear" w:color="auto" w:fill="auto"/>
        </w:rPr>
        <w:t xml:space="preserve"> об успешной (или 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неудачной</w:t>
      </w:r>
      <w:r>
        <w:rPr>
          <w:rFonts w:ascii="Times New Roman" w:hAnsi="Times New Roman" w:cs="Times New Roman"/>
          <w:sz w:val="24"/>
          <w:shd w:val="clear" w:color="auto" w:fill="auto"/>
        </w:rPr>
        <w:t>) работе алгоритм</w:t>
      </w:r>
      <w:r>
        <w:rPr>
          <w:rFonts w:ascii="Times New Roman" w:hAnsi="Times New Roman" w:cs="Times New Roman"/>
          <w:sz w:val="24"/>
          <w:shd w:val="clear" w:color="auto" w:fill="auto"/>
          <w:lang w:val="ru-RU"/>
        </w:rPr>
        <w:t>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/>
        </w:rPr>
        <w:t>, после чего выводит время его работы в секундах и результат своей работы</w:t>
      </w:r>
      <w:r>
        <w:rPr>
          <w:rFonts w:ascii="Times New Roman" w:hAnsi="Times New Roman" w:cs="Times New Roman"/>
          <w:sz w:val="24"/>
          <w:shd w:val="clear" w:color="auto" w:fill="auto"/>
        </w:rPr>
        <w:t xml:space="preserve"> (рис. 4).</w:t>
      </w:r>
    </w:p>
    <w:p w14:paraId="0940B833">
      <w:pPr>
        <w:keepNext/>
        <w:spacing w:line="360" w:lineRule="auto"/>
        <w:ind w:firstLine="567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06795" cy="319405"/>
            <wp:effectExtent l="0" t="0" r="8255" b="444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26B5">
      <w:pPr>
        <w:pStyle w:val="11"/>
        <w:bidi w:val="0"/>
        <w:rPr>
          <w:rFonts w:hint="default"/>
          <w:color w:val="auto"/>
          <w:lang w:val="ru-RU"/>
        </w:rPr>
      </w:pPr>
      <w:r>
        <w:rPr>
          <w:color w:val="auto"/>
        </w:rPr>
        <w:t xml:space="preserve">Рис. 3 </w:t>
      </w:r>
      <w:r>
        <w:rPr>
          <w:color w:val="auto"/>
          <w:lang w:val="ru-RU"/>
        </w:rPr>
        <w:t>Программа</w:t>
      </w:r>
      <w:r>
        <w:rPr>
          <w:rFonts w:hint="default"/>
          <w:color w:val="auto"/>
          <w:lang w:val="ru-RU"/>
        </w:rPr>
        <w:t xml:space="preserve"> просит пользователя ввести размер матрицы</w:t>
      </w:r>
    </w:p>
    <w:p w14:paraId="2B06B89F">
      <w:pPr>
        <w:rPr>
          <w:shd w:val="clear" w:color="auto" w:fill="auto"/>
        </w:rPr>
      </w:pPr>
    </w:p>
    <w:p w14:paraId="76E8E4B6">
      <w:pPr>
        <w:keepNext/>
        <w:spacing w:line="360" w:lineRule="auto"/>
        <w:ind w:firstLine="567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16320" cy="3322955"/>
            <wp:effectExtent l="0" t="0" r="8255" b="127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B350">
      <w:pPr>
        <w:pStyle w:val="11"/>
        <w:bidi w:val="0"/>
        <w:rPr>
          <w:rFonts w:hint="default"/>
          <w:color w:val="auto"/>
          <w:lang w:val="ru-RU"/>
        </w:rPr>
      </w:pPr>
      <w:r>
        <w:rPr>
          <w:color w:val="auto"/>
        </w:rPr>
        <w:t xml:space="preserve">Рис. 4 </w:t>
      </w:r>
      <w:r>
        <w:rPr>
          <w:color w:val="auto"/>
          <w:lang w:val="ru-RU"/>
        </w:rPr>
        <w:t>Программа</w:t>
      </w:r>
      <w:r>
        <w:rPr>
          <w:rFonts w:hint="default"/>
          <w:color w:val="auto"/>
          <w:lang w:val="ru-RU"/>
        </w:rPr>
        <w:t xml:space="preserve"> выводит результат</w:t>
      </w:r>
    </w:p>
    <w:p w14:paraId="28260B07">
      <w:pPr>
        <w:rPr>
          <w:shd w:val="clear" w:color="auto" w:fill="auto"/>
        </w:rPr>
      </w:pPr>
    </w:p>
    <w:p w14:paraId="1D099BB5">
      <w:pPr>
        <w:rPr>
          <w:rFonts w:ascii="Times New Roman" w:hAnsi="Times New Roman" w:cs="Times New Roman"/>
          <w:b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auto"/>
        </w:rPr>
        <w:t>Случай 2 (</w:t>
      </w:r>
      <w:r>
        <w:rPr>
          <w:rFonts w:ascii="Times New Roman" w:hAnsi="Times New Roman" w:cs="Times New Roman"/>
          <w:b/>
          <w:sz w:val="24"/>
          <w:szCs w:val="24"/>
          <w:shd w:val="clear" w:color="auto" w:fill="auto"/>
          <w:lang w:val="ru-RU"/>
        </w:rPr>
        <w:t>пользователь</w:t>
      </w:r>
      <w:r>
        <w:rPr>
          <w:rFonts w:hint="default" w:ascii="Times New Roman" w:hAnsi="Times New Roman" w:cs="Times New Roman"/>
          <w:b/>
          <w:sz w:val="24"/>
          <w:szCs w:val="24"/>
          <w:shd w:val="clear" w:color="auto" w:fill="auto"/>
          <w:lang w:val="ru-RU"/>
        </w:rPr>
        <w:t xml:space="preserve"> вводит матрицу самостоятельно</w:t>
      </w:r>
      <w:r>
        <w:rPr>
          <w:rFonts w:ascii="Times New Roman" w:hAnsi="Times New Roman" w:cs="Times New Roman"/>
          <w:b/>
          <w:sz w:val="24"/>
          <w:szCs w:val="24"/>
          <w:shd w:val="clear" w:color="auto" w:fill="auto"/>
        </w:rPr>
        <w:t>)</w:t>
      </w:r>
    </w:p>
    <w:p w14:paraId="291E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auto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Пользователь вводит число уравнений и число неизвестных (рис. 5).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После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этого он вводит 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>расширенн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ую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матриц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коэффициентов СЛАУ (рис. 6)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Следует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заметить, что крайний правый элемент в строке (их на 1 больше, чем переменных) отвечает за соответствующий номеру строки элемент вектора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После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введения данных последней строки выводится результат работы программы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(рис. 7).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этом случае программа время работы не выводит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>.</w:t>
      </w:r>
    </w:p>
    <w:p w14:paraId="66B7E8E1">
      <w:pPr>
        <w:keepNext/>
        <w:spacing w:line="360" w:lineRule="auto"/>
        <w:ind w:firstLine="708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15050" cy="868680"/>
            <wp:effectExtent l="0" t="0" r="0" b="762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7E9C">
      <w:pPr>
        <w:pStyle w:val="11"/>
        <w:bidi w:val="0"/>
        <w:rPr>
          <w:color w:val="auto"/>
        </w:rPr>
      </w:pPr>
      <w:r>
        <w:rPr>
          <w:color w:val="auto"/>
        </w:rPr>
        <w:t xml:space="preserve">Рис. 5 </w:t>
      </w:r>
      <w:r>
        <w:rPr>
          <w:color w:val="auto"/>
          <w:lang w:val="ru-RU"/>
        </w:rPr>
        <w:t>Программа</w:t>
      </w:r>
      <w:r>
        <w:rPr>
          <w:rFonts w:hint="default"/>
          <w:color w:val="auto"/>
          <w:lang w:val="ru-RU"/>
        </w:rPr>
        <w:t xml:space="preserve"> просит ввести число уравнений и число переменных</w:t>
      </w:r>
      <w:r>
        <w:rPr>
          <w:color w:val="auto"/>
        </w:rPr>
        <w:t xml:space="preserve"> </w:t>
      </w:r>
    </w:p>
    <w:p w14:paraId="22595782">
      <w:pPr>
        <w:rPr>
          <w:shd w:val="clear" w:color="auto" w:fill="auto"/>
        </w:rPr>
      </w:pPr>
    </w:p>
    <w:p w14:paraId="4B9EAFDB">
      <w:pPr>
        <w:keepNext/>
        <w:ind w:firstLine="708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6115685" cy="1642745"/>
            <wp:effectExtent l="0" t="0" r="8890" b="508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3AA3">
      <w:pPr>
        <w:pStyle w:val="11"/>
        <w:bidi w:val="0"/>
        <w:rPr>
          <w:rFonts w:hint="default"/>
          <w:color w:val="auto"/>
          <w:lang w:val="ru-RU"/>
        </w:rPr>
      </w:pPr>
      <w:r>
        <w:rPr>
          <w:color w:val="auto"/>
        </w:rPr>
        <w:t xml:space="preserve">Рис. 6 </w:t>
      </w:r>
      <w:r>
        <w:rPr>
          <w:color w:val="auto"/>
          <w:lang w:val="ru-RU"/>
        </w:rPr>
        <w:t>Непосредственно</w:t>
      </w:r>
      <w:r>
        <w:rPr>
          <w:rFonts w:hint="default"/>
          <w:color w:val="auto"/>
          <w:lang w:val="ru-RU"/>
        </w:rPr>
        <w:t xml:space="preserve"> ввод пользователем матрицы коэффициентов</w:t>
      </w:r>
    </w:p>
    <w:p w14:paraId="77049715">
      <w:pPr>
        <w:rPr>
          <w:shd w:val="clear" w:color="auto" w:fill="auto"/>
        </w:rPr>
      </w:pPr>
    </w:p>
    <w:p w14:paraId="6C73F73F">
      <w:pPr>
        <w:keepNext/>
        <w:ind w:firstLine="567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5638800" cy="2562225"/>
            <wp:effectExtent l="0" t="0" r="0" b="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2BE6">
      <w:pPr>
        <w:pStyle w:val="11"/>
        <w:bidi w:val="0"/>
        <w:rPr>
          <w:rFonts w:hint="default"/>
          <w:color w:val="auto"/>
          <w:lang w:val="ru-RU"/>
        </w:rPr>
      </w:pPr>
      <w:r>
        <w:rPr>
          <w:color w:val="auto"/>
        </w:rPr>
        <w:t xml:space="preserve">Рис. 7 </w:t>
      </w:r>
      <w:r>
        <w:rPr>
          <w:color w:val="auto"/>
          <w:lang w:val="ru-RU"/>
        </w:rPr>
        <w:t>Выводятся</w:t>
      </w:r>
      <w:r>
        <w:rPr>
          <w:rFonts w:hint="default"/>
          <w:color w:val="auto"/>
          <w:lang w:val="ru-RU"/>
        </w:rPr>
        <w:t xml:space="preserve"> результаты</w:t>
      </w:r>
    </w:p>
    <w:p w14:paraId="7D2BF584">
      <w:pPr>
        <w:rPr>
          <w:shd w:val="clear" w:color="auto" w:fill="auto"/>
        </w:rPr>
      </w:pPr>
    </w:p>
    <w:p w14:paraId="69EF61E1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3" w:name="_Toc12948"/>
      <w:r>
        <w:rPr>
          <w:rFonts w:ascii="Times New Roman" w:hAnsi="Times New Roman"/>
          <w:color w:val="auto"/>
          <w:shd w:val="clear" w:color="auto" w:fill="auto"/>
        </w:rPr>
        <w:t>Описание программной реализации</w:t>
      </w:r>
      <w:bookmarkEnd w:id="3"/>
    </w:p>
    <w:p w14:paraId="35213C96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функции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 xml:space="preserve">GaussMethod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реализован сам метод Гаусса. Матрица приводится к треугольному виду, нормируются элементы матрицы, система проверяется на совместность (если несовместна, то функция завершает свою работу). Если система не имеет единственного решения, то собирается базис.</w:t>
      </w:r>
    </w:p>
    <w:p w14:paraId="571E1DE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</w:rPr>
        <w:t>Функци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CheckSolution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PrintSolution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отвечают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соответственно за проверку корректности работы программы и вывод результата ее работы.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</w:p>
    <w:p w14:paraId="6CAF7B1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>отвечает за генерацию случайной матрицы, размера, введенного пользователем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, а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ProcessManualInput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за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ручной ввод матрицы коэффициентов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. </w:t>
      </w:r>
    </w:p>
    <w:p w14:paraId="455301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Run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отвечает за выбор пользователем между функциями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и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val="en-US"/>
        </w:rPr>
        <w:t>ProcessManualInput</w:t>
      </w:r>
      <w:r>
        <w:rPr>
          <w:rFonts w:ascii="Times New Roman" w:hAnsi="Times New Roman" w:cs="Times New Roman"/>
          <w:sz w:val="24"/>
          <w:szCs w:val="24"/>
          <w:shd w:val="clear" w:color="auto" w:fill="auto"/>
        </w:rPr>
        <w:t>.</w:t>
      </w:r>
    </w:p>
    <w:p w14:paraId="71BABD5A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val="ru-RU"/>
        </w:rPr>
        <w:t>Функция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/>
        </w:rPr>
        <w:t>main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  <w:t xml:space="preserve"> отвечает за запуск программы.</w:t>
      </w:r>
    </w:p>
    <w:p w14:paraId="7DE8A6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  <w:t>Прототипы функций, реализованных в программе:</w:t>
      </w:r>
    </w:p>
    <w:p w14:paraId="16D63A06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shd w:val="clear" w:color="auto" w:fill="auto"/>
          <w:lang w:val="en-US"/>
        </w:rPr>
      </w:pP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Solution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&gt; GaussMethod(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Matrix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A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, 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Vector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b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)</w:t>
      </w:r>
      <w:r>
        <w:rPr>
          <w:rFonts w:ascii="Cascadia Mono" w:hAnsi="Cascadia Mono" w:cs="Cascadia Mono"/>
          <w:color w:val="000000"/>
          <w:shd w:val="clear" w:color="auto" w:fill="auto"/>
          <w:lang w:val="en-US"/>
        </w:rPr>
        <w:t>;</w:t>
      </w:r>
    </w:p>
    <w:p w14:paraId="24052019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shd w:val="clear" w:color="auto" w:fill="auto"/>
          <w:lang w:val="en-US"/>
        </w:rPr>
      </w:pP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void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CheckSolution(</w:t>
      </w: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const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Matrix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A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, </w:t>
      </w: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const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Vector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b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, </w:t>
      </w: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const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Solution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solution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)</w:t>
      </w:r>
      <w:r>
        <w:rPr>
          <w:rFonts w:ascii="Cascadia Mono" w:hAnsi="Cascadia Mono" w:cs="Cascadia Mono"/>
          <w:color w:val="000000"/>
          <w:shd w:val="clear" w:color="auto" w:fill="auto"/>
          <w:lang w:val="en-US"/>
        </w:rPr>
        <w:t>;</w:t>
      </w:r>
    </w:p>
    <w:p w14:paraId="1C033135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shd w:val="clear" w:color="auto" w:fill="auto"/>
          <w:lang w:val="en-US"/>
        </w:rPr>
      </w:pP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void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PrintSolution(</w:t>
      </w: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const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Solution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&lt;</w:t>
      </w:r>
      <w:r>
        <w:rPr>
          <w:rFonts w:ascii="Cascadia Mono" w:hAnsi="Cascadia Mono" w:cs="Cascadia Mono"/>
          <w:color w:val="2B91AF"/>
          <w:highlight w:val="white"/>
          <w:shd w:val="clear" w:color="auto" w:fill="auto"/>
          <w:lang w:val="en-US"/>
        </w:rPr>
        <w:t>T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highlight w:val="white"/>
          <w:shd w:val="clear" w:color="auto" w:fill="auto"/>
          <w:lang w:val="en-US"/>
        </w:rPr>
        <w:t>sol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>)</w:t>
      </w:r>
      <w:r>
        <w:rPr>
          <w:rFonts w:ascii="Cascadia Mono" w:hAnsi="Cascadia Mono" w:cs="Cascadia Mono"/>
          <w:color w:val="000000"/>
          <w:shd w:val="clear" w:color="auto" w:fill="auto"/>
          <w:lang w:val="en-US"/>
        </w:rPr>
        <w:t>;</w:t>
      </w:r>
    </w:p>
    <w:p w14:paraId="064773D2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</w:pP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void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ProcessRandomMatrix();</w:t>
      </w:r>
    </w:p>
    <w:p w14:paraId="1F8AE3B6">
      <w:pPr>
        <w:spacing w:line="360" w:lineRule="auto"/>
        <w:ind w:firstLine="567"/>
        <w:jc w:val="both"/>
        <w:rPr>
          <w:rFonts w:ascii="Times New Roman" w:hAnsi="Times New Roman" w:cs="Times New Roman"/>
          <w:shd w:val="clear" w:color="auto" w:fill="auto"/>
          <w:lang w:val="en-US" w:eastAsia="ru-RU"/>
        </w:rPr>
      </w:pP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void</w:t>
      </w:r>
      <w:r>
        <w:rPr>
          <w:rFonts w:ascii="Cascadia Mono" w:hAnsi="Cascadia Mono" w:cs="Cascadia Mono"/>
          <w:color w:val="000000"/>
          <w:highlight w:val="white"/>
          <w:shd w:val="clear" w:color="auto" w:fill="auto"/>
          <w:lang w:val="en-US"/>
        </w:rPr>
        <w:t xml:space="preserve"> ProcessManualInput()</w:t>
      </w:r>
      <w:r>
        <w:rPr>
          <w:rFonts w:ascii="Cascadia Mono" w:hAnsi="Cascadia Mono" w:cs="Cascadia Mono"/>
          <w:color w:val="000000"/>
          <w:shd w:val="clear" w:color="auto" w:fill="auto"/>
          <w:lang w:val="en-US"/>
        </w:rPr>
        <w:t>;</w:t>
      </w:r>
      <w:r>
        <w:rPr>
          <w:rFonts w:ascii="Times New Roman" w:hAnsi="Times New Roman" w:cs="Times New Roman"/>
          <w:shd w:val="clear" w:color="auto" w:fill="auto"/>
          <w:lang w:val="en-US" w:eastAsia="ru-RU"/>
        </w:rPr>
        <w:t xml:space="preserve"> </w:t>
      </w:r>
    </w:p>
    <w:p w14:paraId="5D177E94">
      <w:pPr>
        <w:spacing w:line="360" w:lineRule="auto"/>
        <w:ind w:firstLine="567"/>
        <w:jc w:val="both"/>
        <w:rPr>
          <w:rFonts w:ascii="Times New Roman" w:hAnsi="Times New Roman" w:cs="Times New Roman"/>
          <w:shd w:val="clear" w:color="auto" w:fill="auto"/>
          <w:lang w:val="en-US" w:eastAsia="ru-RU"/>
        </w:rPr>
      </w:pPr>
      <w:r>
        <w:rPr>
          <w:rFonts w:ascii="Cascadia Mono" w:hAnsi="Cascadia Mono" w:cs="Cascadia Mono"/>
          <w:color w:val="0000FF"/>
          <w:highlight w:val="white"/>
          <w:shd w:val="clear" w:color="auto" w:fill="auto"/>
          <w:lang w:val="en-US"/>
        </w:rPr>
        <w:t>void</w:t>
      </w:r>
      <w:r>
        <w:rPr>
          <w:rFonts w:ascii="Cascadia Mono" w:hAnsi="Cascadia Mono" w:cs="Cascadia Mono"/>
          <w:color w:val="0000FF"/>
          <w:shd w:val="clear" w:color="auto" w:fill="auto"/>
          <w:lang w:val="en-US"/>
        </w:rPr>
        <w:t xml:space="preserve"> </w:t>
      </w:r>
      <w:r>
        <w:rPr>
          <w:rFonts w:ascii="Cascadia Mono" w:hAnsi="Cascadia Mono" w:cs="Cascadia Mono"/>
          <w:color w:val="000000"/>
          <w:shd w:val="clear" w:color="auto" w:fill="auto"/>
          <w:lang w:val="en-US"/>
        </w:rPr>
        <w:t>Run();</w:t>
      </w:r>
    </w:p>
    <w:p w14:paraId="51F63CF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ru-RU"/>
        </w:rPr>
      </w:pPr>
    </w:p>
    <w:p w14:paraId="03CB06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ru-RU"/>
        </w:rPr>
      </w:pPr>
    </w:p>
    <w:p w14:paraId="2E4E70F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auto"/>
          <w:lang w:val="en-US" w:eastAsia="ru-RU"/>
        </w:rPr>
      </w:pPr>
    </w:p>
    <w:p w14:paraId="1250A83F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4" w:name="_Toc22842"/>
      <w:r>
        <w:rPr>
          <w:rFonts w:ascii="Times New Roman" w:hAnsi="Times New Roman"/>
          <w:color w:val="auto"/>
          <w:shd w:val="clear" w:color="auto" w:fill="auto"/>
        </w:rPr>
        <w:t>Подтверждение корректности</w:t>
      </w:r>
      <w:bookmarkEnd w:id="4"/>
    </w:p>
    <w:p w14:paraId="3B533DA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Как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было написано выше, функция CheckSolution отвечает за проверку корректности результата работы программы</w:t>
      </w: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. Она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подставляет значения переменных и умножает их на стоящие перед ними коэффициенты, после чего сравнивает полученное слева значение с вектором справа</w:t>
      </w: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. В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случае, когда различие между двумя векторами оказывается меньше определенного близкого к нулю значения eps, программа сообщает, что результат ее работы корректен</w:t>
      </w:r>
      <w:r>
        <w:rPr>
          <w:rFonts w:ascii="Times New Roman" w:hAnsi="Times New Roman" w:cs="Times New Roman" w:eastAsiaTheme="minorEastAsia"/>
          <w:sz w:val="24"/>
          <w:shd w:val="clear" w:color="auto" w:fill="auto"/>
          <w:lang w:eastAsia="ru-RU"/>
        </w:rPr>
        <w:t>.</w:t>
      </w:r>
    </w:p>
    <w:p w14:paraId="0371BF96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5" w:name="_Toc20872"/>
      <w:r>
        <w:rPr>
          <w:rFonts w:ascii="Times New Roman" w:hAnsi="Times New Roman"/>
          <w:color w:val="auto"/>
          <w:shd w:val="clear" w:color="auto" w:fill="auto"/>
        </w:rPr>
        <w:t>Результаты экспериментов</w:t>
      </w:r>
      <w:bookmarkEnd w:id="5"/>
    </w:p>
    <w:p w14:paraId="067D0E2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Известно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, что теоретическая вычислительная сложность у алгоритма Метода Гаусса равна </w:t>
      </w:r>
      <m:oMath>
        <m:sSup>
          <m:sSupP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  <m:t>O(n</m:t>
            </m: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  <m:t>3</m:t>
            </m: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shd w:val="clear" w:color="auto" w:fill="auto"/>
            <w:lang w:val="en-US" w:eastAsia="ru-RU" w:bidi="ar-SA"/>
          </w:rPr>
          <m:t>)</m:t>
        </m:r>
      </m:oMath>
      <w:r>
        <w:rPr>
          <w:rFonts w:hint="default" w:hAnsi="Cambria Math" w:cs="Times New Roman"/>
          <w:i w:val="0"/>
          <w:sz w:val="24"/>
          <w:szCs w:val="22"/>
          <w:shd w:val="clear" w:color="auto" w:fill="auto"/>
          <w:lang w:val="en-US" w:eastAsia="ru-RU" w:bidi="ar-SA"/>
        </w:rPr>
        <w:t xml:space="preserve">. </w:t>
      </w: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Замери</w:t>
      </w:r>
      <w:r>
        <w:rPr>
          <w:rFonts w:hint="default" w:ascii="Times New Roman" w:hAnsi="Times New Roman" w:cs="Times New Roman"/>
          <w:sz w:val="24"/>
          <w:shd w:val="clear" w:color="auto" w:fill="auto"/>
          <w:lang w:val="ru-RU" w:eastAsia="ru-RU"/>
        </w:rPr>
        <w:t>м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скорость работы программы в зависимости от размера матрицы (от 100 до 500)</w:t>
      </w: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 xml:space="preserve"> </w:t>
      </w:r>
    </w:p>
    <w:p w14:paraId="2140725C">
      <w:pPr>
        <w:spacing w:line="360" w:lineRule="auto"/>
        <w:ind w:firstLine="567"/>
        <w:jc w:val="both"/>
        <w:rPr>
          <w:rFonts w:ascii="Times New Roman" w:hAnsi="Times New Roman" w:cs="Times New Roman" w:eastAsiaTheme="minorEastAsia"/>
          <w:sz w:val="24"/>
          <w:shd w:val="clear" w:color="auto" w:fill="auto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На рис. 1 представлен график зависимости времени от размера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введенной матрицы</w:t>
      </w: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 xml:space="preserve">. На рис. 2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hd w:val="clear" w:color="auto" w:fill="auto"/>
                <w:lang w:eastAsia="ru-RU"/>
              </w:rPr>
            </m:ctrlPr>
          </m:sSupPr>
          <m:e>
            <m:r>
              <m:rPr/>
              <w:rPr>
                <w:rFonts w:ascii="Cambria Math" w:hAnsi="Cambria Math" w:cs="Times New Roman"/>
                <w:sz w:val="24"/>
                <w:shd w:val="clear" w:color="auto" w:fill="auto"/>
                <w:lang w:eastAsia="ru-RU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hd w:val="clear" w:color="auto" w:fill="auto"/>
                <w:lang w:eastAsia="ru-RU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hd w:val="clear" w:color="auto" w:fill="auto"/>
                <w:lang w:eastAsia="ru-RU"/>
              </w:rPr>
              <m:t>3</m:t>
            </m:r>
            <m:ctrlPr>
              <w:rPr>
                <w:rFonts w:ascii="Cambria Math" w:hAnsi="Cambria Math" w:cs="Times New Roman"/>
                <w:i/>
                <w:sz w:val="24"/>
                <w:shd w:val="clear" w:color="auto" w:fill="auto"/>
                <w:lang w:eastAsia="ru-RU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24"/>
          <w:shd w:val="clear" w:color="auto" w:fill="auto"/>
          <w:lang w:eastAsia="ru-RU"/>
        </w:rPr>
        <w:t>, отображающий</w:t>
      </w:r>
      <w:r>
        <w:rPr>
          <w:rFonts w:hint="default" w:ascii="Times New Roman" w:hAnsi="Times New Roman" w:cs="Times New Roman" w:eastAsiaTheme="minorEastAsia"/>
          <w:sz w:val="24"/>
          <w:shd w:val="clear" w:color="auto" w:fill="auto"/>
          <w:lang w:val="en-US" w:eastAsia="ru-RU"/>
        </w:rPr>
        <w:t xml:space="preserve"> число операций в методе Гаусса</w:t>
      </w:r>
      <w:r>
        <w:rPr>
          <w:rFonts w:ascii="Times New Roman" w:hAnsi="Times New Roman" w:cs="Times New Roman" w:eastAsiaTheme="minorEastAsia"/>
          <w:sz w:val="24"/>
          <w:shd w:val="clear" w:color="auto" w:fill="auto"/>
          <w:lang w:eastAsia="ru-RU"/>
        </w:rPr>
        <w:t xml:space="preserve">. Графики построены по таблице 1 и 2 соответственно. </w:t>
      </w:r>
    </w:p>
    <w:p w14:paraId="4D9CFEDF">
      <w:pPr>
        <w:pStyle w:val="11"/>
        <w:bidi w:val="0"/>
        <w:rPr>
          <w:rFonts w:hint="eastAsia"/>
          <w:color w:val="auto"/>
          <w:shd w:val="clear" w:color="auto" w:fill="auto"/>
          <w:lang w:val="en-US" w:eastAsia="ru-RU"/>
        </w:rPr>
      </w:pPr>
      <w:r>
        <w:rPr>
          <w:rFonts w:hint="eastAsia"/>
          <w:color w:val="auto"/>
          <w:shd w:val="clear" w:color="auto" w:fill="auto"/>
          <w:lang w:eastAsia="ru-RU"/>
        </w:rPr>
        <w:t>Таблица</w:t>
      </w:r>
      <w:r>
        <w:rPr>
          <w:rFonts w:hint="eastAsia"/>
          <w:color w:val="auto"/>
          <w:shd w:val="clear" w:color="auto" w:fill="auto"/>
          <w:lang w:val="en-US" w:eastAsia="ru-RU"/>
        </w:rPr>
        <w:t xml:space="preserve"> 1. Время выполнения</w:t>
      </w:r>
    </w:p>
    <w:tbl>
      <w:tblPr>
        <w:tblStyle w:val="41"/>
        <w:tblpPr w:leftFromText="180" w:rightFromText="180" w:vertAnchor="text" w:horzAnchor="margin" w:tblpY="14"/>
        <w:tblOverlap w:val="never"/>
        <w:tblW w:w="322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520"/>
      </w:tblGrid>
      <w:tr w14:paraId="2D5F84C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237261A5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  <w:t>Размер матрицы (n x n)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7618B833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  <w:t>Среднее время (с)</w:t>
            </w:r>
          </w:p>
        </w:tc>
      </w:tr>
      <w:tr w14:paraId="22101CB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47475EB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100</w:t>
            </w:r>
          </w:p>
        </w:tc>
        <w:tc>
          <w:tcPr>
            <w:tcW w:w="152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2DC8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0.008538</w:t>
            </w:r>
          </w:p>
        </w:tc>
      </w:tr>
      <w:tr w14:paraId="031DFCD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5F2B054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07567D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0.0135268</w:t>
            </w:r>
          </w:p>
        </w:tc>
      </w:tr>
      <w:tr w14:paraId="40AE9D7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079E4D4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F4C643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0.0191628</w:t>
            </w:r>
          </w:p>
        </w:tc>
      </w:tr>
      <w:tr w14:paraId="58D451C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5DB3972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463776C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0.0264403</w:t>
            </w:r>
          </w:p>
        </w:tc>
      </w:tr>
      <w:tr w14:paraId="6018E5C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4526D4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9370DC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0.0365994</w:t>
            </w:r>
          </w:p>
        </w:tc>
      </w:tr>
      <w:tr w14:paraId="5785B16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6341CF9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84844D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0.0453376</w:t>
            </w:r>
          </w:p>
        </w:tc>
      </w:tr>
      <w:tr w14:paraId="053751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EF40A0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3314BD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0.0582491</w:t>
            </w:r>
          </w:p>
        </w:tc>
      </w:tr>
      <w:tr w14:paraId="5B3C528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648C42A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09A51A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0.0709907</w:t>
            </w:r>
          </w:p>
        </w:tc>
      </w:tr>
      <w:tr w14:paraId="4F9CD1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4380354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3E47D0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0.090512</w:t>
            </w:r>
          </w:p>
        </w:tc>
      </w:tr>
      <w:tr w14:paraId="2E88541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4E20ED69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040BC6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0.104143</w:t>
            </w:r>
          </w:p>
        </w:tc>
      </w:tr>
      <w:tr w14:paraId="5B81257B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F0E072A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8359AD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0.132192</w:t>
            </w:r>
          </w:p>
        </w:tc>
      </w:tr>
      <w:tr w14:paraId="0B34355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487CC8F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8BF3A8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0.149228</w:t>
            </w:r>
          </w:p>
        </w:tc>
      </w:tr>
      <w:tr w14:paraId="2FCB80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CEE1EB8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61D5ED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0.182024</w:t>
            </w:r>
          </w:p>
        </w:tc>
      </w:tr>
      <w:tr w14:paraId="34FDD28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D088D70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C26BBC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0.21604</w:t>
            </w:r>
          </w:p>
        </w:tc>
      </w:tr>
      <w:tr w14:paraId="405C247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883333C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C51274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0.248236</w:t>
            </w:r>
          </w:p>
        </w:tc>
      </w:tr>
      <w:tr w14:paraId="5768711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9EF84A8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4C0E6F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0.287634</w:t>
            </w:r>
          </w:p>
        </w:tc>
      </w:tr>
      <w:tr w14:paraId="57110F9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CC7220C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E72040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0.329496</w:t>
            </w:r>
          </w:p>
        </w:tc>
      </w:tr>
      <w:tr w14:paraId="5365E52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44907457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4CC0EE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0.379531</w:t>
            </w:r>
          </w:p>
        </w:tc>
      </w:tr>
      <w:tr w14:paraId="5C86357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714EC9A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8C584D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0.422472</w:t>
            </w:r>
          </w:p>
        </w:tc>
      </w:tr>
      <w:tr w14:paraId="2AA40F0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AD3380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9602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0.465153</w:t>
            </w:r>
          </w:p>
        </w:tc>
      </w:tr>
      <w:tr w14:paraId="4F4C421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B5A68E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500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7AD986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0.527026</w:t>
            </w:r>
          </w:p>
        </w:tc>
      </w:tr>
    </w:tbl>
    <w:p w14:paraId="291B4C74">
      <w:pPr>
        <w:pStyle w:val="11"/>
        <w:keepNext/>
        <w:jc w:val="both"/>
        <w:rPr>
          <w:rFonts w:hint="default"/>
          <w:shd w:val="clear" w:color="auto" w:fill="auto"/>
          <w:lang w:val="ru-RU"/>
        </w:rPr>
      </w:pPr>
      <w:r>
        <w:rPr>
          <w:rFonts w:hint="default"/>
          <w:shd w:val="clear" w:color="auto" w:fill="auto"/>
          <w:lang w:val="ru-RU"/>
        </w:rPr>
        <w:drawing>
          <wp:inline distT="0" distB="0" distL="114300" distR="114300">
            <wp:extent cx="3976370" cy="4929505"/>
            <wp:effectExtent l="4445" t="4445" r="10160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0243DE">
      <w:pPr>
        <w:spacing w:line="360" w:lineRule="auto"/>
        <w:ind w:firstLine="567"/>
        <w:jc w:val="right"/>
        <w:rPr>
          <w:rFonts w:hint="default" w:ascii="Times New Roman" w:hAnsi="Times New Roman" w:cs="Times New Roman"/>
          <w:color w:val="auto"/>
          <w:sz w:val="24"/>
          <w:shd w:val="clear" w:color="auto" w:fill="auto"/>
          <w:lang w:val="en-US" w:eastAsia="ru-RU"/>
        </w:rPr>
      </w:pP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ab/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ab/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ab/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ab/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ab/>
      </w:r>
      <w:r>
        <w:rPr>
          <w:rStyle w:val="43"/>
          <w:rFonts w:hint="eastAsia"/>
          <w:color w:val="auto"/>
          <w:shd w:val="clear" w:color="auto" w:fill="auto"/>
          <w:lang w:val="en-US" w:eastAsia="ru-RU"/>
        </w:rPr>
        <w:t xml:space="preserve">Рис.1 </w:t>
      </w:r>
      <w:r>
        <w:rPr>
          <w:rStyle w:val="43"/>
          <w:rFonts w:hint="default"/>
          <w:color w:val="auto"/>
          <w:shd w:val="clear" w:color="auto" w:fill="auto"/>
          <w:lang w:val="en-US" w:eastAsia="ru-RU"/>
        </w:rPr>
        <w:t>Зависимость времени выполнения программы от размера введенной матрицы</w:t>
      </w:r>
    </w:p>
    <w:p w14:paraId="11FF81F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  <w:lang w:eastAsia="ru-RU"/>
        </w:rPr>
      </w:pPr>
    </w:p>
    <w:p w14:paraId="3881EB73">
      <w:pPr>
        <w:rPr>
          <w:rFonts w:ascii="Times New Roman" w:hAnsi="Times New Roman" w:cs="Times New Roman"/>
          <w:sz w:val="24"/>
          <w:shd w:val="clear" w:color="auto" w:fill="auto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br w:type="page"/>
      </w:r>
    </w:p>
    <w:p w14:paraId="00987262">
      <w:pPr>
        <w:pStyle w:val="11"/>
        <w:bidi w:val="0"/>
        <w:rPr>
          <w:rFonts w:hint="eastAsia"/>
          <w:color w:val="auto"/>
          <w:lang w:val="en-US" w:eastAsia="ru-RU"/>
        </w:rPr>
      </w:pPr>
      <w:r>
        <w:rPr>
          <w:rFonts w:hint="eastAsia"/>
          <w:color w:val="auto"/>
          <w:lang w:eastAsia="ru-RU"/>
        </w:rPr>
        <w:t>Таблица</w:t>
      </w:r>
      <w:r>
        <w:rPr>
          <w:rFonts w:hint="eastAsia"/>
          <w:color w:val="auto"/>
          <w:lang w:val="en-US" w:eastAsia="ru-RU"/>
        </w:rPr>
        <w:t xml:space="preserve"> 2. Количество операций</w:t>
      </w:r>
    </w:p>
    <w:tbl>
      <w:tblPr>
        <w:tblStyle w:val="41"/>
        <w:tblpPr w:leftFromText="180" w:rightFromText="180" w:vertAnchor="text" w:horzAnchor="margin" w:tblpY="14"/>
        <w:tblOverlap w:val="never"/>
        <w:tblW w:w="322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520"/>
      </w:tblGrid>
      <w:tr w14:paraId="75ABCD5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1AD36A6A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  <w:t>Размер матрицы (n x n)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069E243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eastAsia="ru-RU"/>
              </w:rPr>
              <w:t>Количество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shd w:val="clear" w:color="auto" w:fill="auto"/>
                <w:lang w:val="en-US" w:eastAsia="ru-RU"/>
              </w:rPr>
              <w:t xml:space="preserve"> операций</w:t>
            </w:r>
          </w:p>
        </w:tc>
      </w:tr>
      <w:tr w14:paraId="41B8B69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D3B0DDD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100</w:t>
            </w:r>
          </w:p>
        </w:tc>
        <w:tc>
          <w:tcPr>
            <w:tcW w:w="152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2153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0.008538</w:t>
            </w:r>
          </w:p>
        </w:tc>
      </w:tr>
      <w:tr w14:paraId="45A67D7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CB65D69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C6E597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0.0135268</w:t>
            </w:r>
          </w:p>
        </w:tc>
      </w:tr>
      <w:tr w14:paraId="2F543E9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341CCDC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E4FD84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0.0191628</w:t>
            </w:r>
          </w:p>
        </w:tc>
      </w:tr>
      <w:tr w14:paraId="033EA31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782804A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573CFE9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0.0264403</w:t>
            </w:r>
          </w:p>
        </w:tc>
      </w:tr>
      <w:tr w14:paraId="1A3E2BF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96344B2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180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AA494F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0.0365994</w:t>
            </w:r>
          </w:p>
        </w:tc>
      </w:tr>
      <w:tr w14:paraId="473483B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03029F0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93ADAF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0.0453376</w:t>
            </w:r>
          </w:p>
        </w:tc>
      </w:tr>
      <w:tr w14:paraId="0509310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AA393C1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val="en-US"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B8F1D2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0.0582491</w:t>
            </w:r>
          </w:p>
        </w:tc>
      </w:tr>
      <w:tr w14:paraId="717ED782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73514A0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F05033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0.0709907</w:t>
            </w:r>
          </w:p>
        </w:tc>
      </w:tr>
      <w:tr w14:paraId="4B4DEFA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FD1CA4D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1FC691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0.090512</w:t>
            </w:r>
          </w:p>
        </w:tc>
      </w:tr>
      <w:tr w14:paraId="1324F2F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7A1E178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280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D6CDCE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0.104143</w:t>
            </w:r>
          </w:p>
        </w:tc>
      </w:tr>
      <w:tr w14:paraId="72E94CB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390D066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4CFBC3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0.132192</w:t>
            </w:r>
          </w:p>
        </w:tc>
      </w:tr>
      <w:tr w14:paraId="0042A12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9C9D70C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9861B5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0.149228</w:t>
            </w:r>
          </w:p>
        </w:tc>
      </w:tr>
      <w:tr w14:paraId="06F5952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9056CE2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502871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0.182024</w:t>
            </w:r>
          </w:p>
        </w:tc>
      </w:tr>
      <w:tr w14:paraId="753A226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579560FA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54DB584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0.21604</w:t>
            </w:r>
          </w:p>
        </w:tc>
      </w:tr>
      <w:tr w14:paraId="496EE3F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B513E70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380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CFDB6E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0.248236</w:t>
            </w:r>
          </w:p>
        </w:tc>
      </w:tr>
      <w:tr w14:paraId="2D184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3BC7354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74E3F3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0.287634</w:t>
            </w:r>
          </w:p>
        </w:tc>
      </w:tr>
      <w:tr w14:paraId="64C1F4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DDD13CB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420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0DB26E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0.329496</w:t>
            </w:r>
          </w:p>
        </w:tc>
      </w:tr>
      <w:tr w14:paraId="5B18909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7E999DC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440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88E09D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0.379531</w:t>
            </w:r>
          </w:p>
        </w:tc>
      </w:tr>
      <w:tr w14:paraId="563FADF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112EC85">
            <w:pPr>
              <w:keepNext w:val="0"/>
              <w:keepLines w:val="0"/>
              <w:widowControl/>
              <w:suppressLineNumbers w:val="0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460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60823B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auto"/>
                <w:lang w:eastAsia="ru-RU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0.422472</w:t>
            </w:r>
          </w:p>
        </w:tc>
      </w:tr>
      <w:tr w14:paraId="67CFE8E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4C6A44B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480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8797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0.465153</w:t>
            </w:r>
          </w:p>
        </w:tc>
      </w:tr>
      <w:tr w14:paraId="2AD72253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D747876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500</w:t>
            </w:r>
          </w:p>
        </w:tc>
        <w:tc>
          <w:tcPr>
            <w:tcW w:w="15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A2F31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kern w:val="0"/>
                <w:sz w:val="20"/>
                <w:szCs w:val="20"/>
                <w:shd w:val="clear" w:color="auto" w:fill="auto"/>
                <w:lang w:val="en-US" w:eastAsia="zh-CN" w:bidi="ar"/>
              </w:rPr>
              <w:t>0.527026</w:t>
            </w:r>
          </w:p>
        </w:tc>
      </w:tr>
    </w:tbl>
    <w:p w14:paraId="23F1C0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hd w:val="clear" w:color="auto" w:fill="auto"/>
          <w:lang w:val="en-US"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val="en-US" w:eastAsia="ru-RU"/>
        </w:rPr>
        <w:drawing>
          <wp:inline distT="0" distB="0" distL="114300" distR="114300">
            <wp:extent cx="3594735" cy="5471795"/>
            <wp:effectExtent l="4445" t="4445" r="10795" b="1016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64396F">
      <w:pPr>
        <w:pStyle w:val="11"/>
        <w:bidi w:val="0"/>
        <w:jc w:val="right"/>
        <w:rPr>
          <w:rFonts w:hint="eastAsia"/>
          <w:color w:val="auto"/>
          <w:lang w:val="en-US" w:eastAsia="ru-RU"/>
        </w:rPr>
      </w:pPr>
      <w:r>
        <w:rPr>
          <w:rFonts w:hint="eastAsia"/>
          <w:color w:val="auto"/>
          <w:lang w:val="en-US" w:eastAsia="ru-RU"/>
        </w:rPr>
        <w:t>Рис. 2. Зависимость количества операций от размера матрицы</w:t>
      </w:r>
    </w:p>
    <w:p w14:paraId="3131F644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</w:pPr>
      <w:r>
        <w:rPr>
          <w:rFonts w:ascii="Times New Roman" w:hAnsi="Times New Roman" w:cs="Times New Roman"/>
          <w:sz w:val="24"/>
          <w:shd w:val="clear" w:color="auto" w:fill="auto"/>
          <w:lang w:eastAsia="ru-RU"/>
        </w:rPr>
        <w:t>Исходя</w:t>
      </w:r>
      <w:r>
        <w:rPr>
          <w:rFonts w:hint="default" w:ascii="Times New Roman" w:hAnsi="Times New Roman" w:cs="Times New Roman"/>
          <w:sz w:val="24"/>
          <w:shd w:val="clear" w:color="auto" w:fill="auto"/>
          <w:lang w:val="en-US" w:eastAsia="ru-RU"/>
        </w:rPr>
        <w:t xml:space="preserve"> из наглядных данным можно сделать вывод, что графики зависимостей внешне практически идентичны, что подтверждает наше предположение о том, что сложность алгоритма равна </w:t>
      </w:r>
      <m:oMath>
        <m:sSup>
          <m:sSupP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  <m:t>O(n</m:t>
            </m: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  <m:t>3</m:t>
            </m:r>
            <m:ctrlPr>
              <w:rPr>
                <w:rFonts w:hint="default" w:ascii="Cambria Math" w:hAnsi="Cambria Math" w:cs="Times New Roman"/>
                <w:sz w:val="24"/>
                <w:szCs w:val="22"/>
                <w:shd w:val="clear" w:color="auto" w:fill="auto"/>
                <w:lang w:val="en-US" w:eastAsia="ru-RU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2"/>
            <w:shd w:val="clear" w:color="auto" w:fill="auto"/>
            <w:lang w:val="en-US" w:eastAsia="ru-RU" w:bidi="ar-SA"/>
          </w:rPr>
          <m:t>)</m:t>
        </m:r>
      </m:oMath>
      <w:r>
        <w:rPr>
          <w:rFonts w:hint="default" w:hAnsi="Cambria Math" w:cs="Times New Roman"/>
          <w:b w:val="0"/>
          <w:i w:val="0"/>
          <w:sz w:val="24"/>
          <w:szCs w:val="22"/>
          <w:shd w:val="clear" w:color="auto" w:fill="auto"/>
          <w:lang w:val="en-US" w:eastAsia="ru-RU" w:bidi="ar-SA"/>
        </w:rPr>
        <w:t>.</w:t>
      </w:r>
    </w:p>
    <w:p w14:paraId="5FF92041">
      <w:pPr>
        <w:pStyle w:val="2"/>
        <w:ind w:firstLine="567"/>
        <w:jc w:val="center"/>
        <w:rPr>
          <w:rFonts w:ascii="Times New Roman" w:hAnsi="Times New Roman"/>
          <w:color w:val="auto"/>
          <w:shd w:val="clear" w:color="auto" w:fill="auto"/>
        </w:rPr>
      </w:pPr>
      <w:bookmarkStart w:id="6" w:name="_Toc2508"/>
      <w:r>
        <w:rPr>
          <w:rFonts w:ascii="Times New Roman" w:hAnsi="Times New Roman"/>
          <w:color w:val="auto"/>
          <w:shd w:val="clear" w:color="auto" w:fill="auto"/>
        </w:rPr>
        <w:t>Заключение</w:t>
      </w:r>
      <w:bookmarkEnd w:id="6"/>
    </w:p>
    <w:p w14:paraId="735747DC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  <w:t>Реализовали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  <w:t xml:space="preserve"> метод Гаусса для решения СЛАУ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  <w:t>. Написали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  <w:t xml:space="preserve"> два шаблонных класса Vector 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 w:eastAsia="ru-RU"/>
        </w:rPr>
        <w:t>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  <w:t xml:space="preserve"> Matrix, сделав последний наследником вектора векторов. 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  <w:t>Организовали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  <w:t xml:space="preserve"> свой механизм исключений, добавили функци.ю проверки корректности работы программы.</w:t>
      </w:r>
      <w:r>
        <w:rPr>
          <w:rFonts w:ascii="Times New Roman" w:hAnsi="Times New Roman" w:cs="Times New Roman"/>
          <w:sz w:val="24"/>
          <w:szCs w:val="24"/>
          <w:shd w:val="clear" w:color="auto" w:fill="auto"/>
          <w:lang w:eastAsia="ru-RU"/>
        </w:rPr>
        <w:t>. Провели</w:t>
      </w:r>
      <w: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ru-RU"/>
        </w:rPr>
        <w:t xml:space="preserve"> эксперимент, в процессе которого провели сравнение теоретической алгоритмической сложности с зависимостью времени работы программы от размера входной матрицы, получив удовлетворительный результат.</w:t>
      </w:r>
    </w:p>
    <w:p w14:paraId="366E390D">
      <w:pPr>
        <w:pStyle w:val="2"/>
        <w:ind w:firstLine="567"/>
        <w:jc w:val="center"/>
        <w:rPr>
          <w:rFonts w:ascii="Cascadia Mono" w:hAnsi="Cascadia Mono" w:eastAsia="Times New Roman" w:cs="Cascadia Mono"/>
          <w:color w:val="24292E"/>
          <w:shd w:val="clear" w:color="auto" w:fill="auto"/>
          <w:lang w:val="en-US" w:eastAsia="ru-RU"/>
        </w:rPr>
      </w:pPr>
      <w:bookmarkStart w:id="7" w:name="_Приложение"/>
      <w:bookmarkEnd w:id="7"/>
      <w:bookmarkStart w:id="8" w:name="_Toc2983"/>
      <w:r>
        <w:rPr>
          <w:rFonts w:ascii="Times New Roman" w:hAnsi="Times New Roman"/>
          <w:color w:val="auto"/>
          <w:shd w:val="clear" w:color="auto" w:fill="auto"/>
        </w:rPr>
        <w:t>Приложение</w:t>
      </w:r>
      <w:bookmarkEnd w:id="8"/>
    </w:p>
    <w:p w14:paraId="4BFA438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&lt;iostream&gt;</w:t>
      </w:r>
    </w:p>
    <w:p w14:paraId="120334E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&lt;cmath&gt;</w:t>
      </w:r>
    </w:p>
    <w:p w14:paraId="2D7B6A3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&lt;stdexcept&gt;</w:t>
      </w:r>
    </w:p>
    <w:p w14:paraId="671F8E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&lt;chrono&gt;</w:t>
      </w:r>
    </w:p>
    <w:p w14:paraId="45AC9EB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&lt;cstdlib&gt;</w:t>
      </w:r>
    </w:p>
    <w:p w14:paraId="69C4BCE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&lt;random&gt;</w:t>
      </w:r>
    </w:p>
    <w:p w14:paraId="0F64191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&lt;iomanip&gt;</w:t>
      </w:r>
    </w:p>
    <w:p w14:paraId="136AD9F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#include &lt;limits&gt;</w:t>
      </w:r>
    </w:p>
    <w:p w14:paraId="695631B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D8A9F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2390427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class Vector {</w:t>
      </w:r>
    </w:p>
    <w:p w14:paraId="35FB8F1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protected:</w:t>
      </w:r>
    </w:p>
    <w:p w14:paraId="3D0FA71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T* data{ nullptr };</w:t>
      </w:r>
    </w:p>
    <w:p w14:paraId="1C372E0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size{ 0 };</w:t>
      </w:r>
    </w:p>
    <w:p w14:paraId="18CA982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public:</w:t>
      </w:r>
    </w:p>
    <w:p w14:paraId="57193E0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Vector() = default; // конструктор по умолчанию</w:t>
      </w:r>
    </w:p>
    <w:p w14:paraId="4A013D9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Vector(size_t n) { // Выделяем память на элемент</w:t>
      </w:r>
    </w:p>
    <w:p w14:paraId="3303CCC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try {</w:t>
      </w:r>
    </w:p>
    <w:p w14:paraId="2AA77E3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data = new T[n](); // создаем массив указателей типа T</w:t>
      </w:r>
    </w:p>
    <w:p w14:paraId="0B039D7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size = n; // длина вектора</w:t>
      </w:r>
    </w:p>
    <w:p w14:paraId="2B45FE5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38A97EB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catch (...) {</w:t>
      </w:r>
    </w:p>
    <w:p w14:paraId="124CCED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std::runtime_error("Failed to allocate memory."); // выбрасывает ошибку, если не хватило памяти</w:t>
      </w:r>
    </w:p>
    <w:p w14:paraId="50114D9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6A25BA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E97DF3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~Vector() { delete[] data; } // деструктор. необходим, потому что память выделяется засчет new</w:t>
      </w:r>
    </w:p>
    <w:p w14:paraId="49310B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14F1AF9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Vector(const Vector&amp; other) : data(new T[other.size]), size(other.size) { // конструктор копирования</w:t>
      </w:r>
    </w:p>
    <w:p w14:paraId="0EDE514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try {</w:t>
      </w:r>
    </w:p>
    <w:p w14:paraId="152D831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for (size_t i = 0; i &lt; size; ++i) {</w:t>
      </w:r>
    </w:p>
    <w:p w14:paraId="5057654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data[i] = other.data[i];</w:t>
      </w:r>
    </w:p>
    <w:p w14:paraId="3F90AD2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4EE05CC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26500E0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catch (...) { // поймает ошибку, если два вектора не совпадут по длине</w:t>
      </w:r>
    </w:p>
    <w:p w14:paraId="58CA9C8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delete[] data;</w:t>
      </w:r>
    </w:p>
    <w:p w14:paraId="069AC05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throw;</w:t>
      </w:r>
    </w:p>
    <w:p w14:paraId="2B39BE5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0754F37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7FB46CC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GetSize() const noexcept { return size; } // возвращает длину вектора</w:t>
      </w:r>
    </w:p>
    <w:p w14:paraId="57C41EE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E69165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void Swap(Vector&amp; other) noexcept {</w:t>
      </w:r>
    </w:p>
    <w:p w14:paraId="3C38C43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std::swap(data, other.data);</w:t>
      </w:r>
    </w:p>
    <w:p w14:paraId="14AF2AD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std::swap(size, other.size);</w:t>
      </w:r>
    </w:p>
    <w:p w14:paraId="03C325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меняет два вектора местами</w:t>
      </w:r>
    </w:p>
    <w:p w14:paraId="5AB9A61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1C9B20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Vector&amp; operator=(const Vector&amp; other) {</w:t>
      </w:r>
    </w:p>
    <w:p w14:paraId="45021E8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(this == &amp;other) {</w:t>
      </w:r>
    </w:p>
    <w:p w14:paraId="366F6F0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return *this;</w:t>
      </w:r>
    </w:p>
    <w:p w14:paraId="491C1A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6A69651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Vector temp(other);</w:t>
      </w:r>
    </w:p>
    <w:p w14:paraId="0013FA2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this-&gt;Swap(temp);</w:t>
      </w:r>
    </w:p>
    <w:p w14:paraId="6292DEB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*this;</w:t>
      </w:r>
    </w:p>
    <w:p w14:paraId="6CD5EB4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операция присваивания вектора другому вектору</w:t>
      </w:r>
    </w:p>
    <w:p w14:paraId="4FE11D2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81D98C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T&amp; operator[](size_t i) {</w:t>
      </w:r>
    </w:p>
    <w:p w14:paraId="11E6F8C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(i &gt;= size) {</w:t>
      </w:r>
    </w:p>
    <w:p w14:paraId="7B2BEE1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std::out_of_range("Vector index out of range");</w:t>
      </w:r>
    </w:p>
    <w:p w14:paraId="3B0C306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A15649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data[i];</w:t>
      </w:r>
    </w:p>
    <w:p w14:paraId="7FC87CB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оператор получения элемента вектора по индексу</w:t>
      </w:r>
    </w:p>
    <w:p w14:paraId="6C9E67C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75DFF8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T&amp; operator[](size_t i) const {</w:t>
      </w:r>
    </w:p>
    <w:p w14:paraId="27BC290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(i &gt;= size) {</w:t>
      </w:r>
    </w:p>
    <w:p w14:paraId="58B41DF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std::out_of_range("Vector index out of range");</w:t>
      </w:r>
    </w:p>
    <w:p w14:paraId="0B94769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54B57FD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data[i];</w:t>
      </w:r>
    </w:p>
    <w:p w14:paraId="5DEA995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константный оператор получения вектора по индексу, чтобы работать с константами</w:t>
      </w:r>
    </w:p>
    <w:p w14:paraId="465FCDB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27C017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Vector&amp; operator/=(T scalar) {</w:t>
      </w:r>
    </w:p>
    <w:p w14:paraId="4D67E86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(scalar == 0.0) {</w:t>
      </w:r>
    </w:p>
    <w:p w14:paraId="1BB14BA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std::invalid_argument("Division by zero");</w:t>
      </w:r>
    </w:p>
    <w:p w14:paraId="25AA640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466DE81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size; ++i)</w:t>
      </w:r>
    </w:p>
    <w:p w14:paraId="31FFE8C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data[i] /= scalar;</w:t>
      </w:r>
    </w:p>
    <w:p w14:paraId="594E42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*this;</w:t>
      </w:r>
    </w:p>
    <w:p w14:paraId="1C3E83E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20EC461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// оператор деления вектора на скаляр</w:t>
      </w:r>
    </w:p>
    <w:p w14:paraId="15CE660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A7FB68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Vector&amp; operator-=(const Vector&amp; rhs) {</w:t>
      </w:r>
    </w:p>
    <w:p w14:paraId="0065FDA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size; ++i)</w:t>
      </w:r>
    </w:p>
    <w:p w14:paraId="0D626CA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data[i] -= rhs[i];</w:t>
      </w:r>
    </w:p>
    <w:p w14:paraId="7658BB8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*this;</w:t>
      </w:r>
    </w:p>
    <w:p w14:paraId="6566D6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оператор вычитания с присваиванием (вектор и вектор)</w:t>
      </w:r>
    </w:p>
    <w:p w14:paraId="0E7A4DA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1EB3EDF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Vector&amp; operator+=(const Vector&amp; rhs) {</w:t>
      </w:r>
    </w:p>
    <w:p w14:paraId="7D7D6F1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size; ++i)</w:t>
      </w:r>
    </w:p>
    <w:p w14:paraId="7AFDCD6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data[i] += rhs[i];</w:t>
      </w:r>
    </w:p>
    <w:p w14:paraId="19E89EB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*this;</w:t>
      </w:r>
    </w:p>
    <w:p w14:paraId="7B01C95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оператор суммирования с присваиванием (вектор и вектор)</w:t>
      </w:r>
    </w:p>
    <w:p w14:paraId="7D32CB1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2D30020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 operator*(T scalar) const {</w:t>
      </w:r>
    </w:p>
    <w:p w14:paraId="502A6E7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Vector res(size);</w:t>
      </w:r>
    </w:p>
    <w:p w14:paraId="2CF5766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size; ++i)</w:t>
      </w:r>
    </w:p>
    <w:p w14:paraId="29C89AD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res[i] = data[i] * scalar;</w:t>
      </w:r>
    </w:p>
    <w:p w14:paraId="42537BA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res;</w:t>
      </w:r>
    </w:p>
    <w:p w14:paraId="71D926D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 // оператор умножения вектора на скаляр</w:t>
      </w:r>
    </w:p>
    <w:p w14:paraId="02870C1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};</w:t>
      </w:r>
    </w:p>
    <w:p w14:paraId="3E180CB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9F787B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4EF2D6F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class Matrix : public Vector&lt;Vector&lt;T&gt;&gt; { // матрица наследует шаблон от Vector</w:t>
      </w:r>
    </w:p>
    <w:p w14:paraId="3171C7B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rows{ 0 };</w:t>
      </w:r>
    </w:p>
    <w:p w14:paraId="57443A2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columns{ 0 };</w:t>
      </w:r>
    </w:p>
    <w:p w14:paraId="7B42B28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public:</w:t>
      </w:r>
    </w:p>
    <w:p w14:paraId="7BA3EED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Matrix() = default; // Конструктор по умолчанию</w:t>
      </w:r>
    </w:p>
    <w:p w14:paraId="011D283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Matrix(size_t r, size_t c) : Vector&lt;Vector&lt;T&gt;&gt;(r), rows(r), columns(c) {</w:t>
      </w:r>
    </w:p>
    <w:p w14:paraId="2E0FE45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rows; ++i) { // Создание матрицы из векторов</w:t>
      </w:r>
    </w:p>
    <w:p w14:paraId="7F75141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(*this)[i] = Vector&lt;T&gt;(columns);</w:t>
      </w:r>
    </w:p>
    <w:p w14:paraId="0CD7E8D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0F8624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6FDF403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~Matrix() = default; // Деструктор по умолчанию</w:t>
      </w:r>
    </w:p>
    <w:p w14:paraId="3921D2E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Matrix(const Matrix&amp; other) : Vector&lt;Vector&lt;T&gt;&gt;(other), rows(other.rows), columns(other.columns) {} // Конструктор копирования</w:t>
      </w:r>
    </w:p>
    <w:p w14:paraId="6701254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2011F30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GetRows() const noexcept { return rows; }</w:t>
      </w:r>
    </w:p>
    <w:p w14:paraId="6CC28E3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GetCols() const noexcept { return columns; }</w:t>
      </w:r>
    </w:p>
    <w:p w14:paraId="7666BE0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8776C8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Matrix&amp; operator=(const Matrix&amp; other) {</w:t>
      </w:r>
    </w:p>
    <w:p w14:paraId="0439F91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(this == &amp;other) {</w:t>
      </w:r>
    </w:p>
    <w:p w14:paraId="522202C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return *this;</w:t>
      </w:r>
    </w:p>
    <w:p w14:paraId="0D7EDCB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6A97DC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Matrix temp(other);</w:t>
      </w:r>
    </w:p>
    <w:p w14:paraId="18845AD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this-&gt;Swap(temp);</w:t>
      </w:r>
    </w:p>
    <w:p w14:paraId="5FB2091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*this;</w:t>
      </w:r>
    </w:p>
    <w:p w14:paraId="68F7F2B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7C24126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F06C23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Vector&lt;T&gt;&amp; operator[](size_t row) {</w:t>
      </w:r>
    </w:p>
    <w:p w14:paraId="1A0F347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(row &gt;= rows) {</w:t>
      </w:r>
    </w:p>
    <w:p w14:paraId="56D1FDB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std::out_of_range("Matrix row index out of range");</w:t>
      </w:r>
    </w:p>
    <w:p w14:paraId="0BCA7B4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5EE4900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Vector&lt;Vector&lt;T&gt;&gt;::operator[](row);</w:t>
      </w:r>
    </w:p>
    <w:p w14:paraId="57F3BA9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6308EA0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41900C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Vector&lt;T&gt;&amp; operator[](size_t row) const {</w:t>
      </w:r>
    </w:p>
    <w:p w14:paraId="34048B5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(row &gt;= rows) {</w:t>
      </w:r>
    </w:p>
    <w:p w14:paraId="113A294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std::out_of_range("Matrix row index out of range");</w:t>
      </w:r>
    </w:p>
    <w:p w14:paraId="4D3749A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2FD79BD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Vector&lt;Vector&lt;T&gt;&gt;::operator[](row);</w:t>
      </w:r>
    </w:p>
    <w:p w14:paraId="3EDF073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973D1E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0E6B62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 operator*(T scalar) const {</w:t>
      </w:r>
    </w:p>
    <w:p w14:paraId="36FAF64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Matrix res(*this);</w:t>
      </w:r>
    </w:p>
    <w:p w14:paraId="089A5FC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res.GetRows(); ++i) {</w:t>
      </w:r>
    </w:p>
    <w:p w14:paraId="4091916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res[i] *= scalar;</w:t>
      </w:r>
    </w:p>
    <w:p w14:paraId="70DB22A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0477C0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 res;</w:t>
      </w:r>
    </w:p>
    <w:p w14:paraId="53E2BFB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F75A96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A5797E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void Swap(Matrix&amp; other) noexcept {</w:t>
      </w:r>
    </w:p>
    <w:p w14:paraId="72012CD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Vector&lt;Vector&lt;T&gt;&gt;::Swap(other);</w:t>
      </w:r>
    </w:p>
    <w:p w14:paraId="7E360C1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std::swap(rows, other.rows);</w:t>
      </w:r>
    </w:p>
    <w:p w14:paraId="6D309D9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std::swap(columns, other.columns);</w:t>
      </w:r>
    </w:p>
    <w:p w14:paraId="2708B4D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A02034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8C6EB5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void SwapRows(size_t i, size_t j) {</w:t>
      </w:r>
    </w:p>
    <w:p w14:paraId="5D7BA56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(i &gt;= rows || j &gt;= rows) {</w:t>
      </w:r>
    </w:p>
    <w:p w14:paraId="750578D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std::out_of_range("Row indices out of range");</w:t>
      </w:r>
    </w:p>
    <w:p w14:paraId="6622852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55895C1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(i != j) {</w:t>
      </w:r>
    </w:p>
    <w:p w14:paraId="2C7C188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(*this)[i].Swap((*this)[j]);</w:t>
      </w:r>
    </w:p>
    <w:p w14:paraId="602675D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6E1E3C9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7248586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};</w:t>
      </w:r>
    </w:p>
    <w:p w14:paraId="700ADA4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E941D5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1A263FF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class Solution {</w:t>
      </w:r>
    </w:p>
    <w:p w14:paraId="7103BCF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public:</w:t>
      </w:r>
    </w:p>
    <w:p w14:paraId="51A011F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bool is_consistent{ false }; // совместна</w:t>
      </w:r>
    </w:p>
    <w:p w14:paraId="770DFB5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bool has_unique{ false }; // единственное решение</w:t>
      </w:r>
    </w:p>
    <w:p w14:paraId="5A0D0D2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Vector&lt;T&gt; particular; // частные решения</w:t>
      </w:r>
    </w:p>
    <w:p w14:paraId="27C6B98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Vector&lt;T&gt;* basis{ nullptr }; // указатель на массив с базисными векторами</w:t>
      </w:r>
    </w:p>
    <w:p w14:paraId="2347D71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basis_size{ 0 }; // размер базиса</w:t>
      </w:r>
    </w:p>
    <w:p w14:paraId="2651168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size_t* free_vars{ nullptr }; // указатель на свободные переменные</w:t>
      </w:r>
    </w:p>
    <w:p w14:paraId="13471B1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rank{ 0 }; // ранг матрицы</w:t>
      </w:r>
    </w:p>
    <w:p w14:paraId="7A3CEDD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48CD65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Solution() = default; // конструктор по умолчанию</w:t>
      </w:r>
    </w:p>
    <w:p w14:paraId="3FE02FE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~Solution() { // деструктор</w:t>
      </w:r>
    </w:p>
    <w:p w14:paraId="4CF3BDF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delete[] basis;</w:t>
      </w:r>
    </w:p>
    <w:p w14:paraId="55023F4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delete[] free_vars;</w:t>
      </w:r>
    </w:p>
    <w:p w14:paraId="158664B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5819695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};</w:t>
      </w:r>
    </w:p>
    <w:p w14:paraId="6F6F21C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EC000B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099D54E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Solution&lt;T&gt; GaussMethod(Matrix&lt;T&gt; A, Vector&lt;T&gt; b) {</w:t>
      </w:r>
    </w:p>
    <w:p w14:paraId="50A8CE1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size_t m = A.GetRows(); // Количество строк = элементов в столбце</w:t>
      </w:r>
    </w:p>
    <w:p w14:paraId="693C231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size_t n = A.GetCols(); // Количество столбцов = элементов в строке</w:t>
      </w:r>
    </w:p>
    <w:p w14:paraId="67FE291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T eps = std::numeric_limits&lt;T&gt;::epsilon() * 1000; // Погрешность ддля вычислений </w:t>
      </w:r>
    </w:p>
    <w:p w14:paraId="11A44CF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Solution&lt;T&gt; sol; // Объект для решения</w:t>
      </w:r>
    </w:p>
    <w:p w14:paraId="7F355B0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sol.is_consistent = true; // Предполагаю, что совместна</w:t>
      </w:r>
    </w:p>
    <w:p w14:paraId="180B170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rank = 0; // ранг равен 0 (пока что)</w:t>
      </w:r>
    </w:p>
    <w:p w14:paraId="7F3208E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size_t* pivot_columns = new size_t[m]; // указатель на массив с ведущими элементами столбцов</w:t>
      </w:r>
    </w:p>
    <w:p w14:paraId="425A2EE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291755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0; i &lt; m; ++i) {</w:t>
      </w:r>
    </w:p>
    <w:p w14:paraId="4425CB6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pivot_columns[i] = n; // изначально ставим ведущим последний элемент столбца</w:t>
      </w:r>
    </w:p>
    <w:p w14:paraId="4DE3838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591C43B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12BB91C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column = 0; column &lt; n &amp;&amp; rank &lt; m; ++column) {</w:t>
      </w:r>
    </w:p>
    <w:p w14:paraId="60C0127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size_t max_row = rank; // значение максимального элемента в столбце</w:t>
      </w:r>
    </w:p>
    <w:p w14:paraId="4EFE713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rank; i &lt; m; ++i) { // пробегаемся по столбцу, выбираем максимальный элемент и записываем его индекс</w:t>
      </w:r>
    </w:p>
    <w:p w14:paraId="5882508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if (std::abs(A[i][column]) &gt; std::abs(A[max_row][column])) {</w:t>
      </w:r>
    </w:p>
    <w:p w14:paraId="5C36779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max_row = i;</w:t>
      </w:r>
    </w:p>
    <w:p w14:paraId="31D77D8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60E4F34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8FBB67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598D84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(std::abs(A[max_row][column]) &lt; eps) continue; // если весь столбец крайне незначительно отличается от 0, то его пропускаем</w:t>
      </w:r>
    </w:p>
    <w:p w14:paraId="2C89418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32C8B9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pivot_columns[rank] = column; // выбираем в качестве ведущего элемента элемент с индексом порядкового номера столбца (потом сделаем верхнетруегольную матрицу)</w:t>
      </w:r>
    </w:p>
    <w:p w14:paraId="574B817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23BE81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A.SwapRows(rank, max_row); // меняем местами строку с позицией ведущего элемента и самим ведущим элементом</w:t>
      </w:r>
    </w:p>
    <w:p w14:paraId="3C97BAF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std::swap(b[rank], b[max_row]); // после смены местами двух строк меняем два элемента в векторе b</w:t>
      </w:r>
    </w:p>
    <w:p w14:paraId="2903AA9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231EEB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 pivot = A[rank][column];</w:t>
      </w:r>
    </w:p>
    <w:p w14:paraId="6C4FC8E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A[rank] /= pivot; // делим строку на ведущий элемент, чтобы он был равен 1</w:t>
      </w:r>
    </w:p>
    <w:p w14:paraId="2091C1C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b[rank] /= pivot;</w:t>
      </w:r>
    </w:p>
    <w:p w14:paraId="4353A5E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26D4754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rank + 1 ; i &lt; m; ++i) { // обнуляем столбец с ведущим элементом</w:t>
      </w:r>
    </w:p>
    <w:p w14:paraId="0A78127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if (std::abs(A[i][column]) &gt; eps) {</w:t>
      </w:r>
    </w:p>
    <w:p w14:paraId="763E844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T factor = A[i][column]; // множитель, на который нужно помножить ведущий столбец, чтобы обнулить ячейку</w:t>
      </w:r>
    </w:p>
    <w:p w14:paraId="6931BD0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A[i] -= A[rank] * factor;</w:t>
      </w:r>
    </w:p>
    <w:p w14:paraId="4499ABD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b[i] -= b[rank] * factor;</w:t>
      </w:r>
    </w:p>
    <w:p w14:paraId="4AE07C3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7BDDB00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207EE62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++rank; // переход на следующую строку</w:t>
      </w:r>
    </w:p>
    <w:p w14:paraId="1FD7E0E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E11BEB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2C11BE9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rank; i &lt; m; ++i) { // проходим под главной диагональю матрицы по вектору b. Проверяем на 0*х != 0 </w:t>
      </w:r>
    </w:p>
    <w:p w14:paraId="51A17F0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(std::abs(b[i]) &gt; eps) {</w:t>
      </w:r>
    </w:p>
    <w:p w14:paraId="24C24BB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sol.is_consistent = false; // если система несовместна, то высвобождается память из под массива и возвращается объект решения</w:t>
      </w:r>
    </w:p>
    <w:p w14:paraId="0973866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delete[] pivot_columns;</w:t>
      </w:r>
    </w:p>
    <w:p w14:paraId="67BE5D3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return sol;</w:t>
      </w:r>
    </w:p>
    <w:p w14:paraId="1C8C62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6D782CD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3BC8060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C5F199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sol.rank = rank;</w:t>
      </w:r>
    </w:p>
    <w:p w14:paraId="7DA0D94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sol.has_unique = (rank == n);</w:t>
      </w:r>
    </w:p>
    <w:p w14:paraId="34BDF71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sol.particular = Vector&lt;T&gt;(n);</w:t>
      </w:r>
    </w:p>
    <w:p w14:paraId="79B61CE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47590F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bool* is_pivot = new bool[n](); // проверяем, есть ли в столбце ведущий элемент</w:t>
      </w:r>
    </w:p>
    <w:p w14:paraId="5E48520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0; i &lt; rank; ++i) {</w:t>
      </w:r>
    </w:p>
    <w:p w14:paraId="538A02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(pivot_columns[i] &lt; n) {</w:t>
      </w:r>
    </w:p>
    <w:p w14:paraId="267D52A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is_pivot[pivot_columns[i]] = true;</w:t>
      </w:r>
    </w:p>
    <w:p w14:paraId="50B1E09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6F14B75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8548BF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052982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(ptrdiff_t i = rank - 1; i &gt;= 0; --i) {</w:t>
      </w:r>
    </w:p>
    <w:p w14:paraId="7B81F4E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size_t column = pivot_columns[i];</w:t>
      </w:r>
    </w:p>
    <w:p w14:paraId="12991E0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(column &gt;= n) continue;</w:t>
      </w:r>
    </w:p>
    <w:p w14:paraId="67860BD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699A09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sol.particular[column] = b[i]; // собираем частное решение из ведущих элементов. Пропускаем не ведущие столбцы</w:t>
      </w:r>
    </w:p>
    <w:p w14:paraId="709F08B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j = column + 1; j &lt; n; ++j) {</w:t>
      </w:r>
    </w:p>
    <w:p w14:paraId="11DB3BA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sol.particular[column] -= A[i][j] * sol.particular[j];</w:t>
      </w:r>
    </w:p>
    <w:p w14:paraId="0E87280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11BD8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7A0E51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B1174D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sol.basis_size = 0; // считаем, сколько свободных переменных</w:t>
      </w:r>
    </w:p>
    <w:p w14:paraId="75F401C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j = 0; j &lt; n; ++j) {</w:t>
      </w:r>
    </w:p>
    <w:p w14:paraId="4442C14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(!is_pivot[j]) ++sol.basis_size;</w:t>
      </w:r>
    </w:p>
    <w:p w14:paraId="5D4E98A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65BAB29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D9A906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(sol.basis_size &gt; 0) {</w:t>
      </w:r>
    </w:p>
    <w:p w14:paraId="66CCA3E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sol.basis = new Vector&lt;T&gt;[sol.basis_size]; // массив базисных векторов</w:t>
      </w:r>
    </w:p>
    <w:p w14:paraId="355363E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sol.free_vars = new size_t[sol.basis_size]; // массив свободных переменных</w:t>
      </w:r>
    </w:p>
    <w:p w14:paraId="687671A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size_t basis_idx = 0;</w:t>
      </w:r>
    </w:p>
    <w:p w14:paraId="79DC9EF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E5F199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free_column = 0; free_column &lt; n; ++free_column) {</w:t>
      </w:r>
    </w:p>
    <w:p w14:paraId="3073083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if (!is_pivot[free_column]) {</w:t>
      </w:r>
    </w:p>
    <w:p w14:paraId="2FF76A4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sol.free_vars[basis_idx] = free_column;</w:t>
      </w:r>
    </w:p>
    <w:p w14:paraId="05BF010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sol.basis[basis_idx] = Vector&lt;T&gt;(n);</w:t>
      </w:r>
    </w:p>
    <w:p w14:paraId="22EB6C1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sol.basis[basis_idx][free_column] = 1; // множитель перед свободной переменной в векторе будет равен 1</w:t>
      </w:r>
    </w:p>
    <w:p w14:paraId="4D1CC50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F183F7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for (ptrdiff_t i = rank - 1; i &gt;= 0; --i) {</w:t>
      </w:r>
    </w:p>
    <w:p w14:paraId="42BDE77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size_t pivot_column = pivot_columns[i];</w:t>
      </w:r>
    </w:p>
    <w:p w14:paraId="294C601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if (pivot_column &gt;= n) continue;</w:t>
      </w:r>
    </w:p>
    <w:p w14:paraId="72C7FBE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C84F6B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sol.basis[basis_idx][pivot_column] = 0;</w:t>
      </w:r>
    </w:p>
    <w:p w14:paraId="2860B3F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for (size_t j = pivot_column; j &lt; n; ++j) {</w:t>
      </w:r>
    </w:p>
    <w:p w14:paraId="2CABCD3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    sol.basis[basis_idx][pivot_column] -= A[i][j] * sol.basis[basis_idx][j];</w:t>
      </w:r>
    </w:p>
    <w:p w14:paraId="5AABBD0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}</w:t>
      </w:r>
    </w:p>
    <w:p w14:paraId="718244A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}</w:t>
      </w:r>
    </w:p>
    <w:p w14:paraId="07BD592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++basis_idx;</w:t>
      </w:r>
    </w:p>
    <w:p w14:paraId="5A1AAD9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5042361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CE90B1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27325E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984595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delete[] is_pivot;</w:t>
      </w:r>
    </w:p>
    <w:p w14:paraId="229CA14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delete[] pivot_columns;</w:t>
      </w:r>
    </w:p>
    <w:p w14:paraId="719F67F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return sol;</w:t>
      </w:r>
    </w:p>
    <w:p w14:paraId="0A35CF0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6DA6A4D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7C8F4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02A421F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void CheckSolution(const Matrix&lt;T&gt;&amp; A, const Vector&lt;T&gt;&amp; b, const Solution&lt;T&gt;&amp; solution) {</w:t>
      </w:r>
    </w:p>
    <w:p w14:paraId="4AD2B1E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T eps = std::numeric_limits&lt;T&gt;::epsilon() * static_cast&lt;T&gt;(A.GetRows()) * 1000;</w:t>
      </w:r>
    </w:p>
    <w:p w14:paraId="766D6A7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(!solution.is_consistent) {</w:t>
      </w:r>
    </w:p>
    <w:p w14:paraId="4B34C8B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"Программа сработала корректно!\n";</w:t>
      </w:r>
    </w:p>
    <w:p w14:paraId="6186B3E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return;</w:t>
      </w:r>
    </w:p>
    <w:p w14:paraId="1F54019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4ABAE4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0; i &lt; A.GetRows(); ++i) {</w:t>
      </w:r>
    </w:p>
    <w:p w14:paraId="7C815EC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 sum = 0;</w:t>
      </w:r>
    </w:p>
    <w:p w14:paraId="4594905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j = 0; j &lt; A.GetCols(); ++j) {</w:t>
      </w:r>
    </w:p>
    <w:p w14:paraId="4D0D322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sum += A[i][j] * solution.particular[j];</w:t>
      </w:r>
    </w:p>
    <w:p w14:paraId="0D990FE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366335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 error = std::abs(sum - b[i]);</w:t>
      </w:r>
    </w:p>
    <w:p w14:paraId="72A669C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 max_val = std::max(T(1), std::max(std::abs(sum), std::abs(b[i])));</w:t>
      </w:r>
    </w:p>
    <w:p w14:paraId="24A82C5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(error &gt; eps * max_val) {</w:t>
      </w:r>
    </w:p>
    <w:p w14:paraId="4481599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std::runtime_error("Программа сработала некорректно.\n");</w:t>
      </w:r>
    </w:p>
    <w:p w14:paraId="5640BBB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6072EC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2A9A08F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"Программа сработала корректно!\n";</w:t>
      </w:r>
    </w:p>
    <w:p w14:paraId="118C7EB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27697C6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5C3F32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32010AD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void PrintSolution(const Solution&lt;T&gt;&amp; sol) {</w:t>
      </w:r>
    </w:p>
    <w:p w14:paraId="55E5735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T eps = std::numeric_limits&lt;T&gt;::epsilon() * 100;</w:t>
      </w:r>
    </w:p>
    <w:p w14:paraId="25CFF4F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9223FD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(!sol.is_consistent) {</w:t>
      </w:r>
    </w:p>
    <w:p w14:paraId="31AAE08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"Система уравнений несовместна, у нее отсутствуют решения\n"; // система несовместна</w:t>
      </w:r>
    </w:p>
    <w:p w14:paraId="78BFACB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return;</w:t>
      </w:r>
    </w:p>
    <w:p w14:paraId="3E75A33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27CC8DF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7B4407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"Результат:\n";</w:t>
      </w:r>
    </w:p>
    <w:p w14:paraId="75EE451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D6D9FE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(sol.has_unique) {</w:t>
      </w:r>
    </w:p>
    <w:p w14:paraId="376C4A6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sol.particular.GetSize(); ++i) {</w:t>
      </w:r>
    </w:p>
    <w:p w14:paraId="36F07AB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std::cout &lt;&lt; "x[" &lt;&lt; i + 1 &lt;&lt; "] = " &lt;&lt; sol.particular[i] &lt;&lt; "\n";</w:t>
      </w:r>
    </w:p>
    <w:p w14:paraId="4C658F9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4EE977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2816B57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else {</w:t>
      </w:r>
    </w:p>
    <w:p w14:paraId="4310A5B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i = 0; i &lt; sol.particular.GetSize(); ++i) {</w:t>
      </w:r>
    </w:p>
    <w:p w14:paraId="75CD028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std::cout &lt;&lt; "x[" &lt;&lt; i + 1 &lt;&lt; "] = " &lt;&lt; sol.particular[i];</w:t>
      </w:r>
    </w:p>
    <w:p w14:paraId="0FF23BA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6BD756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for (size_t k = 0; k &lt; sol.basis_size; ++k) {</w:t>
      </w:r>
    </w:p>
    <w:p w14:paraId="63EB4EF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if (std::abs(sol.basis[k][i]) &gt; eps) {</w:t>
      </w:r>
    </w:p>
    <w:p w14:paraId="7569F11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    std::cout &lt;&lt; " + " &lt;&lt; sol.basis[k][i] &lt;&lt; "*t" &lt;&lt; k + 1;</w:t>
      </w:r>
    </w:p>
    <w:p w14:paraId="15AE724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}</w:t>
      </w:r>
    </w:p>
    <w:p w14:paraId="23795A9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6DCA74E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std::cout &lt;&lt; "\n";</w:t>
      </w:r>
    </w:p>
    <w:p w14:paraId="5583D87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106BEE9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12D72A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k = 0; k &lt; sol.basis_size; ++k) {</w:t>
      </w:r>
    </w:p>
    <w:p w14:paraId="1FBD256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std::cout &lt;&lt; "t" &lt;&lt; k + 1 &lt;&lt; " is free (x[" &lt;&lt; sol.free_vars[k] + 1 &lt;&lt; "])\n";</w:t>
      </w:r>
    </w:p>
    <w:p w14:paraId="777705A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2E34882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5A2623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40629AD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12292CE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692C2A7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void ProcessRandomMatrix() {</w:t>
      </w:r>
    </w:p>
    <w:p w14:paraId="619FD8C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n;</w:t>
      </w:r>
    </w:p>
    <w:p w14:paraId="26BCC1A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"Введите размер матрицы (n x n): (Ввести нужно только одно значение, так как матрица квадратная)";</w:t>
      </w:r>
    </w:p>
    <w:p w14:paraId="457FBAD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std::cin &gt;&gt; n;</w:t>
      </w:r>
    </w:p>
    <w:p w14:paraId="3E27672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F6C215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(n == 0) {</w:t>
      </w:r>
    </w:p>
    <w:p w14:paraId="5FE76AD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throw std::invalid_argument("Matrix size must be positive");</w:t>
      </w:r>
    </w:p>
    <w:p w14:paraId="5DF464D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174D67B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B8174F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std::random_device rd;</w:t>
      </w:r>
    </w:p>
    <w:p w14:paraId="53991AE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std::mt19937 gen(rd());</w:t>
      </w:r>
    </w:p>
    <w:p w14:paraId="71901FE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T max_val = static_cast&lt;T&gt;(10000.0 / std::sqrt(static_cast&lt;double&gt;(n)));</w:t>
      </w:r>
    </w:p>
    <w:p w14:paraId="024C626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std::uniform_real_distribution&lt;T&gt; dist(-max_val, max_val);</w:t>
      </w:r>
    </w:p>
    <w:p w14:paraId="7FDC857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AC0BBE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Matrix&lt;T&gt; A(n, n);</w:t>
      </w:r>
    </w:p>
    <w:p w14:paraId="435399B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Vector&lt;T&gt; b(n);</w:t>
      </w:r>
    </w:p>
    <w:p w14:paraId="6D93D0A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1FF0693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0; i &lt; n; ++i) {</w:t>
      </w:r>
    </w:p>
    <w:p w14:paraId="70FE30E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 row_sum = 0;</w:t>
      </w:r>
    </w:p>
    <w:p w14:paraId="04A78AB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j = 0; j &lt; n; ++j) {</w:t>
      </w:r>
    </w:p>
    <w:p w14:paraId="3952FE4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if (i != j) {</w:t>
      </w:r>
    </w:p>
    <w:p w14:paraId="7E37A65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A[i][j] = dist(gen);</w:t>
      </w:r>
    </w:p>
    <w:p w14:paraId="0542C36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row_sum += std::abs(A[i][j]);</w:t>
      </w:r>
    </w:p>
    <w:p w14:paraId="2A9CD5E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2C34079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2BBAC6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A[i][i] = row_sum * (1 + dist(gen) / static_cast&lt;T&gt;(1000.0));</w:t>
      </w:r>
    </w:p>
    <w:p w14:paraId="5AB3FAC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b[i] = dist(gen);</w:t>
      </w:r>
    </w:p>
    <w:p w14:paraId="58C9220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5BC4AD7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822A1E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auto start{ std::chrono::steady_clock::now() };</w:t>
      </w:r>
    </w:p>
    <w:p w14:paraId="5FC8AA4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BBF4D7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Solution&lt;T&gt; sol = GaussMethod(A, b);</w:t>
      </w:r>
    </w:p>
    <w:p w14:paraId="3FAFFC7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4E1B40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auto finish{ std::chrono::steady_clock::now() };</w:t>
      </w:r>
    </w:p>
    <w:p w14:paraId="5307D10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const std::chrono::duration&lt;double&gt; elapsed_seconds{ finish - start };</w:t>
      </w:r>
    </w:p>
    <w:p w14:paraId="6EC8510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602707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CheckSolution(A, b, sol);</w:t>
      </w:r>
    </w:p>
    <w:p w14:paraId="39E721D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"Время работы программы: ";</w:t>
      </w:r>
    </w:p>
    <w:p w14:paraId="7EDAABE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elapsed_seconds.count() &lt;&lt; "s\n";</w:t>
      </w:r>
    </w:p>
    <w:p w14:paraId="5A79D57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PrintSolution(sol);</w:t>
      </w:r>
    </w:p>
    <w:p w14:paraId="34FDEA1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7D8D0E6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3501C1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0CAA540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void ProcessManualInput() {</w:t>
      </w:r>
    </w:p>
    <w:p w14:paraId="1BF2F2F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m, n;</w:t>
      </w:r>
    </w:p>
    <w:p w14:paraId="222CC6E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"Введите количество уравнений (m): "; // количество строк</w:t>
      </w:r>
    </w:p>
    <w:p w14:paraId="56D88A1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std::cin &gt;&gt; m;</w:t>
      </w:r>
    </w:p>
    <w:p w14:paraId="092C99D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"Введите количество переменных (n): "; // количество столбцов - неизвестных</w:t>
      </w:r>
    </w:p>
    <w:p w14:paraId="324D2BC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std::cin &gt;&gt; n;</w:t>
      </w:r>
    </w:p>
    <w:p w14:paraId="54A2B9F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2D20F18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if (m == 0 || n == 0) {</w:t>
      </w:r>
    </w:p>
    <w:p w14:paraId="3CACE7B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throw std::invalid_argument("Matrix size must be positive");</w:t>
      </w:r>
    </w:p>
    <w:p w14:paraId="15E1A36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E02392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531B27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Matrix&lt;T&gt; A(m, n);</w:t>
      </w:r>
    </w:p>
    <w:p w14:paraId="7506152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Vector&lt;T&gt; b(m);</w:t>
      </w:r>
    </w:p>
    <w:p w14:paraId="3A4F333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4488242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"Введите расширенную матрицу коэффициентов:\n";</w:t>
      </w:r>
    </w:p>
    <w:p w14:paraId="6C6C876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for (size_t i = 0; i &lt; m; ++i) {</w:t>
      </w:r>
    </w:p>
    <w:p w14:paraId="6C123E6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"Row " &lt;&lt; i + 1 &lt;&lt; ": ";</w:t>
      </w:r>
    </w:p>
    <w:p w14:paraId="6418C0D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for (size_t j = 0; j &lt; n; ++j) {</w:t>
      </w:r>
    </w:p>
    <w:p w14:paraId="7FDE151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if (!(std::cin &gt;&gt; A[i][j])) {</w:t>
      </w:r>
    </w:p>
    <w:p w14:paraId="1BCE2CB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    throw std::invalid_argument("Invalid input");</w:t>
      </w:r>
    </w:p>
    <w:p w14:paraId="4D968DA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}</w:t>
      </w:r>
    </w:p>
    <w:p w14:paraId="08160F5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7D1B627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if (!(std::cin &gt;&gt; b[i])) {</w:t>
      </w:r>
    </w:p>
    <w:p w14:paraId="4CB328E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throw std::invalid_argument("Invalid input");</w:t>
      </w:r>
    </w:p>
    <w:p w14:paraId="677A45D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}</w:t>
      </w:r>
    </w:p>
    <w:p w14:paraId="31C2395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0CB6CBD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Solution&lt;T&gt; sol = GaussMethod(A, b);</w:t>
      </w:r>
    </w:p>
    <w:p w14:paraId="6E06D55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1713B5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CheckSolution(A, b, sol);</w:t>
      </w:r>
    </w:p>
    <w:p w14:paraId="44CFAE9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PrintSolution(sol);</w:t>
      </w:r>
    </w:p>
    <w:p w14:paraId="04BF749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42EC1344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04CF3CB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enum Choice {</w:t>
      </w:r>
    </w:p>
    <w:p w14:paraId="127003C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RandomMatrix = 1,</w:t>
      </w:r>
    </w:p>
    <w:p w14:paraId="6A36C63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ManualInput = 2,</w:t>
      </w:r>
    </w:p>
    <w:p w14:paraId="499FFD7E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Exit = 3</w:t>
      </w:r>
    </w:p>
    <w:p w14:paraId="31D02D4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};</w:t>
      </w:r>
    </w:p>
    <w:p w14:paraId="437B84E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DCF6F4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template &lt;typename T&gt;</w:t>
      </w:r>
    </w:p>
    <w:p w14:paraId="0D3BF6B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void Run() {</w:t>
      </w:r>
    </w:p>
    <w:p w14:paraId="0FBBD64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F2D447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"1. Сгенерировать рандомную матрицу\n";</w:t>
      </w:r>
    </w:p>
    <w:p w14:paraId="5D5AF61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"2. Ввести матрицу вручную\n";</w:t>
      </w:r>
    </w:p>
    <w:p w14:paraId="3E0A249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"3. Завершить работу программы\n";</w:t>
      </w:r>
    </w:p>
    <w:p w14:paraId="569805D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"Ваш выбор: ";</w:t>
      </w:r>
    </w:p>
    <w:p w14:paraId="127551A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B6F0D4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size_t choice;</w:t>
      </w:r>
    </w:p>
    <w:p w14:paraId="381FD23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std::cin &gt;&gt; choice;</w:t>
      </w:r>
    </w:p>
    <w:p w14:paraId="5BDC00B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69BBA24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switch (choice) {</w:t>
      </w:r>
    </w:p>
    <w:p w14:paraId="1241288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case RandomMatrix:</w:t>
      </w:r>
    </w:p>
    <w:p w14:paraId="05F4E3B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ProcessRandomMatrix&lt;T&gt;();</w:t>
      </w:r>
    </w:p>
    <w:p w14:paraId="77ED4705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break;</w:t>
      </w:r>
    </w:p>
    <w:p w14:paraId="6BE2384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case ManualInput:</w:t>
      </w:r>
    </w:p>
    <w:p w14:paraId="22216D8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ProcessManualInput&lt;T&gt;();</w:t>
      </w:r>
    </w:p>
    <w:p w14:paraId="115EF5E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break;</w:t>
      </w:r>
    </w:p>
    <w:p w14:paraId="7D40840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case Exit:</w:t>
      </w:r>
    </w:p>
    <w:p w14:paraId="42238A6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"Завершение работы программы...\n";</w:t>
      </w:r>
    </w:p>
    <w:p w14:paraId="52ACB9D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return;</w:t>
      </w:r>
    </w:p>
    <w:p w14:paraId="5408BA1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default:</w:t>
      </w:r>
    </w:p>
    <w:p w14:paraId="427D948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throw std::invalid_argument("Invalid choice");</w:t>
      </w:r>
    </w:p>
    <w:p w14:paraId="2FF9AC2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}</w:t>
      </w:r>
    </w:p>
    <w:p w14:paraId="42ADE8E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std::cout &lt;&lt; std::endl;</w:t>
      </w:r>
    </w:p>
    <w:p w14:paraId="19D6700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</w:t>
      </w:r>
    </w:p>
    <w:p w14:paraId="7FC5C13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39FBF9A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enum TypeChoice {</w:t>
      </w:r>
    </w:p>
    <w:p w14:paraId="1DF161E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FloatType = 1,</w:t>
      </w:r>
    </w:p>
    <w:p w14:paraId="07A7867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DoubleType = 2</w:t>
      </w:r>
    </w:p>
    <w:p w14:paraId="5056BD1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};</w:t>
      </w:r>
    </w:p>
    <w:p w14:paraId="0861E4AD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7840B2F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>int main() {</w:t>
      </w:r>
    </w:p>
    <w:p w14:paraId="7E922206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setlocale(LC_ALL, "Russian");</w:t>
      </w:r>
    </w:p>
    <w:p w14:paraId="4676AF7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try {</w:t>
      </w:r>
    </w:p>
    <w:p w14:paraId="0D40CE0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"Выберите числовой тип (от него зависит точность работы программы):\n";</w:t>
      </w:r>
    </w:p>
    <w:p w14:paraId="29E4491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"1. float (одинарная точность)\n";</w:t>
      </w:r>
    </w:p>
    <w:p w14:paraId="003D40D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"2. double (двойная точность)\n";</w:t>
      </w:r>
    </w:p>
    <w:p w14:paraId="75D1DC11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"3. Завершить работу программы\n";</w:t>
      </w:r>
    </w:p>
    <w:p w14:paraId="320DFF9A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std::cout &lt;&lt; "Введите свой выбор: ";</w:t>
      </w:r>
    </w:p>
    <w:p w14:paraId="158C3F20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size_t type_choice;</w:t>
      </w:r>
    </w:p>
    <w:p w14:paraId="207651B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std::cin &gt;&gt; type_choice;</w:t>
      </w:r>
    </w:p>
    <w:p w14:paraId="2A89FA23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</w:p>
    <w:p w14:paraId="5B726062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switch (type_choice) {</w:t>
      </w:r>
    </w:p>
    <w:p w14:paraId="510362AF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case FloatType:</w:t>
      </w:r>
    </w:p>
    <w:p w14:paraId="7D592CE9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Run&lt;float&gt;();</w:t>
      </w:r>
    </w:p>
    <w:p w14:paraId="5257D7D7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break;</w:t>
      </w:r>
    </w:p>
    <w:p w14:paraId="4B95BFEC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case DoubleType:</w:t>
      </w:r>
    </w:p>
    <w:p w14:paraId="69ACADF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Run&lt;double&gt;();</w:t>
      </w:r>
    </w:p>
    <w:p w14:paraId="74C55DB8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    break;</w:t>
      </w:r>
    </w:p>
    <w:p w14:paraId="3C04CCCB">
      <w:pP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auto"/>
          <w:shd w:val="clear" w:color="auto" w:fill="auto"/>
          <w:lang w:val="en-US" w:eastAsia="ru-RU"/>
        </w:rPr>
        <w:t xml:space="preserve">        case Exit:</w:t>
      </w:r>
    </w:p>
    <w:p w14:paraId="55E75670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    std::cout &lt;&lt; "Exiting program...\n";</w:t>
      </w:r>
    </w:p>
    <w:p w14:paraId="1A74D53D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    return 0;</w:t>
      </w:r>
    </w:p>
    <w:p w14:paraId="73B5E3F6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default:</w:t>
      </w:r>
    </w:p>
    <w:p w14:paraId="13ABE10D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    throw std::invalid_argument("Invalid choice");</w:t>
      </w:r>
    </w:p>
    <w:p w14:paraId="71C05411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}</w:t>
      </w:r>
    </w:p>
    <w:p w14:paraId="2D98FE50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}</w:t>
      </w:r>
    </w:p>
    <w:p w14:paraId="7ED342D6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catch (const std::exception&amp; e) {</w:t>
      </w:r>
    </w:p>
    <w:p w14:paraId="647B5449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    std::cerr &lt;&lt; "Error: " &lt;&lt; e.what() &lt;&lt; std::endl;</w:t>
      </w:r>
    </w:p>
    <w:p w14:paraId="018A4DC5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}</w:t>
      </w:r>
    </w:p>
    <w:p w14:paraId="2840B99E">
      <w:pP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 xml:space="preserve">    return 0;</w:t>
      </w:r>
    </w:p>
    <w:p w14:paraId="506E3BB4">
      <w:pPr>
        <w:rPr>
          <w:rFonts w:ascii="Cascadia Mono" w:hAnsi="Cascadia Mono" w:eastAsia="Times New Roman"/>
          <w:color w:val="D73A49"/>
          <w:shd w:val="clear" w:color="auto" w:fill="auto"/>
          <w:lang w:val="en-US" w:eastAsia="ru-RU"/>
        </w:rPr>
      </w:pPr>
      <w:r>
        <w:rPr>
          <w:rFonts w:hint="default" w:ascii="Cascadia Mono" w:hAnsi="Cascadia Mono" w:eastAsia="Times New Roman"/>
          <w:color w:val="D73A49"/>
          <w:shd w:val="clear" w:color="auto" w:fill="auto"/>
          <w:lang w:val="en-US" w:eastAsia="ru-RU"/>
        </w:rPr>
        <w:t>}</w:t>
      </w:r>
    </w:p>
    <w:sectPr>
      <w:footerReference r:id="rId5" w:type="default"/>
      <w:pgSz w:w="11906" w:h="16838"/>
      <w:pgMar w:top="1134" w:right="1134" w:bottom="567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 w14:paraId="252B15BE">
        <w:pPr>
          <w:pStyle w:val="1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07F4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A66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77B7"/>
    <w:rsid w:val="000923FA"/>
    <w:rsid w:val="00094159"/>
    <w:rsid w:val="000965A1"/>
    <w:rsid w:val="000A0366"/>
    <w:rsid w:val="000A254F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F60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C96"/>
    <w:rsid w:val="00175320"/>
    <w:rsid w:val="00175BA3"/>
    <w:rsid w:val="0019123D"/>
    <w:rsid w:val="001939B3"/>
    <w:rsid w:val="001A049E"/>
    <w:rsid w:val="001A67DB"/>
    <w:rsid w:val="001B2E80"/>
    <w:rsid w:val="001B4D2C"/>
    <w:rsid w:val="001B7585"/>
    <w:rsid w:val="001B77BF"/>
    <w:rsid w:val="001B7B23"/>
    <w:rsid w:val="001C07F8"/>
    <w:rsid w:val="001C35E5"/>
    <w:rsid w:val="001C5431"/>
    <w:rsid w:val="001C543B"/>
    <w:rsid w:val="001C5B64"/>
    <w:rsid w:val="001C6301"/>
    <w:rsid w:val="001D3AEA"/>
    <w:rsid w:val="001D78ED"/>
    <w:rsid w:val="001F736F"/>
    <w:rsid w:val="001F7F43"/>
    <w:rsid w:val="00200E3C"/>
    <w:rsid w:val="00205248"/>
    <w:rsid w:val="002104D2"/>
    <w:rsid w:val="00210F77"/>
    <w:rsid w:val="00225147"/>
    <w:rsid w:val="00232420"/>
    <w:rsid w:val="00233073"/>
    <w:rsid w:val="00240C4E"/>
    <w:rsid w:val="0024519A"/>
    <w:rsid w:val="00245C6D"/>
    <w:rsid w:val="00256358"/>
    <w:rsid w:val="00256D51"/>
    <w:rsid w:val="0026220D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0F56"/>
    <w:rsid w:val="002C1720"/>
    <w:rsid w:val="002C6723"/>
    <w:rsid w:val="002D049A"/>
    <w:rsid w:val="002D7AF6"/>
    <w:rsid w:val="002E000C"/>
    <w:rsid w:val="002E354B"/>
    <w:rsid w:val="002E3F07"/>
    <w:rsid w:val="002E42B4"/>
    <w:rsid w:val="002E4CEA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02F6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96E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2EB1"/>
    <w:rsid w:val="00536701"/>
    <w:rsid w:val="005437A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D6B"/>
    <w:rsid w:val="005772D0"/>
    <w:rsid w:val="0059579D"/>
    <w:rsid w:val="005A6235"/>
    <w:rsid w:val="005B65B1"/>
    <w:rsid w:val="005B78F2"/>
    <w:rsid w:val="005C10CB"/>
    <w:rsid w:val="005C31B7"/>
    <w:rsid w:val="005C3DB4"/>
    <w:rsid w:val="005C4F01"/>
    <w:rsid w:val="005C7283"/>
    <w:rsid w:val="005D2E1D"/>
    <w:rsid w:val="005D7682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630"/>
    <w:rsid w:val="006324F9"/>
    <w:rsid w:val="00632E21"/>
    <w:rsid w:val="00646C4E"/>
    <w:rsid w:val="00656D76"/>
    <w:rsid w:val="00675037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5E7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790D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312"/>
    <w:rsid w:val="007B612F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5878"/>
    <w:rsid w:val="0081161D"/>
    <w:rsid w:val="00812DD1"/>
    <w:rsid w:val="00813FD3"/>
    <w:rsid w:val="00841A3B"/>
    <w:rsid w:val="008511FA"/>
    <w:rsid w:val="008517A2"/>
    <w:rsid w:val="00852C3C"/>
    <w:rsid w:val="00861E9B"/>
    <w:rsid w:val="0086325A"/>
    <w:rsid w:val="00882DD9"/>
    <w:rsid w:val="008912D0"/>
    <w:rsid w:val="00891F26"/>
    <w:rsid w:val="008966E7"/>
    <w:rsid w:val="00896B2D"/>
    <w:rsid w:val="008A0C50"/>
    <w:rsid w:val="008A156A"/>
    <w:rsid w:val="008B3735"/>
    <w:rsid w:val="008B572E"/>
    <w:rsid w:val="008D4B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3A42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89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298"/>
    <w:rsid w:val="00A12419"/>
    <w:rsid w:val="00A13EB6"/>
    <w:rsid w:val="00A20A90"/>
    <w:rsid w:val="00A21282"/>
    <w:rsid w:val="00A22BC4"/>
    <w:rsid w:val="00A23D46"/>
    <w:rsid w:val="00A2453C"/>
    <w:rsid w:val="00A32588"/>
    <w:rsid w:val="00A41A49"/>
    <w:rsid w:val="00A42DAC"/>
    <w:rsid w:val="00A4312C"/>
    <w:rsid w:val="00A55A75"/>
    <w:rsid w:val="00A61277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51B2"/>
    <w:rsid w:val="00AD3CBC"/>
    <w:rsid w:val="00AD6770"/>
    <w:rsid w:val="00AE5DEA"/>
    <w:rsid w:val="00AE6D72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7E43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6809"/>
    <w:rsid w:val="00D34C47"/>
    <w:rsid w:val="00D35E21"/>
    <w:rsid w:val="00D44C2B"/>
    <w:rsid w:val="00D44FEA"/>
    <w:rsid w:val="00D62871"/>
    <w:rsid w:val="00D72134"/>
    <w:rsid w:val="00D757B5"/>
    <w:rsid w:val="00D8258D"/>
    <w:rsid w:val="00D86220"/>
    <w:rsid w:val="00D8798E"/>
    <w:rsid w:val="00D87A11"/>
    <w:rsid w:val="00D91D7F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52F"/>
    <w:rsid w:val="00E7365D"/>
    <w:rsid w:val="00E87991"/>
    <w:rsid w:val="00E97058"/>
    <w:rsid w:val="00EB6163"/>
    <w:rsid w:val="00EC1E4B"/>
    <w:rsid w:val="00ED202A"/>
    <w:rsid w:val="00ED4291"/>
    <w:rsid w:val="00ED6805"/>
    <w:rsid w:val="00ED70A4"/>
    <w:rsid w:val="00EE356E"/>
    <w:rsid w:val="00EE481C"/>
    <w:rsid w:val="00EE4A89"/>
    <w:rsid w:val="00EE59D1"/>
    <w:rsid w:val="00EE659B"/>
    <w:rsid w:val="00EF4844"/>
    <w:rsid w:val="00F228B2"/>
    <w:rsid w:val="00F23FC3"/>
    <w:rsid w:val="00F244FD"/>
    <w:rsid w:val="00F25627"/>
    <w:rsid w:val="00F26461"/>
    <w:rsid w:val="00F26B81"/>
    <w:rsid w:val="00F41880"/>
    <w:rsid w:val="00F47836"/>
    <w:rsid w:val="00F5784F"/>
    <w:rsid w:val="00F578BD"/>
    <w:rsid w:val="00F64880"/>
    <w:rsid w:val="00F66A2F"/>
    <w:rsid w:val="00F66E8E"/>
    <w:rsid w:val="00F708AD"/>
    <w:rsid w:val="00F75636"/>
    <w:rsid w:val="00F757DA"/>
    <w:rsid w:val="00F830D6"/>
    <w:rsid w:val="00F93A62"/>
    <w:rsid w:val="00FA0AC0"/>
    <w:rsid w:val="00FB701C"/>
    <w:rsid w:val="00FC49CC"/>
    <w:rsid w:val="00FD5A8C"/>
    <w:rsid w:val="00FE2271"/>
    <w:rsid w:val="00FE55D0"/>
    <w:rsid w:val="00FF68DD"/>
    <w:rsid w:val="00FF6A04"/>
    <w:rsid w:val="2A6361D0"/>
    <w:rsid w:val="30BB43F9"/>
    <w:rsid w:val="365B5FD9"/>
    <w:rsid w:val="42AA322A"/>
    <w:rsid w:val="47D57502"/>
    <w:rsid w:val="4D9964E6"/>
    <w:rsid w:val="4EE236AB"/>
    <w:rsid w:val="59671305"/>
    <w:rsid w:val="73413D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link w:val="43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3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6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HTML Preformatted"/>
    <w:basedOn w:val="1"/>
    <w:link w:val="4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9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5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Верхний колонтитул Знак"/>
    <w:basedOn w:val="5"/>
    <w:link w:val="12"/>
    <w:qFormat/>
    <w:uiPriority w:val="99"/>
  </w:style>
  <w:style w:type="character" w:customStyle="1" w:styleId="23">
    <w:name w:val="Нижний колонтитул Знак"/>
    <w:basedOn w:val="5"/>
    <w:link w:val="16"/>
    <w:qFormat/>
    <w:uiPriority w:val="99"/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5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7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8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hljs-meta"/>
    <w:basedOn w:val="5"/>
    <w:qFormat/>
    <w:uiPriority w:val="0"/>
  </w:style>
  <w:style w:type="character" w:customStyle="1" w:styleId="30">
    <w:name w:val="hljs-keyword"/>
    <w:basedOn w:val="5"/>
    <w:qFormat/>
    <w:uiPriority w:val="0"/>
  </w:style>
  <w:style w:type="character" w:customStyle="1" w:styleId="31">
    <w:name w:val="hljs-string"/>
    <w:basedOn w:val="5"/>
    <w:qFormat/>
    <w:uiPriority w:val="0"/>
  </w:style>
  <w:style w:type="character" w:customStyle="1" w:styleId="32">
    <w:name w:val="hljs-title class_"/>
    <w:basedOn w:val="5"/>
    <w:qFormat/>
    <w:uiPriority w:val="0"/>
  </w:style>
  <w:style w:type="character" w:customStyle="1" w:styleId="33">
    <w:name w:val="hljs-literal"/>
    <w:basedOn w:val="5"/>
    <w:qFormat/>
    <w:uiPriority w:val="0"/>
  </w:style>
  <w:style w:type="character" w:customStyle="1" w:styleId="34">
    <w:name w:val="hljs-type"/>
    <w:basedOn w:val="5"/>
    <w:qFormat/>
    <w:uiPriority w:val="0"/>
  </w:style>
  <w:style w:type="character" w:customStyle="1" w:styleId="35">
    <w:name w:val="hljs-number"/>
    <w:basedOn w:val="5"/>
    <w:qFormat/>
    <w:uiPriority w:val="0"/>
  </w:style>
  <w:style w:type="character" w:customStyle="1" w:styleId="36">
    <w:name w:val="hljs-built_in"/>
    <w:basedOn w:val="5"/>
    <w:qFormat/>
    <w:uiPriority w:val="0"/>
  </w:style>
  <w:style w:type="character" w:customStyle="1" w:styleId="37">
    <w:name w:val="hljs-function"/>
    <w:basedOn w:val="5"/>
    <w:qFormat/>
    <w:uiPriority w:val="0"/>
  </w:style>
  <w:style w:type="character" w:customStyle="1" w:styleId="38">
    <w:name w:val="hljs-title"/>
    <w:basedOn w:val="5"/>
    <w:qFormat/>
    <w:uiPriority w:val="0"/>
  </w:style>
  <w:style w:type="character" w:customStyle="1" w:styleId="39">
    <w:name w:val="hljs-params"/>
    <w:basedOn w:val="5"/>
    <w:qFormat/>
    <w:uiPriority w:val="0"/>
  </w:style>
  <w:style w:type="character" w:styleId="40">
    <w:name w:val="Placeholder Text"/>
    <w:basedOn w:val="5"/>
    <w:semiHidden/>
    <w:qFormat/>
    <w:uiPriority w:val="99"/>
    <w:rPr>
      <w:color w:val="808080"/>
    </w:rPr>
  </w:style>
  <w:style w:type="table" w:customStyle="1" w:styleId="41">
    <w:name w:val="Plain Table 1"/>
    <w:basedOn w:val="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42">
    <w:name w:val="Стандартный HTML Знак"/>
    <w:basedOn w:val="5"/>
    <w:link w:val="1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3">
    <w:name w:val="Название объекта Char"/>
    <w:link w:val="11"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chart" Target="charts/chart2.xml"/><Relationship Id="rId14" Type="http://schemas.openxmlformats.org/officeDocument/2006/relationships/chart" Target="charts/chart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787146653781107"/>
          <c:y val="0.00637484062898428"/>
          <c:w val="0.911923169847789"/>
          <c:h val="0.7538036549086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"Зависимость времени от размера"</c:f>
              <c:strCache>
                <c:ptCount val="1"/>
                <c:pt idx="0">
                  <c:v>Зависимость времени от размера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Sheet1!$A$2:$A$22</c:f>
              <c:numCache>
                <c:formatCode>General</c:formatCode>
                <c:ptCount val="21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160</c:v>
                </c:pt>
                <c:pt idx="4">
                  <c:v>180</c:v>
                </c:pt>
                <c:pt idx="5">
                  <c:v>200</c:v>
                </c:pt>
                <c:pt idx="6">
                  <c:v>220</c:v>
                </c:pt>
                <c:pt idx="7">
                  <c:v>240</c:v>
                </c:pt>
                <c:pt idx="8">
                  <c:v>260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  <c:pt idx="12">
                  <c:v>340</c:v>
                </c:pt>
                <c:pt idx="13">
                  <c:v>360</c:v>
                </c:pt>
                <c:pt idx="14">
                  <c:v>380</c:v>
                </c:pt>
                <c:pt idx="15">
                  <c:v>400</c:v>
                </c:pt>
                <c:pt idx="16">
                  <c:v>420</c:v>
                </c:pt>
                <c:pt idx="17">
                  <c:v>440</c:v>
                </c:pt>
                <c:pt idx="18">
                  <c:v>460</c:v>
                </c:pt>
                <c:pt idx="19">
                  <c:v>480</c:v>
                </c:pt>
                <c:pt idx="20">
                  <c:v>500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0.0085092</c:v>
                </c:pt>
                <c:pt idx="1">
                  <c:v>0.0130211</c:v>
                </c:pt>
                <c:pt idx="2">
                  <c:v>0.0189703</c:v>
                </c:pt>
                <c:pt idx="3">
                  <c:v>0.0262679</c:v>
                </c:pt>
                <c:pt idx="4">
                  <c:v>0.0352021</c:v>
                </c:pt>
                <c:pt idx="5">
                  <c:v>0.0450881</c:v>
                </c:pt>
                <c:pt idx="6">
                  <c:v>0.059548</c:v>
                </c:pt>
                <c:pt idx="7">
                  <c:v>0.0733983</c:v>
                </c:pt>
                <c:pt idx="8">
                  <c:v>0.0861741</c:v>
                </c:pt>
                <c:pt idx="9">
                  <c:v>0.105741</c:v>
                </c:pt>
                <c:pt idx="10">
                  <c:v>0.128714</c:v>
                </c:pt>
                <c:pt idx="11">
                  <c:v>0.148116</c:v>
                </c:pt>
                <c:pt idx="12">
                  <c:v>0.185334</c:v>
                </c:pt>
                <c:pt idx="13">
                  <c:v>0.214869</c:v>
                </c:pt>
                <c:pt idx="14">
                  <c:v>0.234458</c:v>
                </c:pt>
                <c:pt idx="15">
                  <c:v>0.293587</c:v>
                </c:pt>
                <c:pt idx="16">
                  <c:v>0.324066</c:v>
                </c:pt>
                <c:pt idx="17">
                  <c:v>0.366511</c:v>
                </c:pt>
                <c:pt idx="18">
                  <c:v>0.411814</c:v>
                </c:pt>
                <c:pt idx="19">
                  <c:v>0.460044</c:v>
                </c:pt>
                <c:pt idx="20">
                  <c:v>0.516455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288102"/>
        <c:axId val="66131313"/>
      </c:scatterChart>
      <c:valAx>
        <c:axId val="95728810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131313"/>
        <c:crosses val="autoZero"/>
        <c:crossBetween val="midCat"/>
      </c:valAx>
      <c:valAx>
        <c:axId val="661313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728810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>
        <c:manualLayout>
          <c:xMode val="edge"/>
          <c:yMode val="edge"/>
          <c:x val="0.0442350686681571"/>
          <c:y val="0.846837562797887"/>
          <c:w val="0.91472373043756"/>
          <c:h val="0.13525698827772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7cee8007-88ba-42b4-a9ee-8589528d1115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08445491251682"/>
          <c:y val="0.0064892926670992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"Зависимость количества операций от размера"</c:f>
              <c:strCache>
                <c:ptCount val="1"/>
                <c:pt idx="0">
                  <c:v>Зависимость количества операций от размера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Sheet1!$A$2:$A$22</c:f>
              <c:numCache>
                <c:formatCode>General</c:formatCode>
                <c:ptCount val="21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160</c:v>
                </c:pt>
                <c:pt idx="4">
                  <c:v>180</c:v>
                </c:pt>
                <c:pt idx="5">
                  <c:v>200</c:v>
                </c:pt>
                <c:pt idx="6">
                  <c:v>220</c:v>
                </c:pt>
                <c:pt idx="7">
                  <c:v>240</c:v>
                </c:pt>
                <c:pt idx="8">
                  <c:v>260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  <c:pt idx="12">
                  <c:v>340</c:v>
                </c:pt>
                <c:pt idx="13">
                  <c:v>360</c:v>
                </c:pt>
                <c:pt idx="14">
                  <c:v>380</c:v>
                </c:pt>
                <c:pt idx="15">
                  <c:v>400</c:v>
                </c:pt>
                <c:pt idx="16">
                  <c:v>420</c:v>
                </c:pt>
                <c:pt idx="17">
                  <c:v>440</c:v>
                </c:pt>
                <c:pt idx="18">
                  <c:v>460</c:v>
                </c:pt>
                <c:pt idx="19">
                  <c:v>480</c:v>
                </c:pt>
                <c:pt idx="20">
                  <c:v>500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1000000</c:v>
                </c:pt>
                <c:pt idx="1">
                  <c:v>1728000</c:v>
                </c:pt>
                <c:pt idx="2">
                  <c:v>2744000</c:v>
                </c:pt>
                <c:pt idx="3">
                  <c:v>4096000</c:v>
                </c:pt>
                <c:pt idx="4">
                  <c:v>5832000</c:v>
                </c:pt>
                <c:pt idx="5">
                  <c:v>8000000</c:v>
                </c:pt>
                <c:pt idx="6">
                  <c:v>10648000</c:v>
                </c:pt>
                <c:pt idx="7">
                  <c:v>13824000</c:v>
                </c:pt>
                <c:pt idx="8">
                  <c:v>17576000</c:v>
                </c:pt>
                <c:pt idx="9">
                  <c:v>21952000</c:v>
                </c:pt>
                <c:pt idx="10">
                  <c:v>27000000</c:v>
                </c:pt>
                <c:pt idx="11">
                  <c:v>32768000</c:v>
                </c:pt>
                <c:pt idx="12">
                  <c:v>39304000</c:v>
                </c:pt>
                <c:pt idx="13">
                  <c:v>46656000</c:v>
                </c:pt>
                <c:pt idx="14">
                  <c:v>54872000</c:v>
                </c:pt>
                <c:pt idx="15">
                  <c:v>64000000</c:v>
                </c:pt>
                <c:pt idx="16">
                  <c:v>74088000</c:v>
                </c:pt>
                <c:pt idx="17">
                  <c:v>85184000</c:v>
                </c:pt>
                <c:pt idx="18">
                  <c:v>97336000</c:v>
                </c:pt>
                <c:pt idx="19">
                  <c:v>110592000</c:v>
                </c:pt>
                <c:pt idx="20">
                  <c:v>125000000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681095"/>
        <c:axId val="992066530"/>
      </c:scatterChart>
      <c:valAx>
        <c:axId val="788681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2066530"/>
        <c:crosses val="autoZero"/>
        <c:crossBetween val="midCat"/>
      </c:valAx>
      <c:valAx>
        <c:axId val="9920665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8681095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2af94d94-f505-4858-b027-b74bd77678ac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CD59C-28EE-475F-A928-64C3DD04DC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26</Pages>
  <Words>2988</Words>
  <Characters>17035</Characters>
  <Lines>141</Lines>
  <Paragraphs>39</Paragraphs>
  <TotalTime>4</TotalTime>
  <ScaleCrop>false</ScaleCrop>
  <LinksUpToDate>false</LinksUpToDate>
  <CharactersWithSpaces>19984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2025-04-27T16:02:00Z</dcterms:created>
  <dc:creator>$Boris$</dc:creator>
  <cp:lastModifiedBy>Quentin Durward</cp:lastModifiedBy>
  <dcterms:modified xsi:type="dcterms:W3CDTF">2025-06-01T23:02:20Z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B11F87B54EFA4C98AF2D20B6DD27DBFB_12</vt:lpwstr>
  </property>
</Properties>
</file>