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CF" w:rsidRDefault="00937763" w:rsidP="00937763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3353320</wp:posOffset>
                </wp:positionH>
                <wp:positionV relativeFrom="paragraph">
                  <wp:posOffset>-174</wp:posOffset>
                </wp:positionV>
                <wp:extent cx="2348287" cy="678873"/>
                <wp:effectExtent l="0" t="0" r="0" b="698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7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763" w:rsidRPr="000519CF" w:rsidRDefault="00937763" w:rsidP="00937763">
                            <w:pPr>
                              <w:pStyle w:val="SemEspaamento"/>
                              <w:rPr>
                                <w:sz w:val="18"/>
                              </w:rPr>
                            </w:pPr>
                            <w:r w:rsidRPr="000519CF">
                              <w:rPr>
                                <w:sz w:val="18"/>
                              </w:rPr>
                              <w:t xml:space="preserve">Av. Marechal Rondon, s/n – Jardim Rosa </w:t>
                            </w:r>
                            <w:proofErr w:type="spellStart"/>
                            <w:r w:rsidRPr="000519CF">
                              <w:rPr>
                                <w:sz w:val="18"/>
                              </w:rPr>
                              <w:t>Elze</w:t>
                            </w:r>
                            <w:proofErr w:type="spellEnd"/>
                            <w:r w:rsidRPr="000519CF">
                              <w:rPr>
                                <w:sz w:val="18"/>
                              </w:rPr>
                              <w:t>, São Cristóvão – SE, 49100-</w:t>
                            </w:r>
                            <w:proofErr w:type="gramStart"/>
                            <w:r w:rsidRPr="000519CF">
                              <w:rPr>
                                <w:sz w:val="18"/>
                              </w:rPr>
                              <w:t>00</w:t>
                            </w:r>
                            <w:proofErr w:type="gramEnd"/>
                          </w:p>
                          <w:p w:rsidR="00937763" w:rsidRPr="000519CF" w:rsidRDefault="00937763" w:rsidP="00937763">
                            <w:pPr>
                              <w:pStyle w:val="SemEspaamento"/>
                              <w:rPr>
                                <w:sz w:val="18"/>
                              </w:rPr>
                            </w:pPr>
                            <w:r w:rsidRPr="000519CF">
                              <w:rPr>
                                <w:sz w:val="18"/>
                              </w:rPr>
                              <w:t xml:space="preserve">Contato: </w:t>
                            </w:r>
                            <w:hyperlink r:id="rId5" w:history="1">
                              <w:r w:rsidRPr="000519CF">
                                <w:rPr>
                                  <w:rStyle w:val="Hyperlink"/>
                                  <w:color w:val="auto"/>
                                  <w:sz w:val="18"/>
                                  <w:u w:val="none"/>
                                </w:rPr>
                                <w:t>labic.ufs@gmail.com</w:t>
                              </w:r>
                            </w:hyperlink>
                            <w:r w:rsidRPr="000519CF">
                              <w:rPr>
                                <w:sz w:val="18"/>
                              </w:rPr>
                              <w:t xml:space="preserve">                 2020.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4.05pt;margin-top:0;width:184.9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" fillcolor="white [3201]" stroked="f" strokeweight=".5pt">
                <v:textbox>
                  <w:txbxContent>
                    <w:p w:rsidR="00937763" w:rsidRPr="000519CF" w:rsidRDefault="00937763" w:rsidP="00937763">
                      <w:pPr>
                        <w:pStyle w:val="SemEspaamento"/>
                        <w:rPr>
                          <w:sz w:val="18"/>
                        </w:rPr>
                      </w:pPr>
                      <w:r w:rsidRPr="000519CF">
                        <w:rPr>
                          <w:sz w:val="18"/>
                        </w:rPr>
                        <w:t xml:space="preserve">Av. Marechal Rondon, s/n – Jardim Rosa </w:t>
                      </w:r>
                      <w:proofErr w:type="spellStart"/>
                      <w:r w:rsidRPr="000519CF">
                        <w:rPr>
                          <w:sz w:val="18"/>
                        </w:rPr>
                        <w:t>Elze</w:t>
                      </w:r>
                      <w:proofErr w:type="spellEnd"/>
                      <w:r w:rsidRPr="000519CF">
                        <w:rPr>
                          <w:sz w:val="18"/>
                        </w:rPr>
                        <w:t>, São Cristóvão – SE, 49100-</w:t>
                      </w:r>
                      <w:proofErr w:type="gramStart"/>
                      <w:r w:rsidRPr="000519CF">
                        <w:rPr>
                          <w:sz w:val="18"/>
                        </w:rPr>
                        <w:t>00</w:t>
                      </w:r>
                      <w:proofErr w:type="gramEnd"/>
                    </w:p>
                    <w:p w:rsidR="00937763" w:rsidRPr="000519CF" w:rsidRDefault="00937763" w:rsidP="00937763">
                      <w:pPr>
                        <w:pStyle w:val="SemEspaamento"/>
                        <w:rPr>
                          <w:sz w:val="18"/>
                        </w:rPr>
                      </w:pPr>
                      <w:r w:rsidRPr="000519CF">
                        <w:rPr>
                          <w:sz w:val="18"/>
                        </w:rPr>
                        <w:t xml:space="preserve">Contato: </w:t>
                      </w:r>
                      <w:hyperlink r:id="rId6" w:history="1">
                        <w:r w:rsidRPr="000519CF">
                          <w:rPr>
                            <w:rStyle w:val="Hyperlink"/>
                            <w:color w:val="auto"/>
                            <w:sz w:val="18"/>
                            <w:u w:val="none"/>
                          </w:rPr>
                          <w:t>labic.ufs@gmail.com</w:t>
                        </w:r>
                      </w:hyperlink>
                      <w:r w:rsidRPr="000519CF">
                        <w:rPr>
                          <w:sz w:val="18"/>
                        </w:rPr>
                        <w:t xml:space="preserve">                 2020.</w:t>
                      </w:r>
                    </w:p>
                  </w:txbxContent>
                </v:textbox>
              </v:shape>
            </w:pict>
          </mc:Fallback>
        </mc:AlternateContent>
      </w:r>
      <w:r w:rsidR="00970216">
        <w:rPr>
          <w:noProof/>
          <w:lang w:eastAsia="pt-BR"/>
        </w:rPr>
        <w:drawing>
          <wp:inline distT="0" distB="0" distL="0" distR="0" wp14:anchorId="6C6742FD" wp14:editId="5081C4F1">
            <wp:extent cx="1101090" cy="491244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b70b_15405a955b534b2b812ec7fd7e66a850~mv2_d_3284_1465_s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115" cy="4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216">
        <w:rPr>
          <w:noProof/>
          <w:lang w:eastAsia="pt-BR"/>
        </w:rPr>
        <w:t xml:space="preserve">  </w:t>
      </w:r>
      <w:r w:rsidR="00970216">
        <w:rPr>
          <w:noProof/>
          <w:lang w:eastAsia="pt-BR"/>
        </w:rPr>
        <w:drawing>
          <wp:inline distT="0" distB="0" distL="0" distR="0" wp14:anchorId="1D6D3415" wp14:editId="0173DE01">
            <wp:extent cx="506916" cy="52230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5u6u65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0" t="6026" r="18077" b="28718"/>
                    <a:stretch/>
                  </pic:blipFill>
                  <pic:spPr bwMode="auto">
                    <a:xfrm>
                      <a:off x="0" y="0"/>
                      <a:ext cx="510191" cy="52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216">
        <w:rPr>
          <w:noProof/>
          <w:lang w:eastAsia="pt-BR"/>
        </w:rPr>
        <w:t xml:space="preserve">    </w:t>
      </w:r>
      <w:r w:rsidR="000519CF">
        <w:rPr>
          <w:noProof/>
          <w:lang w:eastAsia="pt-BR"/>
        </w:rPr>
        <w:t xml:space="preserve">                </w:t>
      </w:r>
    </w:p>
    <w:p w:rsidR="00937763" w:rsidRDefault="000519CF" w:rsidP="00937763">
      <w:pPr>
        <w:pStyle w:val="SemEspaamento"/>
        <w:rPr>
          <w:noProof/>
          <w:lang w:eastAsia="pt-BR"/>
        </w:rPr>
      </w:pPr>
      <w:r>
        <w:rPr>
          <w:noProof/>
          <w:lang w:eastAsia="pt-BR"/>
        </w:rPr>
        <w:t xml:space="preserve">           </w:t>
      </w:r>
    </w:p>
    <w:p w:rsidR="00970FAE" w:rsidRDefault="00970216" w:rsidP="00970F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-428971</wp:posOffset>
                </wp:positionH>
                <wp:positionV relativeFrom="paragraph">
                  <wp:posOffset>89881</wp:posOffset>
                </wp:positionV>
                <wp:extent cx="6191885" cy="0"/>
                <wp:effectExtent l="0" t="0" r="1841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pt,7.1pt" to="453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" strokecolor="#0d0d0d [3069]"/>
            </w:pict>
          </mc:Fallback>
        </mc:AlternateContent>
      </w:r>
    </w:p>
    <w:p w:rsidR="00937763" w:rsidRPr="006C287A" w:rsidRDefault="00937763" w:rsidP="006C287A">
      <w:pPr>
        <w:pStyle w:val="SemEspaamento"/>
      </w:pPr>
      <w:r w:rsidRPr="006C287A">
        <w:t>Paciente:</w:t>
      </w:r>
    </w:p>
    <w:p w:rsidR="00937763" w:rsidRPr="006C287A" w:rsidRDefault="00937763" w:rsidP="006C287A">
      <w:pPr>
        <w:pStyle w:val="SemEspaamento"/>
      </w:pPr>
      <w:r w:rsidRPr="006C287A">
        <w:t xml:space="preserve">Sexo: </w:t>
      </w:r>
      <w:proofErr w:type="gramStart"/>
      <w:r w:rsidRPr="006C287A">
        <w:t xml:space="preserve">(  </w:t>
      </w:r>
      <w:proofErr w:type="gramEnd"/>
      <w:r w:rsidRPr="006C287A">
        <w:t>) M  (  ) F</w:t>
      </w:r>
      <w:r w:rsidR="00970FAE" w:rsidRPr="006C287A">
        <w:t xml:space="preserve">  (  ) Outros</w:t>
      </w:r>
      <w:r w:rsidRPr="006C287A">
        <w:t xml:space="preserve">                         </w:t>
      </w:r>
      <w:r w:rsidR="00970FAE" w:rsidRPr="006C287A">
        <w:t xml:space="preserve">           </w:t>
      </w:r>
      <w:r w:rsidR="006C287A">
        <w:t xml:space="preserve">     </w:t>
      </w:r>
      <w:r w:rsidRPr="006C287A">
        <w:t>Data de Nascimento:</w:t>
      </w:r>
      <w:r w:rsidR="006C287A">
        <w:t xml:space="preserve"> ___/___/_____</w:t>
      </w:r>
    </w:p>
    <w:p w:rsidR="00937763" w:rsidRDefault="00937763" w:rsidP="006C287A">
      <w:pPr>
        <w:pStyle w:val="SemEspaamento"/>
      </w:pPr>
      <w:r w:rsidRPr="006C287A">
        <w:t xml:space="preserve">Solicitante:                                                                  </w:t>
      </w:r>
      <w:r w:rsidR="006C287A">
        <w:t xml:space="preserve">     </w:t>
      </w:r>
      <w:r w:rsidRPr="006C287A">
        <w:t>Data da coleta:</w:t>
      </w:r>
      <w:r w:rsidR="006C287A">
        <w:t xml:space="preserve"> ___/___/_____</w:t>
      </w:r>
    </w:p>
    <w:p w:rsidR="006C287A" w:rsidRPr="006C287A" w:rsidRDefault="006C287A" w:rsidP="006C287A">
      <w:pPr>
        <w:pStyle w:val="SemEspaamento"/>
      </w:pPr>
    </w:p>
    <w:p w:rsidR="00970FAE" w:rsidRDefault="00970FAE" w:rsidP="00937763">
      <w:pPr>
        <w:pStyle w:val="SemEspaamen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82B9E" wp14:editId="44BE0C76">
                <wp:simplePos x="0" y="0"/>
                <wp:positionH relativeFrom="column">
                  <wp:posOffset>-428625</wp:posOffset>
                </wp:positionH>
                <wp:positionV relativeFrom="paragraph">
                  <wp:posOffset>95711</wp:posOffset>
                </wp:positionV>
                <wp:extent cx="6191885" cy="0"/>
                <wp:effectExtent l="0" t="0" r="1841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7.55pt" to="453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" strokecolor="#0d0d0d [3069]"/>
            </w:pict>
          </mc:Fallback>
        </mc:AlternateContent>
      </w:r>
    </w:p>
    <w:p w:rsidR="00970FAE" w:rsidRPr="00717621" w:rsidRDefault="004000C9" w:rsidP="00665C4D">
      <w:pPr>
        <w:pStyle w:val="SemEspaamento"/>
        <w:jc w:val="both"/>
        <w:rPr>
          <w:rFonts w:cstheme="minorHAnsi"/>
          <w:b/>
          <w:sz w:val="26"/>
          <w:szCs w:val="26"/>
        </w:rPr>
      </w:pPr>
      <w:r w:rsidRPr="00717621">
        <w:rPr>
          <w:rFonts w:cstheme="minorHAnsi"/>
          <w:b/>
          <w:sz w:val="26"/>
          <w:szCs w:val="26"/>
        </w:rPr>
        <w:t xml:space="preserve">DIAGNÓSTICO </w:t>
      </w:r>
      <w:r w:rsidR="00970FAE" w:rsidRPr="00717621">
        <w:rPr>
          <w:rFonts w:cstheme="minorHAnsi"/>
          <w:b/>
          <w:sz w:val="26"/>
          <w:szCs w:val="26"/>
        </w:rPr>
        <w:t xml:space="preserve">MOLECULAR PARA DETECÇÃO DO CORONAVÍRUS </w:t>
      </w:r>
      <w:proofErr w:type="gramStart"/>
      <w:r w:rsidR="00970FAE" w:rsidRPr="00717621">
        <w:rPr>
          <w:rFonts w:cstheme="minorHAnsi"/>
          <w:b/>
          <w:sz w:val="26"/>
          <w:szCs w:val="26"/>
        </w:rPr>
        <w:t>nSARS</w:t>
      </w:r>
      <w:proofErr w:type="gramEnd"/>
      <w:r w:rsidR="00970FAE" w:rsidRPr="00717621">
        <w:rPr>
          <w:rFonts w:cstheme="minorHAnsi"/>
          <w:b/>
          <w:sz w:val="26"/>
          <w:szCs w:val="26"/>
        </w:rPr>
        <w:t>-CoV2</w:t>
      </w:r>
      <w:r w:rsidR="006C287A" w:rsidRPr="00717621">
        <w:rPr>
          <w:rFonts w:cstheme="minorHAnsi"/>
          <w:b/>
          <w:sz w:val="26"/>
          <w:szCs w:val="26"/>
        </w:rPr>
        <w:t xml:space="preserve">  </w:t>
      </w:r>
    </w:p>
    <w:p w:rsidR="004000C9" w:rsidRPr="00717621" w:rsidRDefault="004000C9" w:rsidP="004000C9">
      <w:pPr>
        <w:pStyle w:val="SemEspaamento"/>
        <w:rPr>
          <w:rFonts w:cstheme="minorHAnsi"/>
          <w:sz w:val="24"/>
        </w:rPr>
      </w:pPr>
      <w:r w:rsidRPr="00717621">
        <w:rPr>
          <w:rFonts w:cstheme="minorHAnsi"/>
          <w:b/>
          <w:sz w:val="24"/>
        </w:rPr>
        <w:t>Método:</w:t>
      </w:r>
      <w:r w:rsidRPr="00717621">
        <w:rPr>
          <w:rFonts w:cstheme="minorHAnsi"/>
          <w:sz w:val="24"/>
        </w:rPr>
        <w:t xml:space="preserve"> RT-PCR (Reação em Cadeia de Polimerase em Tempo Real) </w:t>
      </w:r>
    </w:p>
    <w:p w:rsidR="004000C9" w:rsidRPr="00717621" w:rsidRDefault="004000C9" w:rsidP="004000C9">
      <w:pPr>
        <w:pStyle w:val="SemEspaamento"/>
        <w:rPr>
          <w:rFonts w:cstheme="minorHAnsi"/>
          <w:sz w:val="24"/>
        </w:rPr>
      </w:pPr>
      <w:r w:rsidRPr="00717621">
        <w:rPr>
          <w:rFonts w:cstheme="minorHAnsi"/>
          <w:b/>
          <w:sz w:val="24"/>
        </w:rPr>
        <w:t xml:space="preserve">Material: </w:t>
      </w:r>
      <w:r w:rsidR="00665C4D" w:rsidRPr="00717621">
        <w:rPr>
          <w:rFonts w:cstheme="minorHAnsi"/>
          <w:sz w:val="24"/>
        </w:rPr>
        <w:t>S</w:t>
      </w:r>
      <w:r w:rsidRPr="00717621">
        <w:rPr>
          <w:rFonts w:cstheme="minorHAnsi"/>
          <w:sz w:val="24"/>
        </w:rPr>
        <w:t>wab nasofaringe e</w:t>
      </w:r>
      <w:r w:rsidR="005476B5">
        <w:rPr>
          <w:rFonts w:cstheme="minorHAnsi"/>
          <w:sz w:val="24"/>
        </w:rPr>
        <w:t>/ou</w:t>
      </w:r>
      <w:bookmarkStart w:id="0" w:name="_GoBack"/>
      <w:bookmarkEnd w:id="0"/>
      <w:r w:rsidRPr="00717621">
        <w:rPr>
          <w:rFonts w:cstheme="minorHAnsi"/>
          <w:sz w:val="24"/>
        </w:rPr>
        <w:t xml:space="preserve"> orofaringe </w:t>
      </w:r>
    </w:p>
    <w:p w:rsidR="00665C4D" w:rsidRDefault="00665C4D" w:rsidP="004000C9">
      <w:pPr>
        <w:pStyle w:val="SemEspaamento"/>
        <w:rPr>
          <w:sz w:val="20"/>
        </w:rPr>
      </w:pPr>
    </w:p>
    <w:p w:rsidR="00665C4D" w:rsidRDefault="00717621" w:rsidP="004000C9">
      <w:pPr>
        <w:pStyle w:val="SemEspaamento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7C9E8" wp14:editId="008983BB">
                <wp:simplePos x="0" y="0"/>
                <wp:positionH relativeFrom="column">
                  <wp:posOffset>-152400</wp:posOffset>
                </wp:positionH>
                <wp:positionV relativeFrom="paragraph">
                  <wp:posOffset>50165</wp:posOffset>
                </wp:positionV>
                <wp:extent cx="5963285" cy="3111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C4D" w:rsidRPr="00665C4D" w:rsidRDefault="00665C4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65C4D">
                              <w:rPr>
                                <w:b/>
                                <w:sz w:val="24"/>
                              </w:rPr>
                              <w:t>RESULTADO:</w:t>
                            </w:r>
                            <w:r w:rsidR="0071762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717621">
                              <w:rPr>
                                <w:b/>
                                <w:sz w:val="24"/>
                              </w:rPr>
                              <w:t xml:space="preserve">(   </w:t>
                            </w:r>
                            <w:proofErr w:type="gramEnd"/>
                            <w:r w:rsidR="00717621">
                              <w:rPr>
                                <w:b/>
                                <w:sz w:val="24"/>
                              </w:rPr>
                              <w:t>) DETECTADO          (   ) NÃO DETECTADO           (   ) INDETERMINADO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27" type="#_x0000_t202" style="position:absolute;margin-left:-12pt;margin-top:3.95pt;width:469.55pt;height:2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" filled="f" stroked="f" strokeweight=".5pt">
                <v:textbox>
                  <w:txbxContent>
                    <w:p w:rsidR="00665C4D" w:rsidRPr="00665C4D" w:rsidRDefault="00665C4D">
                      <w:pPr>
                        <w:rPr>
                          <w:b/>
                          <w:sz w:val="24"/>
                        </w:rPr>
                      </w:pPr>
                      <w:r w:rsidRPr="00665C4D">
                        <w:rPr>
                          <w:b/>
                          <w:sz w:val="24"/>
                        </w:rPr>
                        <w:t>RESULTADO:</w:t>
                      </w:r>
                      <w:r w:rsidR="00717621">
                        <w:rPr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="00717621">
                        <w:rPr>
                          <w:b/>
                          <w:sz w:val="24"/>
                        </w:rPr>
                        <w:t xml:space="preserve">(   </w:t>
                      </w:r>
                      <w:proofErr w:type="gramEnd"/>
                      <w:r w:rsidR="00717621">
                        <w:rPr>
                          <w:b/>
                          <w:sz w:val="24"/>
                        </w:rPr>
                        <w:t>) DETECTADO          (   ) NÃO DETECTADO           (   ) INDETERMINADO</w:t>
                      </w:r>
                    </w:p>
                  </w:txbxContent>
                </v:textbox>
              </v:shape>
            </w:pict>
          </mc:Fallback>
        </mc:AlternateContent>
      </w:r>
      <w:r w:rsidR="00665C4D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156DA" wp14:editId="2FBDABE2">
                <wp:simplePos x="0" y="0"/>
                <wp:positionH relativeFrom="column">
                  <wp:posOffset>-147263</wp:posOffset>
                </wp:positionH>
                <wp:positionV relativeFrom="paragraph">
                  <wp:posOffset>92537</wp:posOffset>
                </wp:positionV>
                <wp:extent cx="5851525" cy="21474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525" cy="214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11.6pt;margin-top:7.3pt;width:460.75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" fillcolor="#d8d8d8 [2732]" stroked="f" strokeweight="2pt"/>
            </w:pict>
          </mc:Fallback>
        </mc:AlternateContent>
      </w:r>
    </w:p>
    <w:p w:rsidR="00665C4D" w:rsidRDefault="00665C4D" w:rsidP="00665C4D">
      <w:pPr>
        <w:pStyle w:val="SemEspaamento"/>
      </w:pPr>
    </w:p>
    <w:p w:rsidR="006C287A" w:rsidRDefault="006C287A" w:rsidP="00665C4D">
      <w:pPr>
        <w:pStyle w:val="SemEspaamento"/>
        <w:rPr>
          <w:sz w:val="20"/>
        </w:rPr>
      </w:pPr>
      <w:r>
        <w:rPr>
          <w:sz w:val="20"/>
        </w:rPr>
        <w:t xml:space="preserve"> </w:t>
      </w:r>
    </w:p>
    <w:p w:rsidR="00665C4D" w:rsidRDefault="006C287A" w:rsidP="00665C4D">
      <w:pPr>
        <w:pStyle w:val="SemEspaamento"/>
        <w:rPr>
          <w:sz w:val="20"/>
        </w:rPr>
      </w:pPr>
      <w:r>
        <w:rPr>
          <w:sz w:val="20"/>
        </w:rPr>
        <w:t xml:space="preserve">     </w:t>
      </w:r>
      <w:r w:rsidR="00665C4D" w:rsidRPr="00717621">
        <w:t>VALOR DE REFERÊNCIA: NÃO DETECTADO</w:t>
      </w:r>
    </w:p>
    <w:p w:rsidR="000519CF" w:rsidRDefault="000519CF" w:rsidP="00665C4D">
      <w:pPr>
        <w:pStyle w:val="SemEspaamento"/>
        <w:rPr>
          <w:sz w:val="20"/>
        </w:rPr>
      </w:pPr>
    </w:p>
    <w:p w:rsidR="000519CF" w:rsidRDefault="000519CF" w:rsidP="00665C4D">
      <w:pPr>
        <w:pStyle w:val="SemEspaamento"/>
        <w:rPr>
          <w:sz w:val="20"/>
        </w:rPr>
      </w:pPr>
    </w:p>
    <w:p w:rsidR="006C287A" w:rsidRDefault="00CA52AC" w:rsidP="00665C4D">
      <w:pPr>
        <w:pStyle w:val="SemEspaamento"/>
        <w:rPr>
          <w:sz w:val="20"/>
        </w:rPr>
      </w:pPr>
      <w:r>
        <w:rPr>
          <w:sz w:val="20"/>
        </w:rPr>
        <w:t>NOTA:</w:t>
      </w:r>
    </w:p>
    <w:p w:rsidR="00CA52AC" w:rsidRDefault="00CA52AC" w:rsidP="00A149FE">
      <w:pPr>
        <w:pStyle w:val="SemEspaamento"/>
        <w:jc w:val="both"/>
        <w:rPr>
          <w:sz w:val="20"/>
        </w:rPr>
      </w:pPr>
      <w:r>
        <w:rPr>
          <w:sz w:val="20"/>
        </w:rPr>
        <w:t xml:space="preserve">- </w:t>
      </w:r>
      <w:r w:rsidR="002E3EC5">
        <w:rPr>
          <w:sz w:val="20"/>
        </w:rPr>
        <w:t xml:space="preserve">O teste tem como base o protocolo disponibilizado pelo Centro de Controle de Doenças (Centers for </w:t>
      </w:r>
      <w:proofErr w:type="spellStart"/>
      <w:r w:rsidR="002E3EC5">
        <w:rPr>
          <w:sz w:val="20"/>
        </w:rPr>
        <w:t>Disease</w:t>
      </w:r>
      <w:proofErr w:type="spellEnd"/>
      <w:r w:rsidR="002E3EC5">
        <w:rPr>
          <w:sz w:val="20"/>
        </w:rPr>
        <w:t xml:space="preserve"> </w:t>
      </w:r>
      <w:proofErr w:type="spellStart"/>
      <w:r w:rsidR="002E3EC5">
        <w:rPr>
          <w:sz w:val="20"/>
        </w:rPr>
        <w:t>Control</w:t>
      </w:r>
      <w:proofErr w:type="spellEnd"/>
      <w:r w:rsidR="002E3EC5">
        <w:rPr>
          <w:sz w:val="20"/>
        </w:rPr>
        <w:t xml:space="preserve"> and </w:t>
      </w:r>
      <w:proofErr w:type="spellStart"/>
      <w:r w:rsidR="002E3EC5">
        <w:rPr>
          <w:sz w:val="20"/>
        </w:rPr>
        <w:t>Prevention</w:t>
      </w:r>
      <w:proofErr w:type="spellEnd"/>
      <w:r w:rsidR="002E3EC5">
        <w:rPr>
          <w:sz w:val="20"/>
        </w:rPr>
        <w:t xml:space="preserve"> – CDC). Validação realizada em controles sintéticos. </w:t>
      </w:r>
    </w:p>
    <w:p w:rsidR="002E3EC5" w:rsidRPr="00423206" w:rsidRDefault="002E3EC5" w:rsidP="00A149FE">
      <w:pPr>
        <w:pStyle w:val="SemEspaamento"/>
        <w:jc w:val="both"/>
        <w:rPr>
          <w:rFonts w:cstheme="minorHAnsi"/>
          <w:sz w:val="20"/>
          <w:szCs w:val="20"/>
        </w:rPr>
      </w:pPr>
      <w:r>
        <w:rPr>
          <w:sz w:val="20"/>
        </w:rPr>
        <w:t>-</w:t>
      </w:r>
      <w:r w:rsidR="00423206">
        <w:rPr>
          <w:sz w:val="20"/>
        </w:rPr>
        <w:t xml:space="preserve"> Este teste detecta a amplificação de fragmentos dos genes N, </w:t>
      </w:r>
      <w:proofErr w:type="gramStart"/>
      <w:r w:rsidR="00423206">
        <w:rPr>
          <w:sz w:val="20"/>
        </w:rPr>
        <w:t xml:space="preserve">E </w:t>
      </w:r>
      <w:proofErr w:type="spellStart"/>
      <w:r w:rsidR="00423206">
        <w:rPr>
          <w:sz w:val="20"/>
        </w:rPr>
        <w:t>e</w:t>
      </w:r>
      <w:proofErr w:type="spellEnd"/>
      <w:proofErr w:type="gramEnd"/>
      <w:r w:rsidR="00423206">
        <w:rPr>
          <w:sz w:val="20"/>
        </w:rPr>
        <w:t xml:space="preserve"> S e </w:t>
      </w:r>
      <w:r w:rsidR="00423206" w:rsidRPr="00423206">
        <w:rPr>
          <w:rFonts w:cstheme="minorHAnsi"/>
          <w:sz w:val="20"/>
          <w:szCs w:val="20"/>
          <w:shd w:val="clear" w:color="auto" w:fill="FFFFFF"/>
        </w:rPr>
        <w:t xml:space="preserve">polimerase viral (também </w:t>
      </w:r>
      <w:proofErr w:type="gramStart"/>
      <w:r w:rsidR="00423206" w:rsidRPr="00423206">
        <w:rPr>
          <w:rFonts w:cstheme="minorHAnsi"/>
          <w:sz w:val="20"/>
          <w:szCs w:val="20"/>
          <w:shd w:val="clear" w:color="auto" w:fill="FFFFFF"/>
        </w:rPr>
        <w:t>designada</w:t>
      </w:r>
      <w:proofErr w:type="gramEnd"/>
      <w:r w:rsidR="00423206" w:rsidRPr="00423206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="00423206" w:rsidRPr="00423206">
        <w:rPr>
          <w:rFonts w:cstheme="minorHAnsi"/>
          <w:sz w:val="20"/>
          <w:szCs w:val="20"/>
          <w:shd w:val="clear" w:color="auto" w:fill="FFFFFF"/>
        </w:rPr>
        <w:t>RdRP</w:t>
      </w:r>
      <w:proofErr w:type="spellEnd"/>
      <w:r w:rsidR="00423206" w:rsidRPr="00423206">
        <w:rPr>
          <w:rFonts w:cstheme="minorHAnsi"/>
          <w:sz w:val="20"/>
          <w:szCs w:val="20"/>
          <w:shd w:val="clear" w:color="auto" w:fill="FFFFFF"/>
        </w:rPr>
        <w:t>, do inglês </w:t>
      </w:r>
      <w:r w:rsidR="00423206" w:rsidRPr="00423206">
        <w:rPr>
          <w:rStyle w:val="nfase"/>
          <w:rFonts w:cstheme="minorHAnsi"/>
          <w:sz w:val="20"/>
          <w:szCs w:val="20"/>
          <w:shd w:val="clear" w:color="auto" w:fill="FFFFFF"/>
        </w:rPr>
        <w:t>RNA-</w:t>
      </w:r>
      <w:proofErr w:type="spellStart"/>
      <w:r w:rsidR="00423206" w:rsidRPr="00423206">
        <w:rPr>
          <w:rStyle w:val="nfase"/>
          <w:rFonts w:cstheme="minorHAnsi"/>
          <w:sz w:val="20"/>
          <w:szCs w:val="20"/>
          <w:shd w:val="clear" w:color="auto" w:fill="FFFFFF"/>
        </w:rPr>
        <w:t>dependent</w:t>
      </w:r>
      <w:proofErr w:type="spellEnd"/>
      <w:r w:rsidR="00423206" w:rsidRPr="00423206">
        <w:rPr>
          <w:rStyle w:val="nfase"/>
          <w:rFonts w:cstheme="minorHAnsi"/>
          <w:sz w:val="20"/>
          <w:szCs w:val="20"/>
          <w:shd w:val="clear" w:color="auto" w:fill="FFFFFF"/>
        </w:rPr>
        <w:t xml:space="preserve"> RNA-</w:t>
      </w:r>
      <w:proofErr w:type="spellStart"/>
      <w:r w:rsidR="00423206" w:rsidRPr="00423206">
        <w:rPr>
          <w:rStyle w:val="nfase"/>
          <w:rFonts w:cstheme="minorHAnsi"/>
          <w:sz w:val="20"/>
          <w:szCs w:val="20"/>
          <w:shd w:val="clear" w:color="auto" w:fill="FFFFFF"/>
        </w:rPr>
        <w:t>polymerase</w:t>
      </w:r>
      <w:proofErr w:type="spellEnd"/>
      <w:r w:rsidR="00423206" w:rsidRPr="00423206">
        <w:rPr>
          <w:rFonts w:cstheme="minorHAnsi"/>
          <w:sz w:val="20"/>
          <w:szCs w:val="20"/>
          <w:shd w:val="clear" w:color="auto" w:fill="FFFFFF"/>
        </w:rPr>
        <w:t>).</w:t>
      </w:r>
    </w:p>
    <w:p w:rsidR="00500601" w:rsidRDefault="00423206" w:rsidP="00A149FE">
      <w:pPr>
        <w:pStyle w:val="SemEspaamento"/>
        <w:jc w:val="both"/>
        <w:rPr>
          <w:sz w:val="20"/>
        </w:rPr>
      </w:pPr>
      <w:r>
        <w:rPr>
          <w:sz w:val="20"/>
        </w:rPr>
        <w:t>- O resultado NÃO DETECTADO não descarta a presença do vírus</w:t>
      </w:r>
      <w:r w:rsidR="006B5FAB">
        <w:rPr>
          <w:sz w:val="20"/>
        </w:rPr>
        <w:t xml:space="preserve">, principalmente se o teste foi do trato respiratório superior. Recomenda-se a coleta de nova amostra, preferencialmente do trato respiratório inferior, em caso de doença grave ou progressiva, ou na presença de dados </w:t>
      </w:r>
      <w:r w:rsidR="00EA1634">
        <w:rPr>
          <w:sz w:val="20"/>
        </w:rPr>
        <w:t>clínico-epidemiológicos</w:t>
      </w:r>
      <w:r w:rsidR="006B5FAB">
        <w:rPr>
          <w:sz w:val="20"/>
        </w:rPr>
        <w:t xml:space="preserve"> fortemente sugestivos de Covid-19.</w:t>
      </w:r>
    </w:p>
    <w:p w:rsidR="006B5FAB" w:rsidRDefault="006B5FAB" w:rsidP="00A149FE">
      <w:pPr>
        <w:pStyle w:val="SemEspaamento"/>
        <w:jc w:val="both"/>
        <w:rPr>
          <w:sz w:val="20"/>
        </w:rPr>
      </w:pPr>
      <w:r>
        <w:rPr>
          <w:sz w:val="20"/>
        </w:rPr>
        <w:t xml:space="preserve">- O período mais apropriado segundo a </w:t>
      </w:r>
      <w:r w:rsidR="00EA1634">
        <w:rPr>
          <w:sz w:val="20"/>
        </w:rPr>
        <w:t>SBPC/ML é realizar o teste no começo da doença dentro de um período de 12 dias, pois é mais fácil a detecção do material genético no vírus. Após esses dias, o resultado já pode vir negativo, por não achar mais o vírus. Por isso, o resultado deve ser analisado em conjunto com o quadro clinico e outros testes laboratoriais.</w:t>
      </w:r>
    </w:p>
    <w:p w:rsidR="00EA1634" w:rsidRDefault="00EA1634" w:rsidP="00A149FE">
      <w:pPr>
        <w:pStyle w:val="SemEspaamento"/>
        <w:jc w:val="both"/>
        <w:rPr>
          <w:sz w:val="20"/>
        </w:rPr>
      </w:pPr>
      <w:r>
        <w:rPr>
          <w:sz w:val="20"/>
        </w:rPr>
        <w:t xml:space="preserve">- Conforme </w:t>
      </w:r>
      <w:r w:rsidR="00A149FE">
        <w:rPr>
          <w:sz w:val="20"/>
        </w:rPr>
        <w:t xml:space="preserve">recomendações do Ministério da Saúde devem ser </w:t>
      </w:r>
      <w:proofErr w:type="gramStart"/>
      <w:r w:rsidR="00A149FE">
        <w:rPr>
          <w:sz w:val="20"/>
        </w:rPr>
        <w:t>testados</w:t>
      </w:r>
      <w:proofErr w:type="gramEnd"/>
      <w:r w:rsidR="00A149FE">
        <w:rPr>
          <w:sz w:val="20"/>
        </w:rPr>
        <w:t xml:space="preserve"> indivíduos com febre e/ou sintomas respiratórios (por exemplo, tosse excessiva e dificuldade para respirar), com história de viagem para área com transmissão local, ou contato próximo com caso suspeito ou confirmado. </w:t>
      </w:r>
    </w:p>
    <w:p w:rsidR="00500601" w:rsidRDefault="00500601" w:rsidP="00665C4D">
      <w:pPr>
        <w:pStyle w:val="SemEspaamento"/>
        <w:rPr>
          <w:sz w:val="20"/>
        </w:rPr>
      </w:pPr>
    </w:p>
    <w:p w:rsidR="000519CF" w:rsidRDefault="000519CF" w:rsidP="00665C4D">
      <w:pPr>
        <w:pStyle w:val="SemEspaamento"/>
        <w:rPr>
          <w:sz w:val="20"/>
        </w:rPr>
      </w:pPr>
    </w:p>
    <w:p w:rsidR="00500601" w:rsidRDefault="00500601" w:rsidP="00665C4D">
      <w:pPr>
        <w:pStyle w:val="SemEspaamento"/>
        <w:rPr>
          <w:sz w:val="20"/>
        </w:rPr>
      </w:pPr>
    </w:p>
    <w:p w:rsidR="00500601" w:rsidRDefault="00A149FE" w:rsidP="00665C4D">
      <w:pPr>
        <w:pStyle w:val="SemEspaamento"/>
        <w:rPr>
          <w:sz w:val="20"/>
        </w:rPr>
      </w:pPr>
      <w:r>
        <w:rPr>
          <w:sz w:val="20"/>
        </w:rPr>
        <w:t>REFERÊNCIAS:</w:t>
      </w:r>
    </w:p>
    <w:p w:rsidR="00500601" w:rsidRPr="00045E76" w:rsidRDefault="00A149FE" w:rsidP="00665C4D">
      <w:pPr>
        <w:pStyle w:val="SemEspaamento"/>
        <w:rPr>
          <w:sz w:val="20"/>
          <w:lang w:val="en-US"/>
        </w:rPr>
      </w:pPr>
      <w:r>
        <w:rPr>
          <w:sz w:val="20"/>
        </w:rPr>
        <w:t xml:space="preserve">- </w:t>
      </w:r>
      <w:r w:rsidR="00045E76">
        <w:rPr>
          <w:sz w:val="20"/>
        </w:rPr>
        <w:t xml:space="preserve">BRASIL. Ministério da Saúde. </w:t>
      </w:r>
      <w:r w:rsidR="00045E76" w:rsidRPr="005476B5">
        <w:rPr>
          <w:b/>
          <w:sz w:val="20"/>
        </w:rPr>
        <w:t xml:space="preserve">Coronavírus. </w:t>
      </w:r>
      <w:r w:rsidR="00045E76" w:rsidRPr="00045E76">
        <w:rPr>
          <w:sz w:val="20"/>
          <w:lang w:val="en-US"/>
        </w:rPr>
        <w:t>Brasília, DF, 2020.</w:t>
      </w:r>
    </w:p>
    <w:p w:rsidR="00A149FE" w:rsidRDefault="00A149FE" w:rsidP="00A149FE">
      <w:pPr>
        <w:pStyle w:val="SemEspaamento"/>
        <w:rPr>
          <w:sz w:val="20"/>
          <w:lang w:val="en-US"/>
        </w:rPr>
      </w:pPr>
      <w:r>
        <w:rPr>
          <w:sz w:val="20"/>
          <w:lang w:val="en-US"/>
        </w:rPr>
        <w:t>- CDC. Centers for Disease Control and Prevention. Human coronavirus types. 2020.</w:t>
      </w:r>
    </w:p>
    <w:p w:rsidR="000519CF" w:rsidRPr="000519CF" w:rsidRDefault="000519CF" w:rsidP="00A149FE">
      <w:pPr>
        <w:pStyle w:val="SemEspaamento"/>
        <w:rPr>
          <w:rFonts w:cstheme="minorHAnsi"/>
          <w:sz w:val="20"/>
          <w:szCs w:val="20"/>
          <w:lang w:val="en-US"/>
        </w:rPr>
      </w:pPr>
      <w:r>
        <w:rPr>
          <w:sz w:val="20"/>
          <w:lang w:val="en-US"/>
        </w:rPr>
        <w:t xml:space="preserve">- </w:t>
      </w:r>
      <w:proofErr w:type="spellStart"/>
      <w:r w:rsidRPr="000519CF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Corman</w:t>
      </w:r>
      <w:proofErr w:type="spellEnd"/>
      <w:r w:rsidRPr="000519CF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Victor M, et al. </w:t>
      </w:r>
      <w:hyperlink r:id="rId9" w:history="1">
        <w:r w:rsidRPr="000519CF">
          <w:rPr>
            <w:rStyle w:val="Hyperlink"/>
            <w:rFonts w:cstheme="minorHAnsi"/>
            <w:color w:val="auto"/>
            <w:sz w:val="20"/>
            <w:szCs w:val="20"/>
            <w:u w:val="none"/>
            <w:shd w:val="clear" w:color="auto" w:fill="FFFFFF"/>
            <w:lang w:val="en-US"/>
          </w:rPr>
          <w:t>Detection of 2019 novel coronavirus (2019-nCoV) by real-time RT-PCR</w:t>
        </w:r>
      </w:hyperlink>
      <w:r w:rsidRPr="000519CF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5476B5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Euro </w:t>
      </w:r>
      <w:proofErr w:type="spellStart"/>
      <w:r w:rsidRPr="005476B5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Surveill</w:t>
      </w:r>
      <w:proofErr w:type="spellEnd"/>
      <w:r w:rsidRPr="005476B5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.</w:t>
      </w:r>
      <w:proofErr w:type="gramEnd"/>
      <w:r w:rsidRPr="005476B5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 </w:t>
      </w:r>
      <w:r w:rsidRPr="005476B5">
        <w:rPr>
          <w:rStyle w:val="citation-publication-date"/>
          <w:rFonts w:cstheme="minorHAnsi"/>
          <w:color w:val="000000"/>
          <w:sz w:val="20"/>
          <w:szCs w:val="20"/>
          <w:shd w:val="clear" w:color="auto" w:fill="FFFFFF"/>
          <w:lang w:val="en-US"/>
        </w:rPr>
        <w:t>2020 Jan 23; </w:t>
      </w:r>
      <w:r w:rsidRPr="005476B5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25(3): 2000045. </w:t>
      </w:r>
      <w:proofErr w:type="spellStart"/>
      <w:proofErr w:type="gramStart"/>
      <w:r w:rsidRPr="005476B5">
        <w:rPr>
          <w:rStyle w:val="doi"/>
          <w:rFonts w:cstheme="minorHAnsi"/>
          <w:color w:val="000000"/>
          <w:sz w:val="20"/>
          <w:szCs w:val="20"/>
          <w:shd w:val="clear" w:color="auto" w:fill="FFFFFF"/>
          <w:lang w:val="en-US"/>
        </w:rPr>
        <w:t>doi</w:t>
      </w:r>
      <w:proofErr w:type="spellEnd"/>
      <w:proofErr w:type="gramEnd"/>
      <w:r w:rsidRPr="005476B5">
        <w:rPr>
          <w:rStyle w:val="doi"/>
          <w:rFonts w:cstheme="minorHAnsi"/>
          <w:color w:val="000000"/>
          <w:sz w:val="20"/>
          <w:szCs w:val="20"/>
          <w:shd w:val="clear" w:color="auto" w:fill="FFFFFF"/>
          <w:lang w:val="en-US"/>
        </w:rPr>
        <w:t>: 10.2807/1560-7917.ES.2020.25.3.2000045</w:t>
      </w:r>
    </w:p>
    <w:p w:rsidR="00500601" w:rsidRPr="005476B5" w:rsidRDefault="00A149FE" w:rsidP="00A149FE">
      <w:pPr>
        <w:pStyle w:val="SemEspaamento"/>
        <w:rPr>
          <w:rFonts w:cstheme="minorHAnsi"/>
          <w:sz w:val="20"/>
          <w:szCs w:val="20"/>
          <w:shd w:val="clear" w:color="auto" w:fill="FFFFFF"/>
          <w:lang w:val="en-US"/>
        </w:rPr>
      </w:pPr>
      <w:proofErr w:type="gramStart"/>
      <w:r>
        <w:rPr>
          <w:sz w:val="20"/>
          <w:lang w:val="en-US"/>
        </w:rPr>
        <w:t>- Gao</w:t>
      </w:r>
      <w:proofErr w:type="gramEnd"/>
      <w:r w:rsidR="00500601" w:rsidRPr="00A149FE">
        <w:rPr>
          <w:rFonts w:cstheme="minorHAnsi"/>
          <w:sz w:val="20"/>
          <w:szCs w:val="20"/>
          <w:shd w:val="clear" w:color="auto" w:fill="FFFFFF"/>
          <w:lang w:val="en-US"/>
        </w:rPr>
        <w:t xml:space="preserve"> Y et al. Diagnostic Utility of Clinical Laboratory Data Determinations for Patients with the Severe COVID-19. </w:t>
      </w:r>
      <w:proofErr w:type="gramStart"/>
      <w:r w:rsidR="00500601" w:rsidRPr="005476B5">
        <w:rPr>
          <w:rFonts w:cstheme="minorHAnsi"/>
          <w:sz w:val="20"/>
          <w:szCs w:val="20"/>
          <w:shd w:val="clear" w:color="auto" w:fill="FFFFFF"/>
          <w:lang w:val="en-US"/>
        </w:rPr>
        <w:t xml:space="preserve">J Med </w:t>
      </w:r>
      <w:proofErr w:type="spellStart"/>
      <w:r w:rsidR="00500601" w:rsidRPr="005476B5">
        <w:rPr>
          <w:rFonts w:cstheme="minorHAnsi"/>
          <w:sz w:val="20"/>
          <w:szCs w:val="20"/>
          <w:shd w:val="clear" w:color="auto" w:fill="FFFFFF"/>
          <w:lang w:val="en-US"/>
        </w:rPr>
        <w:t>Virol</w:t>
      </w:r>
      <w:proofErr w:type="spellEnd"/>
      <w:r w:rsidR="00500601" w:rsidRPr="005476B5">
        <w:rPr>
          <w:rFonts w:cstheme="minorHAnsi"/>
          <w:sz w:val="20"/>
          <w:szCs w:val="20"/>
          <w:shd w:val="clear" w:color="auto" w:fill="FFFFFF"/>
          <w:lang w:val="en-US"/>
        </w:rPr>
        <w:t>.</w:t>
      </w:r>
      <w:proofErr w:type="gramEnd"/>
      <w:r w:rsidR="00500601" w:rsidRPr="005476B5">
        <w:rPr>
          <w:rFonts w:cstheme="minorHAnsi"/>
          <w:sz w:val="20"/>
          <w:szCs w:val="20"/>
          <w:shd w:val="clear" w:color="auto" w:fill="FFFFFF"/>
          <w:lang w:val="en-US"/>
        </w:rPr>
        <w:t xml:space="preserve"> 2020 Mar 17. </w:t>
      </w:r>
      <w:proofErr w:type="spellStart"/>
      <w:proofErr w:type="gramStart"/>
      <w:r w:rsidR="00500601" w:rsidRPr="005476B5">
        <w:rPr>
          <w:rFonts w:cstheme="minorHAnsi"/>
          <w:sz w:val="20"/>
          <w:szCs w:val="20"/>
          <w:shd w:val="clear" w:color="auto" w:fill="FFFFFF"/>
          <w:lang w:val="en-US"/>
        </w:rPr>
        <w:t>doi</w:t>
      </w:r>
      <w:proofErr w:type="spellEnd"/>
      <w:proofErr w:type="gramEnd"/>
      <w:r w:rsidR="00500601" w:rsidRPr="005476B5">
        <w:rPr>
          <w:rFonts w:cstheme="minorHAnsi"/>
          <w:sz w:val="20"/>
          <w:szCs w:val="20"/>
          <w:shd w:val="clear" w:color="auto" w:fill="FFFFFF"/>
          <w:lang w:val="en-US"/>
        </w:rPr>
        <w:t>: 10.1002/jmv.25770.</w:t>
      </w:r>
    </w:p>
    <w:p w:rsidR="000519CF" w:rsidRDefault="000519CF" w:rsidP="00A149FE">
      <w:pPr>
        <w:pStyle w:val="SemEspaamento"/>
        <w:rPr>
          <w:color w:val="000000"/>
          <w:sz w:val="20"/>
          <w:szCs w:val="20"/>
          <w:shd w:val="clear" w:color="auto" w:fill="FFFFFF"/>
        </w:rPr>
      </w:pPr>
      <w:r w:rsidRPr="000519CF">
        <w:rPr>
          <w:color w:val="000000"/>
          <w:sz w:val="20"/>
          <w:szCs w:val="20"/>
          <w:shd w:val="clear" w:color="auto" w:fill="FFFFFF"/>
          <w:lang w:val="en-US"/>
        </w:rPr>
        <w:t xml:space="preserve">- World Health Organization (WHO). </w:t>
      </w:r>
      <w:proofErr w:type="gramStart"/>
      <w:r w:rsidRPr="000519CF">
        <w:rPr>
          <w:color w:val="000000"/>
          <w:sz w:val="20"/>
          <w:szCs w:val="20"/>
          <w:shd w:val="clear" w:color="auto" w:fill="FFFFFF"/>
          <w:lang w:val="en-US"/>
        </w:rPr>
        <w:t>Coronavirus.</w:t>
      </w:r>
      <w:proofErr w:type="gramEnd"/>
      <w:r w:rsidRPr="000519CF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519CF">
        <w:rPr>
          <w:color w:val="000000"/>
          <w:sz w:val="20"/>
          <w:szCs w:val="20"/>
          <w:shd w:val="clear" w:color="auto" w:fill="FFFFFF"/>
        </w:rPr>
        <w:t>Geneva</w:t>
      </w:r>
      <w:proofErr w:type="spellEnd"/>
      <w:r w:rsidRPr="000519CF">
        <w:rPr>
          <w:color w:val="000000"/>
          <w:sz w:val="20"/>
          <w:szCs w:val="20"/>
          <w:shd w:val="clear" w:color="auto" w:fill="FFFFFF"/>
        </w:rPr>
        <w:t>: WHO; 2020.</w:t>
      </w: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A149FE">
      <w:pPr>
        <w:pStyle w:val="SemEspaamento"/>
        <w:rPr>
          <w:sz w:val="20"/>
          <w:szCs w:val="20"/>
          <w:lang w:val="en-US"/>
        </w:rPr>
      </w:pPr>
    </w:p>
    <w:p w:rsidR="000519CF" w:rsidRDefault="000519CF" w:rsidP="000519CF">
      <w:pPr>
        <w:pStyle w:val="SemEspaamento"/>
        <w:jc w:val="right"/>
        <w:rPr>
          <w:sz w:val="20"/>
          <w:szCs w:val="20"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3848D" wp14:editId="41A0EFD0">
                <wp:simplePos x="0" y="0"/>
                <wp:positionH relativeFrom="column">
                  <wp:posOffset>-380134</wp:posOffset>
                </wp:positionH>
                <wp:positionV relativeFrom="paragraph">
                  <wp:posOffset>985405</wp:posOffset>
                </wp:positionV>
                <wp:extent cx="6191885" cy="0"/>
                <wp:effectExtent l="0" t="0" r="1841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77.6pt" to="457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" strokecolor="#0d0d0d [3069]"/>
            </w:pict>
          </mc:Fallback>
        </mc:AlternateContent>
      </w:r>
      <w:r>
        <w:rPr>
          <w:sz w:val="20"/>
          <w:szCs w:val="20"/>
          <w:lang w:val="en-US"/>
        </w:rPr>
        <w:t xml:space="preserve"> _________________________________</w:t>
      </w:r>
    </w:p>
    <w:p w:rsidR="000519CF" w:rsidRPr="000519CF" w:rsidRDefault="000519CF" w:rsidP="000519CF">
      <w:pPr>
        <w:pStyle w:val="SemEspaamen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SOLICITANTE RESPONSÁVEL</w:t>
      </w:r>
    </w:p>
    <w:sectPr w:rsidR="000519CF" w:rsidRPr="000519CF" w:rsidSect="0093776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7F"/>
    <w:rsid w:val="00045E76"/>
    <w:rsid w:val="000519CF"/>
    <w:rsid w:val="0005495B"/>
    <w:rsid w:val="002E3EC5"/>
    <w:rsid w:val="00370029"/>
    <w:rsid w:val="004000C9"/>
    <w:rsid w:val="00423206"/>
    <w:rsid w:val="00500601"/>
    <w:rsid w:val="005476B5"/>
    <w:rsid w:val="00665C4D"/>
    <w:rsid w:val="006B5FAB"/>
    <w:rsid w:val="006C287A"/>
    <w:rsid w:val="00717621"/>
    <w:rsid w:val="00764D7F"/>
    <w:rsid w:val="00937763"/>
    <w:rsid w:val="00970216"/>
    <w:rsid w:val="00970FAE"/>
    <w:rsid w:val="00A149FE"/>
    <w:rsid w:val="00CA52AC"/>
    <w:rsid w:val="00E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21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702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7763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423206"/>
    <w:rPr>
      <w:i/>
      <w:iCs/>
    </w:rPr>
  </w:style>
  <w:style w:type="paragraph" w:customStyle="1" w:styleId="content-textcontainer">
    <w:name w:val="content-text__container"/>
    <w:basedOn w:val="Normal"/>
    <w:rsid w:val="00EA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1634"/>
    <w:rPr>
      <w:b/>
      <w:bCs/>
    </w:rPr>
  </w:style>
  <w:style w:type="character" w:customStyle="1" w:styleId="citation-publication-date">
    <w:name w:val="citation-publication-date"/>
    <w:basedOn w:val="Fontepargpadro"/>
    <w:rsid w:val="000519CF"/>
  </w:style>
  <w:style w:type="character" w:customStyle="1" w:styleId="doi">
    <w:name w:val="doi"/>
    <w:basedOn w:val="Fontepargpadro"/>
    <w:rsid w:val="00051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21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7021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7763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423206"/>
    <w:rPr>
      <w:i/>
      <w:iCs/>
    </w:rPr>
  </w:style>
  <w:style w:type="paragraph" w:customStyle="1" w:styleId="content-textcontainer">
    <w:name w:val="content-text__container"/>
    <w:basedOn w:val="Normal"/>
    <w:rsid w:val="00EA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1634"/>
    <w:rPr>
      <w:b/>
      <w:bCs/>
    </w:rPr>
  </w:style>
  <w:style w:type="character" w:customStyle="1" w:styleId="citation-publication-date">
    <w:name w:val="citation-publication-date"/>
    <w:basedOn w:val="Fontepargpadro"/>
    <w:rsid w:val="000519CF"/>
  </w:style>
  <w:style w:type="character" w:customStyle="1" w:styleId="doi">
    <w:name w:val="doi"/>
    <w:basedOn w:val="Fontepargpadro"/>
    <w:rsid w:val="0005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bic.uf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abic.uf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988269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</dc:creator>
  <cp:lastModifiedBy>Marlene</cp:lastModifiedBy>
  <cp:revision>4</cp:revision>
  <cp:lastPrinted>2020-04-13T20:21:00Z</cp:lastPrinted>
  <dcterms:created xsi:type="dcterms:W3CDTF">2020-04-13T17:04:00Z</dcterms:created>
  <dcterms:modified xsi:type="dcterms:W3CDTF">2020-04-13T20:38:00Z</dcterms:modified>
</cp:coreProperties>
</file>