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2AF14" w14:textId="77777777" w:rsidR="006D3335" w:rsidRPr="0062439C" w:rsidRDefault="006D3335" w:rsidP="006D3335">
      <w:pPr>
        <w:pStyle w:val="DOP"/>
        <w:tabs>
          <w:tab w:val="left" w:pos="180"/>
        </w:tabs>
      </w:pPr>
      <w:r w:rsidRPr="0062439C">
        <w:t xml:space="preserve">Date of publication </w:t>
      </w:r>
      <w:proofErr w:type="spellStart"/>
      <w:r w:rsidRPr="0062439C">
        <w:t>xxxx</w:t>
      </w:r>
      <w:proofErr w:type="spellEnd"/>
      <w:r w:rsidRPr="0062439C">
        <w:t xml:space="preserve"> 00, 0000, date of current version </w:t>
      </w:r>
      <w:proofErr w:type="spellStart"/>
      <w:r w:rsidRPr="0062439C">
        <w:t>xxxx</w:t>
      </w:r>
      <w:proofErr w:type="spellEnd"/>
      <w:r w:rsidRPr="0062439C">
        <w:t xml:space="preserve"> 00, 0000.</w:t>
      </w:r>
    </w:p>
    <w:p w14:paraId="60636B0E" w14:textId="77777777" w:rsidR="006D3335" w:rsidRPr="0062439C" w:rsidRDefault="006D3335" w:rsidP="006D3335">
      <w:pPr>
        <w:pStyle w:val="DOI"/>
      </w:pPr>
      <w:r w:rsidRPr="0062439C">
        <w:t>Digital Object Identifier 10.1109/</w:t>
      </w:r>
      <w:proofErr w:type="gramStart"/>
      <w:r w:rsidRPr="0062439C">
        <w:t>ACCESS.2017.Doi</w:t>
      </w:r>
      <w:proofErr w:type="gramEnd"/>
      <w:r w:rsidRPr="0062439C">
        <w:t xml:space="preserve"> Number</w:t>
      </w:r>
    </w:p>
    <w:p w14:paraId="610EDB4A" w14:textId="37E3F2A9" w:rsidR="006D3335" w:rsidRPr="00084BD2" w:rsidRDefault="006D3335" w:rsidP="006D3335">
      <w:pPr>
        <w:pStyle w:val="Title"/>
      </w:pPr>
      <w:r>
        <w:t>EDM-</w:t>
      </w:r>
      <w:proofErr w:type="spellStart"/>
      <w:r>
        <w:t>RoBERTa</w:t>
      </w:r>
      <w:proofErr w:type="spellEnd"/>
      <w:r>
        <w:t xml:space="preserve"> (Enhancing the Dependency Mechanism of </w:t>
      </w:r>
      <w:proofErr w:type="spellStart"/>
      <w:r>
        <w:t>RoBERTa</w:t>
      </w:r>
      <w:proofErr w:type="spellEnd"/>
      <w:r>
        <w:t>)</w:t>
      </w:r>
    </w:p>
    <w:p w14:paraId="11FF929B" w14:textId="44FADB42" w:rsidR="006D3335" w:rsidRPr="00084BD2" w:rsidRDefault="006D3335" w:rsidP="006D3335">
      <w:pPr>
        <w:pStyle w:val="AU"/>
        <w:spacing w:after="0"/>
      </w:pPr>
      <w:r>
        <w:t>YU-TING LEE</w:t>
      </w:r>
      <w:r w:rsidRPr="005C261D">
        <w:rPr>
          <w:vertAlign w:val="superscript"/>
        </w:rPr>
        <w:t>1</w:t>
      </w:r>
      <w:r w:rsidRPr="00084BD2">
        <w:t xml:space="preserve">, </w:t>
      </w:r>
      <w:r>
        <w:t>YEN-CHING CHANG</w:t>
      </w:r>
      <w:r>
        <w:rPr>
          <w:vertAlign w:val="superscript"/>
        </w:rPr>
        <w:t>2</w:t>
      </w:r>
    </w:p>
    <w:p w14:paraId="14A80D4B" w14:textId="77777777" w:rsidR="006D3335" w:rsidRPr="005C261D" w:rsidRDefault="006D3335" w:rsidP="006D3335">
      <w:pPr>
        <w:pStyle w:val="PINoSpace"/>
      </w:pPr>
      <w:r w:rsidRPr="005C261D">
        <w:rPr>
          <w:vertAlign w:val="superscript"/>
        </w:rPr>
        <w:t>1</w:t>
      </w:r>
      <w:r w:rsidRPr="005C261D">
        <w:t xml:space="preserve">National Institute of Standards and Technology, Boulder, CO 80305 USA </w:t>
      </w:r>
    </w:p>
    <w:p w14:paraId="7C94233E" w14:textId="7A006A8C" w:rsidR="006D3335" w:rsidRPr="006D3335" w:rsidRDefault="006D3335" w:rsidP="006D3335">
      <w:pPr>
        <w:pStyle w:val="PINoSpace"/>
      </w:pPr>
      <w:r w:rsidRPr="005C261D">
        <w:rPr>
          <w:vertAlign w:val="superscript"/>
        </w:rPr>
        <w:t>1</w:t>
      </w:r>
      <w:r w:rsidRPr="006D3335">
        <w:t xml:space="preserve"> </w:t>
      </w:r>
      <w:r w:rsidRPr="005C261D">
        <w:t>Department</w:t>
      </w:r>
      <w:r>
        <w:t xml:space="preserve"> of Medical Informatics, Chung Shan Medical University, Taiwan </w:t>
      </w:r>
    </w:p>
    <w:p w14:paraId="7FE8569C" w14:textId="7D46C0D7" w:rsidR="006D3335" w:rsidRPr="006D3335" w:rsidRDefault="006D3335" w:rsidP="006D3335">
      <w:pPr>
        <w:pStyle w:val="PINoSpace"/>
      </w:pPr>
      <w:r w:rsidRPr="005C261D">
        <w:rPr>
          <w:vertAlign w:val="superscript"/>
        </w:rPr>
        <w:t>2</w:t>
      </w:r>
      <w:r w:rsidRPr="006D3335">
        <w:t xml:space="preserve"> </w:t>
      </w:r>
      <w:r w:rsidRPr="005C261D">
        <w:t>Department</w:t>
      </w:r>
      <w:r>
        <w:t xml:space="preserve"> of Medical Informatics, Chung Shan Medical University, Taiwan </w:t>
      </w:r>
    </w:p>
    <w:p w14:paraId="504304B8" w14:textId="34144134" w:rsidR="006D3335" w:rsidRDefault="006D3335" w:rsidP="006D3335">
      <w:pPr>
        <w:pStyle w:val="PI"/>
        <w:spacing w:before="100" w:after="100"/>
        <w:ind w:right="1598" w:firstLine="0"/>
      </w:pPr>
      <w:r>
        <w:t xml:space="preserve">Corresponding author: </w:t>
      </w:r>
      <w:r>
        <w:t>Yu-Ting Lee</w:t>
      </w:r>
      <w:r>
        <w:t xml:space="preserve"> (e-mail: </w:t>
      </w:r>
      <w:r>
        <w:t>s0658040@gm.csmu.edu.tw</w:t>
      </w:r>
      <w:r>
        <w:t>).</w:t>
      </w:r>
    </w:p>
    <w:p w14:paraId="3618EBC6" w14:textId="77777777" w:rsidR="006D3335" w:rsidRDefault="006D3335" w:rsidP="006D3335">
      <w:pPr>
        <w:pStyle w:val="FootnoteText"/>
        <w:spacing w:after="540"/>
        <w:ind w:firstLine="0"/>
      </w:pPr>
      <w:r>
        <w:t>This paragraph of the first footnote will contain support information, including sponsor and financial support acknowledgment. For example, “This work was supported in part by the U.S. Depart</w:t>
      </w:r>
      <w:r>
        <w:softHyphen/>
        <w:t>ment of Com</w:t>
      </w:r>
      <w:r>
        <w:softHyphen/>
        <w:t xml:space="preserve">merce under Grant BS123456.” </w:t>
      </w:r>
    </w:p>
    <w:p w14:paraId="7519D81A" w14:textId="77777777" w:rsidR="006D3335" w:rsidRPr="00364197" w:rsidRDefault="006D3335" w:rsidP="006D3335">
      <w:pPr>
        <w:pStyle w:val="Abstract"/>
      </w:pPr>
      <w:r w:rsidRPr="00CC401E">
        <w:rPr>
          <w:rStyle w:val="AIHeadChar"/>
          <w:rFonts w:cs="TimesLTStd-Roman"/>
        </w:rPr>
        <w:t>ABSTRACT</w:t>
      </w:r>
      <w:r w:rsidRPr="0062439C">
        <w:t xml:space="preserve"> </w:t>
      </w:r>
      <w:r w:rsidRPr="00364197">
        <w:t xml:space="preserve">These instructions give you guidelines for preparing papers for IEEE Access. Use this document as a template if you are using Microsoft </w:t>
      </w:r>
      <w:r w:rsidRPr="00364197">
        <w:rPr>
          <w:rStyle w:val="ITAL"/>
        </w:rPr>
        <w:t>Word</w:t>
      </w:r>
      <w:r w:rsidRPr="00364197">
        <w:t xml:space="preserve"> 6.0 or later. Otherwise, use this document as an instruction set. The electronic file of your paper will be formatted further at IEEE. Paper titles should be written in uppercase and lowercase letters, not all uppercase. Avoid writing long formulas with subscripts in the title; short formulas that identify the elements are fine (e.g., </w:t>
      </w:r>
      <w:r>
        <w:t>“</w:t>
      </w:r>
      <w:r w:rsidRPr="00364197">
        <w:t>Nd–Fe–B</w:t>
      </w:r>
      <w:r>
        <w:t>”</w:t>
      </w:r>
      <w:r w:rsidRPr="00364197">
        <w:t xml:space="preserve">). Do not write “(Invited)” in the title. Full names of authors are preferred in the author </w:t>
      </w:r>
      <w:proofErr w:type="gramStart"/>
      <w:r w:rsidRPr="00364197">
        <w:t>field, but</w:t>
      </w:r>
      <w:proofErr w:type="gramEnd"/>
      <w:r w:rsidRPr="00364197">
        <w:t xml:space="preserve"> are not required. Put a space between authors’ initials. 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w:t>
      </w:r>
      <w:proofErr w:type="gramStart"/>
      <w:r w:rsidRPr="00364197">
        <w:t>paragraph, and</w:t>
      </w:r>
      <w:proofErr w:type="gramEnd"/>
      <w:r w:rsidRPr="00364197">
        <w:t xml:space="preserve">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14:paraId="7B846117" w14:textId="77777777" w:rsidR="006D3335" w:rsidRPr="00364197" w:rsidRDefault="006D3335" w:rsidP="006D3335">
      <w:pPr>
        <w:pStyle w:val="IndexTerms"/>
      </w:pPr>
      <w:r w:rsidRPr="007573E5">
        <w:rPr>
          <w:rStyle w:val="AIHeadChar"/>
        </w:rPr>
        <w:t>INDEX TERMS</w:t>
      </w:r>
      <w:r w:rsidRPr="007573E5">
        <w:t xml:space="preserve"> </w:t>
      </w:r>
      <w:r w:rsidRPr="00364197">
        <w:t>Enter key words or phrases in alphabetical order, separated by commas. For a list of suggested keywords, send a blank e-mail to keywords@ieee.org or visit http://www.ieee.org/organizations/</w:t>
      </w:r>
      <w:r>
        <w:br/>
      </w:r>
      <w:r w:rsidRPr="00364197">
        <w:t>pubs/</w:t>
      </w:r>
      <w:proofErr w:type="spellStart"/>
      <w:r w:rsidRPr="00364197">
        <w:t>ani_prod</w:t>
      </w:r>
      <w:proofErr w:type="spellEnd"/>
      <w:r w:rsidRPr="00364197">
        <w:t>/keywrd98.txt</w:t>
      </w:r>
    </w:p>
    <w:p w14:paraId="208DB51B" w14:textId="77777777" w:rsidR="006D3335" w:rsidRPr="00887BB0" w:rsidRDefault="006D3335" w:rsidP="006D3335">
      <w:pPr>
        <w:pStyle w:val="IndexTerms"/>
        <w:sectPr w:rsidR="006D3335" w:rsidRPr="00887BB0" w:rsidSect="00422716">
          <w:headerReference w:type="default" r:id="rId7"/>
          <w:footerReference w:type="default" r:id="rId8"/>
          <w:pgSz w:w="11520" w:h="15660" w:code="1"/>
          <w:pgMar w:top="1280" w:right="740" w:bottom="1040" w:left="740" w:header="360" w:footer="500" w:gutter="0"/>
          <w:cols w:space="720"/>
          <w:docGrid w:linePitch="360"/>
        </w:sectPr>
      </w:pPr>
    </w:p>
    <w:p w14:paraId="7769891F" w14:textId="77777777" w:rsidR="006D3335" w:rsidRPr="005C3955" w:rsidRDefault="006D3335" w:rsidP="006D3335">
      <w:pPr>
        <w:pStyle w:val="Heading1"/>
        <w:spacing w:before="0"/>
      </w:pPr>
      <w:r w:rsidRPr="005C3955">
        <w:t>I.</w:t>
      </w:r>
      <w:r w:rsidRPr="008B67BD">
        <w:rPr>
          <w:rFonts w:eastAsia="MS Gothic"/>
        </w:rPr>
        <w:t> </w:t>
      </w:r>
      <w:r w:rsidRPr="005C3955">
        <w:t>INTRODUCTION</w:t>
      </w:r>
    </w:p>
    <w:p w14:paraId="26BE72EF" w14:textId="77777777" w:rsidR="006D3335" w:rsidRPr="00021C67" w:rsidRDefault="006D3335" w:rsidP="006D3335">
      <w:pPr>
        <w:pStyle w:val="Text"/>
      </w:pPr>
      <w:r w:rsidRPr="00CC401E">
        <w:t xml:space="preserve">This document is a template for Microsoft </w:t>
      </w:r>
      <w:r w:rsidRPr="008B67BD">
        <w:rPr>
          <w:rStyle w:val="ITAL"/>
        </w:rPr>
        <w:t>Word</w:t>
      </w:r>
      <w:r w:rsidRPr="00021C67">
        <w:t xml:space="preserve"> versions 6.0 or later. If you are reading a paper or PDF version of this document, please download the electronic file, Word template, from the IEEE Author Center at http://ieeeauthorcenter.ieee.org/create-your-ieee-article/use-authoring-tools-and-ieee-article-templates/ieee-article-templates/ so you can use it to prepare your manuscript. If you would prefer to use LaTeX, download IEEE’s LaTeX style and sample files from the same Web page. You can also explore using the Overleaf editor at https://www.overleaf.com/blog/278-how-to-use-overleaf-with-ieee-collabratec-your-quick-guide-to-getting-started#.Vp6tpPkrKM9</w:t>
      </w:r>
    </w:p>
    <w:p w14:paraId="734BFA49" w14:textId="77777777" w:rsidR="006D3335" w:rsidRPr="005C3955" w:rsidRDefault="006D3335" w:rsidP="006D3335">
      <w:pPr>
        <w:pStyle w:val="Text"/>
        <w:ind w:firstLine="200"/>
      </w:pPr>
      <w:r>
        <w:t>If your paper is intended for a conference, please contact your conference editor concerning acceptable word processor formats for your particular conference.</w:t>
      </w:r>
    </w:p>
    <w:p w14:paraId="44CDBCF4" w14:textId="77777777" w:rsidR="006D3335" w:rsidRPr="00E91452" w:rsidRDefault="006D3335" w:rsidP="006D3335">
      <w:pPr>
        <w:pStyle w:val="Heading1"/>
        <w:spacing w:before="0"/>
      </w:pPr>
      <w:r>
        <w:t>II</w:t>
      </w:r>
      <w:r w:rsidRPr="005C3955">
        <w:t>.</w:t>
      </w:r>
      <w:r w:rsidRPr="008B67BD">
        <w:rPr>
          <w:rFonts w:eastAsia="MS Gothic"/>
        </w:rPr>
        <w:t> </w:t>
      </w:r>
      <w:r w:rsidRPr="00E91452">
        <w:t>GUIDELINES FOR MANUSCRIPT PREPARATION</w:t>
      </w:r>
    </w:p>
    <w:p w14:paraId="23D6AEFD" w14:textId="77777777" w:rsidR="006D3335" w:rsidRPr="00E91452" w:rsidRDefault="006D3335" w:rsidP="006D3335">
      <w:pPr>
        <w:pStyle w:val="Text"/>
      </w:pPr>
      <w:r w:rsidRPr="00E91452">
        <w:t xml:space="preserve">When you open trans_jour.docx, select “Page Layout” from the “View” menu in the menu bar (View | Page Layout), (these instructions assume MS 6.0. Some versions may have alternate ways to access the same functionalities noted here). Then, type over sections of trans_jour.docx or cut and paste from another document and use markup styles. The pull-down style menu is at the left of the Formatting Toolbar at the top of your </w:t>
      </w:r>
      <w:r w:rsidRPr="00E91452">
        <w:rPr>
          <w:rStyle w:val="ITAL"/>
        </w:rPr>
        <w:t>Word</w:t>
      </w:r>
      <w:r w:rsidRPr="00E91452">
        <w:t xml:space="preserve"> window (for example,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 Use italics for emphasis; do not underline.</w:t>
      </w:r>
    </w:p>
    <w:p w14:paraId="7E03EB49" w14:textId="77777777" w:rsidR="006D3335" w:rsidRDefault="006D3335" w:rsidP="006D3335">
      <w:pPr>
        <w:pStyle w:val="Text"/>
        <w:sectPr w:rsidR="006D3335" w:rsidSect="00422716">
          <w:type w:val="continuous"/>
          <w:pgSz w:w="11520" w:h="15660" w:code="1"/>
          <w:pgMar w:top="1300" w:right="740" w:bottom="1040" w:left="740" w:header="360" w:footer="640" w:gutter="0"/>
          <w:cols w:num="2" w:space="400"/>
          <w:docGrid w:linePitch="360"/>
        </w:sectPr>
      </w:pPr>
    </w:p>
    <w:p w14:paraId="77664561" w14:textId="77777777" w:rsidR="006D3335" w:rsidRDefault="006D3335" w:rsidP="006D3335">
      <w:pPr>
        <w:pStyle w:val="Text"/>
        <w:ind w:firstLine="200"/>
      </w:pPr>
      <w:r>
        <w:br w:type="page"/>
      </w:r>
      <w:r>
        <w:lastRenderedPageBreak/>
        <w:t xml:space="preserve">To insert images in </w:t>
      </w:r>
      <w:r w:rsidRPr="0084716E">
        <w:rPr>
          <w:rStyle w:val="ITAL"/>
        </w:rPr>
        <w:t>Word,</w:t>
      </w:r>
      <w:r>
        <w:t xml:space="preserve"> position the cursor at the insertion point and either use Insert | Picture | From File or copy the image to the Windows clipboard and then Edit | Paste Special | Picture (with “float over text” unchecked). </w:t>
      </w:r>
    </w:p>
    <w:p w14:paraId="29808FCD" w14:textId="77777777" w:rsidR="006D3335" w:rsidRPr="005C3955" w:rsidRDefault="006D3335" w:rsidP="006D3335">
      <w:pPr>
        <w:pStyle w:val="Text"/>
        <w:ind w:firstLine="200"/>
      </w:pPr>
      <w:r>
        <w:t>IEEE will do the final formatting of your paper. If your paper is intended for a conference, please observe the conference page limits.</w:t>
      </w:r>
    </w:p>
    <w:p w14:paraId="44198529" w14:textId="77777777" w:rsidR="006D3335" w:rsidRPr="00CC401E" w:rsidRDefault="006D3335" w:rsidP="006D3335">
      <w:pPr>
        <w:pStyle w:val="Heading2"/>
      </w:pPr>
      <w:r w:rsidRPr="00CC401E">
        <w:t>A.</w:t>
      </w:r>
      <w:r w:rsidRPr="00CC401E">
        <w:rPr>
          <w:rFonts w:eastAsia="MS Gothic" w:hint="eastAsia"/>
        </w:rPr>
        <w:t> </w:t>
      </w:r>
      <w:r w:rsidRPr="00CC401E">
        <w:t>ABBREVIATIONS AND ACRONYMS</w:t>
      </w:r>
    </w:p>
    <w:p w14:paraId="22165FFF" w14:textId="77777777" w:rsidR="006D3335" w:rsidRPr="001B1B9C" w:rsidRDefault="006D3335" w:rsidP="006D3335">
      <w:pPr>
        <w:pStyle w:val="Text"/>
      </w:pPr>
      <w:r w:rsidRPr="001B1B9C">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4F6D74E8" w14:textId="77777777" w:rsidR="006D3335" w:rsidRPr="00CC401E" w:rsidRDefault="006D3335" w:rsidP="006D3335">
      <w:pPr>
        <w:pStyle w:val="Heading2"/>
      </w:pPr>
      <w:r w:rsidRPr="00CC401E">
        <w:t>B.</w:t>
      </w:r>
      <w:r w:rsidRPr="00CC401E">
        <w:rPr>
          <w:rFonts w:eastAsia="MS Gothic" w:hint="eastAsia"/>
        </w:rPr>
        <w:t> </w:t>
      </w:r>
      <w:r w:rsidRPr="00CC401E">
        <w:t>OTHER RECOMMENDATIONS</w:t>
      </w:r>
    </w:p>
    <w:p w14:paraId="352AB5C2" w14:textId="77777777" w:rsidR="006D3335" w:rsidRPr="00973331" w:rsidRDefault="006D3335" w:rsidP="006D3335">
      <w:pPr>
        <w:pStyle w:val="Text"/>
      </w:pPr>
      <w:r w:rsidRPr="00973331">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428BA646" w14:textId="77777777" w:rsidR="006D3335" w:rsidRDefault="006D3335" w:rsidP="006D3335">
      <w:pPr>
        <w:pStyle w:val="Text"/>
        <w:ind w:firstLine="200"/>
      </w:pPr>
      <w:r>
        <w:t>Use a zero before decimal points: “0.25,” not “.25.” Use “cm3,” not “cc.” Indicate sample dimensions as “0.1 cm × 0.2 cm,” not “0.1 × 0.2 cm</w:t>
      </w:r>
      <w:r w:rsidRPr="002B7F19">
        <w:rPr>
          <w:vertAlign w:val="superscript"/>
        </w:rPr>
        <w:t>2</w:t>
      </w:r>
      <w:r>
        <w:t>.” The abbreviation for “seconds” is “s,” not “sec.” Use “Wb/m</w:t>
      </w:r>
      <w:r w:rsidRPr="002B7F19">
        <w:rPr>
          <w:vertAlign w:val="superscript"/>
        </w:rPr>
        <w:t>2</w:t>
      </w:r>
      <w:r>
        <w:t>” or “</w:t>
      </w:r>
      <w:proofErr w:type="spellStart"/>
      <w:r>
        <w:t>webers</w:t>
      </w:r>
      <w:proofErr w:type="spellEnd"/>
      <w:r>
        <w:t xml:space="preserve"> per square meter,” not “</w:t>
      </w:r>
      <w:proofErr w:type="spellStart"/>
      <w:r>
        <w:t>webers</w:t>
      </w:r>
      <w:proofErr w:type="spellEnd"/>
      <w:r>
        <w:t>/m2.” When expressing a range of values, write “7 to 9” or “7-9,” not “7~9.”</w:t>
      </w:r>
    </w:p>
    <w:p w14:paraId="02769A42" w14:textId="77777777" w:rsidR="006D3335" w:rsidRDefault="006D3335" w:rsidP="006D3335">
      <w:pPr>
        <w:pStyle w:val="Text"/>
        <w:ind w:firstLine="200"/>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1B088CC0" w14:textId="77777777" w:rsidR="006D3335" w:rsidRPr="00732067" w:rsidRDefault="006D3335" w:rsidP="006D3335">
      <w:pPr>
        <w:pStyle w:val="Text"/>
        <w:ind w:firstLine="200"/>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320C7320" w14:textId="77777777" w:rsidR="006D3335" w:rsidRPr="00E91452" w:rsidRDefault="006D3335" w:rsidP="006D3335">
      <w:pPr>
        <w:pStyle w:val="Heading1"/>
      </w:pPr>
      <w:r>
        <w:t>III</w:t>
      </w:r>
      <w:r w:rsidRPr="005C3955">
        <w:t>.</w:t>
      </w:r>
      <w:r w:rsidRPr="008B67BD">
        <w:rPr>
          <w:rFonts w:eastAsia="MS Gothic"/>
        </w:rPr>
        <w:t> </w:t>
      </w:r>
      <w:r w:rsidRPr="00CF1C08">
        <w:t>MATH</w:t>
      </w:r>
    </w:p>
    <w:p w14:paraId="22A96725" w14:textId="77777777" w:rsidR="006D3335" w:rsidRDefault="006D3335" w:rsidP="006D3335">
      <w:pPr>
        <w:pStyle w:val="Text"/>
      </w:pPr>
      <w:r w:rsidRPr="00CF1C08">
        <w:t xml:space="preserve">If you are using </w:t>
      </w:r>
      <w:r w:rsidRPr="00CF1C08">
        <w:rPr>
          <w:rStyle w:val="ITAL"/>
        </w:rPr>
        <w:t>Word,</w:t>
      </w:r>
      <w:r w:rsidRPr="00CF1C08">
        <w:t xml:space="preserve"> use either the Microsoft Equation Editor or the </w:t>
      </w:r>
      <w:proofErr w:type="spellStart"/>
      <w:r w:rsidRPr="00CF1C08">
        <w:rPr>
          <w:rStyle w:val="ITAL"/>
        </w:rPr>
        <w:t>MathType</w:t>
      </w:r>
      <w:proofErr w:type="spellEnd"/>
      <w:r w:rsidRPr="00CF1C08">
        <w:t xml:space="preserve"> add-on (http://www.mathtype.com) for equations in your paper (Insert | Object | Create New | Microsoft Equation </w:t>
      </w:r>
      <w:r w:rsidRPr="00CF1C08">
        <w:rPr>
          <w:rStyle w:val="ITAL"/>
        </w:rPr>
        <w:t>or</w:t>
      </w:r>
      <w:r w:rsidRPr="00CF1C08">
        <w:t xml:space="preserve"> </w:t>
      </w:r>
      <w:proofErr w:type="spellStart"/>
      <w:r w:rsidRPr="00CF1C08">
        <w:t>MathType</w:t>
      </w:r>
      <w:proofErr w:type="spellEnd"/>
      <w:r w:rsidRPr="00CF1C08">
        <w:t xml:space="preserve"> Equation). “Float over text” should </w:t>
      </w:r>
      <w:r w:rsidRPr="00CF1C08">
        <w:rPr>
          <w:rStyle w:val="ITAL"/>
        </w:rPr>
        <w:t>not</w:t>
      </w:r>
      <w:r w:rsidRPr="00CF1C08">
        <w:t xml:space="preserve"> be selected.</w:t>
      </w:r>
    </w:p>
    <w:p w14:paraId="57E6CC15" w14:textId="77777777" w:rsidR="006D3335" w:rsidRPr="00CC401E" w:rsidRDefault="006D3335" w:rsidP="006D3335">
      <w:pPr>
        <w:pStyle w:val="Heading2"/>
      </w:pPr>
      <w:r w:rsidRPr="00CC401E">
        <w:t>A.</w:t>
      </w:r>
      <w:r w:rsidRPr="00CC401E">
        <w:rPr>
          <w:rFonts w:eastAsia="MS Gothic" w:hint="eastAsia"/>
        </w:rPr>
        <w:t> </w:t>
      </w:r>
      <w:r w:rsidRPr="00CC401E">
        <w:t>EQUATIONS</w:t>
      </w:r>
    </w:p>
    <w:p w14:paraId="4C303312" w14:textId="77777777" w:rsidR="006D3335" w:rsidRDefault="006D3335" w:rsidP="006D3335">
      <w:pPr>
        <w:pStyle w:val="Text"/>
      </w:pPr>
      <w:r w:rsidRPr="00CF1C08">
        <w:t xml:space="preserve">Number equations consecutively with equation numbers in parentheses flush with the right margin, as in (1). First use the </w:t>
      </w:r>
      <w:r w:rsidRPr="00CF1C08">
        <w:t xml:space="preserve">equation editor to create the equation. Then select the “Equation” markup style. Press the tab key and write the equation number in parentheses. To make your equations more compact, you may use the solidus </w:t>
      </w:r>
      <w:proofErr w:type="gramStart"/>
      <w:r w:rsidRPr="00CF1C08">
        <w:t>( /</w:t>
      </w:r>
      <w:proofErr w:type="gramEnd"/>
      <w:r w:rsidRPr="00CF1C08">
        <w:t xml:space="preserve"> ), the exp function, or appropriate exponents. Use parentheses to avoid ambiguities in denominators. Punctuate equations when they are part of a sentence, as in</w:t>
      </w:r>
    </w:p>
    <w:p w14:paraId="70241386" w14:textId="77777777" w:rsidR="006D3335" w:rsidRDefault="006D3335" w:rsidP="006D3335">
      <w:pPr>
        <w:pStyle w:val="Equation"/>
        <w:rPr>
          <w:i w:val="0"/>
        </w:rPr>
      </w:pPr>
      <w:r w:rsidRPr="00CF1C08">
        <w:rPr>
          <w:i w:val="0"/>
        </w:rPr>
        <w:tab/>
        <w:t>(1)</w:t>
      </w:r>
    </w:p>
    <w:p w14:paraId="330E01A7" w14:textId="77777777" w:rsidR="006D3335" w:rsidRDefault="006D3335" w:rsidP="006D3335">
      <w:pPr>
        <w:pStyle w:val="Text"/>
        <w:ind w:firstLine="200"/>
      </w:pPr>
      <w:r>
        <w:t>Be sure that the symbols in your equation have been defined before the equation appears or immediately following. Italicize symbols (</w:t>
      </w:r>
      <w:r w:rsidRPr="00B70AB8">
        <w:rPr>
          <w:rStyle w:val="ITAL"/>
        </w:rPr>
        <w:t>T</w:t>
      </w:r>
      <w:r>
        <w:t xml:space="preserve"> might refer to temperature, but T is the unit tesla). Refer to “(1),” not “Eq. (1)” or “equation (1),” except at the beginning of a sentence: “Equation (1) is </w:t>
      </w:r>
      <w:proofErr w:type="gramStart"/>
      <w:r>
        <w:t>... .</w:t>
      </w:r>
      <w:proofErr w:type="gramEnd"/>
      <w:r>
        <w:t>”</w:t>
      </w:r>
    </w:p>
    <w:p w14:paraId="3B6234D1" w14:textId="77777777" w:rsidR="006D3335" w:rsidRPr="0091745E" w:rsidRDefault="006D3335" w:rsidP="006D3335">
      <w:pPr>
        <w:pStyle w:val="Heading1"/>
      </w:pPr>
      <w:r>
        <w:t>IV</w:t>
      </w:r>
      <w:r w:rsidRPr="005C3955">
        <w:t>.</w:t>
      </w:r>
      <w:r w:rsidRPr="008B67BD">
        <w:rPr>
          <w:rFonts w:eastAsia="MS Gothic"/>
        </w:rPr>
        <w:t> </w:t>
      </w:r>
      <w:r w:rsidRPr="00CC401E">
        <w:t>UNITS</w:t>
      </w:r>
    </w:p>
    <w:p w14:paraId="419104E7" w14:textId="77777777" w:rsidR="006D3335" w:rsidRDefault="006D3335" w:rsidP="006D3335">
      <w:pPr>
        <w:pStyle w:val="Text"/>
      </w:pPr>
      <w:r>
        <w:t xml:space="preserve">Use either SI (MKS) or CGS as primary units. (SI units are strongly encouraged.) English units may be used as secondary units (in parentheses). </w:t>
      </w:r>
      <w:r w:rsidRPr="00A95C50">
        <w:rPr>
          <w:bCs/>
        </w:rPr>
        <w:t>This applies to papers in data storage</w:t>
      </w:r>
      <w:r w:rsidRPr="00BE0B38">
        <w:t>.</w:t>
      </w:r>
      <w:r>
        <w:t xml:space="preserve"> For example, write “15 Gb/cm</w:t>
      </w:r>
      <w:r w:rsidRPr="009B21F1">
        <w:rPr>
          <w:vertAlign w:val="superscript"/>
        </w:rPr>
        <w:t>2</w:t>
      </w:r>
      <w:r>
        <w:t xml:space="preserve"> (100 Gb/in</w:t>
      </w:r>
      <w:r w:rsidRPr="009B21F1">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7375D6A0" w14:textId="77777777" w:rsidR="006D3335" w:rsidRDefault="006D3335" w:rsidP="006D3335">
      <w:pPr>
        <w:pStyle w:val="Text"/>
        <w:ind w:firstLine="200"/>
      </w:pPr>
      <w:r>
        <w:t xml:space="preserve">The SI unit for magnetic field strength </w:t>
      </w:r>
      <w:r w:rsidRPr="0091745E">
        <w:rPr>
          <w:rStyle w:val="ITAL"/>
        </w:rPr>
        <w:t>H</w:t>
      </w:r>
      <w:r>
        <w:t xml:space="preserve"> is A/m. However, if you wish to use units of T, either refer to magnetic flux density </w:t>
      </w:r>
      <w:r w:rsidRPr="0091745E">
        <w:rPr>
          <w:rStyle w:val="ITAL"/>
        </w:rPr>
        <w:t>B</w:t>
      </w:r>
      <w:r>
        <w:t xml:space="preserve"> or magnetic field strength symbolized as µ</w:t>
      </w:r>
      <w:r>
        <w:rPr>
          <w:vertAlign w:val="subscript"/>
        </w:rPr>
        <w:t>0</w:t>
      </w:r>
      <w:r w:rsidRPr="0091745E">
        <w:rPr>
          <w:rStyle w:val="ITAL"/>
        </w:rPr>
        <w:t>H</w:t>
      </w:r>
      <w:r>
        <w:t>. Use the center dot to separate compound units, e.g., “A·m</w:t>
      </w:r>
      <w:r>
        <w:rPr>
          <w:vertAlign w:val="superscript"/>
        </w:rPr>
        <w:t>2</w:t>
      </w:r>
      <w:r>
        <w:t>.”</w:t>
      </w:r>
    </w:p>
    <w:p w14:paraId="0AB7A79F" w14:textId="77777777" w:rsidR="006D3335" w:rsidRPr="0091745E" w:rsidRDefault="006D3335" w:rsidP="006D3335">
      <w:pPr>
        <w:pStyle w:val="Heading1"/>
      </w:pPr>
      <w:r>
        <w:t>V</w:t>
      </w:r>
      <w:r w:rsidRPr="005C3955">
        <w:t>.</w:t>
      </w:r>
      <w:r w:rsidRPr="008B67BD">
        <w:rPr>
          <w:rFonts w:eastAsia="MS Gothic"/>
        </w:rPr>
        <w:t> </w:t>
      </w:r>
      <w:r w:rsidRPr="0091745E">
        <w:t>SOME COMMON MISTAKES</w:t>
      </w:r>
    </w:p>
    <w:p w14:paraId="42A63D07" w14:textId="77777777" w:rsidR="006D3335" w:rsidRDefault="006D3335" w:rsidP="006D3335">
      <w:pPr>
        <w:pStyle w:val="Text"/>
      </w:pPr>
      <w:r>
        <w:t>The word “data” is plural, not singular. The subscript for the permeability of vacuum µ</w:t>
      </w:r>
      <w:r w:rsidRPr="009B21F1">
        <w:rPr>
          <w:vertAlign w:val="subscript"/>
        </w:rPr>
        <w:t>0</w:t>
      </w:r>
      <w:r>
        <w:t xml:space="preserve"> is zero, not a lowercase letter “o.” The term for residual magnetization is “remanence”; the adjective is “remanent”;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sidRPr="009B21F1">
        <w:rPr>
          <w:vertAlign w:val="subscript"/>
        </w:rPr>
        <w:t>0.5</w:t>
      </w:r>
      <w:r>
        <w:t>Mn</w:t>
      </w:r>
      <w:r w:rsidRPr="009B21F1">
        <w:rPr>
          <w:vertAlign w:val="subscript"/>
        </w:rPr>
        <w:t>0.5</w:t>
      </w:r>
      <w:r>
        <w:t xml:space="preserve"> whereas “Ni–Mn” indicates an alloy of some composition Ni</w:t>
      </w:r>
      <w:r w:rsidRPr="009B21F1">
        <w:rPr>
          <w:vertAlign w:val="subscript"/>
        </w:rPr>
        <w:t>x</w:t>
      </w:r>
      <w:r>
        <w:t>Mn</w:t>
      </w:r>
      <w:r w:rsidRPr="009B21F1">
        <w:rPr>
          <w:vertAlign w:val="subscript"/>
        </w:rPr>
        <w:t>1-x</w:t>
      </w:r>
      <w:r>
        <w:t>.</w:t>
      </w:r>
    </w:p>
    <w:p w14:paraId="7E800D35" w14:textId="77777777" w:rsidR="006D3335" w:rsidRDefault="006D3335" w:rsidP="006D3335">
      <w:pPr>
        <w:pStyle w:val="Text"/>
        <w:ind w:firstLine="200"/>
      </w:pPr>
      <w:r>
        <w:t xml:space="preserve">Be aware of the different meanings of the homophones “affect” (usually a verb) and “effect” (usually a noun), “complement” and “compliment,” “discreet” and “discrete,” “principal” (e.g., “principal investigator”) and “principle” </w:t>
      </w:r>
      <w:r>
        <w:br/>
      </w:r>
    </w:p>
    <w:p w14:paraId="11879807" w14:textId="77777777" w:rsidR="006D3335" w:rsidRDefault="006D3335" w:rsidP="006D3335">
      <w:pPr>
        <w:pStyle w:val="Text"/>
        <w:ind w:firstLine="200"/>
        <w:sectPr w:rsidR="006D3335" w:rsidSect="00422716">
          <w:headerReference w:type="default" r:id="rId9"/>
          <w:footerReference w:type="default" r:id="rId10"/>
          <w:type w:val="continuous"/>
          <w:pgSz w:w="11520" w:h="15660" w:code="1"/>
          <w:pgMar w:top="1300" w:right="740" w:bottom="1040" w:left="740" w:header="360" w:footer="640" w:gutter="0"/>
          <w:cols w:num="2" w:space="400"/>
          <w:docGrid w:linePitch="360"/>
        </w:sectPr>
      </w:pPr>
    </w:p>
    <w:p w14:paraId="19DFFC11" w14:textId="77777777" w:rsidR="006D3335" w:rsidRDefault="006D3335" w:rsidP="006D3335">
      <w:pPr>
        <w:pStyle w:val="Heading2"/>
        <w:spacing w:before="0"/>
        <w:rPr>
          <w:noProof/>
        </w:rPr>
      </w:pPr>
      <w:r>
        <w:br w:type="page"/>
      </w:r>
      <w:r w:rsidRPr="00F00147">
        <w:rPr>
          <w:noProof/>
        </w:rPr>
        <w:lastRenderedPageBreak/>
        <w:drawing>
          <wp:inline distT="0" distB="0" distL="0" distR="0" wp14:anchorId="1CB450A8" wp14:editId="4C870304">
            <wp:extent cx="3149600" cy="2387600"/>
            <wp:effectExtent l="0" t="0" r="0" b="0"/>
            <wp:docPr id="1" name="Picture 9" descr="Description: 1fig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49600" cy="2387600"/>
                    </a:xfrm>
                    <a:prstGeom prst="rect">
                      <a:avLst/>
                    </a:prstGeom>
                    <a:noFill/>
                    <a:ln>
                      <a:noFill/>
                    </a:ln>
                  </pic:spPr>
                </pic:pic>
              </a:graphicData>
            </a:graphic>
          </wp:inline>
        </w:drawing>
      </w:r>
    </w:p>
    <w:p w14:paraId="40D5E281" w14:textId="77777777" w:rsidR="006D3335" w:rsidRPr="00486E60" w:rsidRDefault="006D3335" w:rsidP="006D3335">
      <w:pPr>
        <w:pStyle w:val="FigCaption"/>
      </w:pPr>
      <w:r w:rsidRPr="00B06847">
        <w:rPr>
          <w:rStyle w:val="CaptionColor"/>
        </w:rPr>
        <w:t>FIGURE</w:t>
      </w:r>
      <w:r w:rsidRPr="00B7110A">
        <w:rPr>
          <w:rStyle w:val="CaptionColor"/>
        </w:rPr>
        <w:t xml:space="preserve"> 1.</w:t>
      </w:r>
      <w:r w:rsidRPr="00146F1B">
        <w:rPr>
          <w:rFonts w:eastAsia="MS Gothic" w:hint="eastAsia"/>
        </w:rPr>
        <w:t> </w:t>
      </w:r>
      <w:r w:rsidRPr="00486E60">
        <w:t xml:space="preserve"> Magnetization as a function of applied field. Note that “Fig.” is abbreviated. There is a period after the figure number, followed by two spaces. It is good practice to explain the significance of the figure in the caption.</w:t>
      </w:r>
    </w:p>
    <w:p w14:paraId="685F4FE5" w14:textId="77777777" w:rsidR="006D3335" w:rsidRDefault="006D3335" w:rsidP="006D3335">
      <w:pPr>
        <w:pStyle w:val="Text"/>
      </w:pPr>
    </w:p>
    <w:p w14:paraId="2B88E6A6" w14:textId="77777777" w:rsidR="006D3335" w:rsidRDefault="006D3335" w:rsidP="006D3335">
      <w:pPr>
        <w:pStyle w:val="Text"/>
      </w:pPr>
      <w:r>
        <w:t xml:space="preserve">(e.g., “principle of measurement”). Do not confuse “imply” and “infer.” </w:t>
      </w:r>
    </w:p>
    <w:p w14:paraId="3E053BB5" w14:textId="77777777" w:rsidR="006D3335" w:rsidRDefault="006D3335" w:rsidP="006D3335">
      <w:pPr>
        <w:pStyle w:val="Text"/>
        <w:ind w:firstLine="200"/>
      </w:pPr>
      <w:r>
        <w:t>Prefixes such as “non,” “sub,” “micro,” “multi,” and “ultra” are not independent words; they should be joined to the words they modify, usually without a hyphen. There is no period after the “et” in the Latin abbreviation “</w:t>
      </w:r>
      <w:r w:rsidRPr="007E0556">
        <w:rPr>
          <w:rStyle w:val="ITAL"/>
        </w:rPr>
        <w:t>et al.</w:t>
      </w:r>
      <w:r>
        <w:t>” (it is also italicized). The abbreviation “i.e.,” means “that is,” and the abbreviation “e.g.,” means “for example” (these abbreviations are not italicized).</w:t>
      </w:r>
    </w:p>
    <w:p w14:paraId="69D05A94" w14:textId="77777777" w:rsidR="006D3335" w:rsidRDefault="006D3335" w:rsidP="006D3335">
      <w:pPr>
        <w:pStyle w:val="Text"/>
        <w:ind w:firstLine="200"/>
      </w:pPr>
      <w:r>
        <w:t xml:space="preserve">A general IEEE </w:t>
      </w:r>
      <w:proofErr w:type="spellStart"/>
      <w:r>
        <w:t>styleguide</w:t>
      </w:r>
      <w:proofErr w:type="spellEnd"/>
      <w:r>
        <w:t xml:space="preserve"> is available at </w:t>
      </w:r>
      <w:r w:rsidRPr="00CB1F92">
        <w:t>www.ieee.org/</w:t>
      </w:r>
      <w:r w:rsidRPr="00B70AB8">
        <w:t>authortools.</w:t>
      </w:r>
    </w:p>
    <w:p w14:paraId="792FD912" w14:textId="77777777" w:rsidR="006D3335" w:rsidRPr="0091745E" w:rsidRDefault="006D3335" w:rsidP="006D3335">
      <w:pPr>
        <w:pStyle w:val="Heading1"/>
      </w:pPr>
      <w:r>
        <w:t>VI</w:t>
      </w:r>
      <w:r w:rsidRPr="005C3955">
        <w:t>.</w:t>
      </w:r>
      <w:r w:rsidRPr="008B67BD">
        <w:rPr>
          <w:rFonts w:eastAsia="MS Gothic"/>
        </w:rPr>
        <w:t> </w:t>
      </w:r>
      <w:r>
        <w:t xml:space="preserve">GUIDELINES FOR GRAPHICS PREPARATION </w:t>
      </w:r>
      <w:r>
        <w:br/>
        <w:t>AND SUBMISSION</w:t>
      </w:r>
    </w:p>
    <w:p w14:paraId="3BA78AAA" w14:textId="77777777" w:rsidR="006D3335" w:rsidRPr="00CF1C08" w:rsidRDefault="006D3335" w:rsidP="006D3335">
      <w:pPr>
        <w:pStyle w:val="Heading2"/>
        <w:spacing w:before="0"/>
      </w:pPr>
      <w:r>
        <w:t>A</w:t>
      </w:r>
      <w:r w:rsidRPr="00791AA8">
        <w:t>.</w:t>
      </w:r>
      <w:r w:rsidRPr="008B67BD">
        <w:rPr>
          <w:rFonts w:eastAsia="MS Gothic" w:hint="eastAsia"/>
        </w:rPr>
        <w:t> </w:t>
      </w:r>
      <w:r w:rsidRPr="00034A7F">
        <w:t xml:space="preserve"> TYPES OF GRAPHICS</w:t>
      </w:r>
    </w:p>
    <w:p w14:paraId="257F70CE" w14:textId="77777777" w:rsidR="006D3335" w:rsidRPr="00E857A2" w:rsidRDefault="006D3335" w:rsidP="006D3335">
      <w:pPr>
        <w:pStyle w:val="Text"/>
      </w:pPr>
      <w:r w:rsidRPr="00E857A2">
        <w:t xml:space="preserve">The following list outlines the different types of graphics published in IEEE </w:t>
      </w:r>
      <w:r>
        <w:t>journals</w:t>
      </w:r>
      <w:r w:rsidRPr="00E857A2">
        <w:t>. They are categorized based on their construction, and use of color / shades of gray:</w:t>
      </w:r>
    </w:p>
    <w:p w14:paraId="25174888" w14:textId="77777777" w:rsidR="006D3335" w:rsidRPr="00CC401E" w:rsidRDefault="006D3335" w:rsidP="006D3335">
      <w:pPr>
        <w:pStyle w:val="Heading3"/>
      </w:pPr>
      <w:r w:rsidRPr="00CC401E">
        <w:t>1)</w:t>
      </w:r>
      <w:r w:rsidRPr="00CC401E">
        <w:rPr>
          <w:rFonts w:eastAsia="MS Gothic" w:hint="eastAsia"/>
        </w:rPr>
        <w:t> </w:t>
      </w:r>
      <w:r w:rsidRPr="00CC401E">
        <w:t>Color/Grayscale figures</w:t>
      </w:r>
    </w:p>
    <w:p w14:paraId="09465E01" w14:textId="77777777" w:rsidR="006D3335" w:rsidRPr="00BE0B38" w:rsidRDefault="006D3335" w:rsidP="006D3335">
      <w:pPr>
        <w:pStyle w:val="Text"/>
      </w:pPr>
      <w:r w:rsidRPr="00BE0B38">
        <w:t>Figures that are meant to appear in color, or shades of black/gray. Such figures may include photographs, illustrations, multicolor graphs, and flowcharts.</w:t>
      </w:r>
    </w:p>
    <w:p w14:paraId="6B91029C" w14:textId="77777777" w:rsidR="006D3335" w:rsidRPr="00CC401E" w:rsidRDefault="006D3335" w:rsidP="006D3335">
      <w:pPr>
        <w:pStyle w:val="Heading3"/>
      </w:pPr>
      <w:r w:rsidRPr="00CC401E">
        <w:t>2)</w:t>
      </w:r>
      <w:r w:rsidRPr="00CC401E">
        <w:rPr>
          <w:rFonts w:eastAsia="MS Gothic" w:hint="eastAsia"/>
        </w:rPr>
        <w:t> </w:t>
      </w:r>
      <w:r w:rsidRPr="00CC401E">
        <w:t>Line Art figures</w:t>
      </w:r>
    </w:p>
    <w:p w14:paraId="351E07FE" w14:textId="77777777" w:rsidR="006D3335" w:rsidRPr="008F2FB3" w:rsidRDefault="006D3335" w:rsidP="006D3335">
      <w:pPr>
        <w:pStyle w:val="Text"/>
      </w:pPr>
      <w:r w:rsidRPr="008F2FB3">
        <w:t>Figures that are composed of only black lines and shapes. These figures should have no shades or half-tones of gray, only black and white.</w:t>
      </w:r>
    </w:p>
    <w:p w14:paraId="5C2575B6" w14:textId="77777777" w:rsidR="006D3335" w:rsidRPr="00CC401E" w:rsidRDefault="006D3335" w:rsidP="006D3335">
      <w:pPr>
        <w:pStyle w:val="Heading3"/>
      </w:pPr>
      <w:r w:rsidRPr="00CC401E">
        <w:t>3)</w:t>
      </w:r>
      <w:r w:rsidRPr="00CC401E">
        <w:rPr>
          <w:rFonts w:eastAsia="MS Gothic" w:hint="eastAsia"/>
        </w:rPr>
        <w:t> </w:t>
      </w:r>
      <w:r w:rsidRPr="00CC401E">
        <w:t>Author photos</w:t>
      </w:r>
    </w:p>
    <w:p w14:paraId="2421AA2D" w14:textId="77777777" w:rsidR="006D3335" w:rsidRPr="008F2FB3" w:rsidRDefault="006D3335" w:rsidP="006D3335">
      <w:pPr>
        <w:pStyle w:val="Text"/>
      </w:pPr>
      <w:r w:rsidRPr="008F2FB3">
        <w:t xml:space="preserve">Head and shoulders shots of authors that appear at the end of our papers. </w:t>
      </w:r>
    </w:p>
    <w:p w14:paraId="3A8A38C5" w14:textId="77777777" w:rsidR="006D3335" w:rsidRPr="00CC401E" w:rsidRDefault="006D3335" w:rsidP="006D3335">
      <w:pPr>
        <w:pStyle w:val="Heading3"/>
      </w:pPr>
      <w:r w:rsidRPr="00CC401E">
        <w:t>4)</w:t>
      </w:r>
      <w:r w:rsidRPr="00CC401E">
        <w:rPr>
          <w:rFonts w:eastAsia="MS Gothic" w:hint="eastAsia"/>
        </w:rPr>
        <w:t> </w:t>
      </w:r>
      <w:r w:rsidRPr="00CC401E">
        <w:t>Tables</w:t>
      </w:r>
    </w:p>
    <w:p w14:paraId="63B0AEC9" w14:textId="77777777" w:rsidR="006D3335" w:rsidRPr="008F2FB3" w:rsidRDefault="006D3335" w:rsidP="006D3335">
      <w:pPr>
        <w:pStyle w:val="Text"/>
      </w:pPr>
      <w:r w:rsidRPr="008F2FB3">
        <w:t>Data charts which are typically black and white, but sometimes include color.</w:t>
      </w:r>
    </w:p>
    <w:p w14:paraId="0C2E5154" w14:textId="77777777" w:rsidR="006D3335" w:rsidRDefault="006D3335" w:rsidP="006D3335">
      <w:pPr>
        <w:pStyle w:val="TableTitle"/>
      </w:pPr>
      <w:r>
        <w:br w:type="column"/>
      </w:r>
      <w:r>
        <w:t>TABLE I</w:t>
      </w:r>
    </w:p>
    <w:p w14:paraId="67F2C41A" w14:textId="77777777" w:rsidR="006D3335" w:rsidRDefault="006D3335" w:rsidP="006D3335">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394"/>
      </w:tblGrid>
      <w:tr w:rsidR="006D3335" w14:paraId="33FDA2EE" w14:textId="77777777" w:rsidTr="009902C7">
        <w:trPr>
          <w:trHeight w:val="440"/>
        </w:trPr>
        <w:tc>
          <w:tcPr>
            <w:tcW w:w="720" w:type="dxa"/>
            <w:tcBorders>
              <w:top w:val="double" w:sz="6" w:space="0" w:color="auto"/>
              <w:left w:val="nil"/>
              <w:bottom w:val="single" w:sz="6" w:space="0" w:color="auto"/>
              <w:right w:val="nil"/>
            </w:tcBorders>
            <w:vAlign w:val="center"/>
          </w:tcPr>
          <w:p w14:paraId="675A0950" w14:textId="77777777" w:rsidR="006D3335" w:rsidRDefault="006D3335" w:rsidP="009902C7">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424232C" w14:textId="77777777" w:rsidR="006D3335" w:rsidRDefault="006D3335" w:rsidP="009902C7">
            <w:pPr>
              <w:pStyle w:val="TableTitle"/>
              <w:rPr>
                <w:smallCaps w:val="0"/>
              </w:rPr>
            </w:pPr>
            <w:r>
              <w:rPr>
                <w:smallCaps w:val="0"/>
              </w:rPr>
              <w:t>Quantity</w:t>
            </w:r>
          </w:p>
        </w:tc>
        <w:tc>
          <w:tcPr>
            <w:tcW w:w="2394" w:type="dxa"/>
            <w:tcBorders>
              <w:top w:val="double" w:sz="6" w:space="0" w:color="auto"/>
              <w:left w:val="nil"/>
              <w:bottom w:val="single" w:sz="6" w:space="0" w:color="auto"/>
              <w:right w:val="nil"/>
            </w:tcBorders>
            <w:vAlign w:val="center"/>
          </w:tcPr>
          <w:p w14:paraId="7966120B" w14:textId="77777777" w:rsidR="006D3335" w:rsidRDefault="006D3335" w:rsidP="009902C7">
            <w:pPr>
              <w:jc w:val="center"/>
              <w:rPr>
                <w:sz w:val="16"/>
                <w:szCs w:val="16"/>
              </w:rPr>
            </w:pPr>
            <w:r>
              <w:rPr>
                <w:sz w:val="16"/>
                <w:szCs w:val="16"/>
              </w:rPr>
              <w:t>Conversion from Gaussian and</w:t>
            </w:r>
          </w:p>
          <w:p w14:paraId="5BCF1FA3" w14:textId="77777777" w:rsidR="006D3335" w:rsidRDefault="006D3335" w:rsidP="009902C7">
            <w:pPr>
              <w:jc w:val="center"/>
              <w:rPr>
                <w:sz w:val="16"/>
                <w:szCs w:val="16"/>
              </w:rPr>
            </w:pPr>
            <w:r>
              <w:rPr>
                <w:sz w:val="16"/>
                <w:szCs w:val="16"/>
              </w:rPr>
              <w:t xml:space="preserve">CGS EMU to SI </w:t>
            </w:r>
            <w:r>
              <w:rPr>
                <w:sz w:val="16"/>
                <w:szCs w:val="16"/>
                <w:vertAlign w:val="superscript"/>
              </w:rPr>
              <w:t>a</w:t>
            </w:r>
          </w:p>
        </w:tc>
      </w:tr>
      <w:tr w:rsidR="006D3335" w14:paraId="4634F4A2" w14:textId="77777777" w:rsidTr="009902C7">
        <w:tc>
          <w:tcPr>
            <w:tcW w:w="720" w:type="dxa"/>
            <w:tcBorders>
              <w:top w:val="nil"/>
              <w:left w:val="nil"/>
              <w:bottom w:val="nil"/>
              <w:right w:val="nil"/>
            </w:tcBorders>
          </w:tcPr>
          <w:p w14:paraId="246061D3" w14:textId="77777777" w:rsidR="006D3335" w:rsidRDefault="006D3335" w:rsidP="009902C7">
            <w:pPr>
              <w:rPr>
                <w:sz w:val="16"/>
                <w:szCs w:val="16"/>
              </w:rPr>
            </w:pPr>
            <w:r>
              <w:rPr>
                <w:sz w:val="16"/>
                <w:szCs w:val="16"/>
              </w:rPr>
              <w:sym w:font="Symbol" w:char="F046"/>
            </w:r>
          </w:p>
        </w:tc>
        <w:tc>
          <w:tcPr>
            <w:tcW w:w="1710" w:type="dxa"/>
            <w:tcBorders>
              <w:top w:val="nil"/>
              <w:left w:val="nil"/>
              <w:bottom w:val="nil"/>
              <w:right w:val="nil"/>
            </w:tcBorders>
          </w:tcPr>
          <w:p w14:paraId="20959B92" w14:textId="77777777" w:rsidR="006D3335" w:rsidRDefault="006D3335" w:rsidP="009902C7">
            <w:pPr>
              <w:rPr>
                <w:sz w:val="16"/>
                <w:szCs w:val="16"/>
              </w:rPr>
            </w:pPr>
            <w:r>
              <w:rPr>
                <w:sz w:val="16"/>
                <w:szCs w:val="16"/>
              </w:rPr>
              <w:t>magnetic flux</w:t>
            </w:r>
          </w:p>
        </w:tc>
        <w:tc>
          <w:tcPr>
            <w:tcW w:w="2394" w:type="dxa"/>
            <w:tcBorders>
              <w:top w:val="nil"/>
              <w:left w:val="nil"/>
              <w:bottom w:val="nil"/>
              <w:right w:val="nil"/>
            </w:tcBorders>
          </w:tcPr>
          <w:p w14:paraId="267DE132" w14:textId="77777777" w:rsidR="006D3335" w:rsidRDefault="006D3335" w:rsidP="009902C7">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6D3335" w14:paraId="2150A53E" w14:textId="77777777" w:rsidTr="009902C7">
        <w:tc>
          <w:tcPr>
            <w:tcW w:w="720" w:type="dxa"/>
            <w:tcBorders>
              <w:top w:val="nil"/>
              <w:left w:val="nil"/>
              <w:bottom w:val="nil"/>
              <w:right w:val="nil"/>
            </w:tcBorders>
          </w:tcPr>
          <w:p w14:paraId="7899D0E7" w14:textId="77777777" w:rsidR="006D3335" w:rsidRPr="00856CFF" w:rsidRDefault="006D3335" w:rsidP="009902C7">
            <w:pPr>
              <w:rPr>
                <w:i/>
                <w:iCs/>
                <w:sz w:val="16"/>
                <w:szCs w:val="16"/>
              </w:rPr>
            </w:pPr>
            <w:r w:rsidRPr="00856CFF">
              <w:rPr>
                <w:i/>
                <w:iCs/>
                <w:sz w:val="16"/>
                <w:szCs w:val="16"/>
              </w:rPr>
              <w:t>B</w:t>
            </w:r>
          </w:p>
        </w:tc>
        <w:tc>
          <w:tcPr>
            <w:tcW w:w="1710" w:type="dxa"/>
            <w:tcBorders>
              <w:top w:val="nil"/>
              <w:left w:val="nil"/>
              <w:bottom w:val="nil"/>
              <w:right w:val="nil"/>
            </w:tcBorders>
          </w:tcPr>
          <w:p w14:paraId="3FF016E5" w14:textId="77777777" w:rsidR="006D3335" w:rsidRDefault="006D3335" w:rsidP="009902C7">
            <w:pPr>
              <w:rPr>
                <w:sz w:val="16"/>
                <w:szCs w:val="16"/>
              </w:rPr>
            </w:pPr>
            <w:r>
              <w:rPr>
                <w:sz w:val="16"/>
                <w:szCs w:val="16"/>
              </w:rPr>
              <w:t xml:space="preserve">magnetic flux density, </w:t>
            </w:r>
          </w:p>
          <w:p w14:paraId="78AB1519" w14:textId="77777777" w:rsidR="006D3335" w:rsidRDefault="006D3335" w:rsidP="009902C7">
            <w:pPr>
              <w:rPr>
                <w:sz w:val="16"/>
                <w:szCs w:val="16"/>
              </w:rPr>
            </w:pPr>
            <w:r>
              <w:rPr>
                <w:sz w:val="16"/>
                <w:szCs w:val="16"/>
              </w:rPr>
              <w:t xml:space="preserve">  magnetic induction</w:t>
            </w:r>
          </w:p>
        </w:tc>
        <w:tc>
          <w:tcPr>
            <w:tcW w:w="2394" w:type="dxa"/>
            <w:tcBorders>
              <w:top w:val="nil"/>
              <w:left w:val="nil"/>
              <w:bottom w:val="nil"/>
              <w:right w:val="nil"/>
            </w:tcBorders>
          </w:tcPr>
          <w:p w14:paraId="56554BFA" w14:textId="77777777" w:rsidR="006D3335" w:rsidRDefault="006D3335" w:rsidP="009902C7">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6D3335" w14:paraId="5378E0F1" w14:textId="77777777" w:rsidTr="009902C7">
        <w:tc>
          <w:tcPr>
            <w:tcW w:w="720" w:type="dxa"/>
            <w:tcBorders>
              <w:top w:val="nil"/>
              <w:left w:val="nil"/>
              <w:bottom w:val="nil"/>
              <w:right w:val="nil"/>
            </w:tcBorders>
          </w:tcPr>
          <w:p w14:paraId="2DDFF2D2" w14:textId="77777777" w:rsidR="006D3335" w:rsidRPr="00856CFF" w:rsidRDefault="006D3335" w:rsidP="009902C7">
            <w:pPr>
              <w:rPr>
                <w:i/>
                <w:iCs/>
                <w:sz w:val="16"/>
                <w:szCs w:val="16"/>
              </w:rPr>
            </w:pPr>
            <w:r w:rsidRPr="00856CFF">
              <w:rPr>
                <w:i/>
                <w:iCs/>
                <w:sz w:val="16"/>
                <w:szCs w:val="16"/>
              </w:rPr>
              <w:t>H</w:t>
            </w:r>
          </w:p>
        </w:tc>
        <w:tc>
          <w:tcPr>
            <w:tcW w:w="1710" w:type="dxa"/>
            <w:tcBorders>
              <w:top w:val="nil"/>
              <w:left w:val="nil"/>
              <w:bottom w:val="nil"/>
              <w:right w:val="nil"/>
            </w:tcBorders>
          </w:tcPr>
          <w:p w14:paraId="03733E15" w14:textId="77777777" w:rsidR="006D3335" w:rsidRDefault="006D3335" w:rsidP="009902C7">
            <w:pPr>
              <w:rPr>
                <w:sz w:val="16"/>
                <w:szCs w:val="16"/>
              </w:rPr>
            </w:pPr>
            <w:r>
              <w:rPr>
                <w:sz w:val="16"/>
                <w:szCs w:val="16"/>
              </w:rPr>
              <w:t>magnetic field strength</w:t>
            </w:r>
          </w:p>
        </w:tc>
        <w:tc>
          <w:tcPr>
            <w:tcW w:w="2394" w:type="dxa"/>
            <w:tcBorders>
              <w:top w:val="nil"/>
              <w:left w:val="nil"/>
              <w:bottom w:val="nil"/>
              <w:right w:val="nil"/>
            </w:tcBorders>
          </w:tcPr>
          <w:p w14:paraId="77214C4B" w14:textId="77777777" w:rsidR="006D3335" w:rsidRDefault="006D3335" w:rsidP="009902C7">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6D3335" w14:paraId="31AAB27C" w14:textId="77777777" w:rsidTr="009902C7">
        <w:tc>
          <w:tcPr>
            <w:tcW w:w="720" w:type="dxa"/>
            <w:tcBorders>
              <w:top w:val="nil"/>
              <w:left w:val="nil"/>
              <w:bottom w:val="nil"/>
              <w:right w:val="nil"/>
            </w:tcBorders>
          </w:tcPr>
          <w:p w14:paraId="5F5A5597" w14:textId="77777777" w:rsidR="006D3335" w:rsidRPr="00856CFF" w:rsidRDefault="006D3335" w:rsidP="009902C7">
            <w:pPr>
              <w:rPr>
                <w:i/>
                <w:iCs/>
                <w:sz w:val="16"/>
                <w:szCs w:val="16"/>
              </w:rPr>
            </w:pPr>
            <w:r w:rsidRPr="00856CFF">
              <w:rPr>
                <w:i/>
                <w:iCs/>
                <w:sz w:val="16"/>
                <w:szCs w:val="16"/>
              </w:rPr>
              <w:t>m</w:t>
            </w:r>
          </w:p>
        </w:tc>
        <w:tc>
          <w:tcPr>
            <w:tcW w:w="1710" w:type="dxa"/>
            <w:tcBorders>
              <w:top w:val="nil"/>
              <w:left w:val="nil"/>
              <w:bottom w:val="nil"/>
              <w:right w:val="nil"/>
            </w:tcBorders>
          </w:tcPr>
          <w:p w14:paraId="27926C1B" w14:textId="77777777" w:rsidR="006D3335" w:rsidRDefault="006D3335" w:rsidP="009902C7">
            <w:pPr>
              <w:rPr>
                <w:sz w:val="16"/>
                <w:szCs w:val="16"/>
                <w:vertAlign w:val="superscript"/>
              </w:rPr>
            </w:pPr>
            <w:r>
              <w:rPr>
                <w:sz w:val="16"/>
                <w:szCs w:val="16"/>
              </w:rPr>
              <w:t>magnetic moment</w:t>
            </w:r>
          </w:p>
        </w:tc>
        <w:tc>
          <w:tcPr>
            <w:tcW w:w="2394" w:type="dxa"/>
            <w:tcBorders>
              <w:top w:val="nil"/>
              <w:left w:val="nil"/>
              <w:bottom w:val="nil"/>
              <w:right w:val="nil"/>
            </w:tcBorders>
          </w:tcPr>
          <w:p w14:paraId="374A1104" w14:textId="77777777" w:rsidR="006D3335" w:rsidRDefault="006D3335" w:rsidP="009902C7">
            <w:pPr>
              <w:rPr>
                <w:sz w:val="16"/>
                <w:szCs w:val="16"/>
              </w:rPr>
            </w:pPr>
            <w:r>
              <w:rPr>
                <w:sz w:val="16"/>
                <w:szCs w:val="16"/>
              </w:rPr>
              <w:t xml:space="preserve">1 erg/G = 1 emu </w:t>
            </w:r>
          </w:p>
          <w:p w14:paraId="2F7B8BB0" w14:textId="77777777" w:rsidR="006D3335" w:rsidRDefault="006D3335" w:rsidP="009902C7">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6D3335" w14:paraId="03187EDC" w14:textId="77777777" w:rsidTr="009902C7">
        <w:tc>
          <w:tcPr>
            <w:tcW w:w="720" w:type="dxa"/>
            <w:tcBorders>
              <w:top w:val="nil"/>
              <w:left w:val="nil"/>
              <w:bottom w:val="nil"/>
              <w:right w:val="nil"/>
            </w:tcBorders>
          </w:tcPr>
          <w:p w14:paraId="7C8E06D3" w14:textId="77777777" w:rsidR="006D3335" w:rsidRPr="00856CFF" w:rsidRDefault="006D3335" w:rsidP="009902C7">
            <w:pPr>
              <w:rPr>
                <w:i/>
                <w:iCs/>
                <w:sz w:val="16"/>
                <w:szCs w:val="16"/>
              </w:rPr>
            </w:pPr>
            <w:r w:rsidRPr="00856CFF">
              <w:rPr>
                <w:i/>
                <w:iCs/>
                <w:sz w:val="16"/>
                <w:szCs w:val="16"/>
              </w:rPr>
              <w:t>M</w:t>
            </w:r>
          </w:p>
        </w:tc>
        <w:tc>
          <w:tcPr>
            <w:tcW w:w="1710" w:type="dxa"/>
            <w:tcBorders>
              <w:top w:val="nil"/>
              <w:left w:val="nil"/>
              <w:bottom w:val="nil"/>
              <w:right w:val="nil"/>
            </w:tcBorders>
          </w:tcPr>
          <w:p w14:paraId="6FA8CD4D" w14:textId="77777777" w:rsidR="006D3335" w:rsidRDefault="006D3335" w:rsidP="009902C7">
            <w:pPr>
              <w:rPr>
                <w:sz w:val="16"/>
                <w:szCs w:val="16"/>
              </w:rPr>
            </w:pPr>
            <w:r>
              <w:rPr>
                <w:sz w:val="16"/>
                <w:szCs w:val="16"/>
              </w:rPr>
              <w:t>magnetization</w:t>
            </w:r>
          </w:p>
        </w:tc>
        <w:tc>
          <w:tcPr>
            <w:tcW w:w="2394" w:type="dxa"/>
            <w:tcBorders>
              <w:top w:val="nil"/>
              <w:left w:val="nil"/>
              <w:bottom w:val="nil"/>
              <w:right w:val="nil"/>
            </w:tcBorders>
          </w:tcPr>
          <w:p w14:paraId="39D8FE88" w14:textId="77777777" w:rsidR="006D3335" w:rsidRDefault="006D3335" w:rsidP="009902C7">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54A96F1D" w14:textId="77777777" w:rsidR="006D3335" w:rsidRDefault="006D3335" w:rsidP="009902C7">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6D3335" w14:paraId="23CC1945" w14:textId="77777777" w:rsidTr="009902C7">
        <w:tc>
          <w:tcPr>
            <w:tcW w:w="720" w:type="dxa"/>
            <w:tcBorders>
              <w:top w:val="nil"/>
              <w:left w:val="nil"/>
              <w:bottom w:val="nil"/>
              <w:right w:val="nil"/>
            </w:tcBorders>
          </w:tcPr>
          <w:p w14:paraId="5DC770CC" w14:textId="77777777" w:rsidR="006D3335" w:rsidRPr="00856CFF" w:rsidRDefault="006D3335" w:rsidP="009902C7">
            <w:pPr>
              <w:rPr>
                <w:i/>
                <w:iCs/>
                <w:sz w:val="16"/>
                <w:szCs w:val="16"/>
              </w:rPr>
            </w:pPr>
            <w:r w:rsidRPr="00856CFF">
              <w:rPr>
                <w:sz w:val="16"/>
                <w:szCs w:val="16"/>
              </w:rPr>
              <w:t>4</w:t>
            </w:r>
            <w:r w:rsidRPr="00856CFF">
              <w:rPr>
                <w:sz w:val="16"/>
                <w:szCs w:val="16"/>
              </w:rPr>
              <w:sym w:font="Symbol" w:char="F070"/>
            </w:r>
            <w:r w:rsidRPr="00856CFF">
              <w:rPr>
                <w:i/>
                <w:iCs/>
                <w:sz w:val="16"/>
                <w:szCs w:val="16"/>
              </w:rPr>
              <w:t>M</w:t>
            </w:r>
          </w:p>
        </w:tc>
        <w:tc>
          <w:tcPr>
            <w:tcW w:w="1710" w:type="dxa"/>
            <w:tcBorders>
              <w:top w:val="nil"/>
              <w:left w:val="nil"/>
              <w:bottom w:val="nil"/>
              <w:right w:val="nil"/>
            </w:tcBorders>
          </w:tcPr>
          <w:p w14:paraId="473F28C3" w14:textId="77777777" w:rsidR="006D3335" w:rsidRDefault="006D3335" w:rsidP="009902C7">
            <w:pPr>
              <w:rPr>
                <w:sz w:val="16"/>
                <w:szCs w:val="16"/>
              </w:rPr>
            </w:pPr>
            <w:r>
              <w:rPr>
                <w:sz w:val="16"/>
                <w:szCs w:val="16"/>
              </w:rPr>
              <w:t>magnetization</w:t>
            </w:r>
          </w:p>
        </w:tc>
        <w:tc>
          <w:tcPr>
            <w:tcW w:w="2394" w:type="dxa"/>
            <w:tcBorders>
              <w:top w:val="nil"/>
              <w:left w:val="nil"/>
              <w:bottom w:val="nil"/>
              <w:right w:val="nil"/>
            </w:tcBorders>
          </w:tcPr>
          <w:p w14:paraId="5D0BABD6" w14:textId="77777777" w:rsidR="006D3335" w:rsidRDefault="006D3335" w:rsidP="009902C7">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6D3335" w14:paraId="1A6FC9AB" w14:textId="77777777" w:rsidTr="009902C7">
        <w:tc>
          <w:tcPr>
            <w:tcW w:w="720" w:type="dxa"/>
            <w:tcBorders>
              <w:top w:val="nil"/>
              <w:left w:val="nil"/>
              <w:bottom w:val="nil"/>
              <w:right w:val="nil"/>
            </w:tcBorders>
          </w:tcPr>
          <w:p w14:paraId="67F22E73" w14:textId="77777777" w:rsidR="006D3335" w:rsidRPr="00856CFF" w:rsidRDefault="006D3335" w:rsidP="009902C7">
            <w:pPr>
              <w:rPr>
                <w:sz w:val="16"/>
                <w:szCs w:val="16"/>
              </w:rPr>
            </w:pPr>
            <w:r w:rsidRPr="00856CFF">
              <w:rPr>
                <w:sz w:val="16"/>
                <w:szCs w:val="16"/>
              </w:rPr>
              <w:sym w:font="Symbol" w:char="F073"/>
            </w:r>
          </w:p>
        </w:tc>
        <w:tc>
          <w:tcPr>
            <w:tcW w:w="1710" w:type="dxa"/>
            <w:tcBorders>
              <w:top w:val="nil"/>
              <w:left w:val="nil"/>
              <w:bottom w:val="nil"/>
              <w:right w:val="nil"/>
            </w:tcBorders>
          </w:tcPr>
          <w:p w14:paraId="50ECEF6E" w14:textId="77777777" w:rsidR="006D3335" w:rsidRDefault="006D3335" w:rsidP="009902C7">
            <w:pPr>
              <w:rPr>
                <w:sz w:val="16"/>
                <w:szCs w:val="16"/>
              </w:rPr>
            </w:pPr>
            <w:r>
              <w:rPr>
                <w:sz w:val="16"/>
                <w:szCs w:val="16"/>
              </w:rPr>
              <w:t>specific magnetization</w:t>
            </w:r>
          </w:p>
        </w:tc>
        <w:tc>
          <w:tcPr>
            <w:tcW w:w="2394" w:type="dxa"/>
            <w:tcBorders>
              <w:top w:val="nil"/>
              <w:left w:val="nil"/>
              <w:bottom w:val="nil"/>
              <w:right w:val="nil"/>
            </w:tcBorders>
          </w:tcPr>
          <w:p w14:paraId="2CAA4041" w14:textId="77777777" w:rsidR="006D3335" w:rsidRDefault="006D3335" w:rsidP="009902C7">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6D3335" w14:paraId="0827364F" w14:textId="77777777" w:rsidTr="009902C7">
        <w:tc>
          <w:tcPr>
            <w:tcW w:w="720" w:type="dxa"/>
            <w:tcBorders>
              <w:top w:val="nil"/>
              <w:left w:val="nil"/>
              <w:bottom w:val="nil"/>
              <w:right w:val="nil"/>
            </w:tcBorders>
          </w:tcPr>
          <w:p w14:paraId="4D98669C" w14:textId="77777777" w:rsidR="006D3335" w:rsidRPr="00856CFF" w:rsidRDefault="006D3335" w:rsidP="009902C7">
            <w:pPr>
              <w:rPr>
                <w:i/>
                <w:iCs/>
                <w:sz w:val="16"/>
                <w:szCs w:val="16"/>
              </w:rPr>
            </w:pPr>
            <w:r w:rsidRPr="00856CFF">
              <w:rPr>
                <w:i/>
                <w:iCs/>
                <w:sz w:val="16"/>
                <w:szCs w:val="16"/>
              </w:rPr>
              <w:t>j</w:t>
            </w:r>
          </w:p>
        </w:tc>
        <w:tc>
          <w:tcPr>
            <w:tcW w:w="1710" w:type="dxa"/>
            <w:tcBorders>
              <w:top w:val="nil"/>
              <w:left w:val="nil"/>
              <w:bottom w:val="nil"/>
              <w:right w:val="nil"/>
            </w:tcBorders>
          </w:tcPr>
          <w:p w14:paraId="6AA53F11" w14:textId="77777777" w:rsidR="006D3335" w:rsidRDefault="006D3335" w:rsidP="009902C7">
            <w:pPr>
              <w:rPr>
                <w:sz w:val="16"/>
                <w:szCs w:val="16"/>
              </w:rPr>
            </w:pPr>
            <w:r>
              <w:rPr>
                <w:sz w:val="16"/>
                <w:szCs w:val="16"/>
              </w:rPr>
              <w:t xml:space="preserve">magnetic dipole </w:t>
            </w:r>
          </w:p>
          <w:p w14:paraId="60716B8E" w14:textId="77777777" w:rsidR="006D3335" w:rsidRDefault="006D3335" w:rsidP="009902C7">
            <w:pPr>
              <w:rPr>
                <w:sz w:val="16"/>
                <w:szCs w:val="16"/>
              </w:rPr>
            </w:pPr>
            <w:r>
              <w:rPr>
                <w:sz w:val="16"/>
                <w:szCs w:val="16"/>
              </w:rPr>
              <w:t xml:space="preserve">  moment</w:t>
            </w:r>
          </w:p>
        </w:tc>
        <w:tc>
          <w:tcPr>
            <w:tcW w:w="2394" w:type="dxa"/>
            <w:tcBorders>
              <w:top w:val="nil"/>
              <w:left w:val="nil"/>
              <w:bottom w:val="nil"/>
              <w:right w:val="nil"/>
            </w:tcBorders>
          </w:tcPr>
          <w:p w14:paraId="7A381481" w14:textId="77777777" w:rsidR="006D3335" w:rsidRDefault="006D3335" w:rsidP="009902C7">
            <w:pPr>
              <w:rPr>
                <w:sz w:val="16"/>
                <w:szCs w:val="16"/>
              </w:rPr>
            </w:pPr>
            <w:r>
              <w:rPr>
                <w:sz w:val="16"/>
                <w:szCs w:val="16"/>
              </w:rPr>
              <w:t xml:space="preserve">1 erg/G = 1 emu </w:t>
            </w:r>
          </w:p>
          <w:p w14:paraId="5477849C" w14:textId="77777777" w:rsidR="006D3335" w:rsidRDefault="006D3335" w:rsidP="009902C7">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6D3335" w14:paraId="795F66A0" w14:textId="77777777" w:rsidTr="009902C7">
        <w:tc>
          <w:tcPr>
            <w:tcW w:w="720" w:type="dxa"/>
            <w:tcBorders>
              <w:top w:val="nil"/>
              <w:left w:val="nil"/>
              <w:bottom w:val="nil"/>
              <w:right w:val="nil"/>
            </w:tcBorders>
          </w:tcPr>
          <w:p w14:paraId="635B1BCF" w14:textId="77777777" w:rsidR="006D3335" w:rsidRPr="00856CFF" w:rsidRDefault="006D3335" w:rsidP="009902C7">
            <w:pPr>
              <w:rPr>
                <w:i/>
                <w:iCs/>
                <w:sz w:val="16"/>
                <w:szCs w:val="16"/>
              </w:rPr>
            </w:pPr>
            <w:r w:rsidRPr="00856CFF">
              <w:rPr>
                <w:i/>
                <w:iCs/>
                <w:sz w:val="16"/>
                <w:szCs w:val="16"/>
              </w:rPr>
              <w:t>J</w:t>
            </w:r>
          </w:p>
        </w:tc>
        <w:tc>
          <w:tcPr>
            <w:tcW w:w="1710" w:type="dxa"/>
            <w:tcBorders>
              <w:top w:val="nil"/>
              <w:left w:val="nil"/>
              <w:bottom w:val="nil"/>
              <w:right w:val="nil"/>
            </w:tcBorders>
          </w:tcPr>
          <w:p w14:paraId="3946CD5C" w14:textId="77777777" w:rsidR="006D3335" w:rsidRDefault="006D3335" w:rsidP="009902C7">
            <w:pPr>
              <w:rPr>
                <w:sz w:val="16"/>
                <w:szCs w:val="16"/>
              </w:rPr>
            </w:pPr>
            <w:r>
              <w:rPr>
                <w:sz w:val="16"/>
                <w:szCs w:val="16"/>
              </w:rPr>
              <w:t>magnetic polarization</w:t>
            </w:r>
          </w:p>
        </w:tc>
        <w:tc>
          <w:tcPr>
            <w:tcW w:w="2394" w:type="dxa"/>
            <w:tcBorders>
              <w:top w:val="nil"/>
              <w:left w:val="nil"/>
              <w:bottom w:val="nil"/>
              <w:right w:val="nil"/>
            </w:tcBorders>
          </w:tcPr>
          <w:p w14:paraId="6C41113E" w14:textId="77777777" w:rsidR="006D3335" w:rsidRDefault="006D3335" w:rsidP="009902C7">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73F7B07" w14:textId="77777777" w:rsidR="006D3335" w:rsidRDefault="006D3335" w:rsidP="009902C7">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6D3335" w14:paraId="6E378F3B" w14:textId="77777777" w:rsidTr="009902C7">
        <w:tc>
          <w:tcPr>
            <w:tcW w:w="720" w:type="dxa"/>
            <w:tcBorders>
              <w:top w:val="nil"/>
              <w:left w:val="nil"/>
              <w:bottom w:val="nil"/>
              <w:right w:val="nil"/>
            </w:tcBorders>
          </w:tcPr>
          <w:p w14:paraId="5BF0F2F9" w14:textId="77777777" w:rsidR="006D3335" w:rsidRPr="00856CFF" w:rsidRDefault="006D3335" w:rsidP="009902C7">
            <w:pPr>
              <w:rPr>
                <w:sz w:val="16"/>
                <w:szCs w:val="16"/>
              </w:rPr>
            </w:pPr>
            <w:r w:rsidRPr="00856CFF">
              <w:rPr>
                <w:sz w:val="16"/>
                <w:szCs w:val="16"/>
              </w:rPr>
              <w:sym w:font="Symbol" w:char="F063"/>
            </w:r>
            <w:r w:rsidRPr="00856CFF">
              <w:rPr>
                <w:i/>
                <w:iCs/>
                <w:sz w:val="16"/>
                <w:szCs w:val="16"/>
              </w:rPr>
              <w:t>,</w:t>
            </w:r>
            <w:r w:rsidRPr="00856CFF">
              <w:rPr>
                <w:sz w:val="16"/>
                <w:szCs w:val="16"/>
              </w:rPr>
              <w:t xml:space="preserve"> </w:t>
            </w:r>
            <w:r w:rsidRPr="00856CFF">
              <w:rPr>
                <w:sz w:val="16"/>
                <w:szCs w:val="16"/>
              </w:rPr>
              <w:sym w:font="Symbol" w:char="F06B"/>
            </w:r>
          </w:p>
        </w:tc>
        <w:tc>
          <w:tcPr>
            <w:tcW w:w="1710" w:type="dxa"/>
            <w:tcBorders>
              <w:top w:val="nil"/>
              <w:left w:val="nil"/>
              <w:bottom w:val="nil"/>
              <w:right w:val="nil"/>
            </w:tcBorders>
          </w:tcPr>
          <w:p w14:paraId="45A61532" w14:textId="77777777" w:rsidR="006D3335" w:rsidRDefault="006D3335" w:rsidP="009902C7">
            <w:pPr>
              <w:rPr>
                <w:sz w:val="16"/>
                <w:szCs w:val="16"/>
              </w:rPr>
            </w:pPr>
            <w:r>
              <w:rPr>
                <w:sz w:val="16"/>
                <w:szCs w:val="16"/>
              </w:rPr>
              <w:t>susceptibility</w:t>
            </w:r>
          </w:p>
        </w:tc>
        <w:tc>
          <w:tcPr>
            <w:tcW w:w="2394" w:type="dxa"/>
            <w:tcBorders>
              <w:top w:val="nil"/>
              <w:left w:val="nil"/>
              <w:bottom w:val="nil"/>
              <w:right w:val="nil"/>
            </w:tcBorders>
          </w:tcPr>
          <w:p w14:paraId="0F87F7BC" w14:textId="77777777" w:rsidR="006D3335" w:rsidRDefault="006D3335" w:rsidP="009902C7">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6D3335" w14:paraId="49FDC5AC" w14:textId="77777777" w:rsidTr="009902C7">
        <w:tc>
          <w:tcPr>
            <w:tcW w:w="720" w:type="dxa"/>
            <w:tcBorders>
              <w:top w:val="nil"/>
              <w:left w:val="nil"/>
              <w:bottom w:val="nil"/>
              <w:right w:val="nil"/>
            </w:tcBorders>
          </w:tcPr>
          <w:p w14:paraId="647EC384" w14:textId="77777777" w:rsidR="006D3335" w:rsidRPr="00856CFF" w:rsidRDefault="006D3335" w:rsidP="009902C7">
            <w:pPr>
              <w:rPr>
                <w:sz w:val="16"/>
                <w:szCs w:val="16"/>
                <w:vertAlign w:val="subscript"/>
              </w:rPr>
            </w:pPr>
            <w:r w:rsidRPr="00856CFF">
              <w:rPr>
                <w:sz w:val="16"/>
                <w:szCs w:val="16"/>
              </w:rPr>
              <w:sym w:font="Symbol" w:char="F063"/>
            </w:r>
            <w:r w:rsidRPr="00856CFF">
              <w:rPr>
                <w:sz w:val="16"/>
                <w:szCs w:val="16"/>
                <w:vertAlign w:val="subscript"/>
              </w:rPr>
              <w:sym w:font="Symbol" w:char="F072"/>
            </w:r>
          </w:p>
        </w:tc>
        <w:tc>
          <w:tcPr>
            <w:tcW w:w="1710" w:type="dxa"/>
            <w:tcBorders>
              <w:top w:val="nil"/>
              <w:left w:val="nil"/>
              <w:bottom w:val="nil"/>
              <w:right w:val="nil"/>
            </w:tcBorders>
          </w:tcPr>
          <w:p w14:paraId="6E1F8D2C" w14:textId="77777777" w:rsidR="006D3335" w:rsidRDefault="006D3335" w:rsidP="009902C7">
            <w:pPr>
              <w:rPr>
                <w:sz w:val="16"/>
                <w:szCs w:val="16"/>
              </w:rPr>
            </w:pPr>
            <w:r>
              <w:rPr>
                <w:sz w:val="16"/>
                <w:szCs w:val="16"/>
              </w:rPr>
              <w:t>mass susceptibility</w:t>
            </w:r>
          </w:p>
        </w:tc>
        <w:tc>
          <w:tcPr>
            <w:tcW w:w="2394" w:type="dxa"/>
            <w:tcBorders>
              <w:top w:val="nil"/>
              <w:left w:val="nil"/>
              <w:bottom w:val="nil"/>
              <w:right w:val="nil"/>
            </w:tcBorders>
          </w:tcPr>
          <w:p w14:paraId="4B77B23E" w14:textId="77777777" w:rsidR="006D3335" w:rsidRDefault="006D3335" w:rsidP="009902C7">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6D3335" w14:paraId="52BFFBF4" w14:textId="77777777" w:rsidTr="009902C7">
        <w:tc>
          <w:tcPr>
            <w:tcW w:w="720" w:type="dxa"/>
            <w:tcBorders>
              <w:top w:val="nil"/>
              <w:left w:val="nil"/>
              <w:bottom w:val="nil"/>
              <w:right w:val="nil"/>
            </w:tcBorders>
          </w:tcPr>
          <w:p w14:paraId="27952676" w14:textId="77777777" w:rsidR="006D3335" w:rsidRPr="00856CFF" w:rsidRDefault="006D3335" w:rsidP="009902C7">
            <w:pPr>
              <w:rPr>
                <w:sz w:val="16"/>
                <w:szCs w:val="16"/>
              </w:rPr>
            </w:pPr>
            <w:r w:rsidRPr="00856CFF">
              <w:rPr>
                <w:sz w:val="16"/>
                <w:szCs w:val="16"/>
              </w:rPr>
              <w:sym w:font="Symbol" w:char="F06D"/>
            </w:r>
          </w:p>
        </w:tc>
        <w:tc>
          <w:tcPr>
            <w:tcW w:w="1710" w:type="dxa"/>
            <w:tcBorders>
              <w:top w:val="nil"/>
              <w:left w:val="nil"/>
              <w:bottom w:val="nil"/>
              <w:right w:val="nil"/>
            </w:tcBorders>
          </w:tcPr>
          <w:p w14:paraId="1FF14194" w14:textId="77777777" w:rsidR="006D3335" w:rsidRDefault="006D3335" w:rsidP="009902C7">
            <w:pPr>
              <w:rPr>
                <w:sz w:val="16"/>
                <w:szCs w:val="16"/>
              </w:rPr>
            </w:pPr>
            <w:r>
              <w:rPr>
                <w:sz w:val="16"/>
                <w:szCs w:val="16"/>
              </w:rPr>
              <w:t>permeability</w:t>
            </w:r>
          </w:p>
        </w:tc>
        <w:tc>
          <w:tcPr>
            <w:tcW w:w="2394" w:type="dxa"/>
            <w:tcBorders>
              <w:top w:val="nil"/>
              <w:left w:val="nil"/>
              <w:bottom w:val="nil"/>
              <w:right w:val="nil"/>
            </w:tcBorders>
          </w:tcPr>
          <w:p w14:paraId="056D93E6" w14:textId="77777777" w:rsidR="006D3335" w:rsidRDefault="006D3335" w:rsidP="009902C7">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7CF9CD2" w14:textId="77777777" w:rsidR="006D3335" w:rsidRDefault="006D3335" w:rsidP="009902C7">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6D3335" w14:paraId="1AB9A8F1" w14:textId="77777777" w:rsidTr="009902C7">
        <w:tc>
          <w:tcPr>
            <w:tcW w:w="720" w:type="dxa"/>
            <w:tcBorders>
              <w:top w:val="nil"/>
              <w:left w:val="nil"/>
              <w:bottom w:val="nil"/>
              <w:right w:val="nil"/>
            </w:tcBorders>
          </w:tcPr>
          <w:p w14:paraId="2A31AD6A" w14:textId="77777777" w:rsidR="006D3335" w:rsidRPr="00856CFF" w:rsidRDefault="006D3335" w:rsidP="009902C7">
            <w:pPr>
              <w:rPr>
                <w:sz w:val="16"/>
                <w:szCs w:val="16"/>
              </w:rPr>
            </w:pPr>
            <w:r w:rsidRPr="00856CFF">
              <w:rPr>
                <w:sz w:val="16"/>
                <w:szCs w:val="16"/>
              </w:rPr>
              <w:sym w:font="Symbol" w:char="F06D"/>
            </w:r>
            <w:r w:rsidRPr="00856CFF">
              <w:rPr>
                <w:sz w:val="16"/>
                <w:szCs w:val="16"/>
                <w:vertAlign w:val="subscript"/>
              </w:rPr>
              <w:t>r</w:t>
            </w:r>
          </w:p>
        </w:tc>
        <w:tc>
          <w:tcPr>
            <w:tcW w:w="1710" w:type="dxa"/>
            <w:tcBorders>
              <w:top w:val="nil"/>
              <w:left w:val="nil"/>
              <w:bottom w:val="nil"/>
              <w:right w:val="nil"/>
            </w:tcBorders>
          </w:tcPr>
          <w:p w14:paraId="4ED672F4" w14:textId="77777777" w:rsidR="006D3335" w:rsidRDefault="006D3335" w:rsidP="009902C7">
            <w:pPr>
              <w:rPr>
                <w:sz w:val="16"/>
                <w:szCs w:val="16"/>
              </w:rPr>
            </w:pPr>
            <w:r>
              <w:rPr>
                <w:sz w:val="16"/>
                <w:szCs w:val="16"/>
              </w:rPr>
              <w:t>relative permeability</w:t>
            </w:r>
          </w:p>
        </w:tc>
        <w:tc>
          <w:tcPr>
            <w:tcW w:w="2394" w:type="dxa"/>
            <w:tcBorders>
              <w:top w:val="nil"/>
              <w:left w:val="nil"/>
              <w:bottom w:val="nil"/>
              <w:right w:val="nil"/>
            </w:tcBorders>
          </w:tcPr>
          <w:p w14:paraId="1404E45E" w14:textId="77777777" w:rsidR="006D3335" w:rsidRDefault="006D3335" w:rsidP="009902C7">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6D3335" w14:paraId="0D28670B" w14:textId="77777777" w:rsidTr="009902C7">
        <w:tc>
          <w:tcPr>
            <w:tcW w:w="720" w:type="dxa"/>
            <w:tcBorders>
              <w:top w:val="nil"/>
              <w:left w:val="nil"/>
              <w:bottom w:val="nil"/>
              <w:right w:val="nil"/>
            </w:tcBorders>
          </w:tcPr>
          <w:p w14:paraId="5F92E144" w14:textId="77777777" w:rsidR="006D3335" w:rsidRPr="00856CFF" w:rsidRDefault="006D3335" w:rsidP="009902C7">
            <w:pPr>
              <w:rPr>
                <w:i/>
                <w:iCs/>
                <w:sz w:val="16"/>
                <w:szCs w:val="16"/>
              </w:rPr>
            </w:pPr>
            <w:r w:rsidRPr="00856CFF">
              <w:rPr>
                <w:i/>
                <w:iCs/>
                <w:sz w:val="16"/>
                <w:szCs w:val="16"/>
              </w:rPr>
              <w:t>w, W</w:t>
            </w:r>
          </w:p>
        </w:tc>
        <w:tc>
          <w:tcPr>
            <w:tcW w:w="1710" w:type="dxa"/>
            <w:tcBorders>
              <w:top w:val="nil"/>
              <w:left w:val="nil"/>
              <w:bottom w:val="nil"/>
              <w:right w:val="nil"/>
            </w:tcBorders>
          </w:tcPr>
          <w:p w14:paraId="20D8E4FE" w14:textId="77777777" w:rsidR="006D3335" w:rsidRDefault="006D3335" w:rsidP="009902C7">
            <w:pPr>
              <w:rPr>
                <w:sz w:val="16"/>
                <w:szCs w:val="16"/>
              </w:rPr>
            </w:pPr>
            <w:r>
              <w:rPr>
                <w:sz w:val="16"/>
                <w:szCs w:val="16"/>
              </w:rPr>
              <w:t>energy density</w:t>
            </w:r>
          </w:p>
        </w:tc>
        <w:tc>
          <w:tcPr>
            <w:tcW w:w="2394" w:type="dxa"/>
            <w:tcBorders>
              <w:top w:val="nil"/>
              <w:left w:val="nil"/>
              <w:bottom w:val="nil"/>
              <w:right w:val="nil"/>
            </w:tcBorders>
          </w:tcPr>
          <w:p w14:paraId="3BD59E58" w14:textId="77777777" w:rsidR="006D3335" w:rsidRDefault="006D3335" w:rsidP="009902C7">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6D3335" w14:paraId="65317185" w14:textId="77777777" w:rsidTr="009902C7">
        <w:trPr>
          <w:trHeight w:val="279"/>
        </w:trPr>
        <w:tc>
          <w:tcPr>
            <w:tcW w:w="720" w:type="dxa"/>
            <w:tcBorders>
              <w:top w:val="nil"/>
              <w:left w:val="nil"/>
              <w:bottom w:val="double" w:sz="6" w:space="0" w:color="auto"/>
              <w:right w:val="nil"/>
            </w:tcBorders>
          </w:tcPr>
          <w:p w14:paraId="6205D900" w14:textId="77777777" w:rsidR="006D3335" w:rsidRPr="00856CFF" w:rsidRDefault="006D3335" w:rsidP="009902C7">
            <w:pPr>
              <w:rPr>
                <w:i/>
                <w:iCs/>
                <w:sz w:val="16"/>
                <w:szCs w:val="16"/>
              </w:rPr>
            </w:pPr>
            <w:r w:rsidRPr="00856CFF">
              <w:rPr>
                <w:i/>
                <w:iCs/>
                <w:sz w:val="16"/>
                <w:szCs w:val="16"/>
              </w:rPr>
              <w:t>N, D</w:t>
            </w:r>
          </w:p>
        </w:tc>
        <w:tc>
          <w:tcPr>
            <w:tcW w:w="1710" w:type="dxa"/>
            <w:tcBorders>
              <w:top w:val="nil"/>
              <w:left w:val="nil"/>
              <w:bottom w:val="double" w:sz="6" w:space="0" w:color="auto"/>
              <w:right w:val="nil"/>
            </w:tcBorders>
          </w:tcPr>
          <w:p w14:paraId="1562C432" w14:textId="77777777" w:rsidR="006D3335" w:rsidRDefault="006D3335" w:rsidP="009902C7">
            <w:pPr>
              <w:rPr>
                <w:sz w:val="16"/>
                <w:szCs w:val="16"/>
              </w:rPr>
            </w:pPr>
            <w:r>
              <w:rPr>
                <w:sz w:val="16"/>
                <w:szCs w:val="16"/>
              </w:rPr>
              <w:t>demagnetizing factor</w:t>
            </w:r>
          </w:p>
        </w:tc>
        <w:tc>
          <w:tcPr>
            <w:tcW w:w="2394" w:type="dxa"/>
            <w:tcBorders>
              <w:top w:val="nil"/>
              <w:left w:val="nil"/>
              <w:bottom w:val="double" w:sz="6" w:space="0" w:color="auto"/>
              <w:right w:val="nil"/>
            </w:tcBorders>
          </w:tcPr>
          <w:p w14:paraId="090D7AEC" w14:textId="77777777" w:rsidR="006D3335" w:rsidRDefault="006D3335" w:rsidP="009902C7">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34DCE797" w14:textId="77777777" w:rsidR="006D3335" w:rsidRDefault="006D3335" w:rsidP="006D3335">
      <w:pPr>
        <w:pStyle w:val="FootnoteText"/>
      </w:pPr>
      <w:r>
        <w:t xml:space="preserve">Vertical lines are optional in tables. Statements that serve as captions for the entire table do not need footnote letters. </w:t>
      </w:r>
    </w:p>
    <w:p w14:paraId="19AD5164" w14:textId="77777777" w:rsidR="006D3335" w:rsidRDefault="006D3335" w:rsidP="006D3335">
      <w:pPr>
        <w:pStyle w:val="FootnoteText"/>
      </w:pPr>
      <w:proofErr w:type="spellStart"/>
      <w:r w:rsidRPr="00D45F11">
        <w:rPr>
          <w:vertAlign w:val="superscript"/>
        </w:rPr>
        <w:t>a</w:t>
      </w:r>
      <w:r>
        <w:t>Gaussian</w:t>
      </w:r>
      <w:proofErr w:type="spellEnd"/>
      <w:r>
        <w:t xml:space="preserve"> units are the same as cg emu for magnetostatics; Mx = maxwell, G = gauss, </w:t>
      </w:r>
      <w:proofErr w:type="spellStart"/>
      <w:r>
        <w:t>Oe</w:t>
      </w:r>
      <w:proofErr w:type="spellEnd"/>
      <w:r>
        <w:t xml:space="preserve"> = oersted; Wb = weber, V = volt, s = second, T = tesla, m = meter, A = ampere, J = joule, kg = kilogram, H = henry.</w:t>
      </w:r>
    </w:p>
    <w:p w14:paraId="29183263" w14:textId="77777777" w:rsidR="006D3335" w:rsidRPr="00CC401E" w:rsidRDefault="006D3335" w:rsidP="006D3335">
      <w:pPr>
        <w:pStyle w:val="Heading2"/>
      </w:pPr>
      <w:r w:rsidRPr="00CC401E">
        <w:t>B.</w:t>
      </w:r>
      <w:r w:rsidRPr="00CC401E">
        <w:rPr>
          <w:rFonts w:eastAsia="MS Gothic" w:hint="eastAsia"/>
        </w:rPr>
        <w:t> </w:t>
      </w:r>
      <w:r w:rsidRPr="00CC401E">
        <w:t>MULTIPART FIGURES</w:t>
      </w:r>
    </w:p>
    <w:p w14:paraId="2051B744" w14:textId="77777777" w:rsidR="006D3335" w:rsidRPr="00F70DB5" w:rsidRDefault="006D3335" w:rsidP="006D3335">
      <w:pPr>
        <w:pStyle w:val="Text"/>
      </w:pPr>
      <w:r w:rsidRPr="00F70DB5">
        <w:t>Figures compiled of more than one sub-figure presented side-by-</w:t>
      </w:r>
      <w:proofErr w:type="gramStart"/>
      <w:r w:rsidRPr="00F70DB5">
        <w:t>side, or</w:t>
      </w:r>
      <w:proofErr w:type="gramEnd"/>
      <w:r w:rsidRPr="00F70DB5">
        <w:t xml:space="preserve"> stacked. If a multipart figure is made up of multiple figure types (one part is </w:t>
      </w:r>
      <w:proofErr w:type="spellStart"/>
      <w:r w:rsidRPr="00F70DB5">
        <w:t>lineart</w:t>
      </w:r>
      <w:proofErr w:type="spellEnd"/>
      <w:r w:rsidRPr="00F70DB5">
        <w:t>, and another is grayscale or color) the figure should meet the stricter guidelines.</w:t>
      </w:r>
    </w:p>
    <w:p w14:paraId="79F06120" w14:textId="77777777" w:rsidR="006D3335" w:rsidRPr="00CC401E" w:rsidRDefault="006D3335" w:rsidP="006D3335">
      <w:pPr>
        <w:pStyle w:val="Heading2"/>
      </w:pPr>
      <w:r w:rsidRPr="00CC401E">
        <w:t>C.</w:t>
      </w:r>
      <w:r w:rsidRPr="00CC401E">
        <w:rPr>
          <w:rFonts w:eastAsia="MS Gothic" w:hint="eastAsia"/>
        </w:rPr>
        <w:t> </w:t>
      </w:r>
      <w:r w:rsidRPr="00CC401E">
        <w:t>FILE FORMATS FOR GRAPHICS</w:t>
      </w:r>
    </w:p>
    <w:p w14:paraId="15CAF606" w14:textId="77777777" w:rsidR="006D3335" w:rsidRPr="00113F26" w:rsidRDefault="006D3335" w:rsidP="006D3335">
      <w:pPr>
        <w:pStyle w:val="Text"/>
      </w:pPr>
      <w:r w:rsidRPr="00D45F11">
        <w:t>Format and save your graphics using a suitable graphics processing program that will allow you to create the images as PostScript (PS), Encapsulated PostScript (.EPS), Tagged Image File Format (.TIFF), Portable Document Format (.PDF), or Portable Network Graphics (.PNG) sizes them, and adjusts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paper, your graphics should all be submitted individually in one of these formats along with the manuscript.</w:t>
      </w:r>
    </w:p>
    <w:p w14:paraId="264CFF26" w14:textId="77777777" w:rsidR="006D3335" w:rsidRDefault="006D3335" w:rsidP="006D3335">
      <w:pPr>
        <w:pStyle w:val="Heading2"/>
        <w:spacing w:before="0"/>
        <w:sectPr w:rsidR="006D3335" w:rsidSect="00422716">
          <w:footerReference w:type="default" r:id="rId12"/>
          <w:type w:val="continuous"/>
          <w:pgSz w:w="11520" w:h="15660" w:code="1"/>
          <w:pgMar w:top="1300" w:right="740" w:bottom="1040" w:left="740" w:header="360" w:footer="640" w:gutter="0"/>
          <w:cols w:num="2" w:space="400"/>
          <w:docGrid w:linePitch="360"/>
        </w:sectPr>
      </w:pPr>
    </w:p>
    <w:p w14:paraId="72E52CC5" w14:textId="77777777" w:rsidR="006D3335" w:rsidRPr="00CF1C08" w:rsidRDefault="006D3335" w:rsidP="006D3335">
      <w:pPr>
        <w:pStyle w:val="Heading2"/>
        <w:spacing w:before="0"/>
      </w:pPr>
      <w:r>
        <w:br w:type="page"/>
      </w:r>
      <w:r>
        <w:lastRenderedPageBreak/>
        <w:t>D</w:t>
      </w:r>
      <w:r w:rsidRPr="00791AA8">
        <w:t>.</w:t>
      </w:r>
      <w:r w:rsidRPr="008B67BD">
        <w:rPr>
          <w:rFonts w:eastAsia="MS Gothic" w:hint="eastAsia"/>
        </w:rPr>
        <w:t> </w:t>
      </w:r>
      <w:r w:rsidRPr="00457310">
        <w:t>SIZING OF GRAPHICS</w:t>
      </w:r>
    </w:p>
    <w:p w14:paraId="5CF364D8" w14:textId="77777777" w:rsidR="006D3335" w:rsidRPr="00113F26" w:rsidRDefault="006D3335" w:rsidP="006D3335">
      <w:pPr>
        <w:pStyle w:val="Text"/>
      </w:pPr>
      <w:r w:rsidRPr="00457310">
        <w:t>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w:t>
      </w:r>
    </w:p>
    <w:p w14:paraId="0070A63D" w14:textId="77777777" w:rsidR="006D3335" w:rsidRPr="00457310" w:rsidRDefault="006D3335" w:rsidP="006D3335">
      <w:pPr>
        <w:pStyle w:val="Text"/>
        <w:ind w:firstLine="200"/>
      </w:pPr>
      <w:r w:rsidRPr="00457310">
        <w:t xml:space="preserve">There is currently one publication with column measurements that do not coincide with those listed above. Proceedings of the IEEE has a column measurement of 3.25 inches (82.5 millimeters / 19.5 picas). </w:t>
      </w:r>
    </w:p>
    <w:p w14:paraId="7CA6179F" w14:textId="77777777" w:rsidR="006D3335" w:rsidRPr="00457310" w:rsidRDefault="006D3335" w:rsidP="006D3335">
      <w:pPr>
        <w:pStyle w:val="Text"/>
        <w:ind w:firstLine="200"/>
      </w:pPr>
      <w:r w:rsidRPr="00457310">
        <w:t xml:space="preserve">The final printed size of author photographs is exactly </w:t>
      </w:r>
      <w:r w:rsidRPr="00457310">
        <w:br/>
        <w:t>1 inch wide by 1.25 inches tall (25.4 millimeters x 31.75 millimeters / 6 picas x 7.5 picas). Author photos printed in editorials measure 1.59 inches wide by 2 inches tall (40 millimeters x 50 millimeters / 9.5 picas x 12 picas).</w:t>
      </w:r>
    </w:p>
    <w:p w14:paraId="0AE52813" w14:textId="77777777" w:rsidR="006D3335" w:rsidRPr="00CC401E" w:rsidRDefault="006D3335" w:rsidP="006D3335">
      <w:pPr>
        <w:pStyle w:val="Heading2"/>
      </w:pPr>
      <w:r w:rsidRPr="00CC401E">
        <w:t>E.</w:t>
      </w:r>
      <w:r w:rsidRPr="00CC401E">
        <w:rPr>
          <w:rFonts w:eastAsia="MS Gothic" w:hint="eastAsia"/>
        </w:rPr>
        <w:t> </w:t>
      </w:r>
      <w:r w:rsidRPr="00CC401E">
        <w:t>RESOLUTION</w:t>
      </w:r>
    </w:p>
    <w:p w14:paraId="143F22EB" w14:textId="77777777" w:rsidR="006D3335" w:rsidRPr="00457310" w:rsidRDefault="006D3335" w:rsidP="006D3335">
      <w:pPr>
        <w:pStyle w:val="Text"/>
      </w:pPr>
      <w:r w:rsidRPr="00457310">
        <w:t>The proper resolution of your figures will depend on the type of figure it is as defined in the “Types of Figures” section. Author photographs, color, and grayscale figures should be at least 300dpi. Line art, including tables should be a minimum of 600dpi.</w:t>
      </w:r>
    </w:p>
    <w:p w14:paraId="552B45D2" w14:textId="77777777" w:rsidR="006D3335" w:rsidRPr="00CC401E" w:rsidRDefault="006D3335" w:rsidP="006D3335">
      <w:pPr>
        <w:pStyle w:val="Heading2"/>
      </w:pPr>
      <w:r w:rsidRPr="00CC401E">
        <w:t>F.</w:t>
      </w:r>
      <w:r w:rsidRPr="00CC401E">
        <w:rPr>
          <w:rFonts w:eastAsia="MS Gothic" w:hint="eastAsia"/>
        </w:rPr>
        <w:t> </w:t>
      </w:r>
      <w:r w:rsidRPr="00CC401E">
        <w:t>VECTOR ART</w:t>
      </w:r>
    </w:p>
    <w:p w14:paraId="782268D2" w14:textId="77777777" w:rsidR="006D3335" w:rsidRPr="00457310" w:rsidRDefault="006D3335" w:rsidP="006D3335">
      <w:pPr>
        <w:pStyle w:val="Text"/>
      </w:pPr>
      <w:r w:rsidRPr="00457310">
        <w:t xml:space="preserve">In order to preserve the figures’ integrity across multiple computer platforms, we accept files in the following formats: .EPS/.PDF/.PS. All fonts must be </w:t>
      </w:r>
      <w:proofErr w:type="gramStart"/>
      <w:r w:rsidRPr="00457310">
        <w:t>embedded</w:t>
      </w:r>
      <w:proofErr w:type="gramEnd"/>
      <w:r w:rsidRPr="00457310">
        <w:t xml:space="preserve"> or text converted to outlines in order to achieve the best-quality results.</w:t>
      </w:r>
    </w:p>
    <w:p w14:paraId="5B1C30D4" w14:textId="77777777" w:rsidR="006D3335" w:rsidRPr="00CC401E" w:rsidRDefault="006D3335" w:rsidP="006D3335">
      <w:pPr>
        <w:pStyle w:val="Heading2"/>
      </w:pPr>
      <w:r w:rsidRPr="00CC401E">
        <w:t>G.</w:t>
      </w:r>
      <w:r w:rsidRPr="00CC401E">
        <w:rPr>
          <w:rFonts w:eastAsia="MS Gothic" w:hint="eastAsia"/>
        </w:rPr>
        <w:t> </w:t>
      </w:r>
      <w:r w:rsidRPr="00CC401E">
        <w:t>COLOR SPACE</w:t>
      </w:r>
    </w:p>
    <w:p w14:paraId="638A2E9F" w14:textId="77777777" w:rsidR="006D3335" w:rsidRPr="00457310" w:rsidRDefault="006D3335" w:rsidP="006D3335">
      <w:pPr>
        <w:pStyle w:val="Text"/>
      </w:pPr>
      <w:r w:rsidRPr="00457310">
        <w:t>The term color space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14:paraId="472B8265" w14:textId="77777777" w:rsidR="006D3335" w:rsidRPr="00457310" w:rsidRDefault="006D3335" w:rsidP="006D3335">
      <w:pPr>
        <w:pStyle w:val="Text"/>
        <w:ind w:firstLine="200"/>
      </w:pPr>
      <w:r w:rsidRPr="00457310">
        <w:t xml:space="preserve">All color figures should be generated in RGB or CMYK color space. Grayscale images should be submitted in Grayscale color space. Line art may be provided in grayscale OR bitmap </w:t>
      </w:r>
      <w:proofErr w:type="spellStart"/>
      <w:r w:rsidRPr="00457310">
        <w:t>colorspace</w:t>
      </w:r>
      <w:proofErr w:type="spellEnd"/>
      <w:r w:rsidRPr="00457310">
        <w:t xml:space="preserve">. Note that “bitmap </w:t>
      </w:r>
      <w:proofErr w:type="spellStart"/>
      <w:r w:rsidRPr="00457310">
        <w:t>colorspace</w:t>
      </w:r>
      <w:proofErr w:type="spellEnd"/>
      <w:r w:rsidRPr="00457310">
        <w:t>” and “bitmap file format” are not the same thing. When bitmap color space is selected, .TIF/.TIFF/.PNG are the recommended file formats.</w:t>
      </w:r>
    </w:p>
    <w:p w14:paraId="6B364776" w14:textId="77777777" w:rsidR="006D3335" w:rsidRPr="00CC401E" w:rsidRDefault="006D3335" w:rsidP="006D3335">
      <w:pPr>
        <w:pStyle w:val="Heading2"/>
      </w:pPr>
      <w:r w:rsidRPr="00CC401E">
        <w:t>H.</w:t>
      </w:r>
      <w:r w:rsidRPr="00CC401E">
        <w:rPr>
          <w:rFonts w:eastAsia="MS Gothic" w:hint="eastAsia"/>
        </w:rPr>
        <w:t> </w:t>
      </w:r>
      <w:r w:rsidRPr="00CC401E">
        <w:t>ACCEPTED FONTS WITHIN FIGURES</w:t>
      </w:r>
    </w:p>
    <w:p w14:paraId="1C6073DA" w14:textId="77777777" w:rsidR="006D3335" w:rsidRPr="00457310" w:rsidRDefault="006D3335" w:rsidP="006D3335">
      <w:pPr>
        <w:pStyle w:val="Text"/>
      </w:pPr>
      <w:r w:rsidRPr="00457310">
        <w:t xml:space="preserve">When preparing your graphics IEEE suggests that you use of one of the following Open Type fonts: Times New Roman, Helvetica, Arial, Cambria, and Symbol. If you are supplying EPS, PS, or PDF files all fonts must be embedded. Some fonts </w:t>
      </w:r>
      <w:r w:rsidRPr="00457310">
        <w:t>may only be native to your operating system; without the fonts embedded, parts of the graphic may be distorted or missing.</w:t>
      </w:r>
    </w:p>
    <w:p w14:paraId="3B4940F2" w14:textId="77777777" w:rsidR="006D3335" w:rsidRPr="00457310" w:rsidRDefault="006D3335" w:rsidP="006D3335">
      <w:pPr>
        <w:pStyle w:val="Text"/>
        <w:ind w:firstLine="200"/>
      </w:pPr>
      <w:r w:rsidRPr="00457310">
        <w:t>A safe option when finalizing your figures is to strip out the fonts before you save the files, creating “outline” type. This converts fonts to artwork what will appear uniformly on any screen.</w:t>
      </w:r>
    </w:p>
    <w:p w14:paraId="044D5A16" w14:textId="77777777" w:rsidR="006D3335" w:rsidRPr="00CC401E" w:rsidRDefault="006D3335" w:rsidP="006D3335">
      <w:pPr>
        <w:pStyle w:val="Heading2"/>
      </w:pPr>
      <w:r w:rsidRPr="00CC401E">
        <w:t>I.</w:t>
      </w:r>
      <w:r w:rsidRPr="00CC401E">
        <w:rPr>
          <w:rFonts w:eastAsia="MS Gothic" w:hint="eastAsia"/>
        </w:rPr>
        <w:t> </w:t>
      </w:r>
      <w:r w:rsidRPr="00CC401E">
        <w:t>USING LABELS WITHIN FIGURES</w:t>
      </w:r>
    </w:p>
    <w:p w14:paraId="2685AD20" w14:textId="77777777" w:rsidR="006D3335" w:rsidRPr="00CC401E" w:rsidRDefault="006D3335" w:rsidP="006D3335">
      <w:pPr>
        <w:pStyle w:val="Heading3"/>
      </w:pPr>
      <w:r w:rsidRPr="00CC401E">
        <w:t>1)</w:t>
      </w:r>
      <w:r w:rsidRPr="00CC401E">
        <w:rPr>
          <w:rFonts w:eastAsia="MS Gothic" w:hint="eastAsia"/>
        </w:rPr>
        <w:t> </w:t>
      </w:r>
      <w:r w:rsidRPr="00CC401E">
        <w:t>Figure Axis labels</w:t>
      </w:r>
    </w:p>
    <w:p w14:paraId="714F61C4" w14:textId="77777777" w:rsidR="006D3335" w:rsidRPr="00E857A2" w:rsidRDefault="006D3335" w:rsidP="006D3335">
      <w:pPr>
        <w:pStyle w:val="Text"/>
      </w:pPr>
      <w:r w:rsidRPr="00E857A2">
        <w:t xml:space="preserve">Figure axis labels are often a source of confusion. Use words rather than symbols. As an example, write the quantity “Magnetization,” or “Magnetization </w:t>
      </w:r>
      <w:r w:rsidRPr="002F1D45">
        <w:rPr>
          <w:rStyle w:val="ITAL"/>
        </w:rPr>
        <w:t>M</w:t>
      </w:r>
      <w:r w:rsidRPr="00E857A2">
        <w:t>,” not just “</w:t>
      </w:r>
      <w:r w:rsidRPr="002F1D45">
        <w:rPr>
          <w:rStyle w:val="ITAL"/>
        </w:rPr>
        <w:t>M</w:t>
      </w:r>
      <w:r w:rsidRPr="00E857A2">
        <w:t>.” Put units in parentheses. Do not label axes only with units. As in Fig. 1, for example, write “Magnetization (A/m)” or “Magnetization (A</w:t>
      </w:r>
      <w:r w:rsidR="00F14712" w:rsidRPr="00E857A2">
        <w:rPr>
          <w:noProof/>
          <w:position w:val="-2"/>
        </w:rPr>
        <w:object w:dxaOrig="100" w:dyaOrig="120" w14:anchorId="728B7C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05pt;height:6.2pt;mso-width-percent:0;mso-height-percent:0;mso-width-percent:0;mso-height-percent:0" o:ole="" fillcolor="window">
            <v:imagedata r:id="rId13" o:title=""/>
          </v:shape>
          <o:OLEObject Type="Embed" ProgID="Equation.3" ShapeID="_x0000_i1025" DrawAspect="Content" ObjectID="_1675778936" r:id="rId14"/>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0D667E70" w14:textId="77777777" w:rsidR="006D3335" w:rsidRPr="00E857A2" w:rsidRDefault="006D3335" w:rsidP="006D3335">
      <w:pPr>
        <w:pStyle w:val="Text"/>
        <w:ind w:firstLine="200"/>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w:t>
      </w:r>
      <w:proofErr w:type="gramStart"/>
      <w:r w:rsidRPr="00E857A2">
        <w:t>8 to 10 point</w:t>
      </w:r>
      <w:proofErr w:type="gramEnd"/>
      <w:r w:rsidRPr="00E857A2">
        <w:t xml:space="preserve"> type.</w:t>
      </w:r>
    </w:p>
    <w:p w14:paraId="300D4742" w14:textId="77777777" w:rsidR="006D3335" w:rsidRPr="00CC401E" w:rsidRDefault="006D3335" w:rsidP="006D3335">
      <w:pPr>
        <w:pStyle w:val="Heading3"/>
      </w:pPr>
      <w:r w:rsidRPr="00CC401E">
        <w:t>2)</w:t>
      </w:r>
      <w:r w:rsidRPr="00CC401E">
        <w:rPr>
          <w:rFonts w:eastAsia="MS Gothic" w:hint="eastAsia"/>
        </w:rPr>
        <w:t> </w:t>
      </w:r>
      <w:r w:rsidRPr="00CC401E">
        <w:t xml:space="preserve"> Subfigure Labels in Multipart Figures and Tables</w:t>
      </w:r>
    </w:p>
    <w:p w14:paraId="08738E24" w14:textId="77777777" w:rsidR="006D3335" w:rsidRPr="00E857A2" w:rsidRDefault="006D3335" w:rsidP="006D3335">
      <w:pPr>
        <w:pStyle w:val="Text"/>
      </w:pPr>
      <w:r w:rsidRPr="00113F26">
        <w:t xml:space="preserve">Multipart figures should be combined and labeled before final submission. Labels should appear centered below each subfigure in </w:t>
      </w:r>
      <w:proofErr w:type="gramStart"/>
      <w:r w:rsidRPr="00113F26">
        <w:t>8 point</w:t>
      </w:r>
      <w:proofErr w:type="gramEnd"/>
      <w:r w:rsidRPr="00113F26">
        <w:t xml:space="preserve"> Times New Roman font in the format of (a) (b) (c). </w:t>
      </w:r>
    </w:p>
    <w:p w14:paraId="5420A26A" w14:textId="77777777" w:rsidR="006D3335" w:rsidRPr="00CC401E" w:rsidRDefault="006D3335" w:rsidP="006D3335">
      <w:pPr>
        <w:pStyle w:val="Heading2"/>
      </w:pPr>
      <w:r w:rsidRPr="00CC401E">
        <w:t>J.</w:t>
      </w:r>
      <w:r w:rsidRPr="00CC401E">
        <w:rPr>
          <w:rFonts w:eastAsia="MS Gothic" w:hint="eastAsia"/>
        </w:rPr>
        <w:t> </w:t>
      </w:r>
      <w:r w:rsidRPr="00CC401E">
        <w:t>FILE NAMING</w:t>
      </w:r>
    </w:p>
    <w:p w14:paraId="0303A436" w14:textId="77777777" w:rsidR="006D3335" w:rsidRPr="00594D78" w:rsidRDefault="006D3335" w:rsidP="006D3335">
      <w:pPr>
        <w:pStyle w:val="Text"/>
      </w:pPr>
      <w:r w:rsidRPr="00594D78">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3DBF6E14" w14:textId="77777777" w:rsidR="006D3335" w:rsidRPr="00594D78" w:rsidRDefault="006D3335" w:rsidP="006D3335">
      <w:pPr>
        <w:pStyle w:val="Text"/>
        <w:ind w:firstLine="200"/>
      </w:pPr>
      <w:r w:rsidRPr="00594D78">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73EED386" w14:textId="77777777" w:rsidR="006D3335" w:rsidRPr="00594D78" w:rsidRDefault="006D3335" w:rsidP="006D3335">
      <w:pPr>
        <w:pStyle w:val="Text"/>
        <w:ind w:firstLine="200"/>
      </w:pPr>
      <w:r w:rsidRPr="00594D78">
        <w:t xml:space="preserve">Author photographs should be named using the first five characters of the pictured author’s last name. For example, four author photographs for a paper may be named: oppen.ps, </w:t>
      </w:r>
      <w:proofErr w:type="spellStart"/>
      <w:r w:rsidRPr="00594D78">
        <w:t>moshc.tif</w:t>
      </w:r>
      <w:proofErr w:type="spellEnd"/>
      <w:r w:rsidRPr="00594D78">
        <w:t xml:space="preserve">, </w:t>
      </w:r>
      <w:proofErr w:type="spellStart"/>
      <w:r w:rsidRPr="00594D78">
        <w:t>chen.eps</w:t>
      </w:r>
      <w:proofErr w:type="spellEnd"/>
      <w:r w:rsidRPr="00594D78">
        <w:t>, and duran.pdf.</w:t>
      </w:r>
    </w:p>
    <w:p w14:paraId="2C35BFDB" w14:textId="77777777" w:rsidR="006D3335" w:rsidRPr="00594D78" w:rsidRDefault="006D3335" w:rsidP="006D3335">
      <w:pPr>
        <w:pStyle w:val="Text"/>
        <w:ind w:firstLine="200"/>
      </w:pPr>
      <w:r w:rsidRPr="00594D78">
        <w:t xml:space="preserve">If two authors or more have the same last name, their first initial(s) can be substituted for the fifth, fourth, third... letters of their surname until the degree where there is differentiation. For example, two authors Michael and Monica Oppenheimer’s photos would be named </w:t>
      </w:r>
      <w:proofErr w:type="spellStart"/>
      <w:r w:rsidRPr="00594D78">
        <w:t>oppmi.tif</w:t>
      </w:r>
      <w:proofErr w:type="spellEnd"/>
      <w:r w:rsidRPr="00594D78">
        <w:t xml:space="preserve">, and </w:t>
      </w:r>
      <w:proofErr w:type="spellStart"/>
      <w:r w:rsidRPr="00594D78">
        <w:t>oppmo.eps</w:t>
      </w:r>
      <w:proofErr w:type="spellEnd"/>
      <w:r w:rsidRPr="00594D78">
        <w:t>.</w:t>
      </w:r>
    </w:p>
    <w:p w14:paraId="250DF7EC" w14:textId="77777777" w:rsidR="006D3335" w:rsidRDefault="006D3335" w:rsidP="006D3335">
      <w:pPr>
        <w:pStyle w:val="Heading2"/>
        <w:spacing w:before="0"/>
        <w:sectPr w:rsidR="006D3335" w:rsidSect="00422716">
          <w:footerReference w:type="default" r:id="rId15"/>
          <w:type w:val="continuous"/>
          <w:pgSz w:w="11520" w:h="15660" w:code="1"/>
          <w:pgMar w:top="1300" w:right="740" w:bottom="1040" w:left="740" w:header="360" w:footer="640" w:gutter="0"/>
          <w:cols w:num="2" w:space="400"/>
          <w:docGrid w:linePitch="360"/>
        </w:sectPr>
      </w:pPr>
    </w:p>
    <w:p w14:paraId="23ECD787" w14:textId="77777777" w:rsidR="006D3335" w:rsidRPr="00594D78" w:rsidRDefault="006D3335" w:rsidP="006D3335">
      <w:pPr>
        <w:pStyle w:val="Heading2"/>
        <w:spacing w:before="0"/>
      </w:pPr>
      <w:r>
        <w:br w:type="page"/>
      </w:r>
      <w:r>
        <w:lastRenderedPageBreak/>
        <w:t>K</w:t>
      </w:r>
      <w:r w:rsidRPr="00791AA8">
        <w:t>.</w:t>
      </w:r>
      <w:r w:rsidRPr="008B67BD">
        <w:rPr>
          <w:rFonts w:eastAsia="MS Gothic" w:hint="eastAsia"/>
        </w:rPr>
        <w:t> </w:t>
      </w:r>
      <w:r w:rsidRPr="00AD0FD6">
        <w:t xml:space="preserve">REFERENCING A </w:t>
      </w:r>
      <w:r w:rsidRPr="008B67BD">
        <w:t>FIGURE</w:t>
      </w:r>
      <w:r w:rsidRPr="00AD0FD6">
        <w:t xml:space="preserve"> OR TABLE WITHIN YOUR PAPER</w:t>
      </w:r>
    </w:p>
    <w:p w14:paraId="501511C3" w14:textId="77777777" w:rsidR="006D3335" w:rsidRPr="00CB1F92" w:rsidRDefault="006D3335" w:rsidP="006D3335">
      <w:pPr>
        <w:pStyle w:val="Text"/>
      </w:pPr>
      <w:r w:rsidRPr="00AD0FD6">
        <w:t>When referencing your figures and tables within your paper, use the abbreviation “Fig.” even at the beginning of a sentence. Do not abbreviate “Table.” Tables should be numbered with Roman Numerals.</w:t>
      </w:r>
    </w:p>
    <w:p w14:paraId="535736C3" w14:textId="77777777" w:rsidR="006D3335" w:rsidRPr="00CC401E" w:rsidRDefault="006D3335" w:rsidP="006D3335">
      <w:pPr>
        <w:pStyle w:val="Heading2"/>
      </w:pPr>
      <w:r w:rsidRPr="00CC401E">
        <w:t>L.</w:t>
      </w:r>
      <w:r w:rsidRPr="00CC401E">
        <w:rPr>
          <w:rFonts w:eastAsia="MS Gothic" w:hint="eastAsia"/>
        </w:rPr>
        <w:t> </w:t>
      </w:r>
      <w:r w:rsidRPr="00CC401E">
        <w:t>CHECKING YOUR FIGURES: THE IEEE GRAPHICS ANALYZER</w:t>
      </w:r>
    </w:p>
    <w:p w14:paraId="53DCB746" w14:textId="77777777" w:rsidR="006D3335" w:rsidRPr="00E857A2" w:rsidRDefault="006D3335" w:rsidP="006D3335">
      <w:pPr>
        <w:pStyle w:val="Text"/>
      </w:pPr>
      <w:r w:rsidRPr="00E857A2">
        <w:t xml:space="preserve">The IEEE </w:t>
      </w:r>
      <w:r>
        <w:t xml:space="preserve">Graphics Analyzer </w:t>
      </w:r>
      <w:r w:rsidRPr="00E857A2">
        <w:t xml:space="preserve">enables authors to pre-screen their graphics for compliance with </w:t>
      </w:r>
      <w:r>
        <w:t>IEEE Access</w:t>
      </w:r>
      <w:r w:rsidRPr="00E857A2">
        <w:t xml:space="preserve"> standards before submission. The online tool, located at </w:t>
      </w:r>
      <w:hyperlink r:id="rId16" w:history="1">
        <w:r w:rsidRPr="00113F26">
          <w:rPr>
            <w:rStyle w:val="Hyperlink"/>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xml:space="preserve">; that no fonts are missing or corrupt; that figures are not compiled in layers or have transparency, and that they are named according to the </w:t>
      </w:r>
      <w:r>
        <w:t>IEEE Access</w:t>
      </w:r>
      <w:r w:rsidRPr="00E857A2">
        <w:t xml:space="preserve"> naming convention. At the end of this automated process, authors are provided with a detailed report on each graphic within the web applet, as well as by email.</w:t>
      </w:r>
    </w:p>
    <w:p w14:paraId="556FC980" w14:textId="77777777" w:rsidR="006D3335" w:rsidRPr="00E857A2" w:rsidRDefault="006D3335" w:rsidP="006D3335">
      <w:pPr>
        <w:pStyle w:val="Text"/>
        <w:ind w:firstLine="200"/>
      </w:pPr>
      <w:r w:rsidRPr="00E857A2">
        <w:t xml:space="preserve">For more information on using the </w:t>
      </w:r>
      <w:r>
        <w:t>Graphics Analyzer</w:t>
      </w:r>
      <w:r w:rsidRPr="00E857A2">
        <w:t xml:space="preserve"> </w:t>
      </w:r>
      <w:r>
        <w:br/>
      </w:r>
      <w:r w:rsidRPr="00E857A2">
        <w:t>or any other graphics related topic, c</w:t>
      </w:r>
      <w:r>
        <w:t>ontact the IEEE Graphics Help</w:t>
      </w:r>
      <w:r w:rsidRPr="00E857A2">
        <w:t xml:space="preserve"> Desk by e-mail at </w:t>
      </w:r>
      <w:hyperlink r:id="rId17" w:history="1">
        <w:r w:rsidRPr="00113F26">
          <w:rPr>
            <w:rStyle w:val="Hyperlink"/>
            <w:rFonts w:ascii="Times" w:hAnsi="Times"/>
            <w:color w:val="000000"/>
          </w:rPr>
          <w:t>graphics@ieee.org</w:t>
        </w:r>
      </w:hyperlink>
      <w:r w:rsidRPr="00E857A2">
        <w:t>.</w:t>
      </w:r>
    </w:p>
    <w:p w14:paraId="3C9221DF" w14:textId="77777777" w:rsidR="006D3335" w:rsidRPr="00CC401E" w:rsidRDefault="006D3335" w:rsidP="006D3335">
      <w:pPr>
        <w:pStyle w:val="Heading2"/>
      </w:pPr>
      <w:r w:rsidRPr="00CC401E">
        <w:t>M.</w:t>
      </w:r>
      <w:r w:rsidRPr="00CC401E">
        <w:rPr>
          <w:rFonts w:eastAsia="MS Gothic" w:hint="eastAsia"/>
        </w:rPr>
        <w:t> </w:t>
      </w:r>
      <w:r w:rsidRPr="00CC401E">
        <w:t>SUBMITTING YOUR GRAPHICS</w:t>
      </w:r>
    </w:p>
    <w:p w14:paraId="4D2A30D7" w14:textId="77777777" w:rsidR="006D3335" w:rsidRDefault="006D3335" w:rsidP="006D3335">
      <w:pPr>
        <w:pStyle w:val="Text"/>
      </w:pPr>
      <w:r>
        <w:t xml:space="preserve">Because IEEE will do the final formatting of your paper, </w:t>
      </w:r>
    </w:p>
    <w:p w14:paraId="66A09739" w14:textId="77777777" w:rsidR="006D3335" w:rsidRPr="00CB1F92" w:rsidRDefault="006D3335" w:rsidP="006D3335">
      <w:pPr>
        <w:pStyle w:val="Text"/>
      </w:pPr>
      <w:r>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section VI-J. Place figure captions below the figures; place table titles above the tables. Please do not include captions as part of the </w:t>
      </w:r>
      <w:proofErr w:type="gramStart"/>
      <w:r>
        <w:t>figures, or</w:t>
      </w:r>
      <w:proofErr w:type="gramEnd"/>
      <w:r>
        <w:t xml:space="preserve"> put them in “text boxes” linked to the figures. Also, do not place borders around the outside of your figures.</w:t>
      </w:r>
    </w:p>
    <w:p w14:paraId="39D64DDC" w14:textId="77777777" w:rsidR="006D3335" w:rsidRPr="00CC401E" w:rsidRDefault="006D3335" w:rsidP="006D3335">
      <w:pPr>
        <w:pStyle w:val="Heading2"/>
      </w:pPr>
      <w:r w:rsidRPr="00CC401E">
        <w:t>N.</w:t>
      </w:r>
      <w:r w:rsidRPr="00CC401E">
        <w:rPr>
          <w:rFonts w:eastAsia="MS Gothic" w:hint="eastAsia"/>
        </w:rPr>
        <w:t> </w:t>
      </w:r>
      <w:r w:rsidRPr="00CC401E">
        <w:t>COLOR PROCESSING / PRINTING IN IEEE JOURNALS</w:t>
      </w:r>
    </w:p>
    <w:p w14:paraId="6D75B6D4" w14:textId="77777777" w:rsidR="006D3335" w:rsidRPr="00CB1F92" w:rsidRDefault="006D3335" w:rsidP="006D3335">
      <w:pPr>
        <w:pStyle w:val="Text"/>
      </w:pPr>
      <w:r w:rsidRPr="001C597C">
        <w:t xml:space="preserve">All IEEE Transactions, Journals, and Letters allow an author to publish color figures on IEEE </w:t>
      </w:r>
      <w:r w:rsidRPr="001C597C">
        <w:rPr>
          <w:rStyle w:val="ITAL"/>
        </w:rPr>
        <w:t>Xplore</w:t>
      </w:r>
      <w:r w:rsidRPr="001C597C">
        <w:t>® at no charge, and automatically convert them to grayscale for print versions. In most journals, figures and tables may alternatively be printed in color if an author chooses to do so. Please note that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57F3CEE9" w14:textId="77777777" w:rsidR="006D3335" w:rsidRPr="00E91452" w:rsidRDefault="006D3335" w:rsidP="006D3335">
      <w:pPr>
        <w:pStyle w:val="Heading1"/>
      </w:pPr>
      <w:r>
        <w:t>VII</w:t>
      </w:r>
      <w:r w:rsidRPr="005C3955">
        <w:t>.</w:t>
      </w:r>
      <w:r w:rsidRPr="008B67BD">
        <w:rPr>
          <w:rFonts w:eastAsia="MS Gothic"/>
        </w:rPr>
        <w:t> </w:t>
      </w:r>
      <w:r w:rsidRPr="001C597C">
        <w:t>CONCLUSION</w:t>
      </w:r>
    </w:p>
    <w:p w14:paraId="3F55B010" w14:textId="77777777" w:rsidR="006D3335" w:rsidRPr="00E857A2" w:rsidRDefault="006D3335" w:rsidP="006D3335">
      <w:pPr>
        <w:pStyle w:val="Text"/>
      </w:pPr>
      <w:r w:rsidRPr="001C597C">
        <w:t xml:space="preserve">A conclusion section is not required. Although a conclusion may review the main points of the paper, do not replicate the </w:t>
      </w:r>
      <w:r w:rsidRPr="001C597C">
        <w:t>abstract as the conclusion. A conclusion might elaborate on the importance of the work or suggest applications and extensions.</w:t>
      </w:r>
    </w:p>
    <w:p w14:paraId="55503379" w14:textId="77777777" w:rsidR="006D3335" w:rsidRPr="001C597C" w:rsidRDefault="006D3335" w:rsidP="006D3335">
      <w:pPr>
        <w:pStyle w:val="Heading1"/>
      </w:pPr>
      <w:r w:rsidRPr="001C597C">
        <w:t>APPENDIX</w:t>
      </w:r>
    </w:p>
    <w:p w14:paraId="00D384C0" w14:textId="77777777" w:rsidR="006D3335" w:rsidRPr="001C597C" w:rsidRDefault="006D3335" w:rsidP="006D3335">
      <w:pPr>
        <w:pStyle w:val="Text"/>
      </w:pPr>
      <w:r w:rsidRPr="001C597C">
        <w:t>Appendixes, if needed, appear before the acknowledgment.</w:t>
      </w:r>
    </w:p>
    <w:p w14:paraId="4D985A6B" w14:textId="77777777" w:rsidR="006D3335" w:rsidRPr="001C597C" w:rsidRDefault="006D3335" w:rsidP="006D3335">
      <w:pPr>
        <w:pStyle w:val="Heading1"/>
      </w:pPr>
      <w:r w:rsidRPr="001C597C">
        <w:t>ACKNOWLEDGMENT</w:t>
      </w:r>
    </w:p>
    <w:p w14:paraId="68D19C34" w14:textId="77777777" w:rsidR="006D3335" w:rsidRPr="001C597C" w:rsidRDefault="006D3335" w:rsidP="006D3335">
      <w:pPr>
        <w:pStyle w:val="Text"/>
      </w:pPr>
      <w:r w:rsidRPr="001C597C">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1C597C">
        <w:t>... .</w:t>
      </w:r>
      <w:proofErr w:type="gramEnd"/>
      <w:r w:rsidRPr="001C597C">
        <w:t xml:space="preserve">” Instead, write “F. A. Author thanks </w:t>
      </w:r>
      <w:proofErr w:type="gramStart"/>
      <w:r w:rsidRPr="001C597C">
        <w:t>... .</w:t>
      </w:r>
      <w:proofErr w:type="gramEnd"/>
      <w:r w:rsidRPr="001C597C">
        <w:t>” In most cases, sponsor and financial support acknowledgments are placed in the unnumbered footnote on the first page, not here.</w:t>
      </w:r>
    </w:p>
    <w:p w14:paraId="4C625A52" w14:textId="77777777" w:rsidR="006D3335" w:rsidRPr="001C597C" w:rsidRDefault="006D3335" w:rsidP="006D3335">
      <w:pPr>
        <w:pStyle w:val="Heading1"/>
      </w:pPr>
      <w:r w:rsidRPr="001C597C">
        <w:t>REFERENCES AND FOOTNOTES</w:t>
      </w:r>
    </w:p>
    <w:p w14:paraId="742FD70D" w14:textId="77777777" w:rsidR="006D3335" w:rsidRPr="001C597C" w:rsidRDefault="006D3335" w:rsidP="006D3335">
      <w:pPr>
        <w:pStyle w:val="Heading2"/>
        <w:spacing w:before="0"/>
      </w:pPr>
      <w:r>
        <w:t>A</w:t>
      </w:r>
      <w:r w:rsidRPr="00791AA8">
        <w:t>.</w:t>
      </w:r>
      <w:r w:rsidRPr="008B67BD">
        <w:rPr>
          <w:rFonts w:eastAsia="MS Gothic" w:hint="eastAsia"/>
        </w:rPr>
        <w:t> </w:t>
      </w:r>
      <w:r w:rsidRPr="001C597C">
        <w:t>REFERENCES</w:t>
      </w:r>
    </w:p>
    <w:p w14:paraId="6A59F0B3" w14:textId="77777777" w:rsidR="006D3335" w:rsidRPr="00EB009E" w:rsidRDefault="006D3335" w:rsidP="006D3335">
      <w:pPr>
        <w:pStyle w:val="Text"/>
      </w:pPr>
      <w:r w:rsidRPr="00EB009E">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rsidRPr="00EB009E">
        <w:t>... .</w:t>
      </w:r>
      <w:proofErr w:type="gramEnd"/>
      <w:r w:rsidRPr="00EB009E">
        <w:t xml:space="preserve">” Please do not use automatic endnotes in </w:t>
      </w:r>
      <w:r w:rsidRPr="00EB009E">
        <w:rPr>
          <w:rStyle w:val="ITAL"/>
        </w:rPr>
        <w:t>Word</w:t>
      </w:r>
      <w:r w:rsidRPr="00EB009E">
        <w:t>, rather, type the reference list at the end of the paper using the “References” style.</w:t>
      </w:r>
    </w:p>
    <w:p w14:paraId="17740149" w14:textId="77777777" w:rsidR="006D3335" w:rsidRDefault="006D3335" w:rsidP="006D3335">
      <w:pPr>
        <w:pStyle w:val="Text"/>
        <w:ind w:firstLine="200"/>
      </w:pPr>
      <w:r w:rsidRPr="00C075EF">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t>U</w:t>
      </w:r>
      <w:r w:rsidRPr="00C075EF">
        <w:t xml:space="preserve">se them all; use </w:t>
      </w:r>
      <w:r w:rsidRPr="001C597C">
        <w:rPr>
          <w:rStyle w:val="ITAL"/>
        </w:rPr>
        <w:t>et al</w:t>
      </w:r>
      <w:r w:rsidRPr="00C075EF">
        <w:t>. only if n</w:t>
      </w:r>
      <w:r>
        <w:t xml:space="preserve">ames are not given. </w:t>
      </w:r>
      <w:r w:rsidRPr="00C075EF">
        <w:t xml:space="preserve">Use commas around Jr., Sr., and III in names. </w:t>
      </w:r>
      <w:r>
        <w:t>Abbreviate c</w:t>
      </w:r>
      <w:r w:rsidRPr="00C075EF">
        <w:t>onference titles.</w:t>
      </w:r>
      <w:r>
        <w:t xml:space="preserve"> </w:t>
      </w:r>
      <w:r w:rsidRPr="00C075EF">
        <w:t xml:space="preserve">When citing IEEE </w:t>
      </w:r>
      <w:r>
        <w:t>t</w:t>
      </w:r>
      <w:r w:rsidRPr="00C075EF">
        <w:t>ransactions, provide the issue number</w:t>
      </w:r>
      <w:r>
        <w:t>, page range, volume number, year,</w:t>
      </w:r>
      <w:r w:rsidRPr="00C075EF">
        <w:t xml:space="preserve"> </w:t>
      </w:r>
      <w:r>
        <w:t>and/</w:t>
      </w:r>
      <w:r w:rsidRPr="00C075EF">
        <w:t>or month if available. When referencing a patent, provide the day and the month of issue, or application. References may not include all information; please obtain an</w:t>
      </w:r>
      <w:r>
        <w:t xml:space="preserve">d include relevant information. </w:t>
      </w:r>
      <w:r w:rsidRPr="00C075EF">
        <w:t>Do not combine references. There must be only one reference with each number. If there is a URL included with the print reference, it can be included at the end of the</w:t>
      </w:r>
      <w:r>
        <w:t xml:space="preserve"> reference.</w:t>
      </w:r>
      <w:r w:rsidRPr="00C075EF">
        <w:t xml:space="preserve"> </w:t>
      </w:r>
    </w:p>
    <w:p w14:paraId="58620377" w14:textId="77777777" w:rsidR="006D3335" w:rsidRDefault="006D3335" w:rsidP="006D3335">
      <w:pPr>
        <w:pStyle w:val="Text"/>
        <w:ind w:firstLine="200"/>
      </w:pPr>
      <w:r>
        <w:t xml:space="preserve">Other than books, capitalize only the first word in a paper title, except for proper nouns and element symbols. For papers published in translation journals, please give the English citation first, followed by the original foreign-language citation See the end of this document for formats and examples of common references. For a complete discussion of references and their formats, see the IEEE style manual at </w:t>
      </w:r>
      <w:r w:rsidRPr="00CB1F92">
        <w:t>www.ieee.org/authortools</w:t>
      </w:r>
      <w:r>
        <w:t>.</w:t>
      </w:r>
    </w:p>
    <w:p w14:paraId="432BE40A" w14:textId="77777777" w:rsidR="006D3335" w:rsidRDefault="006D3335" w:rsidP="006D3335">
      <w:pPr>
        <w:pStyle w:val="Text"/>
        <w:ind w:firstLine="200"/>
      </w:pPr>
    </w:p>
    <w:p w14:paraId="05D83E7C" w14:textId="77777777" w:rsidR="006D3335" w:rsidRDefault="006D3335" w:rsidP="006D3335">
      <w:pPr>
        <w:pStyle w:val="Heading2"/>
        <w:spacing w:before="0"/>
        <w:sectPr w:rsidR="006D3335" w:rsidSect="00422716">
          <w:footerReference w:type="default" r:id="rId18"/>
          <w:type w:val="continuous"/>
          <w:pgSz w:w="11520" w:h="15660" w:code="1"/>
          <w:pgMar w:top="1300" w:right="740" w:bottom="1040" w:left="740" w:header="360" w:footer="640" w:gutter="0"/>
          <w:cols w:num="2" w:space="400"/>
          <w:docGrid w:linePitch="360"/>
        </w:sectPr>
      </w:pPr>
    </w:p>
    <w:p w14:paraId="53E1CF45" w14:textId="77777777" w:rsidR="006D3335" w:rsidRPr="00CC401E" w:rsidRDefault="006D3335" w:rsidP="006D3335">
      <w:pPr>
        <w:pStyle w:val="Heading2"/>
        <w:spacing w:before="0"/>
      </w:pPr>
      <w:r>
        <w:br w:type="page"/>
      </w:r>
      <w:r w:rsidRPr="00CC401E">
        <w:lastRenderedPageBreak/>
        <w:t>A.</w:t>
      </w:r>
      <w:r w:rsidRPr="00CC401E">
        <w:rPr>
          <w:rFonts w:eastAsia="MS Gothic" w:hint="eastAsia"/>
        </w:rPr>
        <w:t> </w:t>
      </w:r>
      <w:r w:rsidRPr="00CC401E">
        <w:t>FOOTNOTES</w:t>
      </w:r>
    </w:p>
    <w:p w14:paraId="18D97B10" w14:textId="77777777" w:rsidR="006D3335" w:rsidRDefault="006D3335" w:rsidP="006D3335">
      <w:pPr>
        <w:pStyle w:val="Text"/>
      </w:pPr>
      <w:r>
        <w:t>Number footnotes separately in superscripts (Insert| Footnote).</w:t>
      </w:r>
      <w:r>
        <w:rPr>
          <w:rStyle w:val="FootnoteReference"/>
        </w:rPr>
        <w:footnoteReference w:id="1"/>
      </w:r>
      <w:r>
        <w:t xml:space="preserve"> Place the actual footnote at the bottom of the column in which it is cited; do not put footnotes in the reference list (endnotes). Use letters for table footnotes (see Table I). </w:t>
      </w:r>
    </w:p>
    <w:p w14:paraId="6A52C4FD" w14:textId="77777777" w:rsidR="006D3335" w:rsidRPr="00D11438" w:rsidRDefault="006D3335" w:rsidP="006D3335">
      <w:pPr>
        <w:pStyle w:val="Heading1"/>
      </w:pPr>
      <w:r>
        <w:t>VIII</w:t>
      </w:r>
      <w:r w:rsidRPr="005C3955">
        <w:t>.</w:t>
      </w:r>
      <w:r w:rsidRPr="008B67BD">
        <w:rPr>
          <w:rFonts w:eastAsia="MS Gothic"/>
        </w:rPr>
        <w:t> </w:t>
      </w:r>
      <w:r w:rsidRPr="00D11438">
        <w:t>SUBMITTING YOUR PAPER FOR REVIEW</w:t>
      </w:r>
    </w:p>
    <w:p w14:paraId="045C1640" w14:textId="77777777" w:rsidR="006D3335" w:rsidRPr="00594D78" w:rsidRDefault="006D3335" w:rsidP="006D3335">
      <w:pPr>
        <w:pStyle w:val="Heading2"/>
        <w:spacing w:before="0"/>
      </w:pPr>
      <w:r>
        <w:t>A</w:t>
      </w:r>
      <w:r w:rsidRPr="00791AA8">
        <w:t>.</w:t>
      </w:r>
      <w:r w:rsidRPr="008B67BD">
        <w:rPr>
          <w:rFonts w:eastAsia="MS Gothic" w:hint="eastAsia"/>
        </w:rPr>
        <w:t> </w:t>
      </w:r>
      <w:r w:rsidRPr="00D11438">
        <w:t>REVIEW STAGE USING WORD 6.0 OR HIGHER</w:t>
      </w:r>
    </w:p>
    <w:p w14:paraId="5BCE3DC9" w14:textId="77777777" w:rsidR="006D3335" w:rsidRDefault="006D3335" w:rsidP="006D3335">
      <w:pPr>
        <w:pStyle w:val="Text"/>
      </w:pPr>
      <w:r>
        <w:t>If you want to submit your file with one column electronically, please do the following:</w:t>
      </w:r>
    </w:p>
    <w:p w14:paraId="12252C20" w14:textId="77777777" w:rsidR="006D3335" w:rsidRDefault="006D3335" w:rsidP="006D3335">
      <w:pPr>
        <w:pStyle w:val="Text"/>
        <w:ind w:firstLine="200"/>
      </w:pPr>
      <w:proofErr w:type="gramStart"/>
      <w:r>
        <w:t>--First,</w:t>
      </w:r>
      <w:proofErr w:type="gramEnd"/>
      <w:r>
        <w:t xml:space="preserve"> click on the View menu and choose Print Layout.</w:t>
      </w:r>
    </w:p>
    <w:p w14:paraId="371A94E0" w14:textId="77777777" w:rsidR="006D3335" w:rsidRDefault="006D3335" w:rsidP="006D3335">
      <w:pPr>
        <w:pStyle w:val="Text"/>
        <w:ind w:firstLine="200"/>
      </w:pPr>
      <w:proofErr w:type="gramStart"/>
      <w:r>
        <w:t>--Second,</w:t>
      </w:r>
      <w:proofErr w:type="gramEnd"/>
      <w:r>
        <w:t xml:space="preserve"> place your cursor in the first paragraph. Go to the Format menu, choose Columns, choose one column Layout, and choose “apply to whole document” from the dropdown menu.</w:t>
      </w:r>
    </w:p>
    <w:p w14:paraId="11CE39A2" w14:textId="77777777" w:rsidR="006D3335" w:rsidRDefault="006D3335" w:rsidP="006D3335">
      <w:pPr>
        <w:pStyle w:val="Text"/>
        <w:ind w:firstLine="200"/>
      </w:pPr>
      <w:r>
        <w:t>--Third, click and drag the right margin bar to just over 4 inches in width.</w:t>
      </w:r>
    </w:p>
    <w:p w14:paraId="2F85B0AD" w14:textId="77777777" w:rsidR="006D3335" w:rsidRDefault="006D3335" w:rsidP="006D3335">
      <w:pPr>
        <w:pStyle w:val="Text"/>
        <w:ind w:firstLine="200"/>
      </w:pPr>
      <w:r>
        <w:t>The graphics will stay in the “second” column, but you can drag them to the first column. Make the graphic wider to push out any text that may try to fill in next to the graphic.</w:t>
      </w:r>
    </w:p>
    <w:p w14:paraId="36D7B8DC" w14:textId="77777777" w:rsidR="006D3335" w:rsidRPr="00CC401E" w:rsidRDefault="006D3335" w:rsidP="006D3335">
      <w:pPr>
        <w:pStyle w:val="Heading2"/>
      </w:pPr>
      <w:r w:rsidRPr="00CC401E">
        <w:t>B.</w:t>
      </w:r>
      <w:r w:rsidRPr="00CC401E">
        <w:rPr>
          <w:rFonts w:eastAsia="MS Gothic" w:hint="eastAsia"/>
        </w:rPr>
        <w:t> </w:t>
      </w:r>
      <w:r w:rsidRPr="00CC401E">
        <w:t>FINAL STAGE USING WORD 6.0</w:t>
      </w:r>
    </w:p>
    <w:p w14:paraId="0CDBABDD" w14:textId="77777777" w:rsidR="006D3335" w:rsidRDefault="006D3335" w:rsidP="006D3335">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sidRPr="00D11438">
        <w:rPr>
          <w:rStyle w:val="ITAL"/>
        </w:rPr>
        <w:t>Zip</w:t>
      </w:r>
      <w:r>
        <w:t xml:space="preserve"> for large files, or compress files using </w:t>
      </w:r>
      <w:r w:rsidRPr="00D11438">
        <w:rPr>
          <w:rStyle w:val="ITAL"/>
        </w:rPr>
        <w:t xml:space="preserve">Compress, </w:t>
      </w:r>
      <w:proofErr w:type="spellStart"/>
      <w:r w:rsidRPr="00D11438">
        <w:rPr>
          <w:rStyle w:val="ITAL"/>
        </w:rPr>
        <w:t>Pkzip</w:t>
      </w:r>
      <w:proofErr w:type="spellEnd"/>
      <w:r w:rsidRPr="00D11438">
        <w:rPr>
          <w:rStyle w:val="ITAL"/>
        </w:rPr>
        <w:t>, Stuffit,</w:t>
      </w:r>
      <w:r>
        <w:t xml:space="preserve"> or </w:t>
      </w:r>
      <w:proofErr w:type="spellStart"/>
      <w:r w:rsidRPr="00D11438">
        <w:rPr>
          <w:rStyle w:val="ITAL"/>
        </w:rPr>
        <w:t>Gzip</w:t>
      </w:r>
      <w:proofErr w:type="spellEnd"/>
      <w:r w:rsidRPr="00D11438">
        <w:rPr>
          <w:rStyle w:val="ITAL"/>
        </w:rPr>
        <w:t>.</w:t>
      </w:r>
      <w:r>
        <w:t xml:space="preserve"> </w:t>
      </w:r>
    </w:p>
    <w:p w14:paraId="625CEBE4" w14:textId="77777777" w:rsidR="006D3335" w:rsidRDefault="006D3335" w:rsidP="006D3335">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21D262EC" w14:textId="77777777" w:rsidR="006D3335" w:rsidRPr="00CC401E" w:rsidRDefault="006D3335" w:rsidP="006D3335">
      <w:pPr>
        <w:pStyle w:val="Heading2"/>
      </w:pPr>
      <w:r w:rsidRPr="00CC401E">
        <w:t>C.</w:t>
      </w:r>
      <w:r w:rsidRPr="00CC401E">
        <w:rPr>
          <w:rFonts w:eastAsia="MS Gothic" w:hint="eastAsia"/>
        </w:rPr>
        <w:t> </w:t>
      </w:r>
      <w:r w:rsidRPr="00CC401E">
        <w:t>REVIEW STAGE USING SCHOLARONE® MANUSCRIPTS</w:t>
      </w:r>
    </w:p>
    <w:p w14:paraId="1F29AA17" w14:textId="77777777" w:rsidR="006D3335" w:rsidRPr="001C50D7" w:rsidRDefault="006D3335" w:rsidP="006D3335">
      <w:pPr>
        <w:pStyle w:val="Text"/>
      </w:pPr>
      <w:r w:rsidRPr="001C50D7">
        <w:t xml:space="preserve">Contributions to the </w:t>
      </w:r>
      <w:r>
        <w:t>Transactions</w:t>
      </w:r>
      <w:r w:rsidRPr="001C50D7">
        <w:t>,</w:t>
      </w:r>
      <w:r>
        <w:t xml:space="preserve"> </w:t>
      </w:r>
      <w:r w:rsidRPr="001C50D7">
        <w:t xml:space="preserve">Journals, and </w:t>
      </w:r>
      <w:r>
        <w:t>Letters</w:t>
      </w:r>
      <w:r w:rsidRPr="001C50D7">
        <w:t xml:space="preserve"> may be submitted electronically on IEEE’s on-line manuscript submission and peer-review system, </w:t>
      </w:r>
      <w:proofErr w:type="spellStart"/>
      <w:r w:rsidRPr="001C50D7">
        <w:t>ScholarOne</w:t>
      </w:r>
      <w:proofErr w:type="spellEnd"/>
      <w:r w:rsidRPr="001C50D7">
        <w:rPr>
          <w:vertAlign w:val="superscript"/>
        </w:rPr>
        <w:t>®</w:t>
      </w:r>
      <w:r w:rsidRPr="001C50D7">
        <w:t xml:space="preserve"> Manuscripts.</w:t>
      </w:r>
      <w:r>
        <w:t xml:space="preserve"> You can get a listing of the publications that participate in </w:t>
      </w:r>
      <w:proofErr w:type="spellStart"/>
      <w:r w:rsidRPr="001C50D7">
        <w:t>ScholarOne</w:t>
      </w:r>
      <w:proofErr w:type="spellEnd"/>
      <w:r>
        <w:rPr>
          <w:vertAlign w:val="superscript"/>
        </w:rPr>
        <w:t xml:space="preserve"> </w:t>
      </w:r>
      <w:r w:rsidRPr="00F577F6">
        <w:t>at</w:t>
      </w:r>
      <w:r>
        <w:t xml:space="preserve"> </w:t>
      </w:r>
      <w:r w:rsidRPr="00D11438">
        <w:t>http://www.ieee.org/</w:t>
      </w:r>
      <w:r>
        <w:br/>
      </w:r>
      <w:r w:rsidRPr="00D11438">
        <w:t>publications_standards/publications/authors/authors_submission.html</w:t>
      </w:r>
      <w:r>
        <w:t xml:space="preserve"> </w:t>
      </w:r>
      <w:r w:rsidRPr="001C50D7">
        <w:t xml:space="preserve">First check if you have an existing account. If there is none, please create a new account. After logging in, go to your Author Center and click “Submit First Draft of a New Manuscript.” </w:t>
      </w:r>
    </w:p>
    <w:p w14:paraId="1C6EEA3B" w14:textId="77777777" w:rsidR="006D3335" w:rsidRPr="001C50D7" w:rsidRDefault="006D3335" w:rsidP="006D3335">
      <w:pPr>
        <w:pStyle w:val="Text"/>
        <w:ind w:firstLine="200"/>
      </w:pPr>
      <w:r w:rsidRPr="001C50D7">
        <w:t xml:space="preserve">Along with other information, you will be asked to select the subject from a pull-down list. Depending on the journal, </w:t>
      </w:r>
      <w:r w:rsidRPr="001C50D7">
        <w:t xml:space="preserve">there are various steps to the submission process; you must complete all steps for a complete submission. At the end of each </w:t>
      </w:r>
      <w:proofErr w:type="gramStart"/>
      <w:r w:rsidRPr="001C50D7">
        <w:t>step</w:t>
      </w:r>
      <w:proofErr w:type="gramEnd"/>
      <w:r w:rsidRPr="001C50D7">
        <w:t xml:space="preserve">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t>ScholarOne</w:t>
      </w:r>
      <w:proofErr w:type="spellEnd"/>
      <w:r w:rsidRPr="001C50D7">
        <w:t xml:space="preserve"> Manuscripts, please contact oprs-support@ieee.org or call +1 732 465 5861.</w:t>
      </w:r>
    </w:p>
    <w:p w14:paraId="661CA3E9" w14:textId="77777777" w:rsidR="006D3335" w:rsidRPr="001C50D7" w:rsidRDefault="006D3335" w:rsidP="006D3335">
      <w:pPr>
        <w:pStyle w:val="Text"/>
        <w:ind w:firstLine="200"/>
      </w:pPr>
      <w:proofErr w:type="spellStart"/>
      <w:r w:rsidRPr="001C50D7">
        <w:t>ScholarOne</w:t>
      </w:r>
      <w:proofErr w:type="spellEnd"/>
      <w:r w:rsidRPr="001C50D7">
        <w:t xml:space="preserve"> Manuscripts will accept files for review in various formats.</w:t>
      </w:r>
      <w:r>
        <w:t xml:space="preserve"> </w:t>
      </w:r>
      <w:r w:rsidRPr="001C50D7">
        <w:t>Please check the guidelines of the specific journal for which you plan to submit.</w:t>
      </w:r>
      <w:r>
        <w:t xml:space="preserve"> </w:t>
      </w:r>
    </w:p>
    <w:p w14:paraId="73C9109C" w14:textId="77777777" w:rsidR="006D3335" w:rsidRPr="001C50D7" w:rsidRDefault="006D3335" w:rsidP="006D3335">
      <w:pPr>
        <w:pStyle w:val="Text"/>
        <w:ind w:firstLine="200"/>
      </w:pPr>
      <w:r w:rsidRPr="001C50D7">
        <w:t>You will be asked to file an electronic copyright form immediately upon completing the submission process (authors are responsible for obtaining any security clearances). Failure to submit the electronic copyright could result in publishing delays later.</w:t>
      </w:r>
      <w:r>
        <w:t xml:space="preserve"> </w:t>
      </w:r>
      <w:r w:rsidRPr="001C50D7">
        <w:t xml:space="preserve">You will also have the opportunity to designate your article as “open access” if you agree to pay the IEEE open access fee. </w:t>
      </w:r>
    </w:p>
    <w:p w14:paraId="038F3141" w14:textId="77777777" w:rsidR="006D3335" w:rsidRPr="00CC401E" w:rsidRDefault="006D3335" w:rsidP="006D3335">
      <w:pPr>
        <w:pStyle w:val="Heading2"/>
      </w:pPr>
      <w:r w:rsidRPr="00CC401E">
        <w:t>D.</w:t>
      </w:r>
      <w:r w:rsidRPr="00CC401E">
        <w:rPr>
          <w:rFonts w:eastAsia="MS Gothic" w:hint="eastAsia"/>
        </w:rPr>
        <w:t> </w:t>
      </w:r>
      <w:r w:rsidRPr="00CC401E">
        <w:t>FINAL STAGE USING SCHOLARONE MANUSCRIPTS</w:t>
      </w:r>
    </w:p>
    <w:p w14:paraId="27613267" w14:textId="77777777" w:rsidR="006D3335" w:rsidRPr="001C50D7" w:rsidRDefault="006D3335" w:rsidP="006D3335">
      <w:pPr>
        <w:pStyle w:val="Text"/>
      </w:pPr>
      <w:r w:rsidRPr="001C50D7">
        <w:t>Upon acceptance, you will receive an email with specific instructions regarding the submission of your final files.</w:t>
      </w:r>
      <w:r>
        <w:t xml:space="preserve"> </w:t>
      </w:r>
      <w:r w:rsidRPr="001C50D7">
        <w:t>To avoid any delays in publication, please be sure to follow these instructions.</w:t>
      </w:r>
      <w:r>
        <w:t xml:space="preserve"> </w:t>
      </w:r>
      <w:r w:rsidRPr="001C50D7">
        <w:t xml:space="preserve">Most journals require that final submissions be uploaded through </w:t>
      </w:r>
      <w:proofErr w:type="spellStart"/>
      <w:r w:rsidRPr="001C50D7">
        <w:t>ScholarOne</w:t>
      </w:r>
      <w:proofErr w:type="spellEnd"/>
      <w:r w:rsidRPr="001C50D7">
        <w:t xml:space="preserve"> Manuscripts, although some may still accept final submissions via email.</w:t>
      </w:r>
      <w:r>
        <w:t xml:space="preserve"> </w:t>
      </w:r>
      <w:r w:rsidRPr="001C50D7">
        <w:t>Final submissions should include source files of your accepted manuscript, high quality graphic files, and a formatted pdf file.</w:t>
      </w:r>
      <w:r>
        <w:t xml:space="preserve"> </w:t>
      </w:r>
      <w:r w:rsidRPr="001C50D7">
        <w:t xml:space="preserve">If you have any questions regarding the final submission process, please contact the administrative contact for the journal. </w:t>
      </w:r>
    </w:p>
    <w:p w14:paraId="56D75E33" w14:textId="77777777" w:rsidR="006D3335" w:rsidRPr="001C50D7" w:rsidRDefault="006D3335" w:rsidP="006D3335">
      <w:pPr>
        <w:pStyle w:val="Text"/>
        <w:ind w:firstLine="200"/>
      </w:pPr>
      <w:r w:rsidRPr="001C50D7">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t>ScholarOne</w:t>
      </w:r>
      <w:proofErr w:type="spellEnd"/>
      <w:r w:rsidRPr="001C50D7">
        <w:t xml:space="preserve"> Manuscripts as the “corresponding author.” This is the only author to whom proofs of the paper will be sent. </w:t>
      </w:r>
    </w:p>
    <w:p w14:paraId="1F45C0FE" w14:textId="77777777" w:rsidR="006D3335" w:rsidRPr="00CC401E" w:rsidRDefault="006D3335" w:rsidP="006D3335">
      <w:pPr>
        <w:pStyle w:val="Heading2"/>
      </w:pPr>
      <w:r w:rsidRPr="00CC401E">
        <w:t>E.</w:t>
      </w:r>
      <w:r w:rsidRPr="00CC401E">
        <w:rPr>
          <w:rFonts w:eastAsia="MS Gothic" w:hint="eastAsia"/>
        </w:rPr>
        <w:t> </w:t>
      </w:r>
      <w:r w:rsidRPr="00CC401E">
        <w:t>COPYRIGHT FORM</w:t>
      </w:r>
    </w:p>
    <w:p w14:paraId="52098A6B" w14:textId="77777777" w:rsidR="006D3335" w:rsidRPr="009B21F1" w:rsidRDefault="006D3335" w:rsidP="006D3335">
      <w:pPr>
        <w:pStyle w:val="Text"/>
      </w:pPr>
      <w:r w:rsidRPr="009B21F1">
        <w:t>Authors must submit an electronic IEEE Copyright Form (</w:t>
      </w:r>
      <w:proofErr w:type="spellStart"/>
      <w:r w:rsidRPr="009B21F1">
        <w:t>eCF</w:t>
      </w:r>
      <w:proofErr w:type="spellEnd"/>
      <w:r w:rsidRPr="009B21F1">
        <w:t xml:space="preserve">) upon submitting their final manuscript files. You can access the </w:t>
      </w:r>
      <w:proofErr w:type="spellStart"/>
      <w:r w:rsidRPr="009B21F1">
        <w:t>eCF</w:t>
      </w:r>
      <w:proofErr w:type="spellEnd"/>
      <w:r w:rsidRPr="009B21F1">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http://www.ieee.org/publications_</w:t>
      </w:r>
      <w:r w:rsidRPr="009B21F1">
        <w:br/>
        <w:t xml:space="preserve">standards/publications/rights/index.html. </w:t>
      </w:r>
    </w:p>
    <w:p w14:paraId="531002E9" w14:textId="77777777" w:rsidR="006D3335" w:rsidRPr="0001799E" w:rsidRDefault="006D3335" w:rsidP="006D3335">
      <w:pPr>
        <w:pStyle w:val="Heading1"/>
      </w:pPr>
      <w:r>
        <w:t>IX</w:t>
      </w:r>
      <w:r w:rsidRPr="005C3955">
        <w:t>.</w:t>
      </w:r>
      <w:r w:rsidRPr="008B67BD">
        <w:rPr>
          <w:rFonts w:eastAsia="MS Gothic"/>
        </w:rPr>
        <w:t> </w:t>
      </w:r>
      <w:r w:rsidRPr="0001799E">
        <w:t>IEEE PUBLISHING POLICY</w:t>
      </w:r>
    </w:p>
    <w:p w14:paraId="284C8EE5" w14:textId="77777777" w:rsidR="006D3335" w:rsidRDefault="006D3335" w:rsidP="006D3335">
      <w:pPr>
        <w:pStyle w:val="Text"/>
        <w:sectPr w:rsidR="006D3335" w:rsidSect="00422716">
          <w:footerReference w:type="default" r:id="rId19"/>
          <w:type w:val="continuous"/>
          <w:pgSz w:w="11520" w:h="15660" w:code="1"/>
          <w:pgMar w:top="1300" w:right="740" w:bottom="1040" w:left="740" w:header="360" w:footer="640" w:gutter="0"/>
          <w:cols w:num="2" w:space="400"/>
          <w:docGrid w:linePitch="360"/>
        </w:sectPr>
      </w:pPr>
      <w:r w:rsidRPr="00BC4302">
        <w:t xml:space="preserve">The general IEEE policy requires that authors should only submit original work that has neither appeared elsewhere for </w:t>
      </w:r>
    </w:p>
    <w:p w14:paraId="1C12B066" w14:textId="77777777" w:rsidR="006D3335" w:rsidRPr="00BC4302" w:rsidRDefault="006D3335" w:rsidP="006D3335">
      <w:pPr>
        <w:pStyle w:val="Text"/>
        <w:sectPr w:rsidR="006D3335" w:rsidRPr="00BC4302" w:rsidSect="00422716">
          <w:footerReference w:type="default" r:id="rId20"/>
          <w:type w:val="continuous"/>
          <w:pgSz w:w="11520" w:h="15660" w:code="1"/>
          <w:pgMar w:top="1300" w:right="740" w:bottom="1040" w:left="740" w:header="360" w:footer="640" w:gutter="0"/>
          <w:cols w:num="2" w:space="400"/>
          <w:docGrid w:linePitch="360"/>
        </w:sectPr>
      </w:pPr>
      <w:r w:rsidRPr="00BC4302">
        <w:lastRenderedPageBreak/>
        <w:t xml:space="preserve">publication, nor is under review for another refereed publication. The submitting author must disclose all prior publication(s) and current submissions when submitting a manuscript. Do not publish “preliminary” data or results. The </w:t>
      </w:r>
      <w:r w:rsidRPr="00BC4302">
        <w:t xml:space="preserve">submitting author is responsible for obtaining agreement of all coauthors and any consent required from employers or sponsors before submitting an article. The IEEE Access </w:t>
      </w:r>
    </w:p>
    <w:p w14:paraId="1405FE4B" w14:textId="77777777" w:rsidR="006D3335" w:rsidRPr="00BC4302" w:rsidRDefault="006D3335" w:rsidP="006D3335">
      <w:pPr>
        <w:pStyle w:val="Text"/>
      </w:pPr>
      <w:r w:rsidRPr="00BC4302">
        <w:t>Department strongly discourages courtesy authorship; it is the obligation of the authors to cite only relevant prior work.</w:t>
      </w:r>
    </w:p>
    <w:p w14:paraId="44F9306E" w14:textId="77777777" w:rsidR="006D3335" w:rsidRPr="00BC4302" w:rsidRDefault="006D3335" w:rsidP="006D3335">
      <w:pPr>
        <w:pStyle w:val="Text"/>
        <w:ind w:firstLine="200"/>
      </w:pPr>
      <w:r w:rsidRPr="00BC4302">
        <w:t xml:space="preserve">The IEEE Access Department does not publish conference records or </w:t>
      </w:r>
      <w:proofErr w:type="gramStart"/>
      <w:r w:rsidRPr="00BC4302">
        <w:t>proceedings, but</w:t>
      </w:r>
      <w:proofErr w:type="gramEnd"/>
      <w:r w:rsidRPr="00BC4302">
        <w:t xml:space="preserve"> can publish articles related to conferences that have undergone rigorous peer review. Minimally, two reviews are required for every article submitted for peer review.</w:t>
      </w:r>
    </w:p>
    <w:p w14:paraId="26C3B3BE" w14:textId="77777777" w:rsidR="006D3335" w:rsidRPr="0001799E" w:rsidRDefault="006D3335" w:rsidP="006D3335">
      <w:pPr>
        <w:pStyle w:val="Heading1"/>
      </w:pPr>
      <w:r>
        <w:t>X</w:t>
      </w:r>
      <w:r w:rsidRPr="005C3955">
        <w:t>.</w:t>
      </w:r>
      <w:r w:rsidRPr="008B67BD">
        <w:rPr>
          <w:rFonts w:eastAsia="MS Gothic"/>
        </w:rPr>
        <w:t> </w:t>
      </w:r>
      <w:r w:rsidRPr="0001799E">
        <w:t>PUBLICATION PRINCIPLES</w:t>
      </w:r>
    </w:p>
    <w:p w14:paraId="3CD35A50" w14:textId="77777777" w:rsidR="006D3335" w:rsidRDefault="006D3335" w:rsidP="006D3335">
      <w:pPr>
        <w:pStyle w:val="Text"/>
      </w:pPr>
      <w:r>
        <w:t xml:space="preserve">The two types of contents of that are published </w:t>
      </w:r>
      <w:proofErr w:type="gramStart"/>
      <w:r>
        <w:t>are;</w:t>
      </w:r>
      <w:proofErr w:type="gramEnd"/>
      <w:r>
        <w:t xml:space="preserve"> 1) peer-reviewed and 2) archival. The Transactions and Journals Department publishes </w:t>
      </w:r>
      <w:r w:rsidRPr="00CC401E">
        <w:t>scholarly</w:t>
      </w:r>
      <w:r>
        <w:t xml:space="preserve"> articles of archival value as well as tutorial expositions and critical reviews of classical subjects and topics of current interest. </w:t>
      </w:r>
    </w:p>
    <w:p w14:paraId="133C842F" w14:textId="77777777" w:rsidR="006D3335" w:rsidRDefault="006D3335" w:rsidP="006D3335">
      <w:pPr>
        <w:pStyle w:val="Text"/>
        <w:ind w:firstLine="200"/>
      </w:pPr>
      <w:r>
        <w:t>Authors should consider the following points:</w:t>
      </w:r>
    </w:p>
    <w:p w14:paraId="13A7BFBE" w14:textId="77777777" w:rsidR="006D3335" w:rsidRDefault="006D3335" w:rsidP="006D3335">
      <w:pPr>
        <w:pStyle w:val="Text"/>
        <w:numPr>
          <w:ilvl w:val="0"/>
          <w:numId w:val="1"/>
        </w:numPr>
      </w:pPr>
      <w:r>
        <w:t xml:space="preserve">Technical papers submitted for publication must advance the state of knowledge and must cite relevant prior work. </w:t>
      </w:r>
    </w:p>
    <w:p w14:paraId="25738623" w14:textId="77777777" w:rsidR="006D3335" w:rsidRDefault="006D3335" w:rsidP="006D3335">
      <w:pPr>
        <w:pStyle w:val="Text"/>
        <w:numPr>
          <w:ilvl w:val="0"/>
          <w:numId w:val="1"/>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5BEDA356" w14:textId="77777777" w:rsidR="006D3335" w:rsidRDefault="006D3335" w:rsidP="006D3335">
      <w:pPr>
        <w:pStyle w:val="Text"/>
        <w:numPr>
          <w:ilvl w:val="0"/>
          <w:numId w:val="1"/>
        </w:numPr>
      </w:pPr>
      <w:r>
        <w:t xml:space="preserve">Authors must convince both peer reviewers and the editors of the scientific and technical merit of a paper; the standards of proof are higher when extraordinary or unexpected results are reported. </w:t>
      </w:r>
    </w:p>
    <w:p w14:paraId="46A0040A" w14:textId="77777777" w:rsidR="006D3335" w:rsidRDefault="006D3335" w:rsidP="006D3335">
      <w:pPr>
        <w:pStyle w:val="Text"/>
        <w:numPr>
          <w:ilvl w:val="0"/>
          <w:numId w:val="1"/>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03C7DFC2" w14:textId="77777777" w:rsidR="006D3335" w:rsidRDefault="006D3335" w:rsidP="006D3335">
      <w:pPr>
        <w:pStyle w:val="Text"/>
        <w:numPr>
          <w:ilvl w:val="0"/>
          <w:numId w:val="1"/>
        </w:numPr>
      </w:pPr>
      <w:r>
        <w:t>Papers that describe ongoing work or announce the latest technical achievement, which are suitable for presentation at a professional conference, may not be appropriate for publication.</w:t>
      </w:r>
    </w:p>
    <w:p w14:paraId="25DFCD13" w14:textId="77777777" w:rsidR="006D3335" w:rsidRDefault="006D3335" w:rsidP="006D3335">
      <w:pPr>
        <w:pStyle w:val="Heading1"/>
      </w:pPr>
      <w:r w:rsidRPr="0001799E">
        <w:t>REFERENCES</w:t>
      </w:r>
    </w:p>
    <w:p w14:paraId="15CB2334" w14:textId="77777777" w:rsidR="006D3335" w:rsidRPr="00CB1F92" w:rsidRDefault="006D3335" w:rsidP="006D3335">
      <w:pPr>
        <w:autoSpaceDE w:val="0"/>
        <w:autoSpaceDN w:val="0"/>
        <w:adjustRightInd w:val="0"/>
        <w:rPr>
          <w:rStyle w:val="ITAL"/>
        </w:rPr>
      </w:pPr>
      <w:r w:rsidRPr="00CB1F92">
        <w:rPr>
          <w:rStyle w:val="ITAL"/>
        </w:rPr>
        <w:t>Basic format for books:</w:t>
      </w:r>
    </w:p>
    <w:p w14:paraId="2D123871" w14:textId="77777777" w:rsidR="006D3335" w:rsidRPr="0001799E" w:rsidRDefault="006D3335" w:rsidP="006D3335">
      <w:pPr>
        <w:rPr>
          <w:rFonts w:cs="TimesNewRomanPS-ItalicMT"/>
          <w:i/>
          <w:iCs/>
          <w:sz w:val="16"/>
          <w:szCs w:val="16"/>
        </w:rPr>
      </w:pPr>
      <w:r w:rsidRPr="0001799E">
        <w:rPr>
          <w:sz w:val="16"/>
          <w:szCs w:val="16"/>
        </w:rPr>
        <w:t xml:space="preserve">J. K. Author, “Title of chapter in the book,” in </w:t>
      </w:r>
      <w:r w:rsidRPr="0001799E">
        <w:rPr>
          <w:rFonts w:cs="TimesNewRomanPS-ItalicMT"/>
          <w:i/>
          <w:iCs/>
          <w:sz w:val="16"/>
          <w:szCs w:val="16"/>
        </w:rPr>
        <w:t xml:space="preserve">Title of His Published Book, </w:t>
      </w:r>
      <w:proofErr w:type="spellStart"/>
      <w:r w:rsidRPr="0001799E">
        <w:rPr>
          <w:rFonts w:cs="TimesNewRomanPS-ItalicMT"/>
          <w:i/>
          <w:iCs/>
          <w:sz w:val="16"/>
          <w:szCs w:val="16"/>
        </w:rPr>
        <w:t>x</w:t>
      </w:r>
      <w:r w:rsidRPr="0001799E">
        <w:rPr>
          <w:sz w:val="16"/>
          <w:szCs w:val="16"/>
        </w:rPr>
        <w:t>th</w:t>
      </w:r>
      <w:proofErr w:type="spellEnd"/>
      <w:r w:rsidRPr="0001799E">
        <w:rPr>
          <w:sz w:val="16"/>
          <w:szCs w:val="16"/>
        </w:rPr>
        <w:t xml:space="preserve"> ed. City of Publisher, (only U.S. State), Country: Abbrev. of Publisher, year, </w:t>
      </w:r>
      <w:proofErr w:type="spellStart"/>
      <w:r w:rsidRPr="0001799E">
        <w:rPr>
          <w:sz w:val="16"/>
          <w:szCs w:val="16"/>
        </w:rPr>
        <w:t>ch.</w:t>
      </w:r>
      <w:proofErr w:type="spellEnd"/>
      <w:r w:rsidRPr="0001799E">
        <w:rPr>
          <w:sz w:val="16"/>
          <w:szCs w:val="16"/>
        </w:rPr>
        <w:t xml:space="preserve"> </w:t>
      </w:r>
      <w:r w:rsidRPr="0001799E">
        <w:rPr>
          <w:rFonts w:cs="TimesNewRomanPS-ItalicMT"/>
          <w:i/>
          <w:iCs/>
          <w:sz w:val="16"/>
          <w:szCs w:val="16"/>
        </w:rPr>
        <w:t>x</w:t>
      </w:r>
      <w:r w:rsidRPr="0001799E">
        <w:rPr>
          <w:sz w:val="16"/>
          <w:szCs w:val="16"/>
        </w:rPr>
        <w:t xml:space="preserve">, sec. </w:t>
      </w:r>
      <w:r w:rsidRPr="0001799E">
        <w:rPr>
          <w:rFonts w:cs="TimesNewRomanPS-ItalicMT"/>
          <w:i/>
          <w:iCs/>
          <w:sz w:val="16"/>
          <w:szCs w:val="16"/>
        </w:rPr>
        <w:t>x</w:t>
      </w:r>
      <w:r w:rsidRPr="0001799E">
        <w:rPr>
          <w:sz w:val="16"/>
          <w:szCs w:val="16"/>
        </w:rPr>
        <w:t xml:space="preserve">, pp. </w:t>
      </w:r>
      <w:r w:rsidRPr="0001799E">
        <w:rPr>
          <w:rFonts w:cs="TimesNewRomanPS-ItalicMT"/>
          <w:i/>
          <w:iCs/>
          <w:sz w:val="16"/>
          <w:szCs w:val="16"/>
        </w:rPr>
        <w:t>xxx–xxx.</w:t>
      </w:r>
    </w:p>
    <w:p w14:paraId="2F0C0385" w14:textId="77777777" w:rsidR="006D3335" w:rsidRPr="00065F3C" w:rsidRDefault="006D3335" w:rsidP="006D3335">
      <w:pPr>
        <w:autoSpaceDE w:val="0"/>
        <w:autoSpaceDN w:val="0"/>
        <w:adjustRightInd w:val="0"/>
        <w:rPr>
          <w:rStyle w:val="ITAL"/>
        </w:rPr>
      </w:pPr>
      <w:r w:rsidRPr="00065F3C">
        <w:rPr>
          <w:rStyle w:val="ITAL"/>
        </w:rPr>
        <w:t>Examples:</w:t>
      </w:r>
    </w:p>
    <w:p w14:paraId="7AEFCF31" w14:textId="77777777" w:rsidR="006D3335" w:rsidRPr="0001799E" w:rsidRDefault="006D3335" w:rsidP="006D3335">
      <w:pPr>
        <w:pStyle w:val="References"/>
        <w:numPr>
          <w:ilvl w:val="0"/>
          <w:numId w:val="2"/>
        </w:numPr>
      </w:pPr>
      <w:r w:rsidRPr="0001799E">
        <w:t>G.</w:t>
      </w:r>
      <w:r w:rsidRPr="00065F3C">
        <w:t xml:space="preserve"> </w:t>
      </w:r>
      <w:r w:rsidRPr="0001799E">
        <w:t>O.</w:t>
      </w:r>
      <w:r w:rsidRPr="00065F3C">
        <w:t xml:space="preserve"> </w:t>
      </w:r>
      <w:r w:rsidRPr="0001799E">
        <w:t>Y</w:t>
      </w:r>
      <w:r w:rsidRPr="00065F3C">
        <w:t>o</w:t>
      </w:r>
      <w:r w:rsidRPr="0001799E">
        <w:t>un</w:t>
      </w:r>
      <w:r w:rsidRPr="00065F3C">
        <w:t>g</w:t>
      </w:r>
      <w:r w:rsidRPr="0001799E">
        <w:t>,</w:t>
      </w:r>
      <w:r w:rsidRPr="00065F3C">
        <w:t xml:space="preserve"> </w:t>
      </w:r>
      <w:r w:rsidRPr="0001799E">
        <w:t>“Sy</w:t>
      </w:r>
      <w:r w:rsidRPr="00065F3C">
        <w:t>n</w:t>
      </w:r>
      <w:r w:rsidRPr="0001799E">
        <w:t>t</w:t>
      </w:r>
      <w:r w:rsidRPr="00065F3C">
        <w:t>h</w:t>
      </w:r>
      <w:r w:rsidRPr="0001799E">
        <w:t>etic</w:t>
      </w:r>
      <w:r w:rsidRPr="00065F3C">
        <w:t xml:space="preserve"> </w:t>
      </w:r>
      <w:r w:rsidRPr="0001799E">
        <w:t>str</w:t>
      </w:r>
      <w:r w:rsidRPr="00065F3C">
        <w:t>u</w:t>
      </w:r>
      <w:r w:rsidRPr="0001799E">
        <w:t>ct</w:t>
      </w:r>
      <w:r w:rsidRPr="00065F3C">
        <w:t>ur</w:t>
      </w:r>
      <w:r w:rsidRPr="0001799E">
        <w:t>e</w:t>
      </w:r>
      <w:r w:rsidRPr="00065F3C">
        <w:t xml:space="preserve"> </w:t>
      </w:r>
      <w:r w:rsidRPr="0001799E">
        <w:t>of</w:t>
      </w:r>
      <w:r w:rsidRPr="00065F3C">
        <w:t xml:space="preserve"> </w:t>
      </w:r>
      <w:r w:rsidRPr="0001799E">
        <w:t>i</w:t>
      </w:r>
      <w:r w:rsidRPr="00065F3C">
        <w:t>n</w:t>
      </w:r>
      <w:r w:rsidRPr="0001799E">
        <w:t>d</w:t>
      </w:r>
      <w:r w:rsidRPr="00065F3C">
        <w:t>u</w:t>
      </w:r>
      <w:r w:rsidRPr="0001799E">
        <w:t>str</w:t>
      </w:r>
      <w:r w:rsidRPr="00065F3C">
        <w:t>i</w:t>
      </w:r>
      <w:r w:rsidRPr="0001799E">
        <w:t>al</w:t>
      </w:r>
      <w:r w:rsidRPr="00065F3C">
        <w:t xml:space="preserve"> p</w:t>
      </w:r>
      <w:r w:rsidRPr="0001799E">
        <w:t>lastics,”</w:t>
      </w:r>
      <w:r w:rsidRPr="00065F3C">
        <w:t xml:space="preserve"> </w:t>
      </w:r>
      <w:r w:rsidRPr="0001799E">
        <w:t xml:space="preserve">in </w:t>
      </w:r>
      <w:r w:rsidRPr="0001799E">
        <w:rPr>
          <w:i/>
          <w:iCs/>
        </w:rPr>
        <w:t>Pl</w:t>
      </w:r>
      <w:r w:rsidRPr="00065F3C">
        <w:rPr>
          <w:i/>
          <w:iCs/>
        </w:rPr>
        <w:t>a</w:t>
      </w:r>
      <w:r w:rsidRPr="0001799E">
        <w:rPr>
          <w:i/>
          <w:iCs/>
        </w:rPr>
        <w:t>stics,</w:t>
      </w:r>
      <w:r>
        <w:rPr>
          <w:i/>
          <w:iCs/>
        </w:rPr>
        <w:t xml:space="preserve"> </w:t>
      </w:r>
      <w:r w:rsidRPr="0001799E">
        <w:t>2</w:t>
      </w:r>
      <w:r w:rsidRPr="00065F3C">
        <w:rPr>
          <w:vertAlign w:val="superscript"/>
        </w:rPr>
        <w:t>nd</w:t>
      </w:r>
      <w:r>
        <w:t xml:space="preserve"> </w:t>
      </w:r>
      <w:r w:rsidRPr="0001799E">
        <w:t>ed</w:t>
      </w:r>
      <w:r w:rsidRPr="00065F3C">
        <w:t>.</w:t>
      </w:r>
      <w:r w:rsidRPr="0001799E">
        <w:t>,</w:t>
      </w:r>
      <w:r>
        <w:t xml:space="preserve"> </w:t>
      </w:r>
      <w:r w:rsidRPr="0001799E">
        <w:t>vol.</w:t>
      </w:r>
      <w:r>
        <w:t xml:space="preserve"> </w:t>
      </w:r>
      <w:r w:rsidRPr="00065F3C">
        <w:t>3</w:t>
      </w:r>
      <w:r w:rsidRPr="0001799E">
        <w:t xml:space="preserve">, </w:t>
      </w:r>
      <w:r w:rsidRPr="00065F3C">
        <w:t>J</w:t>
      </w:r>
      <w:r w:rsidRPr="0001799E">
        <w:t>.</w:t>
      </w:r>
      <w:r>
        <w:t xml:space="preserve"> </w:t>
      </w:r>
      <w:r w:rsidRPr="0001799E">
        <w:t>Pet</w:t>
      </w:r>
      <w:r w:rsidRPr="00065F3C">
        <w:t>e</w:t>
      </w:r>
      <w:r w:rsidRPr="0001799E">
        <w:t xml:space="preserve">rs, </w:t>
      </w:r>
      <w:r w:rsidRPr="00065F3C">
        <w:t>Ed</w:t>
      </w:r>
      <w:r w:rsidRPr="0001799E">
        <w:t>.</w:t>
      </w:r>
      <w:r>
        <w:t xml:space="preserve"> </w:t>
      </w:r>
      <w:r w:rsidRPr="0001799E">
        <w:t>N</w:t>
      </w:r>
      <w:r w:rsidRPr="00065F3C">
        <w:t>e</w:t>
      </w:r>
      <w:r w:rsidRPr="0001799E">
        <w:t xml:space="preserve">w </w:t>
      </w:r>
      <w:r w:rsidRPr="00065F3C">
        <w:t>York, NY, USA</w:t>
      </w:r>
      <w:r w:rsidRPr="0001799E">
        <w:t>: McGraw-Hill,</w:t>
      </w:r>
      <w:r w:rsidRPr="00065F3C">
        <w:t xml:space="preserve"> 1</w:t>
      </w:r>
      <w:r w:rsidRPr="0001799E">
        <w:t>96</w:t>
      </w:r>
      <w:r w:rsidRPr="00065F3C">
        <w:t>4</w:t>
      </w:r>
      <w:r w:rsidRPr="0001799E">
        <w:t>,</w:t>
      </w:r>
      <w:r w:rsidRPr="00065F3C">
        <w:t xml:space="preserve"> </w:t>
      </w:r>
      <w:r w:rsidRPr="0001799E">
        <w:t>p</w:t>
      </w:r>
      <w:r w:rsidRPr="00065F3C">
        <w:t>p</w:t>
      </w:r>
      <w:r w:rsidRPr="0001799E">
        <w:t>.</w:t>
      </w:r>
      <w:r w:rsidRPr="00065F3C">
        <w:t xml:space="preserve"> </w:t>
      </w:r>
      <w:r w:rsidRPr="0001799E">
        <w:t>1</w:t>
      </w:r>
      <w:r w:rsidRPr="00065F3C">
        <w:t>5</w:t>
      </w:r>
      <w:r w:rsidRPr="0001799E">
        <w:t>–6</w:t>
      </w:r>
      <w:r w:rsidRPr="00065F3C">
        <w:t>4</w:t>
      </w:r>
      <w:r w:rsidRPr="0001799E">
        <w:t>.</w:t>
      </w:r>
    </w:p>
    <w:p w14:paraId="5CEC8EC0" w14:textId="77777777" w:rsidR="006D3335" w:rsidRPr="00065F3C" w:rsidRDefault="006D3335" w:rsidP="006D3335">
      <w:pPr>
        <w:pStyle w:val="References"/>
        <w:numPr>
          <w:ilvl w:val="0"/>
          <w:numId w:val="2"/>
        </w:numPr>
      </w:pPr>
      <w:r w:rsidRPr="00065F3C">
        <w:t>W.-K</w:t>
      </w:r>
      <w:r w:rsidRPr="0001799E">
        <w:t>.</w:t>
      </w:r>
      <w:r w:rsidRPr="00065F3C">
        <w:t xml:space="preserve"> Chen</w:t>
      </w:r>
      <w:r w:rsidRPr="0001799E">
        <w:t>,</w:t>
      </w:r>
      <w:r w:rsidRPr="00065F3C">
        <w:t xml:space="preserve"> </w:t>
      </w:r>
      <w:r w:rsidRPr="00065F3C">
        <w:rPr>
          <w:i/>
          <w:iCs/>
        </w:rPr>
        <w:t>Linea</w:t>
      </w:r>
      <w:r w:rsidRPr="0001799E">
        <w:rPr>
          <w:i/>
          <w:iCs/>
        </w:rPr>
        <w:t>r</w:t>
      </w:r>
      <w:r w:rsidRPr="00065F3C">
        <w:rPr>
          <w:i/>
          <w:iCs/>
        </w:rPr>
        <w:t xml:space="preserve"> Network</w:t>
      </w:r>
      <w:r w:rsidRPr="0001799E">
        <w:rPr>
          <w:i/>
          <w:iCs/>
        </w:rPr>
        <w:t>s</w:t>
      </w:r>
      <w:r w:rsidRPr="00065F3C">
        <w:rPr>
          <w:i/>
          <w:iCs/>
        </w:rPr>
        <w:t xml:space="preserve"> an</w:t>
      </w:r>
      <w:r w:rsidRPr="0001799E">
        <w:rPr>
          <w:i/>
          <w:iCs/>
        </w:rPr>
        <w:t>d</w:t>
      </w:r>
      <w:r w:rsidRPr="00065F3C">
        <w:rPr>
          <w:i/>
          <w:iCs/>
        </w:rPr>
        <w:t xml:space="preserve"> Systems</w:t>
      </w:r>
      <w:r w:rsidRPr="0001799E">
        <w:rPr>
          <w:i/>
          <w:iCs/>
        </w:rPr>
        <w:t>.</w:t>
      </w:r>
      <w:r w:rsidRPr="00065F3C">
        <w:rPr>
          <w:i/>
          <w:iCs/>
        </w:rPr>
        <w:t xml:space="preserve"> </w:t>
      </w:r>
      <w:r w:rsidRPr="00065F3C">
        <w:t>Belmont</w:t>
      </w:r>
      <w:r w:rsidRPr="0001799E">
        <w:t xml:space="preserve">, </w:t>
      </w:r>
      <w:r w:rsidRPr="00065F3C">
        <w:t>C</w:t>
      </w:r>
      <w:r w:rsidRPr="0001799E">
        <w:t>A, USA:</w:t>
      </w:r>
      <w:r w:rsidRPr="00065F3C">
        <w:t xml:space="preserve"> Wads</w:t>
      </w:r>
      <w:r w:rsidRPr="0001799E">
        <w:t>w</w:t>
      </w:r>
      <w:r w:rsidRPr="00065F3C">
        <w:t>o</w:t>
      </w:r>
      <w:r w:rsidRPr="0001799E">
        <w:t>r</w:t>
      </w:r>
      <w:r w:rsidRPr="00065F3C">
        <w:t>th</w:t>
      </w:r>
      <w:r w:rsidRPr="0001799E">
        <w:t>,</w:t>
      </w:r>
      <w:r w:rsidRPr="00065F3C">
        <w:t xml:space="preserve"> 1993</w:t>
      </w:r>
      <w:r w:rsidRPr="0001799E">
        <w:t xml:space="preserve">, </w:t>
      </w:r>
      <w:r w:rsidRPr="00065F3C">
        <w:t>pp</w:t>
      </w:r>
      <w:r w:rsidRPr="0001799E">
        <w:t xml:space="preserve">. </w:t>
      </w:r>
      <w:r w:rsidRPr="00065F3C">
        <w:t>123–135.</w:t>
      </w:r>
    </w:p>
    <w:p w14:paraId="7A2D30A4" w14:textId="77777777" w:rsidR="006D3335" w:rsidRPr="00065F3C" w:rsidRDefault="006D3335" w:rsidP="006D3335">
      <w:pPr>
        <w:pStyle w:val="References"/>
      </w:pPr>
    </w:p>
    <w:p w14:paraId="32AFFC10" w14:textId="77777777" w:rsidR="006D3335" w:rsidRPr="00CB1F92" w:rsidRDefault="006D3335" w:rsidP="006D3335">
      <w:pPr>
        <w:autoSpaceDE w:val="0"/>
        <w:autoSpaceDN w:val="0"/>
        <w:adjustRightInd w:val="0"/>
        <w:rPr>
          <w:rStyle w:val="ITAL"/>
        </w:rPr>
      </w:pPr>
      <w:r w:rsidRPr="00CB1F92">
        <w:rPr>
          <w:rStyle w:val="ITAL"/>
        </w:rPr>
        <w:t>Basic format for periodicals:</w:t>
      </w:r>
    </w:p>
    <w:p w14:paraId="2465CEA7" w14:textId="77777777" w:rsidR="006D3335" w:rsidRPr="0001799E" w:rsidRDefault="006D3335" w:rsidP="006D3335">
      <w:pPr>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w:t>
      </w:r>
      <w:r>
        <w:rPr>
          <w:sz w:val="16"/>
          <w:szCs w:val="16"/>
        </w:rPr>
        <w:t xml:space="preserve"> </w:t>
      </w:r>
      <w:r w:rsidRPr="0001799E">
        <w:rPr>
          <w:sz w:val="16"/>
          <w:szCs w:val="16"/>
        </w:rPr>
        <w:t xml:space="preserve">vol. </w:t>
      </w:r>
      <w:r w:rsidRPr="0001799E">
        <w:rPr>
          <w:i/>
          <w:iCs/>
          <w:sz w:val="16"/>
          <w:szCs w:val="16"/>
        </w:rPr>
        <w:t>x,</w:t>
      </w:r>
      <w:r>
        <w:rPr>
          <w:i/>
          <w:iCs/>
          <w:sz w:val="16"/>
          <w:szCs w:val="16"/>
        </w:rPr>
        <w:t xml:space="preserve"> </w:t>
      </w:r>
      <w:r w:rsidRPr="0001799E">
        <w:rPr>
          <w:i/>
          <w:iCs/>
          <w:sz w:val="16"/>
          <w:szCs w:val="16"/>
        </w:rPr>
        <w:t>no</w:t>
      </w:r>
      <w:r w:rsidRPr="0001799E">
        <w:rPr>
          <w:sz w:val="16"/>
          <w:szCs w:val="16"/>
        </w:rPr>
        <w:t xml:space="preserve">. </w:t>
      </w:r>
      <w:r w:rsidRPr="0001799E">
        <w:rPr>
          <w:i/>
          <w:iCs/>
          <w:sz w:val="16"/>
          <w:szCs w:val="16"/>
        </w:rPr>
        <w:t xml:space="preserve">x, </w:t>
      </w:r>
      <w:r w:rsidRPr="0001799E">
        <w:rPr>
          <w:sz w:val="16"/>
          <w:szCs w:val="16"/>
        </w:rPr>
        <w:t>pp</w:t>
      </w:r>
      <w:r w:rsidRPr="0001799E">
        <w:rPr>
          <w:i/>
          <w:iCs/>
          <w:sz w:val="16"/>
          <w:szCs w:val="16"/>
        </w:rPr>
        <w:t xml:space="preserve">. xxx-xxx, </w:t>
      </w:r>
      <w:r w:rsidRPr="0001799E">
        <w:rPr>
          <w:sz w:val="16"/>
          <w:szCs w:val="16"/>
        </w:rPr>
        <w:t>Abbrev. Month, year, DOI. 10.1109.</w:t>
      </w:r>
      <w:r w:rsidRPr="0001799E">
        <w:rPr>
          <w:i/>
          <w:sz w:val="16"/>
          <w:szCs w:val="16"/>
        </w:rPr>
        <w:t>XXX</w:t>
      </w:r>
      <w:r w:rsidRPr="0001799E">
        <w:rPr>
          <w:sz w:val="16"/>
          <w:szCs w:val="16"/>
        </w:rPr>
        <w:t>.123456.</w:t>
      </w:r>
    </w:p>
    <w:p w14:paraId="70B5922A" w14:textId="77777777" w:rsidR="006D3335" w:rsidRPr="00CB1F92" w:rsidRDefault="006D3335" w:rsidP="006D3335">
      <w:pPr>
        <w:autoSpaceDE w:val="0"/>
        <w:autoSpaceDN w:val="0"/>
        <w:adjustRightInd w:val="0"/>
        <w:rPr>
          <w:rStyle w:val="ITAL"/>
        </w:rPr>
      </w:pPr>
      <w:r w:rsidRPr="00CB1F92">
        <w:rPr>
          <w:rStyle w:val="ITAL"/>
        </w:rPr>
        <w:t>Examples:</w:t>
      </w:r>
    </w:p>
    <w:p w14:paraId="00B549A0" w14:textId="77777777" w:rsidR="006D3335" w:rsidRPr="0001799E" w:rsidRDefault="006D3335" w:rsidP="006D3335">
      <w:pPr>
        <w:pStyle w:val="References"/>
        <w:numPr>
          <w:ilvl w:val="0"/>
          <w:numId w:val="2"/>
        </w:numPr>
      </w:pPr>
      <w:r w:rsidRPr="0001799E">
        <w:t xml:space="preserve">J. U. Duncombe, “Infrared navigation—Part I: An assessment of feasibility,” </w:t>
      </w:r>
      <w:r w:rsidRPr="0001799E">
        <w:rPr>
          <w:i/>
        </w:rPr>
        <w:t>IEEE Trans. Electron Devices</w:t>
      </w:r>
      <w:r w:rsidRPr="0001799E">
        <w:t>, vol. ED-11, no. 1, pp. 34–39, Jan. 1959,</w:t>
      </w:r>
      <w:r w:rsidRPr="0001799E">
        <w:rPr>
          <w:rFonts w:cs="Times-Roman"/>
        </w:rPr>
        <w:t xml:space="preserve"> 10.1109/TED.2016.2628402</w:t>
      </w:r>
      <w:r w:rsidRPr="0001799E">
        <w:t>.</w:t>
      </w:r>
    </w:p>
    <w:p w14:paraId="45D6360C" w14:textId="77777777" w:rsidR="006D3335" w:rsidRPr="00065F3C" w:rsidRDefault="006D3335" w:rsidP="006D3335">
      <w:pPr>
        <w:pStyle w:val="References"/>
        <w:numPr>
          <w:ilvl w:val="0"/>
          <w:numId w:val="2"/>
        </w:numPr>
      </w:pPr>
      <w:r w:rsidRPr="00065F3C">
        <w:t xml:space="preserve">E. P. Wigner, “Theory of traveling-wave optical laser,” </w:t>
      </w:r>
      <w:r w:rsidRPr="00065F3C">
        <w:br/>
        <w:t xml:space="preserve">Phys. Rev., </w:t>
      </w:r>
      <w:r w:rsidRPr="00065F3C">
        <w:br/>
        <w:t>vol. 134, pp. A635–A646, Dec. 1965.</w:t>
      </w:r>
    </w:p>
    <w:p w14:paraId="45E449AB" w14:textId="77777777" w:rsidR="006D3335" w:rsidRPr="0001799E" w:rsidRDefault="006D3335" w:rsidP="006D3335">
      <w:pPr>
        <w:pStyle w:val="References"/>
        <w:numPr>
          <w:ilvl w:val="0"/>
          <w:numId w:val="2"/>
        </w:numPr>
      </w:pPr>
      <w:r w:rsidRPr="0001799E">
        <w:t xml:space="preserve">E. H. Miller, “A note on reflector arrays,” </w:t>
      </w:r>
      <w:r w:rsidRPr="0001799E">
        <w:rPr>
          <w:i/>
        </w:rPr>
        <w:t xml:space="preserve">IEEE Trans. Antennas </w:t>
      </w:r>
      <w:proofErr w:type="spellStart"/>
      <w:r w:rsidRPr="0001799E">
        <w:rPr>
          <w:i/>
        </w:rPr>
        <w:t>Propagat</w:t>
      </w:r>
      <w:proofErr w:type="spellEnd"/>
      <w:r w:rsidRPr="0001799E">
        <w:t>., to be published.</w:t>
      </w:r>
    </w:p>
    <w:p w14:paraId="61EB0C38" w14:textId="77777777" w:rsidR="006D3335" w:rsidRPr="00065F3C" w:rsidRDefault="006D3335" w:rsidP="006D3335">
      <w:pPr>
        <w:pStyle w:val="References"/>
      </w:pPr>
    </w:p>
    <w:p w14:paraId="1140BE27" w14:textId="77777777" w:rsidR="006D3335" w:rsidRPr="00CB1F92" w:rsidRDefault="006D3335" w:rsidP="006D3335">
      <w:pPr>
        <w:autoSpaceDE w:val="0"/>
        <w:autoSpaceDN w:val="0"/>
        <w:adjustRightInd w:val="0"/>
        <w:rPr>
          <w:rStyle w:val="ITAL"/>
        </w:rPr>
      </w:pPr>
      <w:r w:rsidRPr="00CB1F92">
        <w:rPr>
          <w:rStyle w:val="ITAL"/>
        </w:rPr>
        <w:t>Basic format for reports:</w:t>
      </w:r>
    </w:p>
    <w:p w14:paraId="7BCB90AB" w14:textId="77777777" w:rsidR="006D3335" w:rsidRPr="0001799E" w:rsidRDefault="006D3335" w:rsidP="006D3335">
      <w:pPr>
        <w:rPr>
          <w:sz w:val="16"/>
          <w:szCs w:val="16"/>
        </w:rPr>
      </w:pPr>
      <w:r w:rsidRPr="0001799E">
        <w:rPr>
          <w:sz w:val="16"/>
          <w:szCs w:val="16"/>
        </w:rPr>
        <w:t xml:space="preserve">J. K. Author, “Title of report,” Abbrev. Name of Co., City of Co., Abbrev. State, Country, Rep. </w:t>
      </w:r>
      <w:r w:rsidRPr="0001799E">
        <w:rPr>
          <w:i/>
          <w:iCs/>
          <w:sz w:val="16"/>
          <w:szCs w:val="16"/>
        </w:rPr>
        <w:t>xxx</w:t>
      </w:r>
      <w:r w:rsidRPr="0001799E">
        <w:rPr>
          <w:sz w:val="16"/>
          <w:szCs w:val="16"/>
        </w:rPr>
        <w:t>, year.</w:t>
      </w:r>
    </w:p>
    <w:p w14:paraId="4B79DA4B" w14:textId="77777777" w:rsidR="006D3335" w:rsidRPr="00CB1F92" w:rsidRDefault="006D3335" w:rsidP="006D3335">
      <w:pPr>
        <w:autoSpaceDE w:val="0"/>
        <w:autoSpaceDN w:val="0"/>
        <w:adjustRightInd w:val="0"/>
        <w:rPr>
          <w:rStyle w:val="ITAL"/>
        </w:rPr>
      </w:pPr>
      <w:r w:rsidRPr="00CB1F92">
        <w:rPr>
          <w:rStyle w:val="ITAL"/>
        </w:rPr>
        <w:t>Examples:</w:t>
      </w:r>
    </w:p>
    <w:p w14:paraId="1CB857EC" w14:textId="77777777" w:rsidR="006D3335" w:rsidRPr="0001799E" w:rsidRDefault="006D3335" w:rsidP="006D3335">
      <w:pPr>
        <w:pStyle w:val="References"/>
        <w:numPr>
          <w:ilvl w:val="0"/>
          <w:numId w:val="2"/>
        </w:numPr>
      </w:pPr>
      <w:r w:rsidRPr="0001799E">
        <w:t xml:space="preserve">E. E. </w:t>
      </w:r>
      <w:proofErr w:type="spellStart"/>
      <w:r w:rsidRPr="0001799E">
        <w:t>Reber</w:t>
      </w:r>
      <w:proofErr w:type="spellEnd"/>
      <w:r w:rsidRPr="0001799E">
        <w:t>, R. L. Michell, and C. J. Carter, “Oxygen absorption in the earth’s atmosphere,” Aerospace Corp., Los Angeles, CA, USA, Tech. Rep. TR-0200 (4230-46)-3, Nov. 1988.</w:t>
      </w:r>
    </w:p>
    <w:p w14:paraId="6711C90E" w14:textId="77777777" w:rsidR="006D3335" w:rsidRPr="0001799E" w:rsidRDefault="006D3335" w:rsidP="006D3335">
      <w:pPr>
        <w:pStyle w:val="References"/>
        <w:numPr>
          <w:ilvl w:val="0"/>
          <w:numId w:val="2"/>
        </w:numPr>
      </w:pPr>
      <w:r w:rsidRPr="0001799E">
        <w:t xml:space="preserve">J. H. Davis and J. R. </w:t>
      </w:r>
      <w:proofErr w:type="spellStart"/>
      <w:r w:rsidRPr="0001799E">
        <w:t>Cogdell</w:t>
      </w:r>
      <w:proofErr w:type="spellEnd"/>
      <w:r w:rsidRPr="0001799E">
        <w:t>, “Calibration program for the 16-foot antenna,” Elect. Eng. Res. Lab., Univ. Texas, Austin, TX, USA, Tech. Memo. NGL-006-69-3, Nov. 15, 1987.</w:t>
      </w:r>
    </w:p>
    <w:p w14:paraId="305B1380" w14:textId="77777777" w:rsidR="006D3335" w:rsidRPr="00065F3C" w:rsidRDefault="006D3335" w:rsidP="006D3335">
      <w:pPr>
        <w:pStyle w:val="References"/>
      </w:pPr>
    </w:p>
    <w:p w14:paraId="3107E12E" w14:textId="77777777" w:rsidR="006D3335" w:rsidRPr="00CB1F92" w:rsidRDefault="006D3335" w:rsidP="006D3335">
      <w:pPr>
        <w:autoSpaceDE w:val="0"/>
        <w:autoSpaceDN w:val="0"/>
        <w:adjustRightInd w:val="0"/>
        <w:rPr>
          <w:rStyle w:val="ITAL"/>
        </w:rPr>
      </w:pPr>
      <w:r w:rsidRPr="00CB1F92">
        <w:rPr>
          <w:rStyle w:val="ITAL"/>
        </w:rPr>
        <w:t>Basic format for handbooks:</w:t>
      </w:r>
    </w:p>
    <w:p w14:paraId="165666B9" w14:textId="77777777" w:rsidR="006D3335" w:rsidRPr="0001799E" w:rsidRDefault="006D3335" w:rsidP="006D3335">
      <w:pPr>
        <w:rPr>
          <w:i/>
          <w:iCs/>
          <w:sz w:val="16"/>
          <w:szCs w:val="16"/>
        </w:rPr>
      </w:pPr>
      <w:r w:rsidRPr="0001799E">
        <w:rPr>
          <w:i/>
          <w:sz w:val="16"/>
          <w:szCs w:val="16"/>
        </w:rPr>
        <w:t>Name of Manual/Handbook, x</w:t>
      </w:r>
      <w:r w:rsidRPr="0001799E">
        <w:rPr>
          <w:sz w:val="16"/>
          <w:szCs w:val="16"/>
        </w:rPr>
        <w:t xml:space="preserve"> ed., Abbrev. Name of Co., City of Co., Abbrev. State, Country, year, pp. </w:t>
      </w:r>
      <w:r w:rsidRPr="0001799E">
        <w:rPr>
          <w:i/>
          <w:sz w:val="16"/>
          <w:szCs w:val="16"/>
        </w:rPr>
        <w:t>xxx-xxx</w:t>
      </w:r>
      <w:r w:rsidRPr="0001799E">
        <w:rPr>
          <w:i/>
          <w:iCs/>
          <w:sz w:val="16"/>
          <w:szCs w:val="16"/>
        </w:rPr>
        <w:t>.</w:t>
      </w:r>
    </w:p>
    <w:p w14:paraId="0BAF85DA" w14:textId="77777777" w:rsidR="006D3335" w:rsidRPr="00CB1F92" w:rsidRDefault="006D3335" w:rsidP="006D3335">
      <w:pPr>
        <w:autoSpaceDE w:val="0"/>
        <w:autoSpaceDN w:val="0"/>
        <w:adjustRightInd w:val="0"/>
        <w:rPr>
          <w:rStyle w:val="ITAL"/>
        </w:rPr>
      </w:pPr>
      <w:r w:rsidRPr="00CB1F92">
        <w:rPr>
          <w:rStyle w:val="ITAL"/>
        </w:rPr>
        <w:t>Examples:</w:t>
      </w:r>
    </w:p>
    <w:p w14:paraId="67AEA9F9" w14:textId="77777777" w:rsidR="006D3335" w:rsidRPr="0001799E" w:rsidRDefault="006D3335" w:rsidP="006D3335">
      <w:pPr>
        <w:pStyle w:val="References"/>
        <w:numPr>
          <w:ilvl w:val="0"/>
          <w:numId w:val="2"/>
        </w:numPr>
      </w:pPr>
      <w:r w:rsidRPr="0001799E">
        <w:rPr>
          <w:rFonts w:cs="TimesNewRomanPS-ItalicMT"/>
          <w:i/>
          <w:iCs/>
        </w:rPr>
        <w:t>Transmission Systems for Communications</w:t>
      </w:r>
      <w:r w:rsidRPr="0001799E">
        <w:t>, 3rd ed., Western Electric Co., Winston-Salem, NC, USA, 1985, pp. 44–60.</w:t>
      </w:r>
    </w:p>
    <w:p w14:paraId="32BBB4FC" w14:textId="77777777" w:rsidR="006D3335" w:rsidRPr="0001799E" w:rsidRDefault="006D3335" w:rsidP="006D3335">
      <w:pPr>
        <w:pStyle w:val="References"/>
        <w:numPr>
          <w:ilvl w:val="0"/>
          <w:numId w:val="2"/>
        </w:numPr>
      </w:pPr>
      <w:r w:rsidRPr="0001799E">
        <w:rPr>
          <w:rFonts w:cs="TimesNewRomanPS-ItalicMT"/>
          <w:i/>
          <w:iCs/>
        </w:rPr>
        <w:t>Motorola Semiconductor Data Manual</w:t>
      </w:r>
      <w:r w:rsidRPr="0001799E">
        <w:t>, Motorola Semiconductor Products Inc., Phoenix, AZ, USA, 1989.</w:t>
      </w:r>
    </w:p>
    <w:p w14:paraId="661B073A" w14:textId="77777777" w:rsidR="006D3335" w:rsidRPr="00065F3C" w:rsidRDefault="006D3335" w:rsidP="006D3335">
      <w:pPr>
        <w:pStyle w:val="References"/>
      </w:pPr>
    </w:p>
    <w:p w14:paraId="35F13A8D" w14:textId="77777777" w:rsidR="006D3335" w:rsidRPr="00CB1F92" w:rsidRDefault="006D3335" w:rsidP="006D3335">
      <w:pPr>
        <w:autoSpaceDE w:val="0"/>
        <w:autoSpaceDN w:val="0"/>
        <w:adjustRightInd w:val="0"/>
        <w:rPr>
          <w:rStyle w:val="ITAL"/>
        </w:rPr>
      </w:pPr>
      <w:r w:rsidRPr="00CB1F92">
        <w:rPr>
          <w:rStyle w:val="ITAL"/>
        </w:rPr>
        <w:t xml:space="preserve">Basic format for books (when available online): </w:t>
      </w:r>
    </w:p>
    <w:p w14:paraId="025FFE15" w14:textId="77777777" w:rsidR="006D3335" w:rsidRPr="0001799E" w:rsidRDefault="006D3335" w:rsidP="006D3335">
      <w:pPr>
        <w:rPr>
          <w:sz w:val="16"/>
          <w:szCs w:val="16"/>
        </w:rPr>
      </w:pPr>
      <w:r w:rsidRPr="0001799E">
        <w:rPr>
          <w:sz w:val="16"/>
          <w:szCs w:val="16"/>
        </w:rPr>
        <w:t xml:space="preserve">J. K. Author, “Title of chapter in the book,” in </w:t>
      </w:r>
      <w:r w:rsidRPr="0001799E">
        <w:rPr>
          <w:i/>
          <w:iCs/>
          <w:sz w:val="16"/>
          <w:szCs w:val="16"/>
        </w:rPr>
        <w:t>Title of Published Book</w:t>
      </w:r>
      <w:r w:rsidRPr="0001799E">
        <w:rPr>
          <w:sz w:val="16"/>
          <w:szCs w:val="16"/>
        </w:rPr>
        <w:t xml:space="preserve">, </w:t>
      </w:r>
      <w:proofErr w:type="spellStart"/>
      <w:r w:rsidRPr="0001799E">
        <w:rPr>
          <w:i/>
          <w:sz w:val="16"/>
          <w:szCs w:val="16"/>
        </w:rPr>
        <w:t>x</w:t>
      </w:r>
      <w:r w:rsidRPr="0001799E">
        <w:rPr>
          <w:sz w:val="16"/>
          <w:szCs w:val="16"/>
        </w:rPr>
        <w:t>th</w:t>
      </w:r>
      <w:proofErr w:type="spellEnd"/>
      <w:r w:rsidRPr="0001799E">
        <w:rPr>
          <w:sz w:val="16"/>
          <w:szCs w:val="16"/>
        </w:rPr>
        <w:t xml:space="preserve"> ed. City of Publisher, State, Country: Abbrev. of Publisher, year, </w:t>
      </w:r>
      <w:proofErr w:type="spellStart"/>
      <w:r w:rsidRPr="0001799E">
        <w:rPr>
          <w:sz w:val="16"/>
          <w:szCs w:val="16"/>
        </w:rPr>
        <w:t>ch.</w:t>
      </w:r>
      <w:r w:rsidRPr="0001799E">
        <w:rPr>
          <w:i/>
          <w:sz w:val="16"/>
          <w:szCs w:val="16"/>
        </w:rPr>
        <w:t>x</w:t>
      </w:r>
      <w:proofErr w:type="spellEnd"/>
      <w:r w:rsidRPr="0001799E">
        <w:rPr>
          <w:sz w:val="16"/>
          <w:szCs w:val="16"/>
        </w:rPr>
        <w:t xml:space="preserve">, sec.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xml:space="preserve">. [Online]. Available: http://www.web.com </w:t>
      </w:r>
    </w:p>
    <w:p w14:paraId="37A30A5A" w14:textId="77777777" w:rsidR="006D3335" w:rsidRPr="00CB1F92" w:rsidRDefault="006D3335" w:rsidP="006D3335">
      <w:pPr>
        <w:autoSpaceDE w:val="0"/>
        <w:autoSpaceDN w:val="0"/>
        <w:adjustRightInd w:val="0"/>
        <w:rPr>
          <w:rStyle w:val="ITAL"/>
        </w:rPr>
      </w:pPr>
      <w:r w:rsidRPr="00CB1F92">
        <w:rPr>
          <w:rStyle w:val="ITAL"/>
        </w:rPr>
        <w:t>Examples:</w:t>
      </w:r>
    </w:p>
    <w:p w14:paraId="04D0E44F" w14:textId="77777777" w:rsidR="006D3335" w:rsidRPr="0001799E" w:rsidRDefault="006D3335" w:rsidP="006D3335">
      <w:pPr>
        <w:pStyle w:val="References"/>
        <w:numPr>
          <w:ilvl w:val="0"/>
          <w:numId w:val="2"/>
        </w:numPr>
      </w:pPr>
      <w:r w:rsidRPr="0001799E">
        <w:t xml:space="preserve">G. O. Young, “Synthetic structure of industrial plastics,” in Plastics, vol. 3, Polymers of </w:t>
      </w:r>
      <w:proofErr w:type="spellStart"/>
      <w:r w:rsidRPr="0001799E">
        <w:t>Hexadromicon</w:t>
      </w:r>
      <w:proofErr w:type="spellEnd"/>
      <w:r w:rsidRPr="0001799E">
        <w:t xml:space="preserve">, J. Peters, Ed., 2nd ed. New York, NY, USA: McGraw-Hill, 1964, pp. 15-64. [Online]. Available: http://www.bookref.com. </w:t>
      </w:r>
    </w:p>
    <w:p w14:paraId="5CD36B5C" w14:textId="77777777" w:rsidR="006D3335" w:rsidRPr="0001799E" w:rsidRDefault="006D3335" w:rsidP="006D3335">
      <w:pPr>
        <w:pStyle w:val="References"/>
        <w:numPr>
          <w:ilvl w:val="0"/>
          <w:numId w:val="2"/>
        </w:numPr>
      </w:pPr>
      <w:r w:rsidRPr="0001799E">
        <w:rPr>
          <w:i/>
          <w:iCs/>
        </w:rPr>
        <w:t>The Founders’ Constitution</w:t>
      </w:r>
      <w:r w:rsidRPr="0001799E">
        <w:t>, Philip B. Kurland and Ralph Lerner, eds., Chicago, IL, USA: Univ. Chicago Press, 1987. [Online]. Available: http://press-pubs.uchicago.edu/founders/</w:t>
      </w:r>
    </w:p>
    <w:p w14:paraId="35CA9F42" w14:textId="77777777" w:rsidR="006D3335" w:rsidRPr="0001799E" w:rsidRDefault="006D3335" w:rsidP="006D3335">
      <w:pPr>
        <w:pStyle w:val="References"/>
        <w:numPr>
          <w:ilvl w:val="0"/>
          <w:numId w:val="2"/>
        </w:numPr>
      </w:pPr>
      <w:r w:rsidRPr="0001799E">
        <w:t xml:space="preserve">The Terahertz Wave eBook. </w:t>
      </w:r>
      <w:proofErr w:type="spellStart"/>
      <w:r w:rsidRPr="0001799E">
        <w:t>ZOmega</w:t>
      </w:r>
      <w:proofErr w:type="spellEnd"/>
      <w:r w:rsidRPr="0001799E">
        <w:t xml:space="preserve"> Terahertz Corp., 2014. [Online]. Available: http://dl.z-thz.com/eBook/zomega_ebook_pdf_1206_sr.pdf. Accessed on: May 19, 2014. </w:t>
      </w:r>
    </w:p>
    <w:p w14:paraId="394C83F7" w14:textId="77777777" w:rsidR="006D3335" w:rsidRDefault="006D3335" w:rsidP="006D3335">
      <w:pPr>
        <w:pStyle w:val="References"/>
        <w:numPr>
          <w:ilvl w:val="0"/>
          <w:numId w:val="2"/>
        </w:numPr>
        <w:sectPr w:rsidR="006D3335" w:rsidSect="00422716">
          <w:footerReference w:type="default" r:id="rId21"/>
          <w:type w:val="continuous"/>
          <w:pgSz w:w="11520" w:h="15660" w:code="1"/>
          <w:pgMar w:top="1300" w:right="740" w:bottom="1040" w:left="740" w:header="360" w:footer="640" w:gutter="0"/>
          <w:cols w:num="2" w:space="400"/>
          <w:docGrid w:linePitch="360"/>
        </w:sectPr>
      </w:pPr>
      <w:r w:rsidRPr="0001799E">
        <w:t xml:space="preserve">Philip B. Kurland and Ralph Lerner, eds., </w:t>
      </w:r>
      <w:r w:rsidRPr="0001799E">
        <w:rPr>
          <w:i/>
          <w:iCs/>
        </w:rPr>
        <w:t xml:space="preserve">The Founders’ Constitution. </w:t>
      </w:r>
      <w:r w:rsidRPr="0001799E">
        <w:t xml:space="preserve">Chicago, IL, USA: Univ. of Chicago Press, 1987, Accessed on: Feb. 28, 2010, </w:t>
      </w:r>
    </w:p>
    <w:p w14:paraId="476F5E2A" w14:textId="77777777" w:rsidR="006D3335" w:rsidRPr="0001799E" w:rsidRDefault="006D3335" w:rsidP="006D3335">
      <w:pPr>
        <w:pStyle w:val="References"/>
        <w:numPr>
          <w:ilvl w:val="0"/>
          <w:numId w:val="2"/>
        </w:numPr>
      </w:pPr>
      <w:r>
        <w:lastRenderedPageBreak/>
        <w:t xml:space="preserve">[Online] </w:t>
      </w:r>
      <w:r w:rsidRPr="0001799E">
        <w:t>Available:</w:t>
      </w:r>
      <w:r>
        <w:t xml:space="preserve"> http://press-p</w:t>
      </w:r>
      <w:r w:rsidRPr="0001799E">
        <w:t xml:space="preserve">ubs.uchicago.edu/founders/ </w:t>
      </w:r>
    </w:p>
    <w:p w14:paraId="167C5D62" w14:textId="77777777" w:rsidR="006D3335" w:rsidRPr="0001799E" w:rsidRDefault="006D3335" w:rsidP="006D3335">
      <w:pPr>
        <w:pStyle w:val="References"/>
      </w:pPr>
    </w:p>
    <w:p w14:paraId="3C173033" w14:textId="77777777" w:rsidR="006D3335" w:rsidRPr="00CB1F92" w:rsidRDefault="006D3335" w:rsidP="006D3335">
      <w:pPr>
        <w:autoSpaceDE w:val="0"/>
        <w:autoSpaceDN w:val="0"/>
        <w:adjustRightInd w:val="0"/>
        <w:rPr>
          <w:rStyle w:val="ITAL"/>
        </w:rPr>
      </w:pPr>
      <w:r w:rsidRPr="00CB1F92">
        <w:rPr>
          <w:rStyle w:val="ITAL"/>
        </w:rPr>
        <w:t xml:space="preserve">Basic format for journals (when available online): </w:t>
      </w:r>
    </w:p>
    <w:p w14:paraId="60A0E5D3" w14:textId="77777777" w:rsidR="006D3335" w:rsidRPr="0001799E" w:rsidRDefault="006D3335" w:rsidP="006D3335">
      <w:pPr>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 xml:space="preserve">, vol. </w:t>
      </w:r>
      <w:r w:rsidRPr="0001799E">
        <w:rPr>
          <w:i/>
          <w:sz w:val="16"/>
          <w:szCs w:val="16"/>
        </w:rPr>
        <w:t>x</w:t>
      </w:r>
      <w:r w:rsidRPr="0001799E">
        <w:rPr>
          <w:sz w:val="16"/>
          <w:szCs w:val="16"/>
        </w:rPr>
        <w:t xml:space="preserve">, no.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xml:space="preserve">, Abbrev. Month, year. Accessed on: Month, Day, year, </w:t>
      </w:r>
      <w:r>
        <w:rPr>
          <w:sz w:val="16"/>
          <w:szCs w:val="16"/>
        </w:rPr>
        <w:br/>
      </w:r>
      <w:r w:rsidRPr="0001799E">
        <w:rPr>
          <w:sz w:val="16"/>
          <w:szCs w:val="16"/>
        </w:rPr>
        <w:t>DOI: 10.1109.</w:t>
      </w:r>
      <w:r w:rsidRPr="0001799E">
        <w:rPr>
          <w:i/>
          <w:sz w:val="16"/>
          <w:szCs w:val="16"/>
        </w:rPr>
        <w:t>XXX</w:t>
      </w:r>
      <w:r w:rsidRPr="0001799E">
        <w:rPr>
          <w:sz w:val="16"/>
          <w:szCs w:val="16"/>
        </w:rPr>
        <w:t xml:space="preserve">.123456, [Online]. </w:t>
      </w:r>
    </w:p>
    <w:p w14:paraId="179DAC91" w14:textId="77777777" w:rsidR="006D3335" w:rsidRPr="00065F3C" w:rsidRDefault="006D3335" w:rsidP="006D3335">
      <w:pPr>
        <w:autoSpaceDE w:val="0"/>
        <w:autoSpaceDN w:val="0"/>
        <w:adjustRightInd w:val="0"/>
        <w:rPr>
          <w:rStyle w:val="ITAL"/>
        </w:rPr>
      </w:pPr>
      <w:r w:rsidRPr="00065F3C">
        <w:rPr>
          <w:rStyle w:val="ITAL"/>
        </w:rPr>
        <w:t>Examples:</w:t>
      </w:r>
    </w:p>
    <w:p w14:paraId="16F1F325" w14:textId="77777777" w:rsidR="006D3335" w:rsidRPr="0001799E" w:rsidRDefault="006D3335" w:rsidP="006D3335">
      <w:pPr>
        <w:pStyle w:val="References"/>
        <w:numPr>
          <w:ilvl w:val="0"/>
          <w:numId w:val="2"/>
        </w:numPr>
      </w:pPr>
      <w:r w:rsidRPr="0001799E">
        <w:t xml:space="preserve">J. S. Turner, “New directions in communications,” </w:t>
      </w:r>
      <w:r w:rsidRPr="0001799E">
        <w:rPr>
          <w:i/>
          <w:iCs/>
        </w:rPr>
        <w:t xml:space="preserve">IEEE J. Sel. Areas </w:t>
      </w:r>
      <w:proofErr w:type="spellStart"/>
      <w:r w:rsidRPr="0001799E">
        <w:rPr>
          <w:i/>
          <w:iCs/>
        </w:rPr>
        <w:t>Commun</w:t>
      </w:r>
      <w:proofErr w:type="spellEnd"/>
      <w:r w:rsidRPr="0001799E">
        <w:t xml:space="preserve">., vol. 13, no. 1, pp. 11-23, Jan. 1995. </w:t>
      </w:r>
    </w:p>
    <w:p w14:paraId="5B099C52" w14:textId="77777777" w:rsidR="006D3335" w:rsidRPr="0001799E" w:rsidRDefault="006D3335" w:rsidP="006D3335">
      <w:pPr>
        <w:pStyle w:val="References"/>
        <w:numPr>
          <w:ilvl w:val="0"/>
          <w:numId w:val="2"/>
        </w:numPr>
      </w:pPr>
      <w:r w:rsidRPr="0001799E">
        <w:t xml:space="preserve">W. P. Risk, G. S. Kino, and H. J. Shaw, “Fiber-optic frequency shifter using a surface acoustic wave incident at an oblique angle,” </w:t>
      </w:r>
      <w:r w:rsidRPr="0001799E">
        <w:rPr>
          <w:i/>
          <w:iCs/>
        </w:rPr>
        <w:t>Opt. Lett.</w:t>
      </w:r>
      <w:r w:rsidRPr="0001799E">
        <w:t>, vol. 11, no. 2, pp. 115–117, Feb. 1986.</w:t>
      </w:r>
    </w:p>
    <w:p w14:paraId="1ABED361" w14:textId="77777777" w:rsidR="006D3335" w:rsidRPr="0001799E" w:rsidRDefault="006D3335" w:rsidP="006D3335">
      <w:pPr>
        <w:pStyle w:val="References"/>
        <w:numPr>
          <w:ilvl w:val="0"/>
          <w:numId w:val="2"/>
        </w:numPr>
      </w:pPr>
      <w:r w:rsidRPr="0001799E">
        <w:t xml:space="preserve">P. </w:t>
      </w:r>
      <w:proofErr w:type="spellStart"/>
      <w:r w:rsidRPr="0001799E">
        <w:t>Kopyt</w:t>
      </w:r>
      <w:proofErr w:type="spellEnd"/>
      <w:r w:rsidRPr="0001799E">
        <w:t xml:space="preserve"> </w:t>
      </w:r>
      <w:r w:rsidRPr="0001799E">
        <w:rPr>
          <w:i/>
          <w:iCs/>
        </w:rPr>
        <w:t>et al., “</w:t>
      </w:r>
      <w:r w:rsidRPr="0001799E">
        <w:t xml:space="preserve">Electric properties of graphene-based conductive layers from DC up to terahertz range,” </w:t>
      </w:r>
      <w:r w:rsidRPr="0001799E">
        <w:rPr>
          <w:i/>
        </w:rPr>
        <w:t xml:space="preserve">IEEE THz Sci. Technol., </w:t>
      </w:r>
      <w:r w:rsidRPr="0001799E">
        <w:t>to be published. DOI: 10.1109/TTHZ.2016.2544142.</w:t>
      </w:r>
    </w:p>
    <w:p w14:paraId="25BFDEB2" w14:textId="77777777" w:rsidR="006D3335" w:rsidRPr="00065F3C" w:rsidRDefault="006D3335" w:rsidP="006D3335">
      <w:pPr>
        <w:pStyle w:val="References"/>
      </w:pPr>
    </w:p>
    <w:p w14:paraId="4CCF1DD1" w14:textId="77777777" w:rsidR="006D3335" w:rsidRPr="00CB1F92" w:rsidRDefault="006D3335" w:rsidP="006D3335">
      <w:pPr>
        <w:autoSpaceDE w:val="0"/>
        <w:autoSpaceDN w:val="0"/>
        <w:adjustRightInd w:val="0"/>
        <w:rPr>
          <w:rStyle w:val="ITAL"/>
        </w:rPr>
      </w:pPr>
      <w:r w:rsidRPr="00CB1F92">
        <w:rPr>
          <w:rStyle w:val="ITAL"/>
        </w:rPr>
        <w:t xml:space="preserve">Basic format for papers presented at conferences (when available online): </w:t>
      </w:r>
    </w:p>
    <w:p w14:paraId="40B7BBE2" w14:textId="77777777" w:rsidR="006D3335" w:rsidRPr="0001799E" w:rsidRDefault="006D3335" w:rsidP="006D3335">
      <w:pPr>
        <w:rPr>
          <w:sz w:val="16"/>
          <w:szCs w:val="16"/>
        </w:rPr>
      </w:pPr>
      <w:r w:rsidRPr="0001799E">
        <w:rPr>
          <w:spacing w:val="-1"/>
          <w:sz w:val="16"/>
          <w:szCs w:val="16"/>
        </w:rPr>
        <w:t>J.K. A</w:t>
      </w:r>
      <w:r w:rsidRPr="0001799E">
        <w:rPr>
          <w:spacing w:val="1"/>
          <w:sz w:val="16"/>
          <w:szCs w:val="16"/>
        </w:rPr>
        <w:t>u</w:t>
      </w:r>
      <w:r w:rsidRPr="0001799E">
        <w:rPr>
          <w:sz w:val="16"/>
          <w:szCs w:val="16"/>
        </w:rPr>
        <w:t>t</w:t>
      </w:r>
      <w:r w:rsidRPr="0001799E">
        <w:rPr>
          <w:spacing w:val="-1"/>
          <w:sz w:val="16"/>
          <w:szCs w:val="16"/>
        </w:rPr>
        <w:t>ho</w:t>
      </w:r>
      <w:r w:rsidRPr="0001799E">
        <w:rPr>
          <w:spacing w:val="1"/>
          <w:sz w:val="16"/>
          <w:szCs w:val="16"/>
        </w:rPr>
        <w:t>r</w:t>
      </w:r>
      <w:r w:rsidRPr="0001799E">
        <w:rPr>
          <w:sz w:val="16"/>
          <w:szCs w:val="16"/>
        </w:rPr>
        <w:t xml:space="preserve">. </w:t>
      </w:r>
      <w:r w:rsidRPr="0001799E">
        <w:rPr>
          <w:spacing w:val="1"/>
          <w:sz w:val="16"/>
          <w:szCs w:val="16"/>
        </w:rPr>
        <w:t>(</w:t>
      </w:r>
      <w:r w:rsidRPr="0001799E">
        <w:rPr>
          <w:spacing w:val="-1"/>
          <w:sz w:val="16"/>
          <w:szCs w:val="16"/>
        </w:rPr>
        <w:t>y</w:t>
      </w:r>
      <w:r w:rsidRPr="0001799E">
        <w:rPr>
          <w:spacing w:val="1"/>
          <w:sz w:val="16"/>
          <w:szCs w:val="16"/>
        </w:rPr>
        <w:t>ear</w:t>
      </w:r>
      <w:r w:rsidRPr="0001799E">
        <w:rPr>
          <w:sz w:val="16"/>
          <w:szCs w:val="16"/>
        </w:rPr>
        <w:t>,</w:t>
      </w:r>
      <w:r w:rsidRPr="0001799E">
        <w:rPr>
          <w:spacing w:val="2"/>
          <w:sz w:val="16"/>
          <w:szCs w:val="16"/>
        </w:rPr>
        <w:t xml:space="preserve"> </w:t>
      </w:r>
      <w:r w:rsidRPr="0001799E">
        <w:rPr>
          <w:spacing w:val="-2"/>
          <w:sz w:val="16"/>
          <w:szCs w:val="16"/>
        </w:rPr>
        <w:t>m</w:t>
      </w:r>
      <w:r w:rsidRPr="0001799E">
        <w:rPr>
          <w:spacing w:val="1"/>
          <w:sz w:val="16"/>
          <w:szCs w:val="16"/>
        </w:rPr>
        <w:t>on</w:t>
      </w:r>
      <w:r w:rsidRPr="0001799E">
        <w:rPr>
          <w:spacing w:val="-2"/>
          <w:sz w:val="16"/>
          <w:szCs w:val="16"/>
        </w:rPr>
        <w:t>t</w:t>
      </w:r>
      <w:r w:rsidRPr="0001799E">
        <w:rPr>
          <w:spacing w:val="1"/>
          <w:sz w:val="16"/>
          <w:szCs w:val="16"/>
        </w:rPr>
        <w:t>h</w:t>
      </w:r>
      <w:r w:rsidRPr="0001799E">
        <w:rPr>
          <w:spacing w:val="-1"/>
          <w:sz w:val="16"/>
          <w:szCs w:val="16"/>
        </w:rPr>
        <w:t>)</w:t>
      </w:r>
      <w:r w:rsidRPr="0001799E">
        <w:rPr>
          <w:sz w:val="16"/>
          <w:szCs w:val="16"/>
        </w:rPr>
        <w:t xml:space="preserve">. </w:t>
      </w:r>
      <w:r w:rsidRPr="0001799E">
        <w:rPr>
          <w:spacing w:val="10"/>
          <w:sz w:val="16"/>
          <w:szCs w:val="16"/>
        </w:rPr>
        <w:t>Title</w:t>
      </w:r>
      <w:r w:rsidRPr="0001799E">
        <w:rPr>
          <w:sz w:val="16"/>
          <w:szCs w:val="16"/>
        </w:rPr>
        <w:t xml:space="preserve">. </w:t>
      </w:r>
      <w:r w:rsidRPr="0001799E">
        <w:rPr>
          <w:spacing w:val="10"/>
          <w:sz w:val="16"/>
          <w:szCs w:val="16"/>
        </w:rPr>
        <w:t>pre</w:t>
      </w:r>
      <w:r w:rsidRPr="0001799E">
        <w:rPr>
          <w:spacing w:val="11"/>
          <w:sz w:val="16"/>
          <w:szCs w:val="16"/>
        </w:rPr>
        <w:t>s</w:t>
      </w:r>
      <w:r w:rsidRPr="0001799E">
        <w:rPr>
          <w:spacing w:val="10"/>
          <w:sz w:val="16"/>
          <w:szCs w:val="16"/>
        </w:rPr>
        <w:t>ente</w:t>
      </w:r>
      <w:r w:rsidRPr="0001799E">
        <w:rPr>
          <w:sz w:val="16"/>
          <w:szCs w:val="16"/>
        </w:rPr>
        <w:t xml:space="preserve">d </w:t>
      </w:r>
      <w:r w:rsidRPr="0001799E">
        <w:rPr>
          <w:spacing w:val="10"/>
          <w:sz w:val="16"/>
          <w:szCs w:val="16"/>
        </w:rPr>
        <w:t>a</w:t>
      </w:r>
      <w:r w:rsidRPr="0001799E">
        <w:rPr>
          <w:sz w:val="16"/>
          <w:szCs w:val="16"/>
        </w:rPr>
        <w:t xml:space="preserve">t abbrev. </w:t>
      </w:r>
      <w:r w:rsidRPr="0001799E">
        <w:rPr>
          <w:spacing w:val="10"/>
          <w:sz w:val="16"/>
          <w:szCs w:val="16"/>
        </w:rPr>
        <w:t>conferenc</w:t>
      </w:r>
      <w:r w:rsidRPr="0001799E">
        <w:rPr>
          <w:sz w:val="16"/>
          <w:szCs w:val="16"/>
        </w:rPr>
        <w:t xml:space="preserve">e </w:t>
      </w:r>
      <w:r w:rsidRPr="0001799E">
        <w:rPr>
          <w:spacing w:val="10"/>
          <w:sz w:val="16"/>
          <w:szCs w:val="16"/>
        </w:rPr>
        <w:t>title</w:t>
      </w:r>
      <w:r w:rsidRPr="0001799E">
        <w:rPr>
          <w:sz w:val="16"/>
          <w:szCs w:val="16"/>
        </w:rPr>
        <w:t xml:space="preserve">. </w:t>
      </w:r>
      <w:r w:rsidRPr="0001799E">
        <w:rPr>
          <w:spacing w:val="10"/>
          <w:sz w:val="16"/>
          <w:szCs w:val="16"/>
        </w:rPr>
        <w:t>[</w:t>
      </w:r>
      <w:r w:rsidRPr="0001799E">
        <w:rPr>
          <w:spacing w:val="11"/>
          <w:sz w:val="16"/>
          <w:szCs w:val="16"/>
        </w:rPr>
        <w:t>T</w:t>
      </w:r>
      <w:r w:rsidRPr="0001799E">
        <w:rPr>
          <w:spacing w:val="10"/>
          <w:sz w:val="16"/>
          <w:szCs w:val="16"/>
        </w:rPr>
        <w:t>yp</w:t>
      </w:r>
      <w:r w:rsidRPr="0001799E">
        <w:rPr>
          <w:sz w:val="16"/>
          <w:szCs w:val="16"/>
        </w:rPr>
        <w:t xml:space="preserve">e </w:t>
      </w:r>
      <w:r w:rsidRPr="0001799E">
        <w:rPr>
          <w:spacing w:val="10"/>
          <w:sz w:val="16"/>
          <w:szCs w:val="16"/>
        </w:rPr>
        <w:t>o</w:t>
      </w:r>
      <w:r w:rsidRPr="0001799E">
        <w:rPr>
          <w:sz w:val="16"/>
          <w:szCs w:val="16"/>
        </w:rPr>
        <w:t xml:space="preserve">f </w:t>
      </w:r>
      <w:r w:rsidRPr="0001799E">
        <w:rPr>
          <w:spacing w:val="10"/>
          <w:sz w:val="16"/>
          <w:szCs w:val="16"/>
        </w:rPr>
        <w:t>Medi</w:t>
      </w:r>
      <w:r w:rsidRPr="0001799E">
        <w:rPr>
          <w:spacing w:val="11"/>
          <w:sz w:val="16"/>
          <w:szCs w:val="16"/>
        </w:rPr>
        <w:t>u</w:t>
      </w:r>
      <w:r w:rsidRPr="0001799E">
        <w:rPr>
          <w:spacing w:val="7"/>
          <w:sz w:val="16"/>
          <w:szCs w:val="16"/>
        </w:rPr>
        <w:t>m</w:t>
      </w:r>
      <w:r w:rsidRPr="0001799E">
        <w:rPr>
          <w:spacing w:val="10"/>
          <w:sz w:val="16"/>
          <w:szCs w:val="16"/>
        </w:rPr>
        <w:t xml:space="preserve">]. </w:t>
      </w:r>
      <w:r w:rsidRPr="0001799E">
        <w:rPr>
          <w:sz w:val="16"/>
          <w:szCs w:val="16"/>
        </w:rPr>
        <w:t>A</w:t>
      </w:r>
      <w:r w:rsidRPr="0001799E">
        <w:rPr>
          <w:spacing w:val="1"/>
          <w:sz w:val="16"/>
          <w:szCs w:val="16"/>
        </w:rPr>
        <w:t>v</w:t>
      </w:r>
      <w:r w:rsidRPr="0001799E">
        <w:rPr>
          <w:sz w:val="16"/>
          <w:szCs w:val="16"/>
        </w:rPr>
        <w:t>aila</w:t>
      </w:r>
      <w:r w:rsidRPr="0001799E">
        <w:rPr>
          <w:spacing w:val="1"/>
          <w:sz w:val="16"/>
          <w:szCs w:val="16"/>
        </w:rPr>
        <w:t>b</w:t>
      </w:r>
      <w:r w:rsidRPr="0001799E">
        <w:rPr>
          <w:spacing w:val="-1"/>
          <w:sz w:val="16"/>
          <w:szCs w:val="16"/>
        </w:rPr>
        <w:t>l</w:t>
      </w:r>
      <w:r w:rsidRPr="0001799E">
        <w:rPr>
          <w:sz w:val="16"/>
          <w:szCs w:val="16"/>
        </w:rPr>
        <w:t>e: site/</w:t>
      </w:r>
      <w:r w:rsidRPr="0001799E">
        <w:rPr>
          <w:spacing w:val="1"/>
          <w:sz w:val="16"/>
          <w:szCs w:val="16"/>
        </w:rPr>
        <w:t>p</w:t>
      </w:r>
      <w:r w:rsidRPr="0001799E">
        <w:rPr>
          <w:sz w:val="16"/>
          <w:szCs w:val="16"/>
        </w:rPr>
        <w:t>at</w:t>
      </w:r>
      <w:r w:rsidRPr="0001799E">
        <w:rPr>
          <w:spacing w:val="1"/>
          <w:sz w:val="16"/>
          <w:szCs w:val="16"/>
        </w:rPr>
        <w:t>h</w:t>
      </w:r>
      <w:r w:rsidRPr="0001799E">
        <w:rPr>
          <w:spacing w:val="-1"/>
          <w:sz w:val="16"/>
          <w:szCs w:val="16"/>
        </w:rPr>
        <w:t>/</w:t>
      </w:r>
      <w:r w:rsidRPr="0001799E">
        <w:rPr>
          <w:sz w:val="16"/>
          <w:szCs w:val="16"/>
        </w:rPr>
        <w:t>file</w:t>
      </w:r>
    </w:p>
    <w:p w14:paraId="63AFA896" w14:textId="77777777" w:rsidR="006D3335" w:rsidRPr="00065F3C" w:rsidRDefault="006D3335" w:rsidP="006D3335">
      <w:pPr>
        <w:autoSpaceDE w:val="0"/>
        <w:autoSpaceDN w:val="0"/>
        <w:adjustRightInd w:val="0"/>
        <w:rPr>
          <w:rStyle w:val="ITAL"/>
        </w:rPr>
      </w:pPr>
      <w:r w:rsidRPr="00065F3C">
        <w:rPr>
          <w:rStyle w:val="ITAL"/>
        </w:rPr>
        <w:t>Example:</w:t>
      </w:r>
    </w:p>
    <w:p w14:paraId="64E37A60" w14:textId="77777777" w:rsidR="006D3335" w:rsidRPr="00065F3C" w:rsidRDefault="006D3335" w:rsidP="006D3335">
      <w:pPr>
        <w:pStyle w:val="References"/>
        <w:numPr>
          <w:ilvl w:val="0"/>
          <w:numId w:val="2"/>
        </w:numPr>
      </w:pPr>
      <w:r w:rsidRPr="00065F3C">
        <w:t>PROCESS Corporation, Boston, MA, USA. Intranets: Internet technologies deployed behind the firewall for corporate productivity. Presented at INET96 Annual Meeting. [Online]. Available: http://home.process.com/Intranets/wp2.htp</w:t>
      </w:r>
    </w:p>
    <w:p w14:paraId="05DAA6B2" w14:textId="77777777" w:rsidR="006D3335" w:rsidRPr="0001799E" w:rsidRDefault="006D3335" w:rsidP="006D3335">
      <w:pPr>
        <w:widowControl w:val="0"/>
        <w:autoSpaceDE w:val="0"/>
        <w:autoSpaceDN w:val="0"/>
        <w:adjustRightInd w:val="0"/>
        <w:spacing w:before="1" w:line="180" w:lineRule="exact"/>
        <w:rPr>
          <w:sz w:val="18"/>
          <w:szCs w:val="18"/>
        </w:rPr>
      </w:pPr>
    </w:p>
    <w:p w14:paraId="3039AAC5" w14:textId="77777777" w:rsidR="006D3335" w:rsidRPr="00CB1F92" w:rsidRDefault="006D3335" w:rsidP="006D3335">
      <w:pPr>
        <w:autoSpaceDE w:val="0"/>
        <w:autoSpaceDN w:val="0"/>
        <w:adjustRightInd w:val="0"/>
        <w:rPr>
          <w:rStyle w:val="ITAL"/>
        </w:rPr>
      </w:pPr>
      <w:r w:rsidRPr="00CB1F92">
        <w:rPr>
          <w:rStyle w:val="ITAL"/>
        </w:rPr>
        <w:t xml:space="preserve">Basic format for </w:t>
      </w:r>
      <w:proofErr w:type="gramStart"/>
      <w:r w:rsidRPr="00CB1F92">
        <w:rPr>
          <w:rStyle w:val="ITAL"/>
        </w:rPr>
        <w:t>reports  and</w:t>
      </w:r>
      <w:proofErr w:type="gramEnd"/>
      <w:r w:rsidRPr="00CB1F92">
        <w:rPr>
          <w:rStyle w:val="ITAL"/>
        </w:rPr>
        <w:t xml:space="preserve"> handbooks (when available online):</w:t>
      </w:r>
    </w:p>
    <w:p w14:paraId="2F591292" w14:textId="77777777" w:rsidR="006D3335" w:rsidRPr="0001799E" w:rsidRDefault="006D3335" w:rsidP="006D3335">
      <w:pPr>
        <w:rPr>
          <w:sz w:val="16"/>
          <w:szCs w:val="16"/>
        </w:rPr>
      </w:pPr>
      <w:r w:rsidRPr="0001799E">
        <w:rPr>
          <w:sz w:val="16"/>
          <w:szCs w:val="16"/>
        </w:rPr>
        <w:t xml:space="preserve">J. K. Author. “Title of report,” Company. City, State, Country. Rep. no., (optional: vol./issue), Date. [Online] Available: site/path/file </w:t>
      </w:r>
    </w:p>
    <w:p w14:paraId="072A3E10" w14:textId="77777777" w:rsidR="006D3335" w:rsidRPr="00065F3C" w:rsidRDefault="006D3335" w:rsidP="006D3335">
      <w:pPr>
        <w:autoSpaceDE w:val="0"/>
        <w:autoSpaceDN w:val="0"/>
        <w:adjustRightInd w:val="0"/>
        <w:rPr>
          <w:rStyle w:val="ITAL"/>
        </w:rPr>
      </w:pPr>
      <w:r w:rsidRPr="00065F3C">
        <w:rPr>
          <w:rStyle w:val="ITAL"/>
        </w:rPr>
        <w:t>Examples:</w:t>
      </w:r>
    </w:p>
    <w:p w14:paraId="7A9BA92D" w14:textId="77777777" w:rsidR="006D3335" w:rsidRPr="0001799E" w:rsidRDefault="006D3335" w:rsidP="006D3335">
      <w:pPr>
        <w:pStyle w:val="References"/>
        <w:numPr>
          <w:ilvl w:val="0"/>
          <w:numId w:val="2"/>
        </w:numPr>
      </w:pPr>
      <w:r w:rsidRPr="0001799E">
        <w:t xml:space="preserve">R. J. </w:t>
      </w:r>
      <w:proofErr w:type="spellStart"/>
      <w:r w:rsidRPr="0001799E">
        <w:t>Hijmans</w:t>
      </w:r>
      <w:proofErr w:type="spellEnd"/>
      <w:r w:rsidRPr="0001799E">
        <w:t xml:space="preserve"> and J. van </w:t>
      </w:r>
      <w:proofErr w:type="spellStart"/>
      <w:r w:rsidRPr="0001799E">
        <w:t>Etten</w:t>
      </w:r>
      <w:proofErr w:type="spellEnd"/>
      <w:r w:rsidRPr="0001799E">
        <w:t xml:space="preserve">, “Raster: Geographic analysis and modeling with raster data,” R Package Version 2.0-12, Jan. 12, 2012. [Online]. Available: </w:t>
      </w:r>
      <w:r w:rsidRPr="0001799E">
        <w:rPr>
          <w:u w:val="single"/>
        </w:rPr>
        <w:t xml:space="preserve">http://CRAN.R-project.org/package=raster </w:t>
      </w:r>
    </w:p>
    <w:p w14:paraId="40B61A7C" w14:textId="77777777" w:rsidR="006D3335" w:rsidRPr="00065F3C" w:rsidRDefault="006D3335" w:rsidP="006D3335">
      <w:pPr>
        <w:pStyle w:val="References"/>
        <w:numPr>
          <w:ilvl w:val="0"/>
          <w:numId w:val="2"/>
        </w:numPr>
      </w:pPr>
      <w:proofErr w:type="spellStart"/>
      <w:r w:rsidRPr="00065F3C">
        <w:t>Teralyzer</w:t>
      </w:r>
      <w:proofErr w:type="spellEnd"/>
      <w:r w:rsidRPr="00065F3C">
        <w:t xml:space="preserve">. </w:t>
      </w:r>
      <w:proofErr w:type="spellStart"/>
      <w:r w:rsidRPr="00065F3C">
        <w:t>Lytera</w:t>
      </w:r>
      <w:proofErr w:type="spellEnd"/>
      <w:r w:rsidRPr="00065F3C">
        <w:t xml:space="preserve"> UG, </w:t>
      </w:r>
      <w:proofErr w:type="spellStart"/>
      <w:r w:rsidRPr="00065F3C">
        <w:t>Kirchhain</w:t>
      </w:r>
      <w:proofErr w:type="spellEnd"/>
      <w:r w:rsidRPr="00065F3C">
        <w:t>, Germany [Online]. Available: http://www.lytera.de/Terahertz_THz_Spectroscopy.php?id=home, Accessed on: Jun. 5, 2014</w:t>
      </w:r>
    </w:p>
    <w:p w14:paraId="2522D9B2" w14:textId="77777777" w:rsidR="006D3335" w:rsidRPr="00CB1F92" w:rsidRDefault="006D3335" w:rsidP="006D3335">
      <w:pPr>
        <w:widowControl w:val="0"/>
        <w:autoSpaceDE w:val="0"/>
        <w:autoSpaceDN w:val="0"/>
        <w:adjustRightInd w:val="0"/>
        <w:spacing w:before="1" w:line="180" w:lineRule="exact"/>
        <w:rPr>
          <w:sz w:val="18"/>
          <w:szCs w:val="18"/>
        </w:rPr>
      </w:pPr>
    </w:p>
    <w:p w14:paraId="4506428D" w14:textId="77777777" w:rsidR="006D3335" w:rsidRPr="00CB1F92" w:rsidRDefault="006D3335" w:rsidP="006D3335">
      <w:pPr>
        <w:autoSpaceDE w:val="0"/>
        <w:autoSpaceDN w:val="0"/>
        <w:adjustRightInd w:val="0"/>
        <w:rPr>
          <w:rStyle w:val="ITAL"/>
        </w:rPr>
      </w:pPr>
      <w:r w:rsidRPr="00CB1F92">
        <w:rPr>
          <w:rStyle w:val="ITAL"/>
        </w:rPr>
        <w:t xml:space="preserve">Basic format for computer programs and electronic documents (when available online): </w:t>
      </w:r>
    </w:p>
    <w:p w14:paraId="1C34009A" w14:textId="77777777" w:rsidR="006D3335" w:rsidRPr="0001799E" w:rsidRDefault="006D3335" w:rsidP="006D3335">
      <w:pPr>
        <w:rPr>
          <w:iCs/>
          <w:spacing w:val="1"/>
          <w:sz w:val="16"/>
          <w:szCs w:val="16"/>
        </w:rPr>
      </w:pPr>
      <w:r w:rsidRPr="0001799E">
        <w:rPr>
          <w:sz w:val="16"/>
          <w:szCs w:val="16"/>
        </w:rPr>
        <w:t xml:space="preserve">Legislative body. Number of Congress, Session. (year, month day). </w:t>
      </w:r>
      <w:r w:rsidRPr="0001799E">
        <w:rPr>
          <w:i/>
          <w:iCs/>
          <w:sz w:val="16"/>
          <w:szCs w:val="16"/>
        </w:rPr>
        <w:t>Number of bill or resolution</w:t>
      </w:r>
      <w:r w:rsidRPr="0001799E">
        <w:rPr>
          <w:sz w:val="16"/>
          <w:szCs w:val="16"/>
        </w:rPr>
        <w:t xml:space="preserve">, </w:t>
      </w:r>
      <w:r w:rsidRPr="0001799E">
        <w:rPr>
          <w:i/>
          <w:iCs/>
          <w:sz w:val="16"/>
          <w:szCs w:val="16"/>
        </w:rPr>
        <w:t>Title</w:t>
      </w:r>
      <w:r w:rsidRPr="0001799E">
        <w:rPr>
          <w:sz w:val="16"/>
          <w:szCs w:val="16"/>
        </w:rPr>
        <w:t>. [Type of medium]. Available: site/path/file</w:t>
      </w:r>
    </w:p>
    <w:p w14:paraId="1207E492" w14:textId="77777777" w:rsidR="006D3335" w:rsidRPr="0001799E" w:rsidRDefault="006D3335" w:rsidP="006D3335">
      <w:pPr>
        <w:rPr>
          <w:sz w:val="16"/>
          <w:szCs w:val="16"/>
        </w:rPr>
      </w:pPr>
      <w:r w:rsidRPr="0001799E">
        <w:rPr>
          <w:b/>
          <w:i/>
          <w:iCs/>
          <w:spacing w:val="1"/>
          <w:sz w:val="16"/>
          <w:szCs w:val="16"/>
        </w:rPr>
        <w:t xml:space="preserve">NOTE: </w:t>
      </w:r>
      <w:r w:rsidRPr="0001799E">
        <w:rPr>
          <w:sz w:val="16"/>
          <w:szCs w:val="16"/>
        </w:rPr>
        <w:t>I</w:t>
      </w:r>
      <w:r w:rsidRPr="0001799E">
        <w:rPr>
          <w:spacing w:val="-1"/>
          <w:sz w:val="16"/>
          <w:szCs w:val="16"/>
        </w:rPr>
        <w:t>S</w:t>
      </w:r>
      <w:r w:rsidRPr="0001799E">
        <w:rPr>
          <w:sz w:val="16"/>
          <w:szCs w:val="16"/>
        </w:rPr>
        <w:t>O</w:t>
      </w:r>
      <w:r w:rsidRPr="0001799E">
        <w:rPr>
          <w:spacing w:val="1"/>
          <w:sz w:val="16"/>
          <w:szCs w:val="16"/>
        </w:rPr>
        <w:t xml:space="preserve"> </w:t>
      </w:r>
      <w:r w:rsidRPr="0001799E">
        <w:rPr>
          <w:sz w:val="16"/>
          <w:szCs w:val="16"/>
        </w:rPr>
        <w:t>r</w:t>
      </w:r>
      <w:r w:rsidRPr="0001799E">
        <w:rPr>
          <w:spacing w:val="-1"/>
          <w:sz w:val="16"/>
          <w:szCs w:val="16"/>
        </w:rPr>
        <w:t>e</w:t>
      </w:r>
      <w:r w:rsidRPr="0001799E">
        <w:rPr>
          <w:sz w:val="16"/>
          <w:szCs w:val="16"/>
        </w:rPr>
        <w:t>commends</w:t>
      </w:r>
      <w:r w:rsidRPr="0001799E">
        <w:rPr>
          <w:spacing w:val="40"/>
          <w:sz w:val="16"/>
          <w:szCs w:val="16"/>
        </w:rPr>
        <w:t xml:space="preserve"> </w:t>
      </w:r>
      <w:r w:rsidRPr="0001799E">
        <w:rPr>
          <w:sz w:val="16"/>
          <w:szCs w:val="16"/>
        </w:rPr>
        <w:t>that</w:t>
      </w:r>
      <w:r w:rsidRPr="0001799E">
        <w:rPr>
          <w:spacing w:val="38"/>
          <w:sz w:val="16"/>
          <w:szCs w:val="16"/>
        </w:rPr>
        <w:t xml:space="preserve"> </w:t>
      </w:r>
      <w:r w:rsidRPr="0001799E">
        <w:rPr>
          <w:sz w:val="16"/>
          <w:szCs w:val="16"/>
        </w:rPr>
        <w:t>capitalization</w:t>
      </w:r>
      <w:r w:rsidRPr="0001799E">
        <w:rPr>
          <w:spacing w:val="40"/>
          <w:sz w:val="16"/>
          <w:szCs w:val="16"/>
        </w:rPr>
        <w:t xml:space="preserve"> </w:t>
      </w:r>
      <w:r w:rsidRPr="0001799E">
        <w:rPr>
          <w:sz w:val="16"/>
          <w:szCs w:val="16"/>
        </w:rPr>
        <w:t>f</w:t>
      </w:r>
      <w:r w:rsidRPr="0001799E">
        <w:rPr>
          <w:spacing w:val="-1"/>
          <w:sz w:val="16"/>
          <w:szCs w:val="16"/>
        </w:rPr>
        <w:t>o</w:t>
      </w:r>
      <w:r w:rsidRPr="0001799E">
        <w:rPr>
          <w:sz w:val="16"/>
          <w:szCs w:val="16"/>
        </w:rPr>
        <w:t>llow</w:t>
      </w:r>
      <w:r w:rsidRPr="0001799E">
        <w:rPr>
          <w:spacing w:val="40"/>
          <w:sz w:val="16"/>
          <w:szCs w:val="16"/>
        </w:rPr>
        <w:t xml:space="preserve"> </w:t>
      </w:r>
      <w:r w:rsidRPr="0001799E">
        <w:rPr>
          <w:sz w:val="16"/>
          <w:szCs w:val="16"/>
        </w:rPr>
        <w:t>the</w:t>
      </w:r>
      <w:r w:rsidRPr="0001799E">
        <w:rPr>
          <w:spacing w:val="40"/>
          <w:sz w:val="16"/>
          <w:szCs w:val="16"/>
        </w:rPr>
        <w:t xml:space="preserve"> </w:t>
      </w:r>
      <w:r w:rsidRPr="0001799E">
        <w:rPr>
          <w:sz w:val="16"/>
          <w:szCs w:val="16"/>
        </w:rPr>
        <w:t>accepted</w:t>
      </w:r>
      <w:r w:rsidRPr="0001799E">
        <w:rPr>
          <w:spacing w:val="40"/>
          <w:sz w:val="16"/>
          <w:szCs w:val="16"/>
        </w:rPr>
        <w:t xml:space="preserve"> </w:t>
      </w:r>
      <w:r w:rsidRPr="0001799E">
        <w:rPr>
          <w:sz w:val="16"/>
          <w:szCs w:val="16"/>
        </w:rPr>
        <w:t>practice</w:t>
      </w:r>
      <w:r w:rsidRPr="0001799E">
        <w:rPr>
          <w:spacing w:val="40"/>
          <w:sz w:val="16"/>
          <w:szCs w:val="16"/>
        </w:rPr>
        <w:t xml:space="preserve"> </w:t>
      </w:r>
      <w:r w:rsidRPr="0001799E">
        <w:rPr>
          <w:sz w:val="16"/>
          <w:szCs w:val="16"/>
        </w:rPr>
        <w:t>for 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la</w:t>
      </w:r>
      <w:r w:rsidRPr="0001799E">
        <w:rPr>
          <w:spacing w:val="-1"/>
          <w:sz w:val="16"/>
          <w:szCs w:val="16"/>
        </w:rPr>
        <w:t>n</w:t>
      </w:r>
      <w:r w:rsidRPr="0001799E">
        <w:rPr>
          <w:sz w:val="16"/>
          <w:szCs w:val="16"/>
        </w:rPr>
        <w:t>gu</w:t>
      </w:r>
      <w:r w:rsidRPr="0001799E">
        <w:rPr>
          <w:spacing w:val="-1"/>
          <w:sz w:val="16"/>
          <w:szCs w:val="16"/>
        </w:rPr>
        <w:t>a</w:t>
      </w:r>
      <w:r w:rsidRPr="0001799E">
        <w:rPr>
          <w:sz w:val="16"/>
          <w:szCs w:val="16"/>
        </w:rPr>
        <w:t>ge</w:t>
      </w:r>
      <w:r w:rsidRPr="0001799E">
        <w:rPr>
          <w:spacing w:val="-1"/>
          <w:sz w:val="16"/>
          <w:szCs w:val="16"/>
        </w:rPr>
        <w:t xml:space="preserve"> o</w:t>
      </w:r>
      <w:r w:rsidRPr="0001799E">
        <w:rPr>
          <w:sz w:val="16"/>
          <w:szCs w:val="16"/>
        </w:rPr>
        <w:t>r</w:t>
      </w:r>
      <w:r w:rsidRPr="0001799E">
        <w:rPr>
          <w:spacing w:val="1"/>
          <w:sz w:val="16"/>
          <w:szCs w:val="16"/>
        </w:rPr>
        <w:t xml:space="preserve"> </w:t>
      </w:r>
      <w:r w:rsidRPr="0001799E">
        <w:rPr>
          <w:sz w:val="16"/>
          <w:szCs w:val="16"/>
        </w:rPr>
        <w:t>s</w:t>
      </w:r>
      <w:r w:rsidRPr="0001799E">
        <w:rPr>
          <w:spacing w:val="-1"/>
          <w:sz w:val="16"/>
          <w:szCs w:val="16"/>
        </w:rPr>
        <w:t>c</w:t>
      </w:r>
      <w:r w:rsidRPr="0001799E">
        <w:rPr>
          <w:sz w:val="16"/>
          <w:szCs w:val="16"/>
        </w:rPr>
        <w:t xml:space="preserve">ript in </w:t>
      </w:r>
      <w:r w:rsidRPr="0001799E">
        <w:rPr>
          <w:spacing w:val="-1"/>
          <w:sz w:val="16"/>
          <w:szCs w:val="16"/>
        </w:rPr>
        <w:t>w</w:t>
      </w:r>
      <w:r w:rsidRPr="0001799E">
        <w:rPr>
          <w:spacing w:val="1"/>
          <w:sz w:val="16"/>
          <w:szCs w:val="16"/>
        </w:rPr>
        <w:t>h</w:t>
      </w:r>
      <w:r w:rsidRPr="0001799E">
        <w:rPr>
          <w:sz w:val="16"/>
          <w:szCs w:val="16"/>
        </w:rPr>
        <w:t>i</w:t>
      </w:r>
      <w:r w:rsidRPr="0001799E">
        <w:rPr>
          <w:spacing w:val="-1"/>
          <w:sz w:val="16"/>
          <w:szCs w:val="16"/>
        </w:rPr>
        <w:t>c</w:t>
      </w:r>
      <w:r w:rsidRPr="0001799E">
        <w:rPr>
          <w:sz w:val="16"/>
          <w:szCs w:val="16"/>
        </w:rPr>
        <w:t>h</w:t>
      </w:r>
      <w:r w:rsidRPr="0001799E">
        <w:rPr>
          <w:spacing w:val="1"/>
          <w:sz w:val="16"/>
          <w:szCs w:val="16"/>
        </w:rPr>
        <w:t xml:space="preserve"> </w:t>
      </w:r>
      <w:r w:rsidRPr="0001799E">
        <w:rPr>
          <w:sz w:val="16"/>
          <w:szCs w:val="16"/>
        </w:rPr>
        <w:t>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i</w:t>
      </w:r>
      <w:r w:rsidRPr="0001799E">
        <w:rPr>
          <w:spacing w:val="-1"/>
          <w:sz w:val="16"/>
          <w:szCs w:val="16"/>
        </w:rPr>
        <w:t>n</w:t>
      </w:r>
      <w:r w:rsidRPr="0001799E">
        <w:rPr>
          <w:sz w:val="16"/>
          <w:szCs w:val="16"/>
        </w:rPr>
        <w:t>f</w:t>
      </w:r>
      <w:r w:rsidRPr="0001799E">
        <w:rPr>
          <w:spacing w:val="-1"/>
          <w:sz w:val="16"/>
          <w:szCs w:val="16"/>
        </w:rPr>
        <w:t>o</w:t>
      </w:r>
      <w:r w:rsidRPr="0001799E">
        <w:rPr>
          <w:sz w:val="16"/>
          <w:szCs w:val="16"/>
        </w:rPr>
        <w:t>r</w:t>
      </w:r>
      <w:r w:rsidRPr="0001799E">
        <w:rPr>
          <w:spacing w:val="-2"/>
          <w:sz w:val="16"/>
          <w:szCs w:val="16"/>
        </w:rPr>
        <w:t>m</w:t>
      </w:r>
      <w:r w:rsidRPr="0001799E">
        <w:rPr>
          <w:sz w:val="16"/>
          <w:szCs w:val="16"/>
        </w:rPr>
        <w:t>ation is</w:t>
      </w:r>
      <w:r w:rsidRPr="0001799E">
        <w:rPr>
          <w:spacing w:val="-1"/>
          <w:sz w:val="16"/>
          <w:szCs w:val="16"/>
        </w:rPr>
        <w:t xml:space="preserve"> </w:t>
      </w:r>
      <w:r w:rsidRPr="0001799E">
        <w:rPr>
          <w:sz w:val="16"/>
          <w:szCs w:val="16"/>
        </w:rPr>
        <w:t>giv</w:t>
      </w:r>
      <w:r w:rsidRPr="0001799E">
        <w:rPr>
          <w:spacing w:val="-1"/>
          <w:sz w:val="16"/>
          <w:szCs w:val="16"/>
        </w:rPr>
        <w:t>e</w:t>
      </w:r>
      <w:r w:rsidRPr="0001799E">
        <w:rPr>
          <w:sz w:val="16"/>
          <w:szCs w:val="16"/>
        </w:rPr>
        <w:t>n.</w:t>
      </w:r>
    </w:p>
    <w:p w14:paraId="53D87999" w14:textId="77777777" w:rsidR="006D3335" w:rsidRPr="00CB1F92" w:rsidRDefault="006D3335" w:rsidP="006D3335">
      <w:pPr>
        <w:autoSpaceDE w:val="0"/>
        <w:autoSpaceDN w:val="0"/>
        <w:adjustRightInd w:val="0"/>
        <w:rPr>
          <w:rStyle w:val="ITAL"/>
        </w:rPr>
      </w:pPr>
      <w:r w:rsidRPr="00CB1F92">
        <w:rPr>
          <w:rStyle w:val="ITAL"/>
        </w:rPr>
        <w:t>Example:</w:t>
      </w:r>
    </w:p>
    <w:p w14:paraId="32BDC424" w14:textId="77777777" w:rsidR="006D3335" w:rsidRPr="0001799E" w:rsidRDefault="006D3335" w:rsidP="006D3335">
      <w:pPr>
        <w:pStyle w:val="References"/>
        <w:numPr>
          <w:ilvl w:val="0"/>
          <w:numId w:val="2"/>
        </w:numPr>
      </w:pPr>
      <w:r w:rsidRPr="0001799E">
        <w:t xml:space="preserve">U.S. House. 102nd Congress, 1st Session. (1991, Jan. 11). </w:t>
      </w:r>
      <w:r w:rsidRPr="0001799E">
        <w:rPr>
          <w:i/>
          <w:iCs/>
        </w:rPr>
        <w:t>H. Con. Res. 1, Sense of the Congress on Approval of Military Action</w:t>
      </w:r>
      <w:r w:rsidRPr="0001799E">
        <w:t xml:space="preserve">. [Online]. Available: LEXIS Library: GENFED File: BILLS </w:t>
      </w:r>
    </w:p>
    <w:p w14:paraId="351A5F96" w14:textId="77777777" w:rsidR="006D3335" w:rsidRPr="00065F3C" w:rsidRDefault="006D3335" w:rsidP="006D3335">
      <w:pPr>
        <w:pStyle w:val="References"/>
      </w:pPr>
    </w:p>
    <w:p w14:paraId="4FD1D469" w14:textId="77777777" w:rsidR="006D3335" w:rsidRPr="00CB1F92" w:rsidRDefault="006D3335" w:rsidP="006D3335">
      <w:pPr>
        <w:autoSpaceDE w:val="0"/>
        <w:autoSpaceDN w:val="0"/>
        <w:adjustRightInd w:val="0"/>
        <w:rPr>
          <w:rStyle w:val="ITAL"/>
        </w:rPr>
      </w:pPr>
      <w:r w:rsidRPr="00CB1F92">
        <w:rPr>
          <w:rStyle w:val="ITAL"/>
        </w:rPr>
        <w:t>Basic format for patents (when available online):</w:t>
      </w:r>
    </w:p>
    <w:p w14:paraId="3FCE8E98" w14:textId="77777777" w:rsidR="006D3335" w:rsidRPr="0001799E" w:rsidRDefault="006D3335" w:rsidP="006D3335">
      <w:pPr>
        <w:rPr>
          <w:sz w:val="16"/>
          <w:szCs w:val="16"/>
        </w:rPr>
      </w:pPr>
      <w:r w:rsidRPr="0001799E">
        <w:rPr>
          <w:sz w:val="16"/>
          <w:szCs w:val="16"/>
        </w:rPr>
        <w:t xml:space="preserve">Name of the invention, by inventor’s name. (year, month day). </w:t>
      </w:r>
      <w:r w:rsidRPr="0001799E">
        <w:rPr>
          <w:iCs/>
          <w:sz w:val="16"/>
          <w:szCs w:val="16"/>
        </w:rPr>
        <w:t>Patent Number</w:t>
      </w:r>
      <w:r w:rsidRPr="0001799E">
        <w:rPr>
          <w:i/>
          <w:iCs/>
          <w:sz w:val="16"/>
          <w:szCs w:val="16"/>
        </w:rPr>
        <w:t xml:space="preserve"> </w:t>
      </w:r>
      <w:r w:rsidRPr="0001799E">
        <w:rPr>
          <w:sz w:val="16"/>
          <w:szCs w:val="16"/>
        </w:rPr>
        <w:t>[Type of medium]. Available: site/path/file</w:t>
      </w:r>
    </w:p>
    <w:p w14:paraId="72413DE0" w14:textId="77777777" w:rsidR="006D3335" w:rsidRPr="00CB1F92" w:rsidRDefault="006D3335" w:rsidP="006D3335">
      <w:pPr>
        <w:autoSpaceDE w:val="0"/>
        <w:autoSpaceDN w:val="0"/>
        <w:adjustRightInd w:val="0"/>
        <w:rPr>
          <w:rStyle w:val="ITAL"/>
        </w:rPr>
      </w:pPr>
      <w:r w:rsidRPr="00CB1F92">
        <w:rPr>
          <w:rStyle w:val="ITAL"/>
        </w:rPr>
        <w:t>Example:</w:t>
      </w:r>
    </w:p>
    <w:p w14:paraId="4BEFA05A" w14:textId="77777777" w:rsidR="006D3335" w:rsidRPr="00065F3C" w:rsidRDefault="006D3335" w:rsidP="006D3335">
      <w:pPr>
        <w:pStyle w:val="References"/>
        <w:numPr>
          <w:ilvl w:val="0"/>
          <w:numId w:val="2"/>
        </w:numPr>
      </w:pPr>
      <w:r w:rsidRPr="00065F3C">
        <w:t xml:space="preserve">Musical toothbrush with mirror, by L.M.R. Brooks. (1992, May 19). Patent D 326 189 </w:t>
      </w:r>
    </w:p>
    <w:p w14:paraId="42E77EC7" w14:textId="77777777" w:rsidR="006D3335" w:rsidRPr="00065F3C" w:rsidRDefault="006D3335" w:rsidP="006D3335">
      <w:pPr>
        <w:pStyle w:val="References"/>
      </w:pPr>
      <w:r w:rsidRPr="00065F3C">
        <w:t xml:space="preserve">[Online]. Available: NEXIS Library: LEXPAT File: </w:t>
      </w:r>
      <w:r>
        <w:br/>
      </w:r>
      <w:r w:rsidRPr="00065F3C">
        <w:t>DES</w:t>
      </w:r>
    </w:p>
    <w:p w14:paraId="45F76937" w14:textId="77777777" w:rsidR="006D3335" w:rsidRPr="00065F3C" w:rsidRDefault="006D3335" w:rsidP="006D3335">
      <w:pPr>
        <w:pStyle w:val="References"/>
      </w:pPr>
    </w:p>
    <w:p w14:paraId="3F8C436A" w14:textId="77777777" w:rsidR="006D3335" w:rsidRPr="00065F3C" w:rsidRDefault="006D3335" w:rsidP="006D3335">
      <w:pPr>
        <w:autoSpaceDE w:val="0"/>
        <w:autoSpaceDN w:val="0"/>
        <w:adjustRightInd w:val="0"/>
        <w:rPr>
          <w:rStyle w:val="ITAL"/>
        </w:rPr>
      </w:pPr>
      <w:r w:rsidRPr="00CB1F92">
        <w:rPr>
          <w:rStyle w:val="ITAL"/>
        </w:rPr>
        <w:t>Basic format for conference proceedings (published):</w:t>
      </w:r>
    </w:p>
    <w:p w14:paraId="03030A96" w14:textId="77777777" w:rsidR="006D3335" w:rsidRPr="0001799E" w:rsidRDefault="006D3335" w:rsidP="006D3335">
      <w:pPr>
        <w:rPr>
          <w:i/>
          <w:iCs/>
          <w:sz w:val="16"/>
          <w:szCs w:val="16"/>
        </w:rPr>
      </w:pPr>
      <w:r w:rsidRPr="0001799E">
        <w:rPr>
          <w:sz w:val="16"/>
          <w:szCs w:val="16"/>
        </w:rPr>
        <w:t xml:space="preserve">J. K. Author, “Title of paper,” in </w:t>
      </w:r>
      <w:r w:rsidRPr="0001799E">
        <w:rPr>
          <w:i/>
          <w:iCs/>
          <w:sz w:val="16"/>
          <w:szCs w:val="16"/>
        </w:rPr>
        <w:t>Abbreviated Name of Conf.</w:t>
      </w:r>
      <w:r w:rsidRPr="0001799E">
        <w:rPr>
          <w:sz w:val="16"/>
          <w:szCs w:val="16"/>
        </w:rPr>
        <w:t xml:space="preserve">, City of Conf., Abbrev. State (if given), Country, year, pp. </w:t>
      </w:r>
      <w:proofErr w:type="spellStart"/>
      <w:r w:rsidRPr="0001799E">
        <w:rPr>
          <w:i/>
          <w:iCs/>
          <w:sz w:val="16"/>
          <w:szCs w:val="16"/>
        </w:rPr>
        <w:t>xxxxxx</w:t>
      </w:r>
      <w:proofErr w:type="spellEnd"/>
      <w:r w:rsidRPr="0001799E">
        <w:rPr>
          <w:i/>
          <w:iCs/>
          <w:sz w:val="16"/>
          <w:szCs w:val="16"/>
        </w:rPr>
        <w:t>.</w:t>
      </w:r>
    </w:p>
    <w:p w14:paraId="26B9BE23" w14:textId="77777777" w:rsidR="006D3335" w:rsidRPr="00CB1F92" w:rsidRDefault="006D3335" w:rsidP="006D3335">
      <w:pPr>
        <w:autoSpaceDE w:val="0"/>
        <w:autoSpaceDN w:val="0"/>
        <w:adjustRightInd w:val="0"/>
        <w:rPr>
          <w:rStyle w:val="ITAL"/>
        </w:rPr>
      </w:pPr>
      <w:r w:rsidRPr="00CB1F92">
        <w:rPr>
          <w:rStyle w:val="ITAL"/>
        </w:rPr>
        <w:t>Example:</w:t>
      </w:r>
    </w:p>
    <w:p w14:paraId="3EC00D8C" w14:textId="77777777" w:rsidR="006D3335" w:rsidRPr="0001799E" w:rsidRDefault="006D3335" w:rsidP="006D3335">
      <w:pPr>
        <w:pStyle w:val="References"/>
        <w:numPr>
          <w:ilvl w:val="0"/>
          <w:numId w:val="2"/>
        </w:numPr>
      </w:pPr>
      <w:r w:rsidRPr="0001799E">
        <w:t xml:space="preserve">D. </w:t>
      </w:r>
      <w:r w:rsidRPr="00065F3C">
        <w:t>B</w:t>
      </w:r>
      <w:r w:rsidRPr="0001799E">
        <w:t>. Pa</w:t>
      </w:r>
      <w:r w:rsidRPr="00065F3C">
        <w:t>yn</w:t>
      </w:r>
      <w:r w:rsidRPr="0001799E">
        <w:t xml:space="preserve">e </w:t>
      </w:r>
      <w:r w:rsidRPr="00065F3C">
        <w:t>a</w:t>
      </w:r>
      <w:r w:rsidRPr="0001799E">
        <w:t xml:space="preserve">nd </w:t>
      </w:r>
      <w:r w:rsidRPr="00065F3C">
        <w:t>J</w:t>
      </w:r>
      <w:r w:rsidRPr="0001799E">
        <w:t xml:space="preserve">. </w:t>
      </w:r>
      <w:r w:rsidRPr="00065F3C">
        <w:t>R</w:t>
      </w:r>
      <w:r w:rsidRPr="0001799E">
        <w:t>. S</w:t>
      </w:r>
      <w:r w:rsidRPr="00065F3C">
        <w:t>t</w:t>
      </w:r>
      <w:r w:rsidRPr="0001799E">
        <w:t>er</w:t>
      </w:r>
      <w:r w:rsidRPr="00065F3C">
        <w:t>n</w:t>
      </w:r>
      <w:r w:rsidRPr="0001799E">
        <w:t xml:space="preserve">, </w:t>
      </w:r>
      <w:r w:rsidRPr="00065F3C">
        <w:t>“W</w:t>
      </w:r>
      <w:r w:rsidRPr="0001799E">
        <w:t>a</w:t>
      </w:r>
      <w:r w:rsidRPr="00065F3C">
        <w:t>v</w:t>
      </w:r>
      <w:r w:rsidRPr="0001799E">
        <w:t>ele</w:t>
      </w:r>
      <w:r w:rsidRPr="00065F3C">
        <w:t>n</w:t>
      </w:r>
      <w:r w:rsidRPr="0001799E">
        <w:t>g</w:t>
      </w:r>
      <w:r w:rsidRPr="00065F3C">
        <w:t>th</w:t>
      </w:r>
      <w:r w:rsidRPr="0001799E">
        <w:t>-sw</w:t>
      </w:r>
      <w:r w:rsidRPr="00065F3C">
        <w:t>it</w:t>
      </w:r>
      <w:r w:rsidRPr="0001799E">
        <w:t>ch</w:t>
      </w:r>
      <w:r w:rsidRPr="00065F3C">
        <w:t>e</w:t>
      </w:r>
      <w:r w:rsidRPr="0001799E">
        <w:t>d p</w:t>
      </w:r>
      <w:r w:rsidRPr="00065F3C">
        <w:t>a</w:t>
      </w:r>
      <w:r w:rsidRPr="0001799E">
        <w:t xml:space="preserve">s- </w:t>
      </w:r>
      <w:proofErr w:type="spellStart"/>
      <w:r w:rsidRPr="0001799E">
        <w:t>s</w:t>
      </w:r>
      <w:r w:rsidRPr="00065F3C">
        <w:t>i</w:t>
      </w:r>
      <w:r w:rsidRPr="0001799E">
        <w:t>vely</w:t>
      </w:r>
      <w:proofErr w:type="spellEnd"/>
      <w:r w:rsidRPr="00065F3C">
        <w:t xml:space="preserve"> </w:t>
      </w:r>
      <w:r w:rsidRPr="0001799E">
        <w:t>cou</w:t>
      </w:r>
      <w:r w:rsidRPr="00065F3C">
        <w:t>p</w:t>
      </w:r>
      <w:r w:rsidRPr="0001799E">
        <w:t>l</w:t>
      </w:r>
      <w:r w:rsidRPr="00065F3C">
        <w:t>e</w:t>
      </w:r>
      <w:r w:rsidRPr="0001799E">
        <w:t>d</w:t>
      </w:r>
      <w:r w:rsidRPr="00065F3C">
        <w:t xml:space="preserve"> </w:t>
      </w:r>
      <w:r w:rsidRPr="0001799E">
        <w:t>s</w:t>
      </w:r>
      <w:r w:rsidRPr="00065F3C">
        <w:t>ing</w:t>
      </w:r>
      <w:r w:rsidRPr="0001799E">
        <w:t>le-</w:t>
      </w:r>
      <w:r w:rsidRPr="00065F3C">
        <w:t>m</w:t>
      </w:r>
      <w:r w:rsidRPr="0001799E">
        <w:t>ode optical</w:t>
      </w:r>
      <w:r w:rsidRPr="00065F3C">
        <w:t xml:space="preserve"> </w:t>
      </w:r>
      <w:r w:rsidRPr="0001799E">
        <w:t>net</w:t>
      </w:r>
      <w:r w:rsidRPr="00065F3C">
        <w:t>w</w:t>
      </w:r>
      <w:r w:rsidRPr="0001799E">
        <w:t>o</w:t>
      </w:r>
      <w:r w:rsidRPr="00065F3C">
        <w:t>r</w:t>
      </w:r>
      <w:r w:rsidRPr="0001799E">
        <w:t>k,”</w:t>
      </w:r>
      <w:r w:rsidRPr="00065F3C">
        <w:t xml:space="preserve"> </w:t>
      </w:r>
      <w:r w:rsidRPr="0001799E">
        <w:t xml:space="preserve">in </w:t>
      </w:r>
      <w:r w:rsidRPr="0001799E">
        <w:rPr>
          <w:i/>
          <w:iCs/>
        </w:rPr>
        <w:t>Pro</w:t>
      </w:r>
      <w:r w:rsidRPr="00065F3C">
        <w:rPr>
          <w:i/>
          <w:iCs/>
        </w:rPr>
        <w:t>c</w:t>
      </w:r>
      <w:r w:rsidRPr="0001799E">
        <w:rPr>
          <w:i/>
          <w:iCs/>
        </w:rPr>
        <w:t>. I</w:t>
      </w:r>
      <w:r w:rsidRPr="00065F3C">
        <w:rPr>
          <w:i/>
          <w:iCs/>
        </w:rPr>
        <w:t>O</w:t>
      </w:r>
      <w:r w:rsidRPr="0001799E">
        <w:rPr>
          <w:i/>
          <w:iCs/>
        </w:rPr>
        <w:t>OC-E</w:t>
      </w:r>
      <w:r w:rsidRPr="00065F3C">
        <w:rPr>
          <w:i/>
          <w:iCs/>
        </w:rPr>
        <w:t>CO</w:t>
      </w:r>
      <w:r w:rsidRPr="0001799E">
        <w:rPr>
          <w:i/>
          <w:iCs/>
        </w:rPr>
        <w:t xml:space="preserve">C, </w:t>
      </w:r>
      <w:r w:rsidRPr="0001799E">
        <w:rPr>
          <w:iCs/>
        </w:rPr>
        <w:t>Boston, MA, USA,</w:t>
      </w:r>
      <w:r w:rsidRPr="00065F3C">
        <w:rPr>
          <w:i/>
          <w:iCs/>
        </w:rPr>
        <w:t xml:space="preserve"> </w:t>
      </w:r>
      <w:r w:rsidRPr="00065F3C">
        <w:t>1</w:t>
      </w:r>
      <w:r w:rsidRPr="0001799E">
        <w:t>98</w:t>
      </w:r>
      <w:r w:rsidRPr="00065F3C">
        <w:t>5</w:t>
      </w:r>
      <w:r w:rsidRPr="0001799E">
        <w:t>,</w:t>
      </w:r>
      <w:r w:rsidRPr="00065F3C">
        <w:t xml:space="preserve"> </w:t>
      </w:r>
      <w:r w:rsidRPr="00065F3C">
        <w:br/>
      </w:r>
      <w:r w:rsidRPr="0001799E">
        <w:t>p</w:t>
      </w:r>
      <w:r w:rsidRPr="00065F3C">
        <w:t>p</w:t>
      </w:r>
      <w:r w:rsidRPr="0001799E">
        <w:t>.</w:t>
      </w:r>
      <w:r w:rsidRPr="00065F3C">
        <w:t xml:space="preserve"> </w:t>
      </w:r>
      <w:r w:rsidRPr="0001799E">
        <w:t>5</w:t>
      </w:r>
      <w:r w:rsidRPr="00065F3C">
        <w:t>8</w:t>
      </w:r>
      <w:r w:rsidRPr="0001799E">
        <w:t>5–</w:t>
      </w:r>
      <w:r w:rsidRPr="00065F3C">
        <w:t>5</w:t>
      </w:r>
      <w:r w:rsidRPr="0001799E">
        <w:t>9</w:t>
      </w:r>
      <w:r w:rsidRPr="00065F3C">
        <w:t>0</w:t>
      </w:r>
      <w:r w:rsidRPr="0001799E">
        <w:t>.</w:t>
      </w:r>
    </w:p>
    <w:p w14:paraId="68D4939E" w14:textId="77777777" w:rsidR="006D3335" w:rsidRPr="00065F3C" w:rsidRDefault="006D3335" w:rsidP="006D3335">
      <w:pPr>
        <w:autoSpaceDE w:val="0"/>
        <w:autoSpaceDN w:val="0"/>
        <w:adjustRightInd w:val="0"/>
        <w:rPr>
          <w:rStyle w:val="ITAL"/>
        </w:rPr>
      </w:pPr>
      <w:r w:rsidRPr="00CB1F92">
        <w:rPr>
          <w:rStyle w:val="ITAL"/>
        </w:rPr>
        <w:t>Example for papers presented at conferences (unpublished):</w:t>
      </w:r>
    </w:p>
    <w:p w14:paraId="3E2FF37C" w14:textId="77777777" w:rsidR="006D3335" w:rsidRPr="0001799E" w:rsidRDefault="006D3335" w:rsidP="006D3335">
      <w:pPr>
        <w:pStyle w:val="References"/>
        <w:numPr>
          <w:ilvl w:val="0"/>
          <w:numId w:val="2"/>
        </w:numPr>
      </w:pPr>
      <w:r w:rsidRPr="0001799E">
        <w:t>D.</w:t>
      </w:r>
      <w:r w:rsidRPr="00065F3C">
        <w:t xml:space="preserve"> </w:t>
      </w:r>
      <w:proofErr w:type="spellStart"/>
      <w:r w:rsidRPr="00065F3C">
        <w:t>Ebeh</w:t>
      </w:r>
      <w:r w:rsidRPr="0001799E">
        <w:t>a</w:t>
      </w:r>
      <w:r w:rsidRPr="00065F3C">
        <w:t>r</w:t>
      </w:r>
      <w:r w:rsidRPr="0001799E">
        <w:t>d</w:t>
      </w:r>
      <w:proofErr w:type="spellEnd"/>
      <w:r w:rsidRPr="00065F3C">
        <w:t xml:space="preserve"> an</w:t>
      </w:r>
      <w:r w:rsidRPr="0001799E">
        <w:t>d</w:t>
      </w:r>
      <w:r w:rsidRPr="00065F3C">
        <w:t xml:space="preserve"> </w:t>
      </w:r>
      <w:r w:rsidRPr="0001799E">
        <w:t>E.</w:t>
      </w:r>
      <w:r w:rsidRPr="00065F3C">
        <w:t xml:space="preserve"> V</w:t>
      </w:r>
      <w:r w:rsidRPr="0001799E">
        <w:t>og</w:t>
      </w:r>
      <w:r w:rsidRPr="00065F3C">
        <w:t>e</w:t>
      </w:r>
      <w:r w:rsidRPr="0001799E">
        <w:t>s,</w:t>
      </w:r>
      <w:r w:rsidRPr="00065F3C">
        <w:t xml:space="preserve"> “</w:t>
      </w:r>
      <w:r w:rsidRPr="0001799E">
        <w:t>Di</w:t>
      </w:r>
      <w:r w:rsidRPr="00065F3C">
        <w:t>g</w:t>
      </w:r>
      <w:r w:rsidRPr="0001799E">
        <w:t>ital</w:t>
      </w:r>
      <w:r w:rsidRPr="00065F3C">
        <w:t xml:space="preserve"> </w:t>
      </w:r>
      <w:r w:rsidRPr="0001799E">
        <w:t>single</w:t>
      </w:r>
      <w:r w:rsidRPr="00065F3C">
        <w:t xml:space="preserve"> </w:t>
      </w:r>
      <w:r w:rsidRPr="0001799E">
        <w:t>sideb</w:t>
      </w:r>
      <w:r w:rsidRPr="00065F3C">
        <w:t>an</w:t>
      </w:r>
      <w:r w:rsidRPr="0001799E">
        <w:t>d</w:t>
      </w:r>
      <w:r w:rsidRPr="00065F3C">
        <w:t xml:space="preserve"> </w:t>
      </w:r>
      <w:r w:rsidRPr="0001799E">
        <w:t>dete</w:t>
      </w:r>
      <w:r w:rsidRPr="00065F3C">
        <w:t>cti</w:t>
      </w:r>
      <w:r w:rsidRPr="0001799E">
        <w:t>on</w:t>
      </w:r>
      <w:r w:rsidRPr="00065F3C">
        <w:t xml:space="preserve"> </w:t>
      </w:r>
      <w:r w:rsidRPr="0001799E">
        <w:t>f</w:t>
      </w:r>
      <w:r w:rsidRPr="00065F3C">
        <w:t>o</w:t>
      </w:r>
      <w:r w:rsidRPr="0001799E">
        <w:t>r</w:t>
      </w:r>
      <w:r w:rsidRPr="00065F3C">
        <w:t xml:space="preserve"> int</w:t>
      </w:r>
      <w:r w:rsidRPr="0001799E">
        <w:t>e</w:t>
      </w:r>
      <w:r w:rsidRPr="00065F3C">
        <w:t>r</w:t>
      </w:r>
      <w:r w:rsidRPr="0001799E">
        <w:t>f</w:t>
      </w:r>
      <w:r w:rsidRPr="00065F3C">
        <w:t>e</w:t>
      </w:r>
      <w:r w:rsidRPr="0001799E">
        <w:t>ro</w:t>
      </w:r>
      <w:r w:rsidRPr="00065F3C">
        <w:t>m</w:t>
      </w:r>
      <w:r w:rsidRPr="0001799E">
        <w:t>etr</w:t>
      </w:r>
      <w:r w:rsidRPr="00065F3C">
        <w:t>i</w:t>
      </w:r>
      <w:r w:rsidRPr="0001799E">
        <w:t>c</w:t>
      </w:r>
      <w:r w:rsidRPr="00065F3C">
        <w:t xml:space="preserve"> </w:t>
      </w:r>
      <w:r w:rsidRPr="0001799E">
        <w:t>sens</w:t>
      </w:r>
      <w:r w:rsidRPr="00065F3C">
        <w:t>o</w:t>
      </w:r>
      <w:r w:rsidRPr="0001799E">
        <w:t>rs,”</w:t>
      </w:r>
      <w:r w:rsidRPr="00065F3C">
        <w:t xml:space="preserve"> p</w:t>
      </w:r>
      <w:r w:rsidRPr="0001799E">
        <w:t>res</w:t>
      </w:r>
      <w:r w:rsidRPr="00065F3C">
        <w:t>ent</w:t>
      </w:r>
      <w:r w:rsidRPr="0001799E">
        <w:t>ed</w:t>
      </w:r>
      <w:r w:rsidRPr="00065F3C">
        <w:t xml:space="preserve"> </w:t>
      </w:r>
      <w:r w:rsidRPr="0001799E">
        <w:t xml:space="preserve">at </w:t>
      </w:r>
      <w:r w:rsidRPr="00065F3C">
        <w:t>th</w:t>
      </w:r>
      <w:r w:rsidRPr="0001799E">
        <w:t>e</w:t>
      </w:r>
      <w:r w:rsidRPr="00065F3C">
        <w:t xml:space="preserve"> </w:t>
      </w:r>
      <w:r w:rsidRPr="0001799E">
        <w:rPr>
          <w:i/>
        </w:rPr>
        <w:t>2nd</w:t>
      </w:r>
      <w:r w:rsidRPr="00065F3C">
        <w:rPr>
          <w:i/>
          <w:iCs/>
        </w:rPr>
        <w:t xml:space="preserve"> Int</w:t>
      </w:r>
      <w:r w:rsidRPr="0001799E">
        <w:rPr>
          <w:i/>
        </w:rPr>
        <w:t>. C</w:t>
      </w:r>
      <w:r w:rsidRPr="00065F3C">
        <w:rPr>
          <w:i/>
          <w:iCs/>
        </w:rPr>
        <w:t>o</w:t>
      </w:r>
      <w:r w:rsidRPr="0001799E">
        <w:rPr>
          <w:i/>
        </w:rPr>
        <w:t>n</w:t>
      </w:r>
      <w:r w:rsidRPr="00065F3C">
        <w:rPr>
          <w:i/>
          <w:iCs/>
        </w:rPr>
        <w:t>f</w:t>
      </w:r>
      <w:r w:rsidRPr="0001799E">
        <w:rPr>
          <w:i/>
        </w:rPr>
        <w:t>.</w:t>
      </w:r>
      <w:r w:rsidRPr="00065F3C">
        <w:rPr>
          <w:i/>
          <w:iCs/>
        </w:rPr>
        <w:t xml:space="preserve"> Op</w:t>
      </w:r>
      <w:r w:rsidRPr="0001799E">
        <w:rPr>
          <w:i/>
        </w:rPr>
        <w:t>tical</w:t>
      </w:r>
      <w:r w:rsidRPr="00065F3C">
        <w:rPr>
          <w:i/>
          <w:iCs/>
        </w:rPr>
        <w:t xml:space="preserve"> </w:t>
      </w:r>
      <w:r w:rsidRPr="0001799E">
        <w:rPr>
          <w:i/>
        </w:rPr>
        <w:t>Fi</w:t>
      </w:r>
      <w:r w:rsidRPr="00065F3C">
        <w:rPr>
          <w:i/>
          <w:iCs/>
        </w:rPr>
        <w:t>b</w:t>
      </w:r>
      <w:r w:rsidRPr="0001799E">
        <w:rPr>
          <w:i/>
        </w:rPr>
        <w:t>er</w:t>
      </w:r>
      <w:r w:rsidRPr="00065F3C">
        <w:rPr>
          <w:i/>
          <w:iCs/>
        </w:rPr>
        <w:t xml:space="preserve"> </w:t>
      </w:r>
      <w:r w:rsidRPr="0001799E">
        <w:rPr>
          <w:i/>
        </w:rPr>
        <w:t>Senso</w:t>
      </w:r>
      <w:r w:rsidRPr="00065F3C">
        <w:rPr>
          <w:i/>
          <w:iCs/>
        </w:rPr>
        <w:t>r</w:t>
      </w:r>
      <w:r w:rsidRPr="0001799E">
        <w:rPr>
          <w:i/>
        </w:rPr>
        <w:t>s,</w:t>
      </w:r>
      <w:r w:rsidRPr="00065F3C">
        <w:t xml:space="preserve"> </w:t>
      </w:r>
      <w:r w:rsidRPr="0001799E">
        <w:t>St</w:t>
      </w:r>
      <w:r w:rsidRPr="00065F3C">
        <w:t>u</w:t>
      </w:r>
      <w:r w:rsidRPr="0001799E">
        <w:t>tt</w:t>
      </w:r>
      <w:r w:rsidRPr="00065F3C">
        <w:t>g</w:t>
      </w:r>
      <w:r w:rsidRPr="0001799E">
        <w:t>a</w:t>
      </w:r>
      <w:r w:rsidRPr="00065F3C">
        <w:t>r</w:t>
      </w:r>
      <w:r w:rsidRPr="0001799E">
        <w:t>t,</w:t>
      </w:r>
      <w:r w:rsidRPr="00065F3C">
        <w:t xml:space="preserve"> Ge</w:t>
      </w:r>
      <w:r w:rsidRPr="0001799E">
        <w:t>rma</w:t>
      </w:r>
      <w:r w:rsidRPr="00065F3C">
        <w:t>n</w:t>
      </w:r>
      <w:r w:rsidRPr="0001799E">
        <w:t>y,</w:t>
      </w:r>
      <w:r w:rsidRPr="00065F3C">
        <w:t xml:space="preserve"> </w:t>
      </w:r>
      <w:r w:rsidRPr="0001799E">
        <w:t>Ja</w:t>
      </w:r>
      <w:r w:rsidRPr="00065F3C">
        <w:t>n</w:t>
      </w:r>
      <w:r w:rsidRPr="0001799E">
        <w:t>.</w:t>
      </w:r>
      <w:r w:rsidRPr="00065F3C">
        <w:t xml:space="preserve"> </w:t>
      </w:r>
      <w:r w:rsidRPr="0001799E">
        <w:t>2</w:t>
      </w:r>
      <w:r w:rsidRPr="00065F3C">
        <w:t>-</w:t>
      </w:r>
      <w:r w:rsidRPr="0001799E">
        <w:t xml:space="preserve">5, </w:t>
      </w:r>
      <w:r w:rsidRPr="00065F3C">
        <w:t>1</w:t>
      </w:r>
      <w:r w:rsidRPr="0001799E">
        <w:t>98</w:t>
      </w:r>
      <w:r w:rsidRPr="00065F3C">
        <w:t>4</w:t>
      </w:r>
      <w:r w:rsidRPr="0001799E">
        <w:t>.</w:t>
      </w:r>
    </w:p>
    <w:p w14:paraId="509CA2C7" w14:textId="77777777" w:rsidR="006D3335" w:rsidRPr="0001799E" w:rsidRDefault="006D3335" w:rsidP="006D3335">
      <w:pPr>
        <w:pStyle w:val="References"/>
      </w:pPr>
    </w:p>
    <w:p w14:paraId="241D981E" w14:textId="77777777" w:rsidR="006D3335" w:rsidRPr="00CB1F92" w:rsidRDefault="006D3335" w:rsidP="006D3335">
      <w:pPr>
        <w:autoSpaceDE w:val="0"/>
        <w:autoSpaceDN w:val="0"/>
        <w:adjustRightInd w:val="0"/>
        <w:rPr>
          <w:rStyle w:val="ITAL"/>
        </w:rPr>
      </w:pPr>
      <w:r w:rsidRPr="00CB1F92">
        <w:rPr>
          <w:rStyle w:val="ITAL"/>
        </w:rPr>
        <w:t>Basic format for patents:</w:t>
      </w:r>
    </w:p>
    <w:p w14:paraId="1E6178FD" w14:textId="77777777" w:rsidR="006D3335" w:rsidRPr="0001799E" w:rsidRDefault="006D3335" w:rsidP="006D3335">
      <w:pPr>
        <w:rPr>
          <w:sz w:val="16"/>
          <w:szCs w:val="16"/>
        </w:rPr>
      </w:pPr>
      <w:r w:rsidRPr="0001799E">
        <w:rPr>
          <w:sz w:val="16"/>
          <w:szCs w:val="16"/>
        </w:rPr>
        <w:t xml:space="preserve">J. K. Author, “Title of patent,” U.S. Patent </w:t>
      </w:r>
      <w:r w:rsidRPr="0001799E">
        <w:rPr>
          <w:i/>
          <w:iCs/>
          <w:sz w:val="16"/>
          <w:szCs w:val="16"/>
        </w:rPr>
        <w:t xml:space="preserve">x xxx </w:t>
      </w:r>
      <w:proofErr w:type="spellStart"/>
      <w:r w:rsidRPr="0001799E">
        <w:rPr>
          <w:i/>
          <w:iCs/>
          <w:sz w:val="16"/>
          <w:szCs w:val="16"/>
        </w:rPr>
        <w:t>xxx</w:t>
      </w:r>
      <w:proofErr w:type="spellEnd"/>
      <w:r w:rsidRPr="0001799E">
        <w:rPr>
          <w:sz w:val="16"/>
          <w:szCs w:val="16"/>
        </w:rPr>
        <w:t>, Abbrev. Month, day, year.</w:t>
      </w:r>
    </w:p>
    <w:p w14:paraId="1C6B3D55" w14:textId="77777777" w:rsidR="006D3335" w:rsidRPr="00CB1F92" w:rsidRDefault="006D3335" w:rsidP="006D3335">
      <w:pPr>
        <w:autoSpaceDE w:val="0"/>
        <w:autoSpaceDN w:val="0"/>
        <w:adjustRightInd w:val="0"/>
        <w:rPr>
          <w:rStyle w:val="ITAL"/>
        </w:rPr>
      </w:pPr>
      <w:r w:rsidRPr="00CB1F92">
        <w:rPr>
          <w:rStyle w:val="ITAL"/>
        </w:rPr>
        <w:t>Example:</w:t>
      </w:r>
    </w:p>
    <w:p w14:paraId="591C9AED" w14:textId="77777777" w:rsidR="006D3335" w:rsidRPr="0001799E" w:rsidRDefault="006D3335" w:rsidP="006D3335">
      <w:pPr>
        <w:pStyle w:val="References"/>
        <w:numPr>
          <w:ilvl w:val="0"/>
          <w:numId w:val="2"/>
        </w:numPr>
      </w:pPr>
      <w:r w:rsidRPr="0001799E">
        <w:t xml:space="preserve">G. </w:t>
      </w:r>
      <w:proofErr w:type="spellStart"/>
      <w:r w:rsidRPr="00065F3C">
        <w:t>B</w:t>
      </w:r>
      <w:r w:rsidRPr="0001799E">
        <w:t>randli</w:t>
      </w:r>
      <w:proofErr w:type="spellEnd"/>
      <w:r w:rsidRPr="0001799E">
        <w:t xml:space="preserve"> and M. Di</w:t>
      </w:r>
      <w:r w:rsidRPr="00065F3C">
        <w:t>ck</w:t>
      </w:r>
      <w:r w:rsidRPr="0001799E">
        <w:t>, “</w:t>
      </w:r>
      <w:r w:rsidRPr="00065F3C">
        <w:t>A</w:t>
      </w:r>
      <w:r w:rsidRPr="0001799E">
        <w:t>l</w:t>
      </w:r>
      <w:r w:rsidRPr="00065F3C">
        <w:t>t</w:t>
      </w:r>
      <w:r w:rsidRPr="0001799E">
        <w:t>er</w:t>
      </w:r>
      <w:r w:rsidRPr="00065F3C">
        <w:t>n</w:t>
      </w:r>
      <w:r w:rsidRPr="0001799E">
        <w:t>ating</w:t>
      </w:r>
      <w:r w:rsidRPr="00065F3C">
        <w:t xml:space="preserve"> </w:t>
      </w:r>
      <w:r w:rsidRPr="0001799E">
        <w:t>c</w:t>
      </w:r>
      <w:r w:rsidRPr="00065F3C">
        <w:t>u</w:t>
      </w:r>
      <w:r w:rsidRPr="0001799E">
        <w:t>rrent fed power sup</w:t>
      </w:r>
      <w:r w:rsidRPr="00065F3C">
        <w:t>p</w:t>
      </w:r>
      <w:r w:rsidRPr="0001799E">
        <w:t>ly,”</w:t>
      </w:r>
      <w:r w:rsidRPr="00065F3C">
        <w:t xml:space="preserve"> </w:t>
      </w:r>
      <w:r w:rsidRPr="0001799E">
        <w:t>U</w:t>
      </w:r>
      <w:r w:rsidRPr="00065F3C">
        <w:t>.</w:t>
      </w:r>
      <w:r w:rsidRPr="0001799E">
        <w:t>S.</w:t>
      </w:r>
      <w:r w:rsidRPr="00065F3C">
        <w:t xml:space="preserve"> </w:t>
      </w:r>
      <w:r w:rsidRPr="0001799E">
        <w:t>Pate</w:t>
      </w:r>
      <w:r w:rsidRPr="00065F3C">
        <w:t>n</w:t>
      </w:r>
      <w:r w:rsidRPr="0001799E">
        <w:t>t 4 084 2</w:t>
      </w:r>
      <w:r w:rsidRPr="00065F3C">
        <w:t>1</w:t>
      </w:r>
      <w:r w:rsidRPr="0001799E">
        <w:t>7,</w:t>
      </w:r>
      <w:r w:rsidRPr="00065F3C">
        <w:t xml:space="preserve"> </w:t>
      </w:r>
      <w:r w:rsidRPr="0001799E">
        <w:t>N</w:t>
      </w:r>
      <w:r w:rsidRPr="00065F3C">
        <w:t>ov</w:t>
      </w:r>
      <w:r w:rsidRPr="0001799E">
        <w:t>.</w:t>
      </w:r>
      <w:r w:rsidRPr="00065F3C">
        <w:t xml:space="preserve"> </w:t>
      </w:r>
      <w:r w:rsidRPr="0001799E">
        <w:t>4,</w:t>
      </w:r>
      <w:r w:rsidRPr="00065F3C">
        <w:t xml:space="preserve"> 1978</w:t>
      </w:r>
      <w:r w:rsidRPr="0001799E">
        <w:t>.</w:t>
      </w:r>
    </w:p>
    <w:p w14:paraId="39706704" w14:textId="77777777" w:rsidR="006D3335" w:rsidRPr="00065F3C" w:rsidRDefault="006D3335" w:rsidP="006D3335">
      <w:pPr>
        <w:pStyle w:val="References"/>
      </w:pPr>
    </w:p>
    <w:p w14:paraId="282CD407" w14:textId="77777777" w:rsidR="006D3335" w:rsidRPr="00CB1F92" w:rsidRDefault="006D3335" w:rsidP="006D3335">
      <w:pPr>
        <w:autoSpaceDE w:val="0"/>
        <w:autoSpaceDN w:val="0"/>
        <w:adjustRightInd w:val="0"/>
        <w:rPr>
          <w:rStyle w:val="ITAL"/>
        </w:rPr>
      </w:pPr>
      <w:r w:rsidRPr="00CB1F92">
        <w:rPr>
          <w:rStyle w:val="ITAL"/>
        </w:rPr>
        <w:t>Basic format</w:t>
      </w:r>
      <w:r w:rsidRPr="00EB009E">
        <w:rPr>
          <w:rStyle w:val="ITAL"/>
        </w:rPr>
        <w:t xml:space="preserve"> </w:t>
      </w:r>
      <w:r w:rsidRPr="00CB1F92">
        <w:rPr>
          <w:rStyle w:val="ITAL"/>
        </w:rPr>
        <w:t>for theses (M.S.) and dissertations (Ph.D.):</w:t>
      </w:r>
    </w:p>
    <w:p w14:paraId="5ACEE6A2" w14:textId="77777777" w:rsidR="006D3335" w:rsidRPr="0001799E" w:rsidRDefault="006D3335" w:rsidP="006D3335">
      <w:pPr>
        <w:rPr>
          <w:sz w:val="16"/>
          <w:szCs w:val="16"/>
        </w:rPr>
      </w:pPr>
      <w:r w:rsidRPr="0001799E">
        <w:rPr>
          <w:sz w:val="16"/>
          <w:szCs w:val="16"/>
        </w:rPr>
        <w:t>a) J. K. Author, “Title of thesis,” M.S. thesis, Abbrev. Dept., Abbrev. Univ., City of Univ., Abbrev. State, year.</w:t>
      </w:r>
    </w:p>
    <w:p w14:paraId="4E72C9BD" w14:textId="77777777" w:rsidR="006D3335" w:rsidRPr="0001799E" w:rsidRDefault="006D3335" w:rsidP="006D3335">
      <w:pPr>
        <w:rPr>
          <w:sz w:val="16"/>
          <w:szCs w:val="16"/>
        </w:rPr>
      </w:pPr>
      <w:r w:rsidRPr="0001799E">
        <w:rPr>
          <w:sz w:val="16"/>
          <w:szCs w:val="16"/>
        </w:rPr>
        <w:t>b) J. K. Author, “Title of dissertation,” Ph.D. dissertation, Abbrev. Dept., Abbrev. Univ., City of Univ., Abbrev. State, year.</w:t>
      </w:r>
    </w:p>
    <w:p w14:paraId="24B23F4A" w14:textId="77777777" w:rsidR="006D3335" w:rsidRPr="00CB1F92" w:rsidRDefault="006D3335" w:rsidP="006D3335">
      <w:pPr>
        <w:autoSpaceDE w:val="0"/>
        <w:autoSpaceDN w:val="0"/>
        <w:adjustRightInd w:val="0"/>
        <w:rPr>
          <w:rStyle w:val="ITAL"/>
        </w:rPr>
      </w:pPr>
      <w:r w:rsidRPr="00CB1F92">
        <w:rPr>
          <w:rStyle w:val="ITAL"/>
        </w:rPr>
        <w:t>Examples:</w:t>
      </w:r>
    </w:p>
    <w:p w14:paraId="6532B560" w14:textId="77777777" w:rsidR="006D3335" w:rsidRPr="0001799E" w:rsidRDefault="006D3335" w:rsidP="006D3335">
      <w:pPr>
        <w:pStyle w:val="References"/>
        <w:numPr>
          <w:ilvl w:val="0"/>
          <w:numId w:val="2"/>
        </w:numPr>
      </w:pPr>
      <w:r w:rsidRPr="0001799E">
        <w:t>J. O. Williams, “Narrow-band analyzer,” Ph.D. dissertation, Dept. Elect. Eng., Harvard Univ., Cambridge, MA, USA, 1993.</w:t>
      </w:r>
    </w:p>
    <w:p w14:paraId="65650641" w14:textId="77777777" w:rsidR="006D3335" w:rsidRPr="0001799E" w:rsidRDefault="006D3335" w:rsidP="006D3335">
      <w:pPr>
        <w:pStyle w:val="References"/>
        <w:numPr>
          <w:ilvl w:val="0"/>
          <w:numId w:val="2"/>
        </w:numPr>
      </w:pPr>
      <w:r w:rsidRPr="0001799E">
        <w:t>N. Kawasaki, “Parametric study of thermal and chemical nonequilibrium nozzle flow,” M.S. thesis, Dept. Electron. Eng., Osaka Univ., Osaka, Japan, 1993.</w:t>
      </w:r>
    </w:p>
    <w:p w14:paraId="6FADD868" w14:textId="77777777" w:rsidR="006D3335" w:rsidRPr="00065F3C" w:rsidRDefault="006D3335" w:rsidP="006D3335">
      <w:pPr>
        <w:pStyle w:val="References"/>
      </w:pPr>
    </w:p>
    <w:p w14:paraId="7B540417" w14:textId="77777777" w:rsidR="006D3335" w:rsidRPr="00CB1F92" w:rsidRDefault="006D3335" w:rsidP="006D3335">
      <w:pPr>
        <w:autoSpaceDE w:val="0"/>
        <w:autoSpaceDN w:val="0"/>
        <w:adjustRightInd w:val="0"/>
        <w:rPr>
          <w:rStyle w:val="ITAL"/>
        </w:rPr>
      </w:pPr>
      <w:r w:rsidRPr="00CB1F92">
        <w:rPr>
          <w:rStyle w:val="ITAL"/>
        </w:rPr>
        <w:t>Basic format for the most common types of unpublished references:</w:t>
      </w:r>
    </w:p>
    <w:p w14:paraId="612DDF5D" w14:textId="77777777" w:rsidR="006D3335" w:rsidRPr="0001799E" w:rsidRDefault="006D3335" w:rsidP="006D3335">
      <w:pPr>
        <w:rPr>
          <w:sz w:val="16"/>
          <w:szCs w:val="16"/>
        </w:rPr>
      </w:pPr>
      <w:r w:rsidRPr="0001799E">
        <w:rPr>
          <w:sz w:val="16"/>
          <w:szCs w:val="16"/>
        </w:rPr>
        <w:t>a) J. K. Author, private communication, Abbrev. Month, year.</w:t>
      </w:r>
    </w:p>
    <w:p w14:paraId="37DEDA1D" w14:textId="77777777" w:rsidR="006D3335" w:rsidRPr="0001799E" w:rsidRDefault="006D3335" w:rsidP="006D3335">
      <w:pPr>
        <w:rPr>
          <w:sz w:val="16"/>
          <w:szCs w:val="16"/>
        </w:rPr>
      </w:pPr>
      <w:r w:rsidRPr="0001799E">
        <w:rPr>
          <w:sz w:val="16"/>
          <w:szCs w:val="16"/>
        </w:rPr>
        <w:t>b) J. K. Author, “Title of paper,” unpublished.</w:t>
      </w:r>
    </w:p>
    <w:p w14:paraId="7B625084" w14:textId="77777777" w:rsidR="006D3335" w:rsidRPr="0001799E" w:rsidRDefault="006D3335" w:rsidP="006D3335">
      <w:pPr>
        <w:rPr>
          <w:sz w:val="16"/>
          <w:szCs w:val="16"/>
        </w:rPr>
      </w:pPr>
      <w:r w:rsidRPr="0001799E">
        <w:rPr>
          <w:sz w:val="16"/>
          <w:szCs w:val="16"/>
        </w:rPr>
        <w:t>c) J. K. Author, “Title of paper,” to be published.</w:t>
      </w:r>
    </w:p>
    <w:p w14:paraId="05B7CAD2" w14:textId="77777777" w:rsidR="006D3335" w:rsidRPr="00CB1F92" w:rsidRDefault="006D3335" w:rsidP="006D3335">
      <w:pPr>
        <w:autoSpaceDE w:val="0"/>
        <w:autoSpaceDN w:val="0"/>
        <w:adjustRightInd w:val="0"/>
        <w:rPr>
          <w:rStyle w:val="ITAL"/>
        </w:rPr>
      </w:pPr>
      <w:r w:rsidRPr="00CB1F92">
        <w:rPr>
          <w:rStyle w:val="ITAL"/>
        </w:rPr>
        <w:t>Examples:</w:t>
      </w:r>
    </w:p>
    <w:p w14:paraId="76EC9F4C" w14:textId="77777777" w:rsidR="006D3335" w:rsidRPr="0001799E" w:rsidRDefault="006D3335" w:rsidP="006D3335">
      <w:pPr>
        <w:pStyle w:val="References"/>
        <w:numPr>
          <w:ilvl w:val="0"/>
          <w:numId w:val="2"/>
        </w:numPr>
      </w:pPr>
      <w:r w:rsidRPr="0001799E">
        <w:t>A. Harrison, private communication, May 1995.</w:t>
      </w:r>
    </w:p>
    <w:p w14:paraId="6EA80B9C" w14:textId="77777777" w:rsidR="006D3335" w:rsidRPr="0001799E" w:rsidRDefault="006D3335" w:rsidP="006D3335">
      <w:pPr>
        <w:pStyle w:val="References"/>
        <w:numPr>
          <w:ilvl w:val="0"/>
          <w:numId w:val="2"/>
        </w:numPr>
      </w:pPr>
      <w:r w:rsidRPr="0001799E">
        <w:t>B. Smith, “An approach to graphs of linear forms,” unpublished.</w:t>
      </w:r>
    </w:p>
    <w:p w14:paraId="3FD25A2E" w14:textId="77777777" w:rsidR="006D3335" w:rsidRPr="0001799E" w:rsidRDefault="006D3335" w:rsidP="006D3335">
      <w:pPr>
        <w:pStyle w:val="References"/>
        <w:numPr>
          <w:ilvl w:val="0"/>
          <w:numId w:val="2"/>
        </w:numPr>
      </w:pPr>
      <w:r w:rsidRPr="0001799E">
        <w:t>A. Brahms, “Representation error for real numbers in binary computer arithmetic,” IEEE Computer Group Repository, Paper R-67-85.</w:t>
      </w:r>
    </w:p>
    <w:p w14:paraId="03DA6FF4" w14:textId="77777777" w:rsidR="006D3335" w:rsidRPr="00065F3C" w:rsidRDefault="006D3335" w:rsidP="006D3335">
      <w:pPr>
        <w:pStyle w:val="References"/>
      </w:pPr>
    </w:p>
    <w:p w14:paraId="6E05A3ED" w14:textId="77777777" w:rsidR="006D3335" w:rsidRPr="00CB1F92" w:rsidRDefault="006D3335" w:rsidP="006D3335">
      <w:pPr>
        <w:autoSpaceDE w:val="0"/>
        <w:autoSpaceDN w:val="0"/>
        <w:adjustRightInd w:val="0"/>
        <w:rPr>
          <w:rStyle w:val="ITAL"/>
        </w:rPr>
      </w:pPr>
      <w:r w:rsidRPr="00CB1F92">
        <w:rPr>
          <w:rStyle w:val="ITAL"/>
        </w:rPr>
        <w:t>Basic formats for standards:</w:t>
      </w:r>
    </w:p>
    <w:p w14:paraId="696EB574" w14:textId="77777777" w:rsidR="006D3335" w:rsidRPr="0001799E" w:rsidRDefault="006D3335" w:rsidP="006D3335">
      <w:pPr>
        <w:rPr>
          <w:sz w:val="16"/>
          <w:szCs w:val="16"/>
        </w:rPr>
      </w:pPr>
      <w:r w:rsidRPr="0001799E">
        <w:rPr>
          <w:sz w:val="16"/>
          <w:szCs w:val="16"/>
        </w:rPr>
        <w:t>a)</w:t>
      </w:r>
      <w:r w:rsidRPr="0001799E">
        <w:rPr>
          <w:i/>
          <w:iCs/>
          <w:sz w:val="16"/>
          <w:szCs w:val="16"/>
        </w:rPr>
        <w:t xml:space="preserve"> Title of Standard</w:t>
      </w:r>
      <w:r w:rsidRPr="0001799E">
        <w:rPr>
          <w:sz w:val="16"/>
          <w:szCs w:val="16"/>
        </w:rPr>
        <w:t>, Standard number, date.</w:t>
      </w:r>
    </w:p>
    <w:p w14:paraId="573414CE" w14:textId="77777777" w:rsidR="006D3335" w:rsidRPr="0001799E" w:rsidRDefault="006D3335" w:rsidP="006D3335">
      <w:pPr>
        <w:rPr>
          <w:sz w:val="16"/>
          <w:szCs w:val="16"/>
        </w:rPr>
      </w:pPr>
      <w:r w:rsidRPr="0001799E">
        <w:rPr>
          <w:sz w:val="16"/>
          <w:szCs w:val="16"/>
        </w:rPr>
        <w:t xml:space="preserve">b) </w:t>
      </w:r>
      <w:r w:rsidRPr="0001799E">
        <w:rPr>
          <w:i/>
          <w:iCs/>
          <w:sz w:val="16"/>
          <w:szCs w:val="16"/>
        </w:rPr>
        <w:t>Title of Standard</w:t>
      </w:r>
      <w:r w:rsidRPr="0001799E">
        <w:rPr>
          <w:sz w:val="16"/>
          <w:szCs w:val="16"/>
        </w:rPr>
        <w:t>, Standard number, Corporate author, location, date.</w:t>
      </w:r>
    </w:p>
    <w:p w14:paraId="040F11BC" w14:textId="77777777" w:rsidR="006D3335" w:rsidRPr="00CB1F92" w:rsidRDefault="006D3335" w:rsidP="006D3335">
      <w:pPr>
        <w:autoSpaceDE w:val="0"/>
        <w:autoSpaceDN w:val="0"/>
        <w:adjustRightInd w:val="0"/>
        <w:rPr>
          <w:rStyle w:val="ITAL"/>
        </w:rPr>
      </w:pPr>
      <w:r w:rsidRPr="00CB1F92">
        <w:rPr>
          <w:rStyle w:val="ITAL"/>
        </w:rPr>
        <w:t>Examples:</w:t>
      </w:r>
    </w:p>
    <w:p w14:paraId="5128062E" w14:textId="77777777" w:rsidR="006D3335" w:rsidRPr="0001799E" w:rsidRDefault="006D3335" w:rsidP="006D3335">
      <w:pPr>
        <w:pStyle w:val="References"/>
        <w:numPr>
          <w:ilvl w:val="0"/>
          <w:numId w:val="2"/>
        </w:numPr>
        <w:rPr>
          <w:rFonts w:cs="TimesNewRomanPSMT"/>
        </w:rPr>
      </w:pPr>
      <w:r w:rsidRPr="0001799E">
        <w:t>IEEE Criteria for Class IE Electric Systems</w:t>
      </w:r>
      <w:r w:rsidRPr="0001799E">
        <w:rPr>
          <w:rFonts w:cs="TimesNewRomanPSMT"/>
        </w:rPr>
        <w:t>, IEEE Standard 308, 1969.</w:t>
      </w:r>
    </w:p>
    <w:p w14:paraId="0781E4FC" w14:textId="77777777" w:rsidR="006D3335" w:rsidRPr="0001799E" w:rsidRDefault="006D3335" w:rsidP="006D3335">
      <w:pPr>
        <w:pStyle w:val="References"/>
        <w:numPr>
          <w:ilvl w:val="0"/>
          <w:numId w:val="2"/>
        </w:numPr>
        <w:rPr>
          <w:rFonts w:cs="TimesNewRomanPSMT"/>
        </w:rPr>
      </w:pPr>
      <w:r w:rsidRPr="0001799E">
        <w:t>Letter Symbols for Quantities</w:t>
      </w:r>
      <w:r w:rsidRPr="0001799E">
        <w:rPr>
          <w:rFonts w:cs="TimesNewRomanPSMT"/>
        </w:rPr>
        <w:t>, ANSI Standard Y10.5-1968.</w:t>
      </w:r>
    </w:p>
    <w:p w14:paraId="1D3A5BF5" w14:textId="77777777" w:rsidR="006D3335" w:rsidRDefault="006D3335" w:rsidP="006D3335">
      <w:pPr>
        <w:pStyle w:val="References"/>
        <w:sectPr w:rsidR="006D3335" w:rsidSect="00422716">
          <w:footerReference w:type="default" r:id="rId22"/>
          <w:type w:val="continuous"/>
          <w:pgSz w:w="11520" w:h="15660" w:code="1"/>
          <w:pgMar w:top="1300" w:right="740" w:bottom="1040" w:left="740" w:header="360" w:footer="640" w:gutter="0"/>
          <w:cols w:num="2" w:space="400"/>
          <w:docGrid w:linePitch="360"/>
        </w:sectPr>
      </w:pPr>
    </w:p>
    <w:p w14:paraId="62E6999F" w14:textId="77777777" w:rsidR="006D3335" w:rsidRPr="0001799E" w:rsidRDefault="006D3335" w:rsidP="006D3335">
      <w:pPr>
        <w:rPr>
          <w:rFonts w:cs="Arial"/>
          <w:i/>
          <w:sz w:val="19"/>
          <w:szCs w:val="19"/>
        </w:rPr>
      </w:pPr>
      <w:r>
        <w:rPr>
          <w:rStyle w:val="ITAL"/>
        </w:rPr>
        <w:br w:type="page"/>
      </w:r>
      <w:r w:rsidRPr="00CB1F92">
        <w:rPr>
          <w:rStyle w:val="ITAL"/>
        </w:rPr>
        <w:lastRenderedPageBreak/>
        <w:t>Article number in reference examples:</w:t>
      </w:r>
    </w:p>
    <w:p w14:paraId="43A05DE0" w14:textId="77777777" w:rsidR="006D3335" w:rsidRPr="0001799E" w:rsidRDefault="006D3335" w:rsidP="006D3335">
      <w:pPr>
        <w:pStyle w:val="References"/>
        <w:numPr>
          <w:ilvl w:val="0"/>
          <w:numId w:val="2"/>
        </w:numPr>
      </w:pPr>
      <w:r w:rsidRPr="0001799E">
        <w:t xml:space="preserve">R. Fardel, M. Nagel, F. </w:t>
      </w:r>
      <w:proofErr w:type="spellStart"/>
      <w:r w:rsidRPr="0001799E">
        <w:t>Nuesch</w:t>
      </w:r>
      <w:proofErr w:type="spellEnd"/>
      <w:r w:rsidRPr="0001799E">
        <w:t xml:space="preserve">, T. Lippert, and A. </w:t>
      </w:r>
      <w:proofErr w:type="spellStart"/>
      <w:r w:rsidRPr="0001799E">
        <w:t>Wokaun</w:t>
      </w:r>
      <w:proofErr w:type="spellEnd"/>
      <w:r w:rsidRPr="0001799E">
        <w:t xml:space="preserve">, “Fabrication of organic light emitting diode pixels by laser-assisted forward transfer,” </w:t>
      </w:r>
      <w:r w:rsidRPr="0001799E">
        <w:rPr>
          <w:i/>
        </w:rPr>
        <w:t>Appl. Phys. Lett.</w:t>
      </w:r>
      <w:r w:rsidRPr="0001799E">
        <w:t>, vol. 91, no. 6, Aug. 2007, Art. no. 061103. </w:t>
      </w:r>
    </w:p>
    <w:p w14:paraId="7A3E308A" w14:textId="77777777" w:rsidR="006D3335" w:rsidRDefault="006D3335" w:rsidP="006D3335">
      <w:pPr>
        <w:pStyle w:val="References"/>
        <w:numPr>
          <w:ilvl w:val="0"/>
          <w:numId w:val="2"/>
        </w:numPr>
      </w:pPr>
      <w:r w:rsidRPr="0001799E">
        <w:t xml:space="preserve">J. Zhang and N. </w:t>
      </w:r>
      <w:proofErr w:type="spellStart"/>
      <w:r w:rsidRPr="0001799E">
        <w:t>Tansu</w:t>
      </w:r>
      <w:proofErr w:type="spellEnd"/>
      <w:r w:rsidRPr="0001799E">
        <w:t xml:space="preserve">, “Optical gain and laser characteristics of </w:t>
      </w:r>
      <w:proofErr w:type="spellStart"/>
      <w:r w:rsidRPr="0001799E">
        <w:t>InGaN</w:t>
      </w:r>
      <w:proofErr w:type="spellEnd"/>
      <w:r w:rsidRPr="0001799E">
        <w:t xml:space="preserve"> quantum wells on ternary </w:t>
      </w:r>
      <w:proofErr w:type="spellStart"/>
      <w:r w:rsidRPr="0001799E">
        <w:t>InGaN</w:t>
      </w:r>
      <w:proofErr w:type="spellEnd"/>
      <w:r w:rsidRPr="0001799E">
        <w:t xml:space="preserve"> substrates,” </w:t>
      </w:r>
      <w:r w:rsidRPr="0001799E">
        <w:rPr>
          <w:i/>
        </w:rPr>
        <w:t>IEEE Photon. J.</w:t>
      </w:r>
      <w:r w:rsidRPr="0001799E">
        <w:t>, vol. 5, no. 2, Apr. 2013, Art. no. 2600111</w:t>
      </w:r>
      <w:r>
        <w:t>.</w:t>
      </w:r>
    </w:p>
    <w:p w14:paraId="3ED919FD" w14:textId="77777777" w:rsidR="006D3335" w:rsidRPr="00065F3C" w:rsidRDefault="006D3335" w:rsidP="006D3335">
      <w:pPr>
        <w:autoSpaceDE w:val="0"/>
        <w:autoSpaceDN w:val="0"/>
        <w:adjustRightInd w:val="0"/>
        <w:rPr>
          <w:rStyle w:val="ITAL"/>
        </w:rPr>
      </w:pPr>
      <w:r w:rsidRPr="00065F3C">
        <w:rPr>
          <w:rStyle w:val="ITAL"/>
        </w:rPr>
        <w:t>Example when using et al.:</w:t>
      </w:r>
    </w:p>
    <w:p w14:paraId="29C6E27E" w14:textId="77777777" w:rsidR="006D3335" w:rsidRPr="0001799E" w:rsidRDefault="006D3335" w:rsidP="006D3335">
      <w:pPr>
        <w:pStyle w:val="References"/>
        <w:numPr>
          <w:ilvl w:val="0"/>
          <w:numId w:val="2"/>
        </w:numPr>
      </w:pPr>
      <w:r w:rsidRPr="0001799E">
        <w:t xml:space="preserve"> S. </w:t>
      </w:r>
      <w:proofErr w:type="spellStart"/>
      <w:r w:rsidRPr="0001799E">
        <w:t>Azodolmolky</w:t>
      </w:r>
      <w:proofErr w:type="spellEnd"/>
      <w:r w:rsidRPr="0001799E">
        <w:t> </w:t>
      </w:r>
      <w:r w:rsidRPr="0001799E">
        <w:rPr>
          <w:i/>
          <w:iCs/>
        </w:rPr>
        <w:t>et al.</w:t>
      </w:r>
      <w:r w:rsidRPr="0001799E">
        <w:t>, Experimental demonstration of an impairment aware network planning and operation tool for transparent/translucent optical networks,” </w:t>
      </w:r>
      <w:r w:rsidRPr="0001799E">
        <w:rPr>
          <w:i/>
          <w:iCs/>
        </w:rPr>
        <w:t xml:space="preserve">J. </w:t>
      </w:r>
      <w:proofErr w:type="spellStart"/>
      <w:r w:rsidRPr="0001799E">
        <w:rPr>
          <w:i/>
          <w:iCs/>
        </w:rPr>
        <w:t>Lightw</w:t>
      </w:r>
      <w:proofErr w:type="spellEnd"/>
      <w:r w:rsidRPr="0001799E">
        <w:rPr>
          <w:i/>
          <w:iCs/>
        </w:rPr>
        <w:t>. Technol.</w:t>
      </w:r>
      <w:r w:rsidRPr="0001799E">
        <w:t>, vol. 29, no. 4, pp. 439–448, Sep. 2011. </w:t>
      </w:r>
    </w:p>
    <w:p w14:paraId="4DEBBE9C" w14:textId="77777777" w:rsidR="006D3335" w:rsidRDefault="006D3335" w:rsidP="006D3335">
      <w:pPr>
        <w:pStyle w:val="AUBios"/>
      </w:pPr>
      <w:r w:rsidRPr="000D15D6">
        <w:rPr>
          <w:noProof/>
        </w:rPr>
        <w:drawing>
          <wp:anchor distT="0" distB="118745" distL="114300" distR="114300" simplePos="0" relativeHeight="251661312" behindDoc="0" locked="0" layoutInCell="1" allowOverlap="1" wp14:anchorId="427CE039" wp14:editId="4BB2C30C">
            <wp:simplePos x="0" y="0"/>
            <wp:positionH relativeFrom="column">
              <wp:posOffset>3323590</wp:posOffset>
            </wp:positionH>
            <wp:positionV relativeFrom="paragraph">
              <wp:posOffset>1715770</wp:posOffset>
            </wp:positionV>
            <wp:extent cx="914400" cy="1143000"/>
            <wp:effectExtent l="0" t="0" r="0" b="0"/>
            <wp:wrapSquare wrapText="bothSides"/>
            <wp:docPr id="46" name="Picture 4" descr="A person wearing glasses&#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Picture 4" descr="A person wearing glasses&#10;&#10;Description automatically generated with medium confidence"/>
                    <pic:cNvPicPr>
                      <a:picLocks/>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3F1831F" wp14:editId="033FF4FD">
            <wp:simplePos x="0" y="0"/>
            <wp:positionH relativeFrom="column">
              <wp:posOffset>-9525</wp:posOffset>
            </wp:positionH>
            <wp:positionV relativeFrom="paragraph">
              <wp:posOffset>859790</wp:posOffset>
            </wp:positionV>
            <wp:extent cx="914400" cy="1174750"/>
            <wp:effectExtent l="0" t="0" r="0" b="0"/>
            <wp:wrapSquare wrapText="bothSides"/>
            <wp:docPr id="44" name="Picture 1" descr="A person smiling for the camera&#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Picture 1" descr="A person smiling for the camera&#10;&#10;Description automatically generated with medium confidence"/>
                    <pic:cNvPicPr>
                      <a:picLocks/>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0B53">
        <w:rPr>
          <w:rStyle w:val="AUBiosbd"/>
        </w:rPr>
        <w:t>FIRST A. AUTHOR</w:t>
      </w:r>
      <w:r w:rsidRPr="007573E5">
        <w:rPr>
          <w:rFonts w:cs="FormataOTFMd"/>
        </w:rPr>
        <w:t xml:space="preserve"> </w:t>
      </w:r>
      <w:r w:rsidRPr="006A0B53">
        <w:t>(M’76–SM’81–F’87) and all authors may include biographies. Biographies are often not included in conference-related papers. This author became a Member (M) of IEEE in 1976, a Senior Member (SM) in 1981, and a Fellow (F) in 1987.</w:t>
      </w:r>
      <w:r>
        <w:t xml:space="preserve"> </w:t>
      </w:r>
      <w:r w:rsidRPr="006A0B53">
        <w:t>The first paragraph may contain a place and/or date of birth (list place, then date). Next, the author’s educational background is listed. The degrees should be listed with type of degree in what field, which institution, city, state, and country, and year the degree was earned. The author’s major field of study should be lower-cased.</w:t>
      </w:r>
    </w:p>
    <w:p w14:paraId="67FC4168" w14:textId="77777777" w:rsidR="006D3335" w:rsidRDefault="006D3335" w:rsidP="006D3335">
      <w:pPr>
        <w:pStyle w:val="AUBiosNoSpace"/>
      </w:pPr>
      <w:r>
        <w:t xml:space="preserve">The second paragraph uses the pronoun of the person (he or she) and not the author’s last name. It lists military and work experience, including summer and fellowship jobs. Job titles are capitalized. The current job must have a location; </w:t>
      </w:r>
      <w:r w:rsidRPr="006A0B53">
        <w:t>previous</w:t>
      </w:r>
      <w:r>
        <w:t xml:space="preserve">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14:paraId="536631B5" w14:textId="77777777" w:rsidR="006D3335" w:rsidRDefault="006D3335" w:rsidP="006D3335">
      <w:pPr>
        <w:pStyle w:val="AUBiosNoSpace"/>
      </w:pPr>
      <w:r>
        <w:t xml:space="preserve">The third paragraph begins with the author’s title and last name (e.g., Dr. Smith, Prof. Jones, Mr. </w:t>
      </w:r>
      <w:proofErr w:type="spellStart"/>
      <w:r>
        <w:t>Kajor</w:t>
      </w:r>
      <w:proofErr w:type="spellEnd"/>
      <w:r>
        <w:t>, Ms. Hunter). List any memberships in professional societies other than the IEEE. Finally, list any awards and work for IEEE committees and publications. If a photograph is provided, it should be of good quality, and professional-looking. Following are two examples of an author’s biography.</w:t>
      </w:r>
    </w:p>
    <w:p w14:paraId="128DE16C" w14:textId="77777777" w:rsidR="006D3335" w:rsidRPr="00065F3C" w:rsidRDefault="006D3335" w:rsidP="006D3335">
      <w:pPr>
        <w:pStyle w:val="AUBiosNoSpace"/>
      </w:pPr>
    </w:p>
    <w:p w14:paraId="680D9897" w14:textId="77777777" w:rsidR="006D3335" w:rsidRPr="00065F3C" w:rsidRDefault="006D3335" w:rsidP="006D3335">
      <w:pPr>
        <w:pStyle w:val="AUBiosNoSpace"/>
      </w:pPr>
    </w:p>
    <w:p w14:paraId="6CA3C713" w14:textId="77777777" w:rsidR="006D3335" w:rsidRPr="00065F3C" w:rsidRDefault="006D3335" w:rsidP="006D3335">
      <w:pPr>
        <w:pStyle w:val="AUBiosNoSpace"/>
      </w:pPr>
    </w:p>
    <w:p w14:paraId="62190528" w14:textId="77777777" w:rsidR="006D3335" w:rsidRPr="00065F3C" w:rsidRDefault="006D3335" w:rsidP="006D3335">
      <w:pPr>
        <w:pStyle w:val="AUBiosNoSpace"/>
      </w:pPr>
    </w:p>
    <w:p w14:paraId="74E7C70A" w14:textId="77777777" w:rsidR="006D3335" w:rsidRPr="00065F3C" w:rsidRDefault="006D3335" w:rsidP="006D3335">
      <w:pPr>
        <w:pStyle w:val="AUBiosNoSpace"/>
      </w:pPr>
    </w:p>
    <w:p w14:paraId="7ACBBFF8" w14:textId="77777777" w:rsidR="006D3335" w:rsidRPr="00065F3C" w:rsidRDefault="006D3335" w:rsidP="006D3335">
      <w:pPr>
        <w:pStyle w:val="AUBiosNoSpace"/>
      </w:pPr>
    </w:p>
    <w:p w14:paraId="75907850" w14:textId="77777777" w:rsidR="006D3335" w:rsidRPr="00065F3C" w:rsidRDefault="006D3335" w:rsidP="006D3335">
      <w:pPr>
        <w:pStyle w:val="AUBiosNoSpace"/>
      </w:pPr>
    </w:p>
    <w:p w14:paraId="42649291" w14:textId="77777777" w:rsidR="006D3335" w:rsidRPr="00065F3C" w:rsidRDefault="006D3335" w:rsidP="006D3335">
      <w:pPr>
        <w:pStyle w:val="AUBiosNoSpace"/>
      </w:pPr>
    </w:p>
    <w:p w14:paraId="2757A81C" w14:textId="77777777" w:rsidR="006D3335" w:rsidRPr="00065F3C" w:rsidRDefault="006D3335" w:rsidP="006D3335">
      <w:pPr>
        <w:pStyle w:val="AUBiosNoSpace"/>
      </w:pPr>
    </w:p>
    <w:p w14:paraId="68D8EF12" w14:textId="77777777" w:rsidR="006D3335" w:rsidRPr="00065F3C" w:rsidRDefault="006D3335" w:rsidP="006D3335">
      <w:pPr>
        <w:pStyle w:val="AUBiosNoSpace"/>
      </w:pPr>
    </w:p>
    <w:p w14:paraId="65586884" w14:textId="77777777" w:rsidR="006D3335" w:rsidRPr="00065F3C" w:rsidRDefault="006D3335" w:rsidP="006D3335">
      <w:pPr>
        <w:pStyle w:val="AUBiosNoSpace"/>
      </w:pPr>
    </w:p>
    <w:p w14:paraId="0BAE8E23" w14:textId="77777777" w:rsidR="006D3335" w:rsidRPr="00065F3C" w:rsidRDefault="006D3335" w:rsidP="006D3335">
      <w:pPr>
        <w:pStyle w:val="AUBiosNoSpace"/>
      </w:pPr>
    </w:p>
    <w:p w14:paraId="428F83B2" w14:textId="77777777" w:rsidR="006D3335" w:rsidRPr="00065F3C" w:rsidRDefault="006D3335" w:rsidP="006D3335">
      <w:pPr>
        <w:pStyle w:val="AUBiosNoSpace"/>
      </w:pPr>
    </w:p>
    <w:p w14:paraId="16BC193C" w14:textId="77777777" w:rsidR="006D3335" w:rsidRPr="00065F3C" w:rsidRDefault="006D3335" w:rsidP="006D3335">
      <w:pPr>
        <w:pStyle w:val="AUBiosNoSpace"/>
      </w:pPr>
    </w:p>
    <w:p w14:paraId="4920D6E8" w14:textId="77777777" w:rsidR="006D3335" w:rsidRPr="00065F3C" w:rsidRDefault="006D3335" w:rsidP="006D3335">
      <w:pPr>
        <w:pStyle w:val="AUBiosNoSpace"/>
      </w:pPr>
    </w:p>
    <w:p w14:paraId="0BE16065" w14:textId="77777777" w:rsidR="006D3335" w:rsidRPr="00065F3C" w:rsidRDefault="006D3335" w:rsidP="006D3335">
      <w:pPr>
        <w:pStyle w:val="AUBiosNoSpace"/>
      </w:pPr>
    </w:p>
    <w:p w14:paraId="603BBB8F" w14:textId="77777777" w:rsidR="006D3335" w:rsidRPr="00065F3C" w:rsidRDefault="006D3335" w:rsidP="006D3335">
      <w:pPr>
        <w:pStyle w:val="AUBiosNoSpace"/>
      </w:pPr>
    </w:p>
    <w:p w14:paraId="6E9757FB" w14:textId="77777777" w:rsidR="006D3335" w:rsidRPr="00065F3C" w:rsidRDefault="006D3335" w:rsidP="006D3335">
      <w:pPr>
        <w:pStyle w:val="AUBiosNoSpace"/>
      </w:pPr>
    </w:p>
    <w:p w14:paraId="3F171BC4" w14:textId="77777777" w:rsidR="006D3335" w:rsidRPr="00065F3C" w:rsidRDefault="006D3335" w:rsidP="006D3335">
      <w:pPr>
        <w:pStyle w:val="AUBiosNoSpace"/>
      </w:pPr>
    </w:p>
    <w:p w14:paraId="7490F11C" w14:textId="77777777" w:rsidR="006D3335" w:rsidRPr="00065F3C" w:rsidRDefault="006D3335" w:rsidP="006D3335">
      <w:pPr>
        <w:pStyle w:val="AUBiosNoSpace"/>
      </w:pPr>
    </w:p>
    <w:p w14:paraId="777EC73D" w14:textId="77777777" w:rsidR="006D3335" w:rsidRPr="00065F3C" w:rsidRDefault="006D3335" w:rsidP="006D3335">
      <w:pPr>
        <w:pStyle w:val="AUBiosNoSpace"/>
      </w:pPr>
    </w:p>
    <w:p w14:paraId="55AE69F7" w14:textId="77777777" w:rsidR="006D3335" w:rsidRPr="00146F1B" w:rsidRDefault="006D3335" w:rsidP="006D3335">
      <w:pPr>
        <w:pStyle w:val="FigureCaption"/>
      </w:pPr>
    </w:p>
    <w:p w14:paraId="1F241DD9" w14:textId="77777777" w:rsidR="006D3335" w:rsidRPr="0003253A" w:rsidRDefault="006D3335" w:rsidP="006D3335">
      <w:pPr>
        <w:pStyle w:val="AUBios"/>
        <w:spacing w:before="0"/>
      </w:pPr>
      <w:r w:rsidRPr="000D15D6">
        <w:rPr>
          <w:noProof/>
        </w:rPr>
        <w:drawing>
          <wp:anchor distT="0" distB="0" distL="114300" distR="114300" simplePos="0" relativeHeight="251660288" behindDoc="0" locked="0" layoutInCell="1" allowOverlap="1" wp14:anchorId="47A62E47" wp14:editId="4D4A459E">
            <wp:simplePos x="0" y="0"/>
            <wp:positionH relativeFrom="column">
              <wp:posOffset>-1270</wp:posOffset>
            </wp:positionH>
            <wp:positionV relativeFrom="paragraph">
              <wp:posOffset>1270</wp:posOffset>
            </wp:positionV>
            <wp:extent cx="914400" cy="1143000"/>
            <wp:effectExtent l="0" t="0" r="0" b="0"/>
            <wp:wrapSquare wrapText="bothSides"/>
            <wp:docPr id="45" name="Picture 2" descr="A picture containing person, necktie, person, wal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Picture 2" descr="A picture containing person, necktie, person, wall&#10;&#10;Description automatically generated"/>
                    <pic:cNvPicPr>
                      <a:picLocks/>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15D6">
        <w:rPr>
          <w:rStyle w:val="AUBiosbd"/>
        </w:rPr>
        <w:t>SECOND B. AUTHOR</w:t>
      </w:r>
      <w:r w:rsidRPr="0003253A">
        <w:t xml:space="preserve"> was born in Greenwich Village, New York, NY, USA in 1977. He received the B.S. and M.S. degrees in aerospace engineering from the University of Virginia, Charlottesville, in 2001 and the Ph.D. degree in mechanical engineering from Drexel University, Philadelphia, PA, in 2008.</w:t>
      </w:r>
    </w:p>
    <w:p w14:paraId="4799BDA3" w14:textId="77777777" w:rsidR="006D3335" w:rsidRPr="0003253A" w:rsidRDefault="006D3335" w:rsidP="006D3335">
      <w:pPr>
        <w:pStyle w:val="AUBiosNoSpace"/>
      </w:pPr>
      <w:r w:rsidRPr="0003253A">
        <w:t xml:space="preserve">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065F3C">
        <w:rPr>
          <w:rStyle w:val="ITAL"/>
        </w:rPr>
        <w:t>Earth</w:t>
      </w:r>
      <w:r w:rsidRPr="0003253A">
        <w:t xml:space="preserve">, </w:t>
      </w:r>
      <w:r w:rsidRPr="00065F3C">
        <w:rPr>
          <w:rStyle w:val="ITAL"/>
        </w:rPr>
        <w:t>Moon</w:t>
      </w:r>
      <w:r w:rsidRPr="0003253A">
        <w:t xml:space="preserve">, </w:t>
      </w:r>
      <w:r w:rsidRPr="00065F3C">
        <w:rPr>
          <w:rStyle w:val="ITAL"/>
        </w:rPr>
        <w:t>Planets</w:t>
      </w:r>
      <w:r w:rsidRPr="0003253A">
        <w:t xml:space="preserve">, and holds two patents. </w:t>
      </w:r>
    </w:p>
    <w:p w14:paraId="700CEBB5" w14:textId="77777777" w:rsidR="006D3335" w:rsidRPr="0003253A" w:rsidRDefault="006D3335" w:rsidP="006D3335">
      <w:pPr>
        <w:pStyle w:val="AUBiosNoSpace"/>
      </w:pPr>
      <w:r w:rsidRPr="0003253A">
        <w:t xml:space="preserve">Dr. Author was a recipient of the International Association of Geomagnetism and Aeronomy Young Scientist Award for Excellence in 2008, and the IEEE Electromagnetic Compatibility Society Best Symposium Paper Award in 2011. </w:t>
      </w:r>
    </w:p>
    <w:p w14:paraId="3ABB6242" w14:textId="77777777" w:rsidR="006D3335" w:rsidRPr="0003253A" w:rsidRDefault="006D3335" w:rsidP="006D3335">
      <w:pPr>
        <w:pStyle w:val="AUBios"/>
      </w:pPr>
      <w:r w:rsidRPr="000D15D6">
        <w:rPr>
          <w:rStyle w:val="AUBiosbd"/>
        </w:rPr>
        <w:t>THIRD C. AUTHOR, JR.</w:t>
      </w:r>
      <w:r w:rsidRPr="000D15D6">
        <w:t xml:space="preserve"> </w:t>
      </w:r>
      <w:r w:rsidRPr="0003253A">
        <w:rPr>
          <w:bCs/>
        </w:rPr>
        <w:t>(M’87)</w:t>
      </w:r>
      <w:r w:rsidRPr="0003253A">
        <w:t xml:space="preserve"> 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 TX, USA.</w:t>
      </w:r>
    </w:p>
    <w:p w14:paraId="41B56035" w14:textId="77777777" w:rsidR="006D3335" w:rsidRPr="0003253A" w:rsidRDefault="006D3335" w:rsidP="006D3335">
      <w:pPr>
        <w:pStyle w:val="AUBiosNoSpace"/>
      </w:pPr>
      <w:r w:rsidRPr="0003253A">
        <w:t xml:space="preserve">From 2008 to 2009, he was a Research Assistant with the Institute of Physics, Academia </w:t>
      </w:r>
      <w:proofErr w:type="spellStart"/>
      <w:r w:rsidRPr="0003253A">
        <w:t>Sinica</w:t>
      </w:r>
      <w:proofErr w:type="spellEnd"/>
      <w:r w:rsidRPr="0003253A">
        <w:t xml:space="preserve">, </w:t>
      </w:r>
      <w:proofErr w:type="spellStart"/>
      <w:r w:rsidRPr="0003253A">
        <w:t>Tapei</w:t>
      </w:r>
      <w:proofErr w:type="spellEnd"/>
      <w:r w:rsidRPr="0003253A">
        <w:t xml:space="preserve">, Taiwan. His research interest includes the development of surface processing and biological/medical treatment techniques using nonthermal atmospheric pressure plasmas, fundamental study of plasma sources, and fabrication of micro- or nanostructured surfaces. </w:t>
      </w:r>
    </w:p>
    <w:p w14:paraId="6638B01C" w14:textId="77777777" w:rsidR="006D3335" w:rsidRPr="0003253A" w:rsidRDefault="006D3335" w:rsidP="006D3335">
      <w:pPr>
        <w:pStyle w:val="AUBiosNoSpace"/>
      </w:pPr>
      <w:r w:rsidRPr="0003253A">
        <w:t>Mr. Author’s awards and honors include the Frew Fellowship (Australian Academy of Science), the I. I. Rabi Prize (APS), the European Frequency and Time Forum Award, the Carl Zeiss Research Award, the William F. Meggers Award and the Adolph Lomb Medal (OSA).</w:t>
      </w:r>
    </w:p>
    <w:p w14:paraId="27C920BA" w14:textId="77777777" w:rsidR="006D3335" w:rsidRPr="00065F3C" w:rsidRDefault="006D3335" w:rsidP="006D3335">
      <w:pPr>
        <w:pStyle w:val="AUBiosNoSpace"/>
      </w:pPr>
    </w:p>
    <w:p w14:paraId="69F95164" w14:textId="77777777" w:rsidR="006D3335" w:rsidRPr="00CB1F92" w:rsidRDefault="006D3335" w:rsidP="006D3335"/>
    <w:p w14:paraId="403D2ED3" w14:textId="77777777" w:rsidR="00AA0A15" w:rsidRDefault="00AA0A15"/>
    <w:sectPr w:rsidR="00AA0A15" w:rsidSect="00422716">
      <w:footerReference w:type="default" r:id="rId26"/>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6E3510" w14:textId="77777777" w:rsidR="00F14712" w:rsidRDefault="00F14712" w:rsidP="006D3335">
      <w:r>
        <w:separator/>
      </w:r>
    </w:p>
  </w:endnote>
  <w:endnote w:type="continuationSeparator" w:id="0">
    <w:p w14:paraId="544B8B09" w14:textId="77777777" w:rsidR="00F14712" w:rsidRDefault="00F14712" w:rsidP="006D3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FormataOTF-Bold">
    <w:altName w:val="Calibri"/>
    <w:panose1 w:val="020B0604020202020204"/>
    <w:charset w:val="00"/>
    <w:family w:val="auto"/>
    <w:notTrueType/>
    <w:pitch w:val="default"/>
    <w:sig w:usb0="00000003" w:usb1="00000000" w:usb2="00000000" w:usb3="00000000" w:csb0="00000001" w:csb1="00000000"/>
  </w:font>
  <w:font w:name="FormataOTFMdIt">
    <w:altName w:val="Calibri"/>
    <w:panose1 w:val="020B0604020202020204"/>
    <w:charset w:val="00"/>
    <w:family w:val="auto"/>
    <w:notTrueType/>
    <w:pitch w:val="default"/>
    <w:sig w:usb0="00000003" w:usb1="00000000" w:usb2="00000000" w:usb3="00000000" w:csb0="00000001" w:csb1="00000000"/>
  </w:font>
  <w:font w:name="FormataOTF-Reg">
    <w:altName w:val="Calibri"/>
    <w:panose1 w:val="020B0604020202020204"/>
    <w:charset w:val="00"/>
    <w:family w:val="auto"/>
    <w:notTrueType/>
    <w:pitch w:val="default"/>
    <w:sig w:usb0="00000003" w:usb1="00000000" w:usb2="00000000" w:usb3="00000000" w:csb0="00000001" w:csb1="00000000"/>
  </w:font>
  <w:font w:name="TimesLTStd-Roman">
    <w:panose1 w:val="020B0604020202020204"/>
    <w:charset w:val="00"/>
    <w:family w:val="auto"/>
    <w:notTrueType/>
    <w:pitch w:val="default"/>
    <w:sig w:usb0="00000003" w:usb1="00000000" w:usb2="00000000" w:usb3="00000000" w:csb0="00000001" w:csb1="00000000"/>
  </w:font>
  <w:font w:name="MTSYN">
    <w:panose1 w:val="020B0604020202020204"/>
    <w:charset w:val="00"/>
    <w:family w:val="auto"/>
    <w:notTrueType/>
    <w:pitch w:val="default"/>
    <w:sig w:usb0="00000003" w:usb1="00000000" w:usb2="00000000" w:usb3="00000000" w:csb0="00000001" w:csb1="00000000"/>
  </w:font>
  <w:font w:name="FormataOTFMd">
    <w:panose1 w:val="020B0604020202020204"/>
    <w:charset w:val="00"/>
    <w:family w:val="auto"/>
    <w:notTrueType/>
    <w:pitch w:val="default"/>
    <w:sig w:usb0="00000003" w:usb1="00000000" w:usb2="00000000" w:usb3="00000000" w:csb0="00000001" w:csb1="00000000"/>
  </w:font>
  <w:font w:name="Formata OTF">
    <w:altName w:val="Calibri"/>
    <w:panose1 w:val="020B0604020202020204"/>
    <w:charset w:val="00"/>
    <w:family w:val="moder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decorative"/>
    <w:pitch w:val="variable"/>
    <w:sig w:usb0="00000003" w:usb1="10000000" w:usb2="00000000" w:usb3="00000000" w:csb0="80000001" w:csb1="00000000"/>
  </w:font>
  <w:font w:name="Times">
    <w:altName w:val="Times"/>
    <w:panose1 w:val="00000500000000020000"/>
    <w:charset w:val="00"/>
    <w:family w:val="auto"/>
    <w:pitch w:val="variable"/>
    <w:sig w:usb0="E00002FF" w:usb1="5000205A" w:usb2="00000000" w:usb3="00000000" w:csb0="0000019F" w:csb1="00000000"/>
  </w:font>
  <w:font w:name="TimesNewRomanPS-ItalicMT">
    <w:altName w:val="Times New Roman"/>
    <w:panose1 w:val="020B0604020202020204"/>
    <w:charset w:val="00"/>
    <w:family w:val="roman"/>
    <w:notTrueType/>
    <w:pitch w:val="default"/>
    <w:sig w:usb0="00000003" w:usb1="00000000" w:usb2="00000000" w:usb3="00000000" w:csb0="00000001" w:csb1="00000000"/>
  </w:font>
  <w:font w:name="Times-Roman">
    <w:panose1 w:val="00000500000000020000"/>
    <w:charset w:val="00"/>
    <w:family w:val="auto"/>
    <w:pitch w:val="variable"/>
    <w:sig w:usb0="E00002FF" w:usb1="5000205A" w:usb2="00000000" w:usb3="00000000" w:csb0="0000019F" w:csb1="00000000"/>
  </w:font>
  <w:font w:name="TimesNewRomanPSMT">
    <w:altName w:val="Yu Gothic UI"/>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CBAC4" w14:textId="77777777" w:rsidR="006D3335" w:rsidRPr="00B979BB" w:rsidRDefault="006D3335"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460A5" w14:textId="77777777" w:rsidR="00EB009E" w:rsidRPr="00B979BB" w:rsidRDefault="00F14712"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BBC2F" w14:textId="77777777" w:rsidR="006D3335" w:rsidRPr="00B979BB" w:rsidRDefault="006D3335" w:rsidP="00E721A9">
    <w:pPr>
      <w:pStyle w:val="Footer"/>
      <w:tabs>
        <w:tab w:val="clear" w:pos="4320"/>
        <w:tab w:val="clear" w:pos="8640"/>
        <w:tab w:val="center" w:pos="9540"/>
      </w:tabs>
      <w:rPr>
        <w:rFonts w:ascii="Helvetica" w:hAnsi="Helvetica"/>
        <w:sz w:val="12"/>
      </w:rPr>
    </w:pPr>
    <w:r w:rsidRPr="00B979BB">
      <w:rPr>
        <w:rFonts w:ascii="Helvetica" w:hAnsi="Helvetica" w:cs="FormataOTF-Reg"/>
        <w:sz w:val="12"/>
        <w:szCs w:val="14"/>
      </w:rPr>
      <w:t>2</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EE5B5" w14:textId="77777777" w:rsidR="006D3335" w:rsidRPr="00B979BB" w:rsidRDefault="006D333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CDDFE" w14:textId="77777777" w:rsidR="006D3335" w:rsidRPr="00B979BB" w:rsidRDefault="006D3335" w:rsidP="00E721A9">
    <w:pPr>
      <w:pStyle w:val="Footer"/>
      <w:tabs>
        <w:tab w:val="clear" w:pos="4320"/>
        <w:tab w:val="clear" w:pos="8640"/>
        <w:tab w:val="center" w:pos="9540"/>
      </w:tabs>
      <w:rPr>
        <w:rFonts w:ascii="Helvetica" w:hAnsi="Helvetica"/>
        <w:sz w:val="12"/>
      </w:rPr>
    </w:pPr>
    <w:r>
      <w:rPr>
        <w:rFonts w:ascii="Helvetica" w:hAnsi="Helvetica" w:cs="FormataOTF-Reg"/>
        <w:sz w:val="12"/>
        <w:szCs w:val="14"/>
      </w:rPr>
      <w:t>4</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04BB3" w14:textId="77777777" w:rsidR="006D3335" w:rsidRPr="00B979BB" w:rsidRDefault="006D3335" w:rsidP="00EB009E">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5</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7BDF8" w14:textId="77777777" w:rsidR="006D3335" w:rsidRPr="00B979BB" w:rsidRDefault="006D3335" w:rsidP="00EB009E">
    <w:pPr>
      <w:pStyle w:val="Footer"/>
      <w:tabs>
        <w:tab w:val="clear" w:pos="4320"/>
        <w:tab w:val="clear" w:pos="8640"/>
        <w:tab w:val="center" w:pos="9540"/>
      </w:tabs>
      <w:rPr>
        <w:rFonts w:ascii="Helvetica" w:hAnsi="Helvetica"/>
        <w:sz w:val="12"/>
      </w:rPr>
    </w:pPr>
    <w:r>
      <w:rPr>
        <w:rFonts w:ascii="Helvetica" w:hAnsi="Helvetica" w:cs="FormataOTF-Reg"/>
        <w:sz w:val="12"/>
        <w:szCs w:val="14"/>
      </w:rPr>
      <w:t>6</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B5DB9" w14:textId="77777777" w:rsidR="006D3335" w:rsidRPr="00B979BB" w:rsidRDefault="006D3335" w:rsidP="00EB009E">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7</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D357D" w14:textId="77777777" w:rsidR="006D3335" w:rsidRPr="00B979BB" w:rsidRDefault="006D333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BE372" w14:textId="77777777" w:rsidR="006D3335" w:rsidRPr="00B979BB" w:rsidRDefault="006D3335" w:rsidP="00EB009E">
    <w:pPr>
      <w:pStyle w:val="Footer"/>
      <w:tabs>
        <w:tab w:val="clear" w:pos="4320"/>
        <w:tab w:val="clear" w:pos="8640"/>
        <w:tab w:val="center" w:pos="9540"/>
      </w:tabs>
      <w:rPr>
        <w:rFonts w:ascii="Helvetica" w:hAnsi="Helvetica"/>
        <w:sz w:val="12"/>
      </w:rPr>
    </w:pPr>
    <w:r>
      <w:rPr>
        <w:rFonts w:ascii="Helvetica" w:hAnsi="Helvetica" w:cs="FormataOTF-Reg"/>
        <w:sz w:val="12"/>
        <w:szCs w:val="14"/>
      </w:rPr>
      <w:t>8</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A32003" w14:textId="77777777" w:rsidR="00F14712" w:rsidRDefault="00F14712" w:rsidP="006D3335">
      <w:r>
        <w:separator/>
      </w:r>
    </w:p>
  </w:footnote>
  <w:footnote w:type="continuationSeparator" w:id="0">
    <w:p w14:paraId="5162C83A" w14:textId="77777777" w:rsidR="00F14712" w:rsidRDefault="00F14712" w:rsidP="006D3335">
      <w:r>
        <w:continuationSeparator/>
      </w:r>
    </w:p>
  </w:footnote>
  <w:footnote w:id="1">
    <w:p w14:paraId="355D977D" w14:textId="77777777" w:rsidR="006D3335" w:rsidRDefault="006D3335" w:rsidP="006D3335">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96F20" w14:textId="77777777" w:rsidR="006D3335" w:rsidRPr="00E721A9" w:rsidRDefault="00F14712" w:rsidP="00E721A9">
    <w:pPr>
      <w:pStyle w:val="Header"/>
      <w:pBdr>
        <w:bottom w:val="single" w:sz="4" w:space="3" w:color="auto"/>
      </w:pBdr>
      <w:tabs>
        <w:tab w:val="clear" w:pos="4320"/>
        <w:tab w:val="left" w:pos="5532"/>
      </w:tabs>
      <w:jc w:val="right"/>
      <w:rPr>
        <w:rFonts w:ascii="Formata OTF" w:hAnsi="Formata OTF"/>
        <w:sz w:val="14"/>
        <w:szCs w:val="14"/>
      </w:rPr>
    </w:pPr>
    <w:r w:rsidRPr="00F14712">
      <w:rPr>
        <w:rFonts w:ascii="Formata OTF" w:hAnsi="Formata OTF"/>
        <w:noProof/>
        <w:sz w:val="14"/>
        <w:szCs w:val="14"/>
      </w:rPr>
      <w:pict w14:anchorId="5BCB9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7" type="#_x0000_t75" style="width:91.75pt;height:22.85pt;visibility:visible;mso-wrap-style:square" o:ole="">
          <v:imagedata r:id="rId1" o:title=""/>
          <o:lock v:ext="edit" rotation="t" cropping="t" verticies="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6146A" w14:textId="77777777" w:rsidR="006D3335" w:rsidRPr="00CB191E" w:rsidRDefault="00F14712" w:rsidP="00B979BB">
    <w:pPr>
      <w:pStyle w:val="Header"/>
      <w:pBdr>
        <w:bottom w:val="single" w:sz="4" w:space="3" w:color="auto"/>
      </w:pBdr>
      <w:tabs>
        <w:tab w:val="clear" w:pos="4320"/>
        <w:tab w:val="left" w:pos="5472"/>
      </w:tabs>
      <w:rPr>
        <w:rFonts w:ascii="Helvetica" w:hAnsi="Helvetica" w:cs="FormataOTF-Reg"/>
        <w:sz w:val="14"/>
        <w:szCs w:val="14"/>
      </w:rPr>
    </w:pPr>
    <w:r w:rsidRPr="00F14712">
      <w:rPr>
        <w:rFonts w:ascii="Formata OTF" w:hAnsi="Formata OTF" w:cs="FormataOTF-Reg"/>
        <w:noProof/>
        <w:sz w:val="14"/>
        <w:szCs w:val="14"/>
      </w:rPr>
      <w:pict w14:anchorId="0FE141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6" type="#_x0000_t75" style="width:77.05pt;height:13.95pt;visibility:visible;mso-wrap-style:square">
          <v:imagedata r:id="rId1" o:title=""/>
          <o:lock v:ext="edit" rotation="t" cropping="t" verticies="t"/>
        </v:shape>
      </w:pict>
    </w:r>
    <w:r w:rsidR="006D3335">
      <w:rPr>
        <w:rFonts w:ascii="Formata OTF" w:hAnsi="Formata OTF" w:cs="FormataOTF-Reg"/>
        <w:sz w:val="14"/>
        <w:szCs w:val="14"/>
      </w:rPr>
      <w:tab/>
    </w:r>
    <w:r w:rsidR="006D3335">
      <w:rPr>
        <w:rFonts w:ascii="Helvetica" w:hAnsi="Helvetica" w:cs="FormataOTF-Reg"/>
        <w:sz w:val="14"/>
        <w:szCs w:val="14"/>
      </w:rPr>
      <w:t>Author Name</w:t>
    </w:r>
    <w:r w:rsidR="006D3335" w:rsidRPr="00B979BB">
      <w:rPr>
        <w:rFonts w:ascii="Helvetica" w:hAnsi="Helvetica" w:cs="FormataOTF-Reg"/>
        <w:sz w:val="14"/>
        <w:szCs w:val="14"/>
      </w:rPr>
      <w:t xml:space="preserve">: </w:t>
    </w:r>
    <w:r w:rsidR="006D3335" w:rsidRPr="00CB191E">
      <w:rPr>
        <w:rFonts w:ascii="Helvetica" w:hAnsi="Helvetica" w:cs="FormataOTF-Reg"/>
        <w:sz w:val="14"/>
        <w:szCs w:val="14"/>
      </w:rPr>
      <w:t>Preparation of Papers for IEEE Access (February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 w15:restartNumberingAfterBreak="0">
    <w:nsid w:val="3A877D64"/>
    <w:multiLevelType w:val="singleLevel"/>
    <w:tmpl w:val="37E4B88C"/>
    <w:lvl w:ilvl="0">
      <w:start w:val="1"/>
      <w:numFmt w:val="decimal"/>
      <w:lvlText w:val="[%1]"/>
      <w:lvlJc w:val="left"/>
      <w:pPr>
        <w:tabs>
          <w:tab w:val="num" w:pos="1170"/>
        </w:tabs>
        <w:ind w:left="1170" w:hanging="360"/>
      </w:pPr>
      <w:rPr>
        <w:i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9"/>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335"/>
    <w:rsid w:val="003D31B7"/>
    <w:rsid w:val="006D3335"/>
    <w:rsid w:val="00AA0A15"/>
    <w:rsid w:val="00F147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30D33"/>
  <w15:chartTrackingRefBased/>
  <w15:docId w15:val="{5F115649-11E3-4F4D-8166-441F94E5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335"/>
    <w:rPr>
      <w:rFonts w:ascii="Times New Roman" w:hAnsi="Times New Roman" w:cs="Times New Roman"/>
      <w:lang w:eastAsia="en-US"/>
    </w:rPr>
  </w:style>
  <w:style w:type="paragraph" w:styleId="Heading1">
    <w:name w:val="heading 1"/>
    <w:basedOn w:val="Normal"/>
    <w:next w:val="Normal"/>
    <w:link w:val="Heading1Char"/>
    <w:qFormat/>
    <w:rsid w:val="006D3335"/>
    <w:pPr>
      <w:autoSpaceDE w:val="0"/>
      <w:autoSpaceDN w:val="0"/>
      <w:adjustRightInd w:val="0"/>
      <w:spacing w:before="240"/>
      <w:outlineLvl w:val="0"/>
    </w:pPr>
    <w:rPr>
      <w:rFonts w:ascii="Helvetica" w:hAnsi="Helvetica" w:cs="FormataOTF-Bold"/>
      <w:b/>
      <w:bCs/>
      <w:color w:val="00629B"/>
      <w:sz w:val="18"/>
      <w:szCs w:val="18"/>
    </w:rPr>
  </w:style>
  <w:style w:type="paragraph" w:styleId="Heading2">
    <w:name w:val="heading 2"/>
    <w:basedOn w:val="Normal"/>
    <w:next w:val="Normal"/>
    <w:link w:val="Heading2Char"/>
    <w:qFormat/>
    <w:rsid w:val="006D3335"/>
    <w:pPr>
      <w:autoSpaceDE w:val="0"/>
      <w:autoSpaceDN w:val="0"/>
      <w:adjustRightInd w:val="0"/>
      <w:spacing w:before="260"/>
      <w:outlineLvl w:val="1"/>
    </w:pPr>
    <w:rPr>
      <w:rFonts w:ascii="Helvetica" w:hAnsi="Helvetica" w:cs="FormataOTFMdIt"/>
      <w:b/>
      <w:i/>
      <w:color w:val="58595B"/>
      <w:sz w:val="18"/>
      <w:szCs w:val="18"/>
    </w:rPr>
  </w:style>
  <w:style w:type="paragraph" w:styleId="Heading3">
    <w:name w:val="heading 3"/>
    <w:basedOn w:val="Normal"/>
    <w:next w:val="Normal"/>
    <w:link w:val="Heading3Char"/>
    <w:qFormat/>
    <w:rsid w:val="006D3335"/>
    <w:pPr>
      <w:autoSpaceDE w:val="0"/>
      <w:autoSpaceDN w:val="0"/>
      <w:adjustRightInd w:val="0"/>
      <w:spacing w:before="80"/>
      <w:outlineLvl w:val="2"/>
    </w:pPr>
    <w:rPr>
      <w:rFonts w:ascii="Helvetica" w:hAnsi="Helvetica" w:cs="FormataOTF-Reg"/>
      <w:caps/>
      <w:color w:val="58595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3335"/>
    <w:rPr>
      <w:rFonts w:ascii="Helvetica" w:hAnsi="Helvetica" w:cs="FormataOTF-Bold"/>
      <w:b/>
      <w:bCs/>
      <w:color w:val="00629B"/>
      <w:sz w:val="18"/>
      <w:szCs w:val="18"/>
      <w:lang w:eastAsia="en-US"/>
    </w:rPr>
  </w:style>
  <w:style w:type="character" w:customStyle="1" w:styleId="Heading2Char">
    <w:name w:val="Heading 2 Char"/>
    <w:basedOn w:val="DefaultParagraphFont"/>
    <w:link w:val="Heading2"/>
    <w:rsid w:val="006D3335"/>
    <w:rPr>
      <w:rFonts w:ascii="Helvetica" w:hAnsi="Helvetica" w:cs="FormataOTFMdIt"/>
      <w:b/>
      <w:i/>
      <w:color w:val="58595B"/>
      <w:sz w:val="18"/>
      <w:szCs w:val="18"/>
      <w:lang w:eastAsia="en-US"/>
    </w:rPr>
  </w:style>
  <w:style w:type="character" w:customStyle="1" w:styleId="Heading3Char">
    <w:name w:val="Heading 3 Char"/>
    <w:basedOn w:val="DefaultParagraphFont"/>
    <w:link w:val="Heading3"/>
    <w:rsid w:val="006D3335"/>
    <w:rPr>
      <w:rFonts w:ascii="Helvetica" w:hAnsi="Helvetica" w:cs="FormataOTF-Reg"/>
      <w:caps/>
      <w:color w:val="58595B"/>
      <w:sz w:val="18"/>
      <w:szCs w:val="18"/>
      <w:lang w:eastAsia="en-US"/>
    </w:rPr>
  </w:style>
  <w:style w:type="paragraph" w:customStyle="1" w:styleId="Abstract">
    <w:name w:val="Abstract"/>
    <w:basedOn w:val="Normal"/>
    <w:link w:val="AbstractChar"/>
    <w:rsid w:val="006D3335"/>
    <w:pPr>
      <w:spacing w:after="340" w:line="240" w:lineRule="exact"/>
      <w:ind w:right="1380"/>
      <w:jc w:val="both"/>
    </w:pPr>
    <w:rPr>
      <w:sz w:val="20"/>
      <w:szCs w:val="20"/>
    </w:rPr>
  </w:style>
  <w:style w:type="character" w:customStyle="1" w:styleId="AbstractChar">
    <w:name w:val="Abstract Char"/>
    <w:link w:val="Abstract"/>
    <w:rsid w:val="006D3335"/>
    <w:rPr>
      <w:rFonts w:ascii="Times New Roman" w:hAnsi="Times New Roman" w:cs="Times New Roman"/>
      <w:sz w:val="20"/>
      <w:szCs w:val="20"/>
      <w:lang w:eastAsia="en-US"/>
    </w:rPr>
  </w:style>
  <w:style w:type="character" w:styleId="Hyperlink">
    <w:name w:val="Hyperlink"/>
    <w:rsid w:val="006D3335"/>
    <w:rPr>
      <w:color w:val="0000FF"/>
      <w:u w:val="single"/>
    </w:rPr>
  </w:style>
  <w:style w:type="paragraph" w:customStyle="1" w:styleId="DOP">
    <w:name w:val="DOP"/>
    <w:basedOn w:val="Normal"/>
    <w:rsid w:val="006D3335"/>
    <w:pPr>
      <w:spacing w:after="120"/>
    </w:pPr>
    <w:rPr>
      <w:rFonts w:ascii="Helvetica" w:hAnsi="Helvetica"/>
      <w:sz w:val="14"/>
      <w:szCs w:val="14"/>
    </w:rPr>
  </w:style>
  <w:style w:type="paragraph" w:customStyle="1" w:styleId="DOI">
    <w:name w:val="DOI"/>
    <w:basedOn w:val="Normal"/>
    <w:rsid w:val="006D3335"/>
    <w:rPr>
      <w:i/>
      <w:sz w:val="12"/>
      <w:szCs w:val="12"/>
    </w:rPr>
  </w:style>
  <w:style w:type="paragraph" w:customStyle="1" w:styleId="AIHead">
    <w:name w:val="AI Head"/>
    <w:basedOn w:val="Abstract"/>
    <w:link w:val="AIHeadChar"/>
    <w:rsid w:val="006D3335"/>
    <w:rPr>
      <w:rFonts w:ascii="Helvetica" w:hAnsi="Helvetica"/>
      <w:b/>
      <w:color w:val="00629B"/>
    </w:rPr>
  </w:style>
  <w:style w:type="character" w:customStyle="1" w:styleId="AIHeadChar">
    <w:name w:val="AI Head Char"/>
    <w:link w:val="AIHead"/>
    <w:rsid w:val="006D3335"/>
    <w:rPr>
      <w:rFonts w:ascii="Helvetica" w:hAnsi="Helvetica" w:cs="Times New Roman"/>
      <w:b/>
      <w:color w:val="00629B"/>
      <w:sz w:val="20"/>
      <w:szCs w:val="20"/>
      <w:lang w:eastAsia="en-US"/>
    </w:rPr>
  </w:style>
  <w:style w:type="paragraph" w:customStyle="1" w:styleId="IndexTerms">
    <w:name w:val="IndexTerms"/>
    <w:basedOn w:val="Normal"/>
    <w:rsid w:val="006D3335"/>
    <w:pPr>
      <w:autoSpaceDE w:val="0"/>
      <w:autoSpaceDN w:val="0"/>
      <w:adjustRightInd w:val="0"/>
      <w:spacing w:after="520"/>
      <w:ind w:right="1380"/>
    </w:pPr>
    <w:rPr>
      <w:rFonts w:cs="TimesLTStd-Roman"/>
      <w:sz w:val="20"/>
      <w:szCs w:val="20"/>
    </w:rPr>
  </w:style>
  <w:style w:type="character" w:customStyle="1" w:styleId="ITAL">
    <w:name w:val="ITAL"/>
    <w:rsid w:val="006D3335"/>
    <w:rPr>
      <w:i/>
    </w:rPr>
  </w:style>
  <w:style w:type="paragraph" w:customStyle="1" w:styleId="AU">
    <w:name w:val="AU"/>
    <w:basedOn w:val="Normal"/>
    <w:rsid w:val="006D3335"/>
    <w:pPr>
      <w:spacing w:after="100"/>
      <w:ind w:right="1380"/>
    </w:pPr>
    <w:rPr>
      <w:rFonts w:ascii="Helvetica" w:hAnsi="Helvetica"/>
      <w:b/>
      <w:sz w:val="20"/>
      <w:szCs w:val="20"/>
    </w:rPr>
  </w:style>
  <w:style w:type="paragraph" w:customStyle="1" w:styleId="PI">
    <w:name w:val="PI"/>
    <w:basedOn w:val="Normal"/>
    <w:rsid w:val="006D3335"/>
    <w:pPr>
      <w:spacing w:after="540" w:line="180" w:lineRule="exact"/>
      <w:ind w:right="1600" w:firstLine="180"/>
    </w:pPr>
    <w:rPr>
      <w:sz w:val="15"/>
    </w:rPr>
  </w:style>
  <w:style w:type="paragraph" w:customStyle="1" w:styleId="References">
    <w:name w:val="References"/>
    <w:basedOn w:val="Normal"/>
    <w:rsid w:val="006D3335"/>
    <w:pPr>
      <w:tabs>
        <w:tab w:val="num" w:pos="1170"/>
      </w:tabs>
      <w:ind w:left="1170" w:hanging="360"/>
      <w:jc w:val="both"/>
    </w:pPr>
    <w:rPr>
      <w:sz w:val="16"/>
      <w:szCs w:val="16"/>
    </w:rPr>
  </w:style>
  <w:style w:type="paragraph" w:customStyle="1" w:styleId="Equation">
    <w:name w:val="Equation"/>
    <w:basedOn w:val="Normal"/>
    <w:rsid w:val="006D3335"/>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6D3335"/>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6D3335"/>
    <w:rPr>
      <w:rFonts w:ascii="Helvetica" w:hAnsi="Helvetica" w:cs="FormataOTF-Bold"/>
      <w:bCs/>
      <w:color w:val="00629B"/>
      <w:sz w:val="14"/>
      <w:szCs w:val="14"/>
    </w:rPr>
  </w:style>
  <w:style w:type="paragraph" w:customStyle="1" w:styleId="AUBios">
    <w:name w:val="AU_Bios"/>
    <w:basedOn w:val="Normal"/>
    <w:rsid w:val="006D3335"/>
    <w:pPr>
      <w:autoSpaceDE w:val="0"/>
      <w:autoSpaceDN w:val="0"/>
      <w:adjustRightInd w:val="0"/>
      <w:spacing w:before="1340"/>
      <w:jc w:val="both"/>
    </w:pPr>
    <w:rPr>
      <w:rFonts w:cs="TimesLTStd-Roman"/>
      <w:sz w:val="16"/>
      <w:szCs w:val="16"/>
    </w:rPr>
  </w:style>
  <w:style w:type="character" w:customStyle="1" w:styleId="AUBiosbd">
    <w:name w:val="AU_Bios bd"/>
    <w:rsid w:val="006D3335"/>
    <w:rPr>
      <w:rFonts w:ascii="Helvetica" w:hAnsi="Helvetica" w:cs="FormataOTFMd"/>
      <w:b/>
    </w:rPr>
  </w:style>
  <w:style w:type="paragraph" w:styleId="Header">
    <w:name w:val="header"/>
    <w:basedOn w:val="Normal"/>
    <w:link w:val="HeaderChar"/>
    <w:rsid w:val="006D3335"/>
    <w:pPr>
      <w:tabs>
        <w:tab w:val="center" w:pos="4320"/>
        <w:tab w:val="right" w:pos="8640"/>
      </w:tabs>
    </w:pPr>
  </w:style>
  <w:style w:type="character" w:customStyle="1" w:styleId="HeaderChar">
    <w:name w:val="Header Char"/>
    <w:basedOn w:val="DefaultParagraphFont"/>
    <w:link w:val="Header"/>
    <w:rsid w:val="006D3335"/>
    <w:rPr>
      <w:rFonts w:ascii="Times New Roman" w:hAnsi="Times New Roman" w:cs="Times New Roman"/>
      <w:lang w:eastAsia="en-US"/>
    </w:rPr>
  </w:style>
  <w:style w:type="paragraph" w:styleId="Footer">
    <w:name w:val="footer"/>
    <w:basedOn w:val="Normal"/>
    <w:link w:val="FooterChar"/>
    <w:rsid w:val="006D3335"/>
    <w:pPr>
      <w:tabs>
        <w:tab w:val="center" w:pos="4320"/>
        <w:tab w:val="right" w:pos="8640"/>
      </w:tabs>
    </w:pPr>
  </w:style>
  <w:style w:type="character" w:customStyle="1" w:styleId="FooterChar">
    <w:name w:val="Footer Char"/>
    <w:basedOn w:val="DefaultParagraphFont"/>
    <w:link w:val="Footer"/>
    <w:rsid w:val="006D3335"/>
    <w:rPr>
      <w:rFonts w:ascii="Times New Roman" w:hAnsi="Times New Roman" w:cs="Times New Roman"/>
      <w:lang w:eastAsia="en-US"/>
    </w:rPr>
  </w:style>
  <w:style w:type="paragraph" w:customStyle="1" w:styleId="PINoSpace">
    <w:name w:val="PI_No Space"/>
    <w:basedOn w:val="PI"/>
    <w:rsid w:val="006D3335"/>
    <w:pPr>
      <w:spacing w:after="0"/>
      <w:ind w:firstLine="0"/>
    </w:pPr>
    <w:rPr>
      <w:sz w:val="14"/>
      <w:szCs w:val="14"/>
    </w:rPr>
  </w:style>
  <w:style w:type="paragraph" w:customStyle="1" w:styleId="Text">
    <w:name w:val="Text"/>
    <w:basedOn w:val="Normal"/>
    <w:rsid w:val="006D3335"/>
    <w:pPr>
      <w:suppressAutoHyphens/>
      <w:autoSpaceDE w:val="0"/>
      <w:autoSpaceDN w:val="0"/>
      <w:adjustRightInd w:val="0"/>
      <w:spacing w:line="240" w:lineRule="exact"/>
      <w:jc w:val="both"/>
    </w:pPr>
    <w:rPr>
      <w:rFonts w:cs="TimesLTStd-Roman"/>
      <w:spacing w:val="-2"/>
      <w:sz w:val="20"/>
      <w:szCs w:val="20"/>
    </w:rPr>
  </w:style>
  <w:style w:type="paragraph" w:styleId="FootnoteText">
    <w:name w:val="footnote text"/>
    <w:basedOn w:val="Normal"/>
    <w:link w:val="FootnoteTextChar"/>
    <w:semiHidden/>
    <w:rsid w:val="006D3335"/>
    <w:pPr>
      <w:ind w:firstLine="202"/>
      <w:jc w:val="both"/>
    </w:pPr>
    <w:rPr>
      <w:sz w:val="16"/>
      <w:szCs w:val="16"/>
      <w:lang w:val="x-none" w:eastAsia="x-none"/>
    </w:rPr>
  </w:style>
  <w:style w:type="character" w:customStyle="1" w:styleId="FootnoteTextChar">
    <w:name w:val="Footnote Text Char"/>
    <w:basedOn w:val="DefaultParagraphFont"/>
    <w:link w:val="FootnoteText"/>
    <w:semiHidden/>
    <w:rsid w:val="006D3335"/>
    <w:rPr>
      <w:rFonts w:ascii="Times New Roman" w:hAnsi="Times New Roman" w:cs="Times New Roman"/>
      <w:sz w:val="16"/>
      <w:szCs w:val="16"/>
      <w:lang w:val="x-none" w:eastAsia="x-none"/>
    </w:rPr>
  </w:style>
  <w:style w:type="paragraph" w:customStyle="1" w:styleId="TableTitle">
    <w:name w:val="Table Title"/>
    <w:basedOn w:val="Normal"/>
    <w:rsid w:val="006D3335"/>
    <w:pPr>
      <w:jc w:val="center"/>
    </w:pPr>
    <w:rPr>
      <w:smallCaps/>
      <w:sz w:val="16"/>
      <w:szCs w:val="16"/>
    </w:rPr>
  </w:style>
  <w:style w:type="character" w:styleId="FootnoteReference">
    <w:name w:val="footnote reference"/>
    <w:semiHidden/>
    <w:rsid w:val="006D3335"/>
    <w:rPr>
      <w:vertAlign w:val="superscript"/>
    </w:rPr>
  </w:style>
  <w:style w:type="paragraph" w:customStyle="1" w:styleId="AUBiosNoSpace">
    <w:name w:val="AU_Bios_No Space"/>
    <w:basedOn w:val="AUBios"/>
    <w:rsid w:val="006D3335"/>
    <w:pPr>
      <w:spacing w:before="0"/>
      <w:ind w:firstLine="180"/>
    </w:pPr>
  </w:style>
  <w:style w:type="paragraph" w:customStyle="1" w:styleId="FigureCaption">
    <w:name w:val="Figure Caption"/>
    <w:basedOn w:val="Normal"/>
    <w:rsid w:val="006D3335"/>
    <w:pPr>
      <w:jc w:val="both"/>
    </w:pPr>
    <w:rPr>
      <w:sz w:val="16"/>
      <w:szCs w:val="16"/>
    </w:rPr>
  </w:style>
  <w:style w:type="paragraph" w:styleId="Title">
    <w:name w:val="Title"/>
    <w:basedOn w:val="Normal"/>
    <w:next w:val="Normal"/>
    <w:link w:val="TitleChar"/>
    <w:qFormat/>
    <w:rsid w:val="006D3335"/>
    <w:pPr>
      <w:spacing w:before="480" w:after="300"/>
    </w:pPr>
    <w:rPr>
      <w:rFonts w:ascii="Helvetica" w:hAnsi="Helvetica"/>
      <w:b/>
      <w:color w:val="00629B"/>
      <w:sz w:val="44"/>
      <w:szCs w:val="44"/>
    </w:rPr>
  </w:style>
  <w:style w:type="character" w:customStyle="1" w:styleId="TitleChar">
    <w:name w:val="Title Char"/>
    <w:basedOn w:val="DefaultParagraphFont"/>
    <w:link w:val="Title"/>
    <w:rsid w:val="006D3335"/>
    <w:rPr>
      <w:rFonts w:ascii="Helvetica" w:hAnsi="Helvetica" w:cs="Times New Roman"/>
      <w:b/>
      <w:color w:val="00629B"/>
      <w:sz w:val="44"/>
      <w:szCs w:val="4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wmf"/><Relationship Id="rId18" Type="http://schemas.openxmlformats.org/officeDocument/2006/relationships/footer" Target="footer5.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footer" Target="foot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mailto:graphics@ieee.org" TargetMode="External"/><Relationship Id="rId25"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graphicsqc.ieee.org/" TargetMode="Externa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5.jpe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oleObject" Target="embeddings/oleObject1.bin"/><Relationship Id="rId22" Type="http://schemas.openxmlformats.org/officeDocument/2006/relationships/footer" Target="footer9.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6484</Words>
  <Characters>36961</Characters>
  <Application>Microsoft Office Word</Application>
  <DocSecurity>0</DocSecurity>
  <Lines>308</Lines>
  <Paragraphs>86</Paragraphs>
  <ScaleCrop>false</ScaleCrop>
  <Company/>
  <LinksUpToDate>false</LinksUpToDate>
  <CharactersWithSpaces>43359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Lee</dc:creator>
  <cp:keywords/>
  <dc:description/>
  <cp:lastModifiedBy>Leo Lee</cp:lastModifiedBy>
  <cp:revision>2</cp:revision>
  <dcterms:created xsi:type="dcterms:W3CDTF">2021-02-25T09:23:00Z</dcterms:created>
  <dcterms:modified xsi:type="dcterms:W3CDTF">2021-02-25T09:23:00Z</dcterms:modified>
</cp:coreProperties>
</file>