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54BED" w14:textId="399B0AED" w:rsidR="000266F7" w:rsidRPr="006E045C" w:rsidRDefault="000266F7" w:rsidP="000266F7">
      <w:pPr>
        <w:spacing w:after="40"/>
        <w:jc w:val="center"/>
        <w:rPr>
          <w:rFonts w:ascii="DFKai-SB" w:eastAsia="DFKai-SB" w:hAnsi="DFKai-SB"/>
          <w:b/>
          <w:sz w:val="40"/>
          <w:szCs w:val="40"/>
        </w:rPr>
      </w:pPr>
      <w:r w:rsidRPr="006E045C">
        <w:rPr>
          <w:rFonts w:ascii="DFKai-SB" w:eastAsia="DFKai-SB" w:hAnsi="DFKai-SB" w:hint="eastAsia"/>
          <w:b/>
          <w:sz w:val="40"/>
          <w:szCs w:val="40"/>
        </w:rPr>
        <w:t>基於</w:t>
      </w:r>
      <w:r w:rsidRPr="000266F7">
        <w:rPr>
          <w:rFonts w:ascii="Times New Roman" w:eastAsia="DFKai-SB" w:hAnsi="Times New Roman" w:cs="Times New Roman"/>
          <w:b/>
          <w:sz w:val="40"/>
          <w:szCs w:val="40"/>
        </w:rPr>
        <w:t>Transformer</w:t>
      </w:r>
      <w:r>
        <w:rPr>
          <w:rFonts w:ascii="DFKai-SB" w:eastAsia="DFKai-SB" w:hAnsi="DFKai-SB" w:hint="eastAsia"/>
          <w:b/>
          <w:sz w:val="40"/>
          <w:szCs w:val="40"/>
        </w:rPr>
        <w:t>及遞歸神經網路的自然語言情感分析方法</w:t>
      </w:r>
    </w:p>
    <w:p w14:paraId="4C4EC240" w14:textId="77777777" w:rsidR="000266F7" w:rsidRPr="006E045C" w:rsidRDefault="000266F7" w:rsidP="000266F7">
      <w:pPr>
        <w:rPr>
          <w:rFonts w:ascii="DFKai-SB" w:eastAsia="DFKai-SB" w:hAnsi="DFKai-SB"/>
          <w:b/>
          <w:sz w:val="32"/>
        </w:rPr>
      </w:pPr>
      <w:r w:rsidRPr="006E045C">
        <w:rPr>
          <w:rFonts w:ascii="DFKai-SB" w:eastAsia="DFKai-SB" w:hAnsi="DFKai-SB" w:hint="eastAsia"/>
          <w:b/>
          <w:sz w:val="32"/>
        </w:rPr>
        <w:t>壹、摘要</w:t>
      </w:r>
      <w:r>
        <w:rPr>
          <w:rFonts w:ascii="DFKai-SB" w:eastAsia="DFKai-SB" w:hAnsi="DFKai-SB" w:hint="eastAsia"/>
          <w:b/>
          <w:sz w:val="32"/>
        </w:rPr>
        <w:t xml:space="preserve"> </w:t>
      </w:r>
    </w:p>
    <w:p w14:paraId="4DD1522A" w14:textId="2FDED882" w:rsidR="00D47B37" w:rsidRPr="000266F7" w:rsidRDefault="00322CA2" w:rsidP="000266F7">
      <w:pPr>
        <w:pStyle w:val="Default"/>
        <w:rPr>
          <w:rFonts w:hAnsi="DFKai-SB"/>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0266F7">
        <w:rPr>
          <w:rFonts w:hAnsi="DFKai-SB"/>
        </w:rPr>
        <w:t>本模型</w:t>
      </w:r>
      <w:r w:rsidR="00D47B37" w:rsidRPr="000266F7">
        <w:rPr>
          <w:rFonts w:hAnsi="DFKai-SB" w:hint="eastAsia"/>
        </w:rPr>
        <w:t xml:space="preserve"> </w:t>
      </w:r>
      <w:r w:rsidR="00D47B37" w:rsidRPr="000266F7">
        <w:rPr>
          <w:rFonts w:ascii="Times New Roman" w:hAnsi="Times New Roman" w:cs="Times New Roman"/>
        </w:rPr>
        <w:t>EDM-</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 xml:space="preserve"> (Enhanc</w:t>
      </w:r>
      <w:r w:rsidR="00011229" w:rsidRPr="000266F7">
        <w:rPr>
          <w:rFonts w:ascii="Times New Roman" w:hAnsi="Times New Roman" w:cs="Times New Roman"/>
        </w:rPr>
        <w:t>ing</w:t>
      </w:r>
      <w:r w:rsidR="00D47B37" w:rsidRPr="000266F7">
        <w:rPr>
          <w:rFonts w:ascii="Times New Roman" w:hAnsi="Times New Roman" w:cs="Times New Roman"/>
        </w:rPr>
        <w:t xml:space="preserve"> the Dependency Mechanism of </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w:t>
      </w:r>
      <w:r w:rsidR="00D47B37" w:rsidRPr="000266F7">
        <w:rPr>
          <w:rFonts w:hAnsi="DFKai-SB"/>
        </w:rPr>
        <w:t xml:space="preserve"> 以具單頭注意力</w:t>
      </w:r>
      <w:r w:rsidR="00D47B37" w:rsidRPr="000266F7">
        <w:rPr>
          <w:rFonts w:hAnsi="DFKai-SB" w:hint="eastAsia"/>
        </w:rPr>
        <w:t>之</w:t>
      </w:r>
      <w:r w:rsidR="00D47B37" w:rsidRPr="000266F7">
        <w:rPr>
          <w:rFonts w:hAnsi="DFKai-SB"/>
        </w:rPr>
        <w:t>遞迴神經網路</w:t>
      </w:r>
      <w:r w:rsidR="000266F7">
        <w:rPr>
          <w:rFonts w:hAnsi="DFKai-SB" w:hint="eastAsia"/>
        </w:rPr>
        <w:t xml:space="preserve"> </w:t>
      </w:r>
      <w:r w:rsidR="00D47B37" w:rsidRPr="000266F7">
        <w:rPr>
          <w:rFonts w:ascii="Times New Roman" w:hAnsi="Times New Roman" w:cs="Times New Roman"/>
        </w:rPr>
        <w:t>SHA-RNN (Single-headed Attention Recurrent Neural Networks)</w:t>
      </w:r>
      <w:r w:rsidR="00D47B37" w:rsidRPr="000266F7">
        <w:rPr>
          <w:rFonts w:hAnsi="DFKai-SB"/>
        </w:rPr>
        <w:t xml:space="preserve"> 改良</w:t>
      </w:r>
      <w:r w:rsidR="00D47B37" w:rsidRPr="000266F7">
        <w:rPr>
          <w:rFonts w:ascii="Times New Roman" w:hAnsi="Times New Roman" w:cs="Times New Roman"/>
        </w:rPr>
        <w:t>Transformer</w:t>
      </w:r>
      <w:r w:rsidR="00D47B37" w:rsidRPr="000266F7">
        <w:rPr>
          <w:rFonts w:hAnsi="DFKai-SB"/>
        </w:rPr>
        <w:t>編碼器中的多頭注意力機制</w:t>
      </w:r>
      <w:r w:rsidR="00D47B37" w:rsidRPr="000266F7">
        <w:rPr>
          <w:rFonts w:ascii="Times New Roman" w:hAnsi="Times New Roman" w:cs="Times New Roman"/>
        </w:rPr>
        <w:t>(Multi-headed Attention)</w:t>
      </w:r>
      <w:r w:rsidR="00D47B37" w:rsidRPr="000266F7">
        <w:rPr>
          <w:rFonts w:hAnsi="DFKai-SB" w:hint="eastAsia"/>
        </w:rPr>
        <w:t>，將</w:t>
      </w:r>
      <w:r w:rsidR="00D47B37" w:rsidRPr="000266F7">
        <w:rPr>
          <w:rFonts w:ascii="Times New Roman" w:hAnsi="Times New Roman" w:cs="Times New Roman"/>
        </w:rPr>
        <w:t>Boom Layer</w:t>
      </w:r>
      <w:r w:rsidR="00D47B37" w:rsidRPr="000266F7">
        <w:rPr>
          <w:rFonts w:hAnsi="DFKai-SB"/>
        </w:rPr>
        <w:t>與原始</w:t>
      </w:r>
      <w:r w:rsidR="00D47B37" w:rsidRPr="000266F7">
        <w:rPr>
          <w:rFonts w:ascii="Times New Roman" w:hAnsi="Times New Roman" w:cs="Times New Roman"/>
        </w:rPr>
        <w:t>Transformer</w:t>
      </w:r>
      <w:r w:rsidR="00D47B37" w:rsidRPr="000266F7">
        <w:rPr>
          <w:rFonts w:hAnsi="DFKai-SB"/>
        </w:rPr>
        <w:t>編碼器</w:t>
      </w:r>
      <w:r w:rsidR="00D47B37" w:rsidRPr="000266F7">
        <w:rPr>
          <w:rFonts w:ascii="Times New Roman" w:hAnsi="Times New Roman" w:cs="Times New Roman"/>
        </w:rPr>
        <w:t xml:space="preserve"> </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 xml:space="preserve"> </w:t>
      </w:r>
      <w:r w:rsidR="00D47B37" w:rsidRPr="000266F7">
        <w:rPr>
          <w:rFonts w:hAnsi="DFKai-SB" w:hint="eastAsia"/>
        </w:rPr>
        <w:t>合併以</w:t>
      </w:r>
      <w:r w:rsidR="00D47B37" w:rsidRPr="000266F7">
        <w:rPr>
          <w:rFonts w:hAnsi="DFKai-SB"/>
        </w:rPr>
        <w:t>重組架構</w:t>
      </w:r>
      <w:r w:rsidR="00D47B37" w:rsidRPr="000266F7">
        <w:rPr>
          <w:rFonts w:hAnsi="DFKai-SB" w:hint="eastAsia"/>
        </w:rPr>
        <w:t>，</w:t>
      </w:r>
      <w:r w:rsidR="00D47B37" w:rsidRPr="000266F7">
        <w:rPr>
          <w:rFonts w:hAnsi="DFKai-SB"/>
        </w:rPr>
        <w:t>與原本</w:t>
      </w:r>
      <w:r w:rsidR="00D47B37" w:rsidRPr="000266F7">
        <w:rPr>
          <w:rFonts w:hAnsi="DFKai-SB" w:hint="eastAsia"/>
        </w:rPr>
        <w:t>分別</w:t>
      </w:r>
      <w:r w:rsidR="00D47B37" w:rsidRPr="000266F7">
        <w:rPr>
          <w:rFonts w:hAnsi="DFKai-SB"/>
        </w:rPr>
        <w:t>單獨的</w:t>
      </w:r>
      <w:r w:rsidR="00D47B37" w:rsidRPr="000266F7">
        <w:rPr>
          <w:rFonts w:ascii="Times New Roman" w:hAnsi="Times New Roman" w:cs="Times New Roman"/>
        </w:rPr>
        <w:t xml:space="preserve">Transformer </w:t>
      </w:r>
      <w:r w:rsidR="00D47B37" w:rsidRPr="000266F7">
        <w:rPr>
          <w:rFonts w:hAnsi="DFKai-SB" w:hint="eastAsia"/>
        </w:rPr>
        <w:t>與</w:t>
      </w:r>
      <w:r w:rsidR="00D47B37" w:rsidRPr="000266F7">
        <w:rPr>
          <w:rFonts w:hAnsi="DFKai-SB"/>
        </w:rPr>
        <w:t xml:space="preserve"> </w:t>
      </w:r>
      <w:r w:rsidR="00D47B37" w:rsidRPr="000266F7">
        <w:rPr>
          <w:rFonts w:ascii="Times New Roman" w:hAnsi="Times New Roman" w:cs="Times New Roman"/>
        </w:rPr>
        <w:t>SHA-RNN</w:t>
      </w:r>
      <w:r w:rsidR="00D47B37" w:rsidRPr="000266F7">
        <w:rPr>
          <w:rFonts w:hAnsi="DFKai-SB"/>
        </w:rPr>
        <w:t>模型相比能同時滿足長</w:t>
      </w:r>
      <w:r w:rsidR="00D47B37" w:rsidRPr="000266F7">
        <w:rPr>
          <w:rFonts w:hAnsi="DFKai-SB" w:hint="eastAsia"/>
        </w:rPr>
        <w:t>短</w:t>
      </w:r>
      <w:r w:rsidR="00D47B37" w:rsidRPr="000266F7">
        <w:rPr>
          <w:rFonts w:hAnsi="DFKai-SB"/>
        </w:rPr>
        <w:t>文本序列輸入所需</w:t>
      </w:r>
      <w:r w:rsidR="00D47B37" w:rsidRPr="000266F7">
        <w:rPr>
          <w:rFonts w:hAnsi="DFKai-SB" w:hint="eastAsia"/>
        </w:rPr>
        <w:t>之</w:t>
      </w:r>
      <w:r w:rsidR="00D47B37" w:rsidRPr="000266F7">
        <w:rPr>
          <w:rFonts w:hAnsi="DFKai-SB"/>
        </w:rPr>
        <w:t>短期依賴</w:t>
      </w:r>
      <w:r w:rsidR="00D47B37" w:rsidRPr="000266F7">
        <w:rPr>
          <w:rFonts w:hAnsi="DFKai-SB" w:hint="eastAsia"/>
        </w:rPr>
        <w:t>與</w:t>
      </w:r>
      <w:r w:rsidR="00D47B37" w:rsidRPr="000266F7">
        <w:rPr>
          <w:rFonts w:hAnsi="DFKai-SB"/>
        </w:rPr>
        <w:t>具備</w:t>
      </w:r>
      <w:r w:rsidR="00D47B37" w:rsidRPr="000266F7">
        <w:rPr>
          <w:rFonts w:ascii="Times New Roman" w:hAnsi="Times New Roman" w:cs="Times New Roman"/>
        </w:rPr>
        <w:t xml:space="preserve"> Transformer </w:t>
      </w:r>
      <w:r w:rsidR="00D47B37" w:rsidRPr="000266F7">
        <w:rPr>
          <w:rFonts w:hAnsi="DFKai-SB"/>
        </w:rPr>
        <w:t>原有的長期依賴特點。在運算過程中亦能減少計算量</w:t>
      </w:r>
      <w:r w:rsidR="00D47B37" w:rsidRPr="000266F7">
        <w:rPr>
          <w:rFonts w:hAnsi="DFKai-SB" w:hint="eastAsia"/>
        </w:rPr>
        <w:t>且</w:t>
      </w:r>
      <w:r w:rsidR="00D47B37" w:rsidRPr="000266F7">
        <w:rPr>
          <w:rFonts w:hAnsi="DFKai-SB"/>
        </w:rPr>
        <w:t>提升精度及文本分類表現</w:t>
      </w:r>
      <w:r w:rsidR="00D47B37" w:rsidRPr="000266F7">
        <w:rPr>
          <w:rFonts w:hAnsi="DFKai-SB" w:hint="eastAsia"/>
        </w:rPr>
        <w:t>。</w:t>
      </w:r>
    </w:p>
    <w:p w14:paraId="19C25F9E" w14:textId="50EBF4F7" w:rsidR="00D47B37" w:rsidRPr="000F1F01" w:rsidRDefault="00D47B37" w:rsidP="000266F7">
      <w:pPr>
        <w:pStyle w:val="Default"/>
        <w:rPr>
          <w:rFonts w:ascii="Cambria Math" w:eastAsia="Cambria Math" w:hAnsi="Cambria Math"/>
          <w:lang w:eastAsia="zh-CN"/>
        </w:rPr>
      </w:pPr>
      <w:r w:rsidRPr="000266F7">
        <w:rPr>
          <w:rFonts w:hAnsi="DFKai-SB" w:hint="eastAsia"/>
        </w:rPr>
        <w:t xml:space="preserve"> </w:t>
      </w:r>
      <w:r w:rsidRPr="000266F7">
        <w:rPr>
          <w:rFonts w:hAnsi="DFKai-SB"/>
        </w:rPr>
        <w:t xml:space="preserve">   </w:t>
      </w:r>
      <w:r w:rsidR="00075583" w:rsidRPr="000266F7">
        <w:rPr>
          <w:rFonts w:hAnsi="DFKai-SB" w:hint="eastAsia"/>
        </w:rPr>
        <w:t>研究</w:t>
      </w:r>
      <w:r w:rsidR="004C0820">
        <w:rPr>
          <w:rFonts w:hAnsi="DFKai-SB" w:hint="eastAsia"/>
        </w:rPr>
        <w:t>過程</w:t>
      </w:r>
      <w:r w:rsidR="00075583" w:rsidRPr="000266F7">
        <w:rPr>
          <w:rFonts w:hAnsi="DFKai-SB" w:hint="eastAsia"/>
        </w:rPr>
        <w:t xml:space="preserve">用來比較效能的有 </w:t>
      </w:r>
      <w:r w:rsidR="00075583" w:rsidRPr="000266F7">
        <w:rPr>
          <w:rFonts w:ascii="Times New Roman" w:hAnsi="Times New Roman" w:cs="Times New Roman"/>
        </w:rPr>
        <w:t xml:space="preserve">(BERT, </w:t>
      </w:r>
      <w:proofErr w:type="spellStart"/>
      <w:r w:rsidR="00075583" w:rsidRPr="000266F7">
        <w:rPr>
          <w:rFonts w:ascii="Times New Roman" w:hAnsi="Times New Roman" w:cs="Times New Roman"/>
        </w:rPr>
        <w:t>RoBERTa</w:t>
      </w:r>
      <w:proofErr w:type="spellEnd"/>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XLNet</w:t>
      </w:r>
      <w:proofErr w:type="spellEnd"/>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DistilBERT</w:t>
      </w:r>
      <w:proofErr w:type="spellEnd"/>
      <w:r w:rsidR="00075583" w:rsidRPr="000266F7">
        <w:rPr>
          <w:rFonts w:ascii="Times New Roman" w:hAnsi="Times New Roman" w:cs="Times New Roman"/>
        </w:rPr>
        <w:t>)</w:t>
      </w:r>
      <w:r w:rsidR="000F1F01">
        <w:rPr>
          <w:rFonts w:hAnsi="DFKai-SB" w:hint="eastAsia"/>
        </w:rPr>
        <w:t xml:space="preserve"> </w:t>
      </w:r>
      <w:r w:rsidR="000266F7">
        <w:rPr>
          <w:rFonts w:ascii="Times New Roman" w:hAnsi="Times New Roman" w:cs="Times New Roman" w:hint="eastAsia"/>
        </w:rPr>
        <w:t>四</w:t>
      </w:r>
      <w:r w:rsidR="00075583" w:rsidRPr="000266F7">
        <w:rPr>
          <w:rFonts w:hAnsi="DFKai-SB" w:hint="eastAsia"/>
        </w:rPr>
        <w:t>種模型</w:t>
      </w:r>
      <w:r w:rsidR="000F1F01" w:rsidRPr="000F1F01">
        <w:rPr>
          <w:rFonts w:hAnsi="DFKai-SB" w:hint="eastAsia"/>
        </w:rPr>
        <w:t>，</w:t>
      </w:r>
      <w:r w:rsidR="000F1F01">
        <w:rPr>
          <w:rFonts w:hAnsi="DFKai-SB" w:hint="eastAsia"/>
        </w:rPr>
        <w:t>皆</w:t>
      </w:r>
      <w:r w:rsidR="00075583" w:rsidRPr="000266F7">
        <w:rPr>
          <w:rFonts w:hAnsi="DFKai-SB" w:hint="eastAsia"/>
        </w:rPr>
        <w:t>基於</w:t>
      </w:r>
      <w:r w:rsidR="00075583" w:rsidRPr="000266F7">
        <w:rPr>
          <w:rFonts w:ascii="Times New Roman" w:hAnsi="Times New Roman" w:cs="Times New Roman"/>
        </w:rPr>
        <w:t>Transformer</w:t>
      </w:r>
      <w:r w:rsidR="00075583" w:rsidRPr="000266F7">
        <w:rPr>
          <w:rFonts w:hAnsi="DFKai-SB" w:hint="eastAsia"/>
        </w:rPr>
        <w:t>架構。</w:t>
      </w:r>
      <w:r w:rsidR="004C0820">
        <w:rPr>
          <w:rFonts w:hAnsi="DFKai-SB" w:hint="eastAsia"/>
        </w:rPr>
        <w:t>本研究</w:t>
      </w:r>
      <w:r w:rsidR="00075583" w:rsidRPr="000266F7">
        <w:rPr>
          <w:rFonts w:hAnsi="DFKai-SB" w:hint="eastAsia"/>
        </w:rPr>
        <w:t>提出的新模型是</w:t>
      </w:r>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RoBERTa</w:t>
      </w:r>
      <w:proofErr w:type="spellEnd"/>
      <w:r w:rsidR="00075583" w:rsidRPr="000266F7">
        <w:rPr>
          <w:rFonts w:ascii="Times New Roman" w:hAnsi="Times New Roman" w:cs="Times New Roman"/>
        </w:rPr>
        <w:t xml:space="preserve"> </w:t>
      </w:r>
      <w:r w:rsidR="000266F7">
        <w:rPr>
          <w:rFonts w:hAnsi="DFKai-SB" w:hint="eastAsia"/>
        </w:rPr>
        <w:t>附</w:t>
      </w:r>
      <w:r w:rsidR="00075583" w:rsidRPr="000266F7">
        <w:rPr>
          <w:rFonts w:hAnsi="DFKai-SB" w:hint="eastAsia"/>
        </w:rPr>
        <w:t>加</w:t>
      </w:r>
      <w:r w:rsidR="00075583" w:rsidRPr="000266F7">
        <w:rPr>
          <w:rFonts w:ascii="Times New Roman" w:hAnsi="Times New Roman" w:cs="Times New Roman"/>
        </w:rPr>
        <w:t xml:space="preserve">SHA-RNN </w:t>
      </w:r>
      <w:r w:rsidR="00075583" w:rsidRPr="000266F7">
        <w:rPr>
          <w:rFonts w:hAnsi="DFKai-SB" w:hint="eastAsia"/>
        </w:rPr>
        <w:t>中的</w:t>
      </w:r>
      <w:r w:rsidR="00075583" w:rsidRPr="000266F7">
        <w:rPr>
          <w:rFonts w:ascii="Times New Roman" w:hAnsi="Times New Roman" w:cs="Times New Roman"/>
        </w:rPr>
        <w:t xml:space="preserve"> Boom Layer </w:t>
      </w:r>
      <w:r w:rsidR="000266F7">
        <w:rPr>
          <w:rFonts w:hAnsi="DFKai-SB" w:hint="eastAsia"/>
        </w:rPr>
        <w:t>方法</w:t>
      </w:r>
      <w:r w:rsidR="00075583" w:rsidRPr="000266F7">
        <w:rPr>
          <w:rFonts w:hAnsi="DFKai-SB" w:hint="eastAsia"/>
        </w:rPr>
        <w:t>，</w:t>
      </w:r>
      <w:r w:rsidR="00A06359" w:rsidRPr="000266F7">
        <w:rPr>
          <w:rFonts w:hAnsi="DFKai-SB" w:hint="eastAsia"/>
        </w:rPr>
        <w:t>以</w:t>
      </w:r>
      <w:r w:rsidRPr="000266F7">
        <w:rPr>
          <w:rFonts w:ascii="Times New Roman" w:hAnsi="Times New Roman" w:cs="Times New Roman"/>
        </w:rPr>
        <w:t xml:space="preserve"> SHA-RNN </w:t>
      </w:r>
      <w:r w:rsidRPr="000266F7">
        <w:rPr>
          <w:rFonts w:hAnsi="DFKai-SB" w:hint="eastAsia"/>
        </w:rPr>
        <w:t>之</w:t>
      </w:r>
      <w:r w:rsidRPr="000266F7">
        <w:rPr>
          <w:rFonts w:ascii="Times New Roman" w:hAnsi="Times New Roman" w:cs="Times New Roman"/>
        </w:rPr>
        <w:t xml:space="preserve"> Boom Layer </w:t>
      </w:r>
      <w:r w:rsidRPr="000266F7">
        <w:rPr>
          <w:rFonts w:hAnsi="DFKai-SB"/>
        </w:rPr>
        <w:t>改造</w:t>
      </w:r>
      <w:r w:rsidR="00A06359" w:rsidRPr="000266F7">
        <w:rPr>
          <w:rFonts w:hAnsi="DFKai-SB" w:hint="eastAsia"/>
        </w:rPr>
        <w:t>後</w:t>
      </w:r>
      <w:r w:rsidRPr="000266F7">
        <w:rPr>
          <w:rFonts w:hAnsi="DFKai-SB"/>
        </w:rPr>
        <w:t>實現注意力機制</w:t>
      </w:r>
      <w:r w:rsidRPr="000266F7">
        <w:rPr>
          <w:rFonts w:hAnsi="DFKai-SB" w:hint="eastAsia"/>
        </w:rPr>
        <w:t>並</w:t>
      </w:r>
      <w:r w:rsidRPr="000266F7">
        <w:rPr>
          <w:rFonts w:hAnsi="DFKai-SB"/>
        </w:rPr>
        <w:t>進行高維度向量轉換，</w:t>
      </w:r>
      <w:r w:rsidR="007423EA">
        <w:rPr>
          <w:rFonts w:hAnsi="DFKai-SB" w:hint="eastAsia"/>
        </w:rPr>
        <w:t>並</w:t>
      </w:r>
      <w:r w:rsidRPr="000266F7">
        <w:rPr>
          <w:rFonts w:hAnsi="DFKai-SB"/>
        </w:rPr>
        <w:t>改良</w:t>
      </w:r>
      <w:r w:rsidRPr="000266F7">
        <w:rPr>
          <w:rFonts w:hAnsi="DFKai-SB" w:hint="eastAsia"/>
        </w:rPr>
        <w:t xml:space="preserve"> </w:t>
      </w:r>
      <w:r w:rsidRPr="000266F7">
        <w:rPr>
          <w:rFonts w:ascii="Times New Roman" w:hAnsi="Times New Roman" w:cs="Times New Roman"/>
        </w:rPr>
        <w:t xml:space="preserve">Transformer </w:t>
      </w:r>
      <w:r w:rsidRPr="000266F7">
        <w:rPr>
          <w:rFonts w:hAnsi="DFKai-SB"/>
        </w:rPr>
        <w:t>編碼器中原有的多頭注意力機制</w:t>
      </w:r>
      <w:r w:rsidR="00A06359" w:rsidRPr="000266F7">
        <w:rPr>
          <w:rFonts w:hAnsi="DFKai-SB" w:hint="eastAsia"/>
        </w:rPr>
        <w:t>。</w:t>
      </w:r>
      <w:r w:rsidR="003C5313">
        <w:rPr>
          <w:rFonts w:hAnsi="DFKai-SB" w:hint="eastAsia"/>
        </w:rPr>
        <w:t>本</w:t>
      </w:r>
      <w:r w:rsidR="00A06359" w:rsidRPr="000266F7">
        <w:rPr>
          <w:rFonts w:hAnsi="DFKai-SB" w:hint="eastAsia"/>
        </w:rPr>
        <w:t>研究中提出的</w:t>
      </w:r>
      <w:r w:rsidR="00A06359" w:rsidRPr="000266F7">
        <w:rPr>
          <w:rFonts w:ascii="Times New Roman" w:hAnsi="Times New Roman" w:cs="Times New Roman"/>
        </w:rPr>
        <w:t xml:space="preserve"> EDM-</w:t>
      </w:r>
      <w:proofErr w:type="spellStart"/>
      <w:r w:rsidR="00A06359" w:rsidRPr="000266F7">
        <w:rPr>
          <w:rFonts w:ascii="Times New Roman" w:hAnsi="Times New Roman" w:cs="Times New Roman"/>
        </w:rPr>
        <w:t>RoBERTa</w:t>
      </w:r>
      <w:proofErr w:type="spellEnd"/>
      <w:r w:rsidR="003C5313">
        <w:rPr>
          <w:rFonts w:ascii="Times New Roman" w:hAnsi="Times New Roman" w:cs="Times New Roman"/>
        </w:rPr>
        <w:t xml:space="preserve"> </w:t>
      </w:r>
      <w:r w:rsidR="003C5313">
        <w:rPr>
          <w:rFonts w:ascii="Times New Roman" w:hAnsi="Times New Roman" w:cs="Times New Roman" w:hint="eastAsia"/>
        </w:rPr>
        <w:t>模型</w:t>
      </w:r>
      <w:r w:rsidR="00A06359" w:rsidRPr="000266F7">
        <w:rPr>
          <w:rFonts w:hAnsi="DFKai-SB" w:hint="eastAsia"/>
        </w:rPr>
        <w:t>在多維度情感分類表現比目前表現最佳的模型</w:t>
      </w:r>
      <w:r w:rsidR="00A06359" w:rsidRPr="000266F7">
        <w:rPr>
          <w:rFonts w:ascii="Times New Roman" w:hAnsi="Times New Roman" w:cs="Times New Roman"/>
        </w:rPr>
        <w:t xml:space="preserve"> </w:t>
      </w:r>
      <w:proofErr w:type="spellStart"/>
      <w:r w:rsidR="00A06359" w:rsidRPr="000266F7">
        <w:rPr>
          <w:rFonts w:ascii="Times New Roman" w:hAnsi="Times New Roman" w:cs="Times New Roman"/>
        </w:rPr>
        <w:t>RoBERTa</w:t>
      </w:r>
      <w:proofErr w:type="spellEnd"/>
      <w:r w:rsidR="00A06359" w:rsidRPr="000266F7">
        <w:rPr>
          <w:rFonts w:ascii="Times New Roman" w:hAnsi="Times New Roman" w:cs="Times New Roman"/>
        </w:rPr>
        <w:t xml:space="preserve"> </w:t>
      </w:r>
      <w:r w:rsidR="00A06359" w:rsidRPr="000266F7">
        <w:rPr>
          <w:rFonts w:hAnsi="DFKai-SB" w:hint="eastAsia"/>
        </w:rPr>
        <w:t>辨識率由</w:t>
      </w:r>
      <w:r w:rsidR="00A06359" w:rsidRPr="000266F7">
        <w:rPr>
          <w:rFonts w:ascii="Times New Roman" w:hAnsi="Times New Roman" w:cs="Times New Roman"/>
        </w:rPr>
        <w:t xml:space="preserve"> 68.91% </w:t>
      </w:r>
      <w:r w:rsidR="00A06359" w:rsidRPr="000266F7">
        <w:rPr>
          <w:rFonts w:hAnsi="DFKai-SB" w:hint="eastAsia"/>
        </w:rPr>
        <w:t>提升至</w:t>
      </w:r>
      <w:r w:rsidR="00A06359" w:rsidRPr="000266F7">
        <w:rPr>
          <w:rFonts w:ascii="Times New Roman" w:hAnsi="Times New Roman" w:cs="Times New Roman"/>
        </w:rPr>
        <w:t xml:space="preserve"> 76.18%</w:t>
      </w:r>
      <w:r w:rsidR="00A06359" w:rsidRPr="000266F7">
        <w:rPr>
          <w:rFonts w:hAnsi="DFKai-SB" w:hint="eastAsia"/>
        </w:rPr>
        <w:t>。</w:t>
      </w:r>
      <w:r w:rsidRPr="000266F7">
        <w:rPr>
          <w:rFonts w:hAnsi="DFKai-SB" w:hint="eastAsia"/>
        </w:rPr>
        <w:t xml:space="preserve"> </w:t>
      </w:r>
      <w:r w:rsidR="00CF29FF">
        <w:rPr>
          <w:rFonts w:hAnsi="DFKai-SB" w:hint="eastAsia"/>
        </w:rPr>
        <w:t>此</w:t>
      </w:r>
      <w:r w:rsidRPr="000266F7">
        <w:rPr>
          <w:rFonts w:hAnsi="DFKai-SB"/>
        </w:rPr>
        <w:t>研究所獲得的成果將輔助應用於情感分析、社交網路分析、聊天機器人及疾病傳播預測。</w:t>
      </w:r>
    </w:p>
    <w:p w14:paraId="4A6C7E4B" w14:textId="3F35E9E7" w:rsidR="00233316" w:rsidRPr="000266F7" w:rsidRDefault="00233316" w:rsidP="00D47B37">
      <w:pPr>
        <w:pStyle w:val="Default"/>
        <w:spacing w:line="360" w:lineRule="auto"/>
        <w:rPr>
          <w:rFonts w:hAnsi="DFKai-SB"/>
        </w:rPr>
      </w:pPr>
    </w:p>
    <w:p w14:paraId="566678C8" w14:textId="04F92BC2" w:rsidR="004E58A1" w:rsidRDefault="00233316" w:rsidP="00142FAD">
      <w:pPr>
        <w:pStyle w:val="HTMLPreformatted"/>
        <w:shd w:val="clear" w:color="auto" w:fill="FFFFFF"/>
        <w:spacing w:line="360" w:lineRule="auto"/>
        <w:rPr>
          <w:rFonts w:ascii="DFKai-SB" w:eastAsia="DFKai-SB" w:hAnsi="DFKai-SB" w:cs="DFKai-SB"/>
          <w:sz w:val="24"/>
          <w:szCs w:val="24"/>
        </w:rPr>
      </w:pPr>
      <w:r w:rsidRPr="000266F7">
        <w:rPr>
          <w:rFonts w:ascii="DFKai-SB" w:eastAsia="DFKai-SB" w:hAnsi="DFKai-SB" w:cs="DFKai-SB" w:hint="eastAsia"/>
          <w:sz w:val="24"/>
          <w:szCs w:val="24"/>
        </w:rPr>
        <w:t>關鍵字: 情感分析、</w:t>
      </w:r>
      <w:r w:rsidRPr="000266F7">
        <w:rPr>
          <w:rFonts w:ascii="Times New Roman" w:eastAsia="DFKai-SB" w:hAnsi="Times New Roman" w:cs="Times New Roman"/>
          <w:sz w:val="24"/>
          <w:szCs w:val="24"/>
        </w:rPr>
        <w:t>RNN</w:t>
      </w:r>
      <w:r w:rsidRPr="000266F7">
        <w:rPr>
          <w:rFonts w:ascii="DFKai-SB" w:eastAsia="DFKai-SB" w:hAnsi="DFKai-SB" w:cs="DFKai-SB" w:hint="eastAsia"/>
          <w:sz w:val="24"/>
          <w:szCs w:val="24"/>
        </w:rPr>
        <w:t>、</w:t>
      </w:r>
      <w:r w:rsidRPr="000266F7">
        <w:rPr>
          <w:rFonts w:ascii="Times New Roman" w:eastAsia="DFKai-SB" w:hAnsi="Times New Roman" w:cs="Times New Roman"/>
          <w:sz w:val="24"/>
          <w:szCs w:val="24"/>
        </w:rPr>
        <w:t>Transformer</w:t>
      </w:r>
      <w:r w:rsidRPr="000266F7">
        <w:rPr>
          <w:rFonts w:ascii="DFKai-SB" w:eastAsia="DFKai-SB" w:hAnsi="DFKai-SB" w:cs="DFKai-SB" w:hint="eastAsia"/>
          <w:sz w:val="24"/>
          <w:szCs w:val="24"/>
        </w:rPr>
        <w:t>、單頭注意力、</w:t>
      </w:r>
      <w:r w:rsidRPr="000266F7">
        <w:rPr>
          <w:rFonts w:ascii="Times New Roman" w:eastAsia="DFKai-SB" w:hAnsi="Times New Roman" w:cs="Times New Roman"/>
          <w:sz w:val="24"/>
          <w:szCs w:val="24"/>
        </w:rPr>
        <w:t>SHA-RNN</w:t>
      </w:r>
      <w:r w:rsidRPr="000266F7">
        <w:rPr>
          <w:rFonts w:ascii="DFKai-SB" w:eastAsia="DFKai-SB" w:hAnsi="DFKai-SB" w:cs="DFKai-SB" w:hint="eastAsia"/>
          <w:sz w:val="24"/>
          <w:szCs w:val="24"/>
        </w:rPr>
        <w:t>、</w:t>
      </w:r>
      <w:r w:rsidRPr="000266F7">
        <w:rPr>
          <w:rFonts w:ascii="Times New Roman" w:eastAsia="DFKai-SB" w:hAnsi="Times New Roman" w:cs="Times New Roman"/>
          <w:sz w:val="24"/>
          <w:szCs w:val="24"/>
        </w:rPr>
        <w:t>Boom Layer</w:t>
      </w:r>
    </w:p>
    <w:p w14:paraId="66107296" w14:textId="77777777" w:rsidR="00142FAD" w:rsidRPr="00142FAD" w:rsidRDefault="00142FAD" w:rsidP="00142FAD">
      <w:pPr>
        <w:pStyle w:val="HTMLPreformatted"/>
        <w:shd w:val="clear" w:color="auto" w:fill="FFFFFF"/>
        <w:spacing w:line="360" w:lineRule="auto"/>
        <w:rPr>
          <w:rFonts w:ascii="DFKai-SB" w:eastAsia="DFKai-SB" w:hAnsi="DFKai-SB" w:cs="DFKai-SB"/>
          <w:sz w:val="24"/>
          <w:szCs w:val="24"/>
        </w:rPr>
      </w:pPr>
    </w:p>
    <w:p w14:paraId="28FD9B59" w14:textId="77777777" w:rsidR="00142FAD" w:rsidRDefault="00142FAD" w:rsidP="00142FAD">
      <w:pPr>
        <w:rPr>
          <w:rFonts w:ascii="DFKai-SB" w:eastAsia="DFKai-SB" w:hAnsi="DFKai-SB"/>
          <w:b/>
          <w:sz w:val="32"/>
        </w:rPr>
      </w:pPr>
      <w:r w:rsidRPr="006E045C">
        <w:rPr>
          <w:rFonts w:ascii="DFKai-SB" w:eastAsia="DFKai-SB" w:hAnsi="DFKai-SB" w:hint="eastAsia"/>
          <w:b/>
          <w:sz w:val="32"/>
        </w:rPr>
        <w:t>貳、研究動機及研究問題</w:t>
      </w:r>
    </w:p>
    <w:p w14:paraId="243D8012" w14:textId="77777777" w:rsidR="00142FAD" w:rsidRPr="008429C7" w:rsidRDefault="00142FAD" w:rsidP="00142FAD">
      <w:pPr>
        <w:pStyle w:val="ListParagraph"/>
        <w:widowControl w:val="0"/>
        <w:numPr>
          <w:ilvl w:val="0"/>
          <w:numId w:val="1"/>
        </w:numPr>
        <w:spacing w:line="480" w:lineRule="auto"/>
        <w:contextualSpacing w:val="0"/>
        <w:rPr>
          <w:rFonts w:ascii="DFKai-SB" w:eastAsia="DFKai-SB" w:hAnsi="DFKai-SB"/>
          <w:b/>
        </w:rPr>
      </w:pPr>
      <w:r w:rsidRPr="008429C7">
        <w:rPr>
          <w:rFonts w:ascii="DFKai-SB" w:eastAsia="DFKai-SB" w:hAnsi="DFKai-SB" w:hint="eastAsia"/>
          <w:b/>
        </w:rPr>
        <w:t>研究動機</w:t>
      </w:r>
    </w:p>
    <w:p w14:paraId="571C5C7C" w14:textId="35D922F1" w:rsidR="00D47B37" w:rsidRPr="00142FAD" w:rsidRDefault="00AF107F" w:rsidP="00142FAD">
      <w:pPr>
        <w:pStyle w:val="ListParagraph"/>
        <w:ind w:left="475"/>
        <w:rPr>
          <w:rFonts w:ascii="DFKai-SB" w:eastAsia="DFKai-SB" w:hAnsi="DFKai-SB" w:cs="DFKai-SB"/>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142FAD">
        <w:rPr>
          <w:rFonts w:asciiTheme="majorEastAsia" w:eastAsiaTheme="majorEastAsia" w:hAnsiTheme="majorEastAsia"/>
          <w:sz w:val="28"/>
          <w:szCs w:val="28"/>
          <w:lang w:val="en-GB" w:eastAsia="zh-TW"/>
        </w:rPr>
        <w:t xml:space="preserve"> </w:t>
      </w:r>
      <w:r w:rsidR="00D47B37" w:rsidRPr="00142FAD">
        <w:rPr>
          <w:rFonts w:ascii="DFKai-SB" w:eastAsia="DFKai-SB" w:hAnsi="DFKai-SB" w:cs="DFKai-SB" w:hint="eastAsia"/>
          <w:lang w:val="en-GB"/>
        </w:rPr>
        <w:t>自然語言處理是</w:t>
      </w:r>
      <w:r w:rsidR="00D47B37" w:rsidRPr="00142FAD">
        <w:rPr>
          <w:rFonts w:ascii="DFKai-SB" w:eastAsia="DFKai-SB" w:hAnsi="DFKai-SB" w:cs="DFKai-SB" w:hint="eastAsia"/>
        </w:rPr>
        <w:t>結合人工智慧和語言學領域的重要方向</w:t>
      </w:r>
      <w:r w:rsidR="00D47B37" w:rsidRPr="00142FAD">
        <w:rPr>
          <w:rFonts w:ascii="DFKai-SB" w:eastAsia="DFKai-SB" w:hAnsi="DFKai-SB" w:cs="DFKai-SB" w:hint="eastAsia"/>
          <w:shd w:val="clear" w:color="auto" w:fill="FFFFFF"/>
        </w:rPr>
        <w:t>，</w:t>
      </w:r>
      <w:r w:rsidR="00D47B37" w:rsidRPr="00142FAD">
        <w:rPr>
          <w:rFonts w:ascii="DFKai-SB" w:eastAsia="DFKai-SB" w:hAnsi="DFKai-SB" w:cs="DFKai-SB" w:hint="eastAsia"/>
        </w:rPr>
        <w:t>注重於自然語言與電腦間的通訊互動。主要包含自然語言理解及自然語言生成</w:t>
      </w:r>
      <w:r w:rsidR="00D47B37" w:rsidRPr="00142FAD">
        <w:rPr>
          <w:rFonts w:ascii="DFKai-SB" w:eastAsia="DFKai-SB" w:hAnsi="DFKai-SB" w:cs="DFKai-SB" w:hint="eastAsia"/>
          <w:shd w:val="clear" w:color="auto" w:fill="FFFFFF"/>
        </w:rPr>
        <w:t>，其中</w:t>
      </w:r>
      <w:r w:rsidR="00D47B37" w:rsidRPr="00142FAD">
        <w:rPr>
          <w:rFonts w:ascii="DFKai-SB" w:eastAsia="DFKai-SB" w:hAnsi="DFKai-SB" w:cs="DFKai-SB" w:hint="eastAsia"/>
        </w:rPr>
        <w:t>自然語言理解從自然語言的表達及語句中識別出該句的目的及含義</w:t>
      </w:r>
      <w:r w:rsidR="00D47B37" w:rsidRPr="00142FAD">
        <w:rPr>
          <w:rFonts w:ascii="DFKai-SB" w:eastAsia="DFKai-SB" w:hAnsi="DFKai-SB" w:cs="DFKai-SB" w:hint="eastAsia"/>
          <w:shd w:val="clear" w:color="auto" w:fill="FFFFFF"/>
        </w:rPr>
        <w:t>。然而，</w:t>
      </w:r>
      <w:r w:rsidR="00D47B37" w:rsidRPr="00142FAD">
        <w:rPr>
          <w:rFonts w:ascii="DFKai-SB" w:eastAsia="DFKai-SB" w:hAnsi="DFKai-SB" w:cs="DFKai-SB" w:hint="eastAsia"/>
          <w:shd w:val="clear" w:color="auto" w:fill="FFFFFF"/>
          <w:lang w:eastAsia="zh-TW"/>
        </w:rPr>
        <w:t>機器</w:t>
      </w:r>
      <w:r w:rsidR="00D47B37" w:rsidRPr="00142FAD">
        <w:rPr>
          <w:rFonts w:ascii="DFKai-SB" w:eastAsia="DFKai-SB" w:hAnsi="DFKai-SB" w:cs="DFKai-SB" w:hint="eastAsia"/>
        </w:rPr>
        <w:t>理解過程常因段落句子組合不同而識別出不同的含義</w:t>
      </w:r>
      <w:r w:rsidR="00D47B37" w:rsidRPr="00142FAD">
        <w:rPr>
          <w:rFonts w:ascii="DFKai-SB" w:eastAsia="DFKai-SB" w:hAnsi="DFKai-SB" w:cs="DFKai-SB" w:hint="eastAsia"/>
          <w:shd w:val="clear" w:color="auto" w:fill="FFFFFF"/>
        </w:rPr>
        <w:t>，</w:t>
      </w:r>
      <w:r w:rsidR="00D47B37" w:rsidRPr="00142FAD">
        <w:rPr>
          <w:rFonts w:ascii="DFKai-SB" w:eastAsia="DFKai-SB" w:hAnsi="DFKai-SB" w:cs="DFKai-SB" w:hint="eastAsia"/>
        </w:rPr>
        <w:t xml:space="preserve">包含一詞多義造成的理解錯誤。現行的模型訓練主要以自然語言理解 </w:t>
      </w:r>
      <w:r w:rsidR="00D47B37" w:rsidRPr="003C1732">
        <w:rPr>
          <w:rFonts w:eastAsia="DFKai-SB"/>
        </w:rPr>
        <w:t>(NLU, Natural Language Understanding)</w:t>
      </w:r>
      <w:r w:rsidR="00D47B37" w:rsidRPr="00142FAD">
        <w:rPr>
          <w:rFonts w:ascii="DFKai-SB" w:eastAsia="DFKai-SB" w:hAnsi="DFKai-SB" w:cs="DFKai-SB" w:hint="eastAsia"/>
        </w:rPr>
        <w:t xml:space="preserve"> 開發預訓練模型 </w:t>
      </w:r>
      <w:r w:rsidR="00D47B37" w:rsidRPr="00142FAD">
        <w:rPr>
          <w:rFonts w:ascii="DFKai-SB" w:eastAsia="DFKai-SB" w:hAnsi="DFKai-SB" w:cs="DFKai-SB"/>
        </w:rPr>
        <w:t>(</w:t>
      </w:r>
      <w:r w:rsidR="00D47B37" w:rsidRPr="003C1732">
        <w:rPr>
          <w:rFonts w:eastAsia="DFKai-SB"/>
        </w:rPr>
        <w:t>Pre-trained Model)</w:t>
      </w:r>
      <w:r w:rsidR="00D47B37" w:rsidRPr="00142FAD">
        <w:rPr>
          <w:rFonts w:ascii="DFKai-SB" w:eastAsia="DFKai-SB" w:hAnsi="DFKai-SB" w:cs="DFKai-SB" w:hint="eastAsia"/>
        </w:rPr>
        <w:t xml:space="preserve">，以輔助人機之間的溝通理解及後續自然語言生成 </w:t>
      </w:r>
      <w:r w:rsidR="00D47B37" w:rsidRPr="003C1732">
        <w:rPr>
          <w:rFonts w:eastAsia="DFKai-SB"/>
        </w:rPr>
        <w:t>(NLG, Natural Language Generation)</w:t>
      </w:r>
      <w:r w:rsidR="00D47B37" w:rsidRPr="00142FAD">
        <w:rPr>
          <w:rFonts w:ascii="DFKai-SB" w:eastAsia="DFKai-SB" w:hAnsi="DFKai-SB" w:cs="DFKai-SB" w:hint="eastAsia"/>
        </w:rPr>
        <w:t>，因此語義特徵之提取能力尤為重要。自然語言生成有能夠完成問答、閱讀理解、段落總結的能力。</w:t>
      </w:r>
    </w:p>
    <w:p w14:paraId="7614DB68" w14:textId="1745BB22" w:rsidR="00D47B37" w:rsidRPr="00142FAD" w:rsidRDefault="00D47B37" w:rsidP="00142FAD">
      <w:pPr>
        <w:spacing w:after="40" w:line="240" w:lineRule="auto"/>
        <w:ind w:left="475" w:firstLine="160"/>
        <w:rPr>
          <w:rFonts w:ascii="DFKai-SB" w:eastAsia="DFKai-SB" w:hAnsi="DFKai-SB" w:cs="DFKai-SB"/>
          <w:sz w:val="24"/>
          <w:szCs w:val="24"/>
        </w:rPr>
      </w:pPr>
      <w:r w:rsidRPr="00142FAD">
        <w:rPr>
          <w:rFonts w:ascii="DFKai-SB" w:eastAsia="DFKai-SB" w:hAnsi="DFKai-SB" w:cs="DFKai-SB" w:hint="eastAsia"/>
          <w:sz w:val="24"/>
          <w:szCs w:val="24"/>
          <w:lang w:eastAsia="zh-CN"/>
        </w:rPr>
        <w:t xml:space="preserve"> </w:t>
      </w:r>
      <w:r w:rsidRPr="00142FAD">
        <w:rPr>
          <w:rFonts w:ascii="DFKai-SB" w:eastAsia="DFKai-SB" w:hAnsi="DFKai-SB" w:cs="DFKai-SB"/>
          <w:sz w:val="24"/>
          <w:szCs w:val="24"/>
          <w:lang w:eastAsia="zh-CN"/>
        </w:rPr>
        <w:t xml:space="preserve"> </w:t>
      </w:r>
      <w:r w:rsidR="003C1732">
        <w:rPr>
          <w:rFonts w:ascii="DFKai-SB" w:eastAsia="DFKai-SB" w:hAnsi="DFKai-SB" w:cs="DFKai-SB"/>
          <w:sz w:val="24"/>
          <w:szCs w:val="24"/>
          <w:lang w:eastAsia="zh-CN"/>
        </w:rPr>
        <w:t xml:space="preserve"> </w:t>
      </w:r>
      <w:r w:rsidRPr="00142FAD">
        <w:rPr>
          <w:rFonts w:ascii="DFKai-SB" w:eastAsia="DFKai-SB" w:hAnsi="DFKai-SB" w:cs="DFKai-SB" w:hint="eastAsia"/>
          <w:sz w:val="24"/>
          <w:szCs w:val="24"/>
        </w:rPr>
        <w:t xml:space="preserve">以遞迴神經網路 </w:t>
      </w:r>
      <w:r w:rsidRPr="003C1732">
        <w:rPr>
          <w:rFonts w:ascii="Times New Roman" w:eastAsia="DFKai-SB" w:hAnsi="Times New Roman" w:cs="Times New Roman"/>
          <w:sz w:val="24"/>
          <w:szCs w:val="24"/>
        </w:rPr>
        <w:t>(RNN, Recurrent Neural Networks</w:t>
      </w:r>
      <w:r w:rsidR="00C84D5D" w:rsidRPr="003C1732">
        <w:rPr>
          <w:rFonts w:ascii="Times New Roman" w:eastAsia="DFKai-SB" w:hAnsi="Times New Roman" w:cs="Times New Roman"/>
          <w:sz w:val="24"/>
          <w:szCs w:val="24"/>
        </w:rPr>
        <w:t>, LSTM, Long Short-</w:t>
      </w:r>
      <w:r w:rsidR="0015087D" w:rsidRPr="003C1732">
        <w:rPr>
          <w:rFonts w:ascii="Times New Roman" w:eastAsia="DFKai-SB" w:hAnsi="Times New Roman" w:cs="Times New Roman"/>
          <w:sz w:val="24"/>
          <w:szCs w:val="24"/>
        </w:rPr>
        <w:t>T</w:t>
      </w:r>
      <w:r w:rsidR="00C84D5D" w:rsidRPr="003C1732">
        <w:rPr>
          <w:rFonts w:ascii="Times New Roman" w:eastAsia="DFKai-SB" w:hAnsi="Times New Roman" w:cs="Times New Roman"/>
          <w:sz w:val="24"/>
          <w:szCs w:val="24"/>
        </w:rPr>
        <w:t>erm Memory</w:t>
      </w:r>
      <w:r w:rsidRPr="003C1732">
        <w:rPr>
          <w:rFonts w:ascii="Times New Roman" w:eastAsia="DFKai-SB" w:hAnsi="Times New Roman" w:cs="Times New Roman"/>
          <w:sz w:val="24"/>
          <w:szCs w:val="24"/>
        </w:rPr>
        <w:t>)</w:t>
      </w:r>
      <w:r w:rsidRPr="00142FAD">
        <w:rPr>
          <w:rFonts w:ascii="DFKai-SB" w:eastAsia="DFKai-SB" w:hAnsi="DFKai-SB" w:cs="DFKai-SB" w:hint="eastAsia"/>
          <w:sz w:val="24"/>
          <w:szCs w:val="24"/>
        </w:rPr>
        <w:t xml:space="preserve"> 做特徵提取</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提取過程中，詞依時序讀入被分配不同的權重</w:t>
      </w:r>
      <w:r w:rsidRPr="00142FAD">
        <w:rPr>
          <w:rFonts w:ascii="DFKai-SB" w:eastAsia="DFKai-SB" w:hAnsi="DFKai-SB" w:cs="DFKai-SB" w:hint="eastAsia"/>
          <w:sz w:val="24"/>
          <w:szCs w:val="24"/>
          <w:shd w:val="clear" w:color="auto" w:fill="FFFFFF"/>
        </w:rPr>
        <w:t>。然而，</w:t>
      </w:r>
      <w:r w:rsidRPr="00142FAD">
        <w:rPr>
          <w:rFonts w:ascii="DFKai-SB" w:eastAsia="DFKai-SB" w:hAnsi="DFKai-SB" w:cs="DFKai-SB" w:hint="eastAsia"/>
          <w:sz w:val="24"/>
          <w:szCs w:val="24"/>
        </w:rPr>
        <w:t>隨詞與詞之距離拉遠及網路深度增加</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先前被輸入詞的權重將被稀釋</w:t>
      </w:r>
      <w:r w:rsidRPr="00142FAD">
        <w:rPr>
          <w:rFonts w:ascii="DFKai-SB" w:eastAsia="DFKai-SB" w:hAnsi="DFKai-SB" w:cs="DFKai-SB" w:hint="eastAsia"/>
          <w:sz w:val="24"/>
          <w:szCs w:val="24"/>
          <w:shd w:val="clear" w:color="auto" w:fill="FFFFFF"/>
        </w:rPr>
        <w:t>，</w:t>
      </w:r>
      <w:r w:rsidR="0073694F">
        <w:rPr>
          <w:rFonts w:ascii="DFKai-SB" w:eastAsia="DFKai-SB" w:hAnsi="DFKai-SB" w:cs="DFKai-SB" w:hint="eastAsia"/>
          <w:sz w:val="24"/>
          <w:szCs w:val="24"/>
          <w:shd w:val="clear" w:color="auto" w:fill="FFFFFF"/>
        </w:rPr>
        <w:t>因此將</w:t>
      </w:r>
      <w:r w:rsidRPr="00142FAD">
        <w:rPr>
          <w:rFonts w:ascii="DFKai-SB" w:eastAsia="DFKai-SB" w:hAnsi="DFKai-SB" w:cs="DFKai-SB" w:hint="eastAsia"/>
          <w:sz w:val="24"/>
          <w:szCs w:val="24"/>
        </w:rPr>
        <w:t>造成越前面被輸入之資訊量會越來越少</w:t>
      </w:r>
      <w:r w:rsidR="006A34A8" w:rsidRPr="00142FAD">
        <w:rPr>
          <w:rFonts w:ascii="DFKai-SB" w:eastAsia="DFKai-SB" w:hAnsi="DFKai-SB" w:cs="DFKai-SB" w:hint="eastAsia"/>
          <w:sz w:val="24"/>
          <w:szCs w:val="24"/>
        </w:rPr>
        <w:t>，如此易將造成梯度破碎與消失的問題</w:t>
      </w:r>
      <w:r w:rsidRPr="00142FAD">
        <w:rPr>
          <w:rFonts w:ascii="DFKai-SB" w:eastAsia="DFKai-SB" w:hAnsi="DFKai-SB" w:cs="DFKai-SB" w:hint="eastAsia"/>
          <w:sz w:val="24"/>
          <w:szCs w:val="24"/>
        </w:rPr>
        <w:t>。以</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作為主要特徵提取模型架構，避免先後輸入造成的權重稀釋問題</w:t>
      </w:r>
      <w:r w:rsidRPr="00142FAD">
        <w:rPr>
          <w:rFonts w:ascii="DFKai-SB" w:eastAsia="DFKai-SB" w:hAnsi="DFKai-SB" w:cs="DFKai-SB" w:hint="eastAsia"/>
          <w:sz w:val="24"/>
          <w:szCs w:val="24"/>
          <w:shd w:val="clear" w:color="auto" w:fill="FFFFFF"/>
        </w:rPr>
        <w:t>。使用</w:t>
      </w:r>
      <w:r w:rsidRPr="00142FAD">
        <w:rPr>
          <w:rFonts w:ascii="DFKai-SB" w:eastAsia="DFKai-SB" w:hAnsi="DFKai-SB" w:cs="DFKai-SB" w:hint="eastAsia"/>
          <w:sz w:val="24"/>
          <w:szCs w:val="24"/>
        </w:rPr>
        <w:t>多頭注意力機制針對當前預測詞</w:t>
      </w:r>
      <w:r w:rsidRPr="00142FAD">
        <w:rPr>
          <w:rFonts w:ascii="DFKai-SB" w:eastAsia="DFKai-SB" w:hAnsi="DFKai-SB" w:cs="DFKai-SB" w:hint="eastAsia"/>
          <w:sz w:val="24"/>
          <w:szCs w:val="24"/>
          <w:shd w:val="clear" w:color="auto" w:fill="FFFFFF"/>
        </w:rPr>
        <w:t>將</w:t>
      </w:r>
      <w:r w:rsidRPr="00142FAD">
        <w:rPr>
          <w:rFonts w:ascii="DFKai-SB" w:eastAsia="DFKai-SB" w:hAnsi="DFKai-SB" w:cs="DFKai-SB" w:hint="eastAsia"/>
          <w:sz w:val="24"/>
          <w:szCs w:val="24"/>
        </w:rPr>
        <w:t>同時用到前面和後面的詞進行計算</w:t>
      </w:r>
      <w:r w:rsidRPr="00142FAD">
        <w:rPr>
          <w:rFonts w:ascii="DFKai-SB" w:eastAsia="DFKai-SB" w:hAnsi="DFKai-SB" w:cs="DFKai-SB" w:hint="eastAsia"/>
          <w:sz w:val="24"/>
          <w:szCs w:val="24"/>
          <w:shd w:val="clear" w:color="auto" w:fill="FFFFFF"/>
        </w:rPr>
        <w:t>。</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透過平行計算</w:t>
      </w:r>
      <w:r w:rsidRPr="00142FAD">
        <w:rPr>
          <w:rFonts w:ascii="DFKai-SB" w:eastAsia="DFKai-SB" w:hAnsi="DFKai-SB" w:cs="DFKai-SB" w:hint="eastAsia"/>
          <w:sz w:val="24"/>
          <w:szCs w:val="24"/>
        </w:rPr>
        <w:lastRenderedPageBreak/>
        <w:t>提升訓練及計算效率</w:t>
      </w:r>
      <w:r w:rsidRPr="00142FAD">
        <w:rPr>
          <w:rFonts w:ascii="DFKai-SB" w:eastAsia="DFKai-SB" w:hAnsi="DFKai-SB" w:cs="DFKai-SB" w:hint="eastAsia"/>
          <w:sz w:val="24"/>
          <w:szCs w:val="24"/>
          <w:shd w:val="clear" w:color="auto" w:fill="FFFFFF"/>
        </w:rPr>
        <w:t>，</w:t>
      </w:r>
      <w:r w:rsidR="000A452D" w:rsidRPr="00142FAD">
        <w:rPr>
          <w:rFonts w:ascii="DFKai-SB" w:eastAsia="DFKai-SB" w:hAnsi="DFKai-SB" w:cs="DFKai-SB" w:hint="eastAsia"/>
          <w:sz w:val="24"/>
          <w:szCs w:val="24"/>
          <w:shd w:val="clear" w:color="auto" w:fill="FFFFFF"/>
        </w:rPr>
        <w:t>利於改善</w:t>
      </w:r>
      <w:r w:rsidRPr="003C1732">
        <w:rPr>
          <w:rFonts w:ascii="Times New Roman" w:eastAsia="DFKai-SB" w:hAnsi="Times New Roman" w:cs="Times New Roman"/>
          <w:sz w:val="24"/>
          <w:szCs w:val="24"/>
        </w:rPr>
        <w:t>RNN</w:t>
      </w:r>
      <w:r w:rsidR="00C84D5D" w:rsidRPr="003C1732">
        <w:rPr>
          <w:rFonts w:ascii="Times New Roman" w:eastAsia="DFKai-SB" w:hAnsi="Times New Roman" w:cs="Times New Roman"/>
          <w:sz w:val="24"/>
          <w:szCs w:val="24"/>
        </w:rPr>
        <w:t xml:space="preserve"> (LSTM) </w:t>
      </w:r>
      <w:r w:rsidRPr="00142FAD">
        <w:rPr>
          <w:rFonts w:ascii="DFKai-SB" w:eastAsia="DFKai-SB" w:hAnsi="DFKai-SB" w:cs="DFKai-SB" w:hint="eastAsia"/>
          <w:sz w:val="24"/>
          <w:szCs w:val="24"/>
        </w:rPr>
        <w:t>因時序複雜度太大導致計算效率低下。</w:t>
      </w:r>
      <w:r w:rsidRPr="00142FAD">
        <w:rPr>
          <w:rFonts w:ascii="DFKai-SB" w:eastAsia="DFKai-SB" w:hAnsi="DFKai-SB" w:cs="DFKai-SB" w:hint="eastAsia"/>
          <w:sz w:val="24"/>
          <w:szCs w:val="24"/>
        </w:rPr>
        <w:br/>
        <w:t xml:space="preserve">   </w:t>
      </w:r>
      <w:r w:rsidRPr="003C1732">
        <w:rPr>
          <w:rFonts w:ascii="Times New Roman" w:eastAsia="DFKai-SB" w:hAnsi="Times New Roman" w:cs="Times New Roman"/>
          <w:sz w:val="24"/>
          <w:szCs w:val="24"/>
        </w:rPr>
        <w:t xml:space="preserve"> Transformer</w:t>
      </w:r>
      <w:r w:rsidRPr="00142FAD">
        <w:rPr>
          <w:rFonts w:ascii="DFKai-SB" w:eastAsia="DFKai-SB" w:hAnsi="DFKai-SB" w:cs="DFKai-SB" w:hint="eastAsia"/>
          <w:sz w:val="24"/>
          <w:szCs w:val="24"/>
        </w:rPr>
        <w:t>與</w:t>
      </w:r>
      <w:r w:rsidRPr="003C1732">
        <w:rPr>
          <w:rFonts w:ascii="Times New Roman" w:eastAsia="DFKai-SB" w:hAnsi="Times New Roman" w:cs="Times New Roman"/>
          <w:sz w:val="24"/>
          <w:szCs w:val="24"/>
        </w:rPr>
        <w:t>RNN</w:t>
      </w:r>
      <w:r w:rsidRPr="00142FAD">
        <w:rPr>
          <w:rFonts w:ascii="DFKai-SB" w:eastAsia="DFKai-SB" w:hAnsi="DFKai-SB" w:cs="DFKai-SB" w:hint="eastAsia"/>
          <w:sz w:val="24"/>
          <w:szCs w:val="24"/>
        </w:rPr>
        <w:t>在單詞處理的主要差別在於時序輸入</w:t>
      </w:r>
      <w:r w:rsidRPr="00142FAD">
        <w:rPr>
          <w:rFonts w:ascii="DFKai-SB" w:eastAsia="DFKai-SB" w:hAnsi="DFKai-SB" w:cs="DFKai-SB" w:hint="eastAsia"/>
          <w:sz w:val="24"/>
          <w:szCs w:val="24"/>
          <w:shd w:val="clear" w:color="auto" w:fill="FFFFFF"/>
        </w:rPr>
        <w:t>，</w:t>
      </w:r>
      <w:r w:rsidRPr="003C1732">
        <w:rPr>
          <w:rFonts w:ascii="Times New Roman" w:eastAsia="DFKai-SB" w:hAnsi="Times New Roman" w:cs="Times New Roman"/>
          <w:sz w:val="24"/>
          <w:szCs w:val="24"/>
        </w:rPr>
        <w:t>Transformer</w:t>
      </w:r>
      <w:r w:rsidR="003C1732">
        <w:rPr>
          <w:rFonts w:ascii="DFKai-SB" w:eastAsia="DFKai-SB" w:hAnsi="DFKai-SB" w:cs="DFKai-SB" w:hint="eastAsia"/>
          <w:sz w:val="24"/>
          <w:szCs w:val="24"/>
        </w:rPr>
        <w:t>之</w:t>
      </w:r>
      <w:r w:rsidRPr="00142FAD">
        <w:rPr>
          <w:rFonts w:ascii="DFKai-SB" w:eastAsia="DFKai-SB" w:hAnsi="DFKai-SB" w:cs="DFKai-SB" w:hint="eastAsia"/>
          <w:sz w:val="24"/>
          <w:szCs w:val="24"/>
        </w:rPr>
        <w:t>無序輸入隨著段落句子及單詞組合不同而識別出不同含義</w:t>
      </w:r>
      <w:r w:rsidR="009B5DCB" w:rsidRPr="00142FAD">
        <w:rPr>
          <w:rFonts w:ascii="DFKai-SB" w:eastAsia="DFKai-SB" w:hAnsi="DFKai-SB" w:cs="DFKai-SB" w:hint="eastAsia"/>
          <w:sz w:val="24"/>
          <w:szCs w:val="24"/>
        </w:rPr>
        <w:t>以及詞與詞的依賴關係</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 xml:space="preserve">此時加入位置編碼 </w:t>
      </w:r>
      <w:r w:rsidRPr="003C1732">
        <w:rPr>
          <w:rFonts w:ascii="Times New Roman" w:eastAsia="DFKai-SB" w:hAnsi="Times New Roman" w:cs="Times New Roman"/>
          <w:sz w:val="24"/>
          <w:szCs w:val="24"/>
        </w:rPr>
        <w:t xml:space="preserve">(Position Encoding) </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 xml:space="preserve">將位置編碼與詞嵌入向量內積作為輸入的嵌入向量，使詞向量包含位置訊息。輸入過程將嵌入向量透過多層的多頭注意力機制、前饋層 </w:t>
      </w:r>
      <w:r w:rsidRPr="003C1732">
        <w:rPr>
          <w:rFonts w:ascii="Times New Roman" w:eastAsia="DFKai-SB" w:hAnsi="Times New Roman" w:cs="Times New Roman"/>
          <w:sz w:val="24"/>
          <w:szCs w:val="24"/>
        </w:rPr>
        <w:t>(Feed-Forward Neural Network)</w:t>
      </w:r>
      <w:r w:rsidRPr="00142FAD">
        <w:rPr>
          <w:rFonts w:ascii="DFKai-SB" w:eastAsia="DFKai-SB" w:hAnsi="DFKai-SB" w:cs="DFKai-SB" w:hint="eastAsia"/>
          <w:sz w:val="24"/>
          <w:szCs w:val="24"/>
        </w:rPr>
        <w:t xml:space="preserve">、與層標準化 </w:t>
      </w:r>
      <w:r w:rsidRPr="003C1732">
        <w:rPr>
          <w:rFonts w:ascii="Times New Roman" w:eastAsia="DFKai-SB" w:hAnsi="Times New Roman" w:cs="Times New Roman"/>
          <w:sz w:val="24"/>
          <w:szCs w:val="24"/>
        </w:rPr>
        <w:t>(Layer Normalization)</w:t>
      </w:r>
      <w:r w:rsidRPr="00142FAD">
        <w:rPr>
          <w:rFonts w:ascii="DFKai-SB" w:eastAsia="DFKai-SB" w:hAnsi="DFKai-SB" w:cs="DFKai-SB" w:hint="eastAsia"/>
          <w:sz w:val="24"/>
          <w:szCs w:val="24"/>
        </w:rPr>
        <w:t>進行向量維度轉換 。輸出過程則以殘差連接連接多層的</w:t>
      </w:r>
      <w:r w:rsidR="00986514" w:rsidRPr="00142FAD">
        <w:rPr>
          <w:rFonts w:ascii="DFKai-SB" w:eastAsia="DFKai-SB" w:hAnsi="DFKai-SB" w:cs="DFKai-SB" w:hint="eastAsia"/>
          <w:sz w:val="24"/>
          <w:szCs w:val="24"/>
        </w:rPr>
        <w:t>編碼解碼器之</w:t>
      </w:r>
      <w:r w:rsidRPr="00142FAD">
        <w:rPr>
          <w:rFonts w:ascii="DFKai-SB" w:eastAsia="DFKai-SB" w:hAnsi="DFKai-SB" w:cs="DFKai-SB" w:hint="eastAsia"/>
          <w:sz w:val="24"/>
          <w:szCs w:val="24"/>
        </w:rPr>
        <w:t>多頭注意力與前饋層。</w:t>
      </w:r>
    </w:p>
    <w:p w14:paraId="1932273C" w14:textId="5D498327" w:rsidR="00D47B37" w:rsidRPr="00142FAD" w:rsidRDefault="00D47B37" w:rsidP="00142FAD">
      <w:pPr>
        <w:spacing w:after="40" w:line="240" w:lineRule="auto"/>
        <w:ind w:left="475" w:firstLine="160"/>
        <w:rPr>
          <w:rFonts w:ascii="DFKai-SB" w:eastAsia="DFKai-SB" w:hAnsi="DFKai-SB" w:cs="DFKai-SB"/>
          <w:sz w:val="24"/>
          <w:szCs w:val="24"/>
          <w:shd w:val="clear" w:color="auto" w:fill="FFFFFF"/>
        </w:rPr>
      </w:pPr>
      <w:r w:rsidRPr="00142FAD">
        <w:rPr>
          <w:rFonts w:ascii="DFKai-SB" w:eastAsia="DFKai-SB" w:hAnsi="DFKai-SB" w:cs="DFKai-SB" w:hint="eastAsia"/>
          <w:sz w:val="24"/>
          <w:szCs w:val="24"/>
        </w:rPr>
        <w:t xml:space="preserve">   </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之特徵提取架構已相當成熟</w:t>
      </w:r>
      <w:r w:rsidRPr="00142FAD">
        <w:rPr>
          <w:rFonts w:ascii="DFKai-SB" w:eastAsia="DFKai-SB" w:hAnsi="DFKai-SB" w:cs="DFKai-SB" w:hint="eastAsia"/>
          <w:sz w:val="24"/>
          <w:szCs w:val="24"/>
          <w:shd w:val="clear" w:color="auto" w:fill="FFFFFF"/>
        </w:rPr>
        <w:t>，其注意力機制經過</w:t>
      </w:r>
      <w:r w:rsidR="00956949" w:rsidRPr="00142FAD">
        <w:rPr>
          <w:rFonts w:ascii="DFKai-SB" w:eastAsia="DFKai-SB" w:hAnsi="DFKai-SB" w:cs="DFKai-SB" w:hint="eastAsia"/>
          <w:sz w:val="24"/>
          <w:szCs w:val="24"/>
          <w:shd w:val="clear" w:color="auto" w:fill="FFFFFF"/>
        </w:rPr>
        <w:t>不斷</w:t>
      </w:r>
      <w:r w:rsidRPr="00142FAD">
        <w:rPr>
          <w:rFonts w:ascii="DFKai-SB" w:eastAsia="DFKai-SB" w:hAnsi="DFKai-SB" w:cs="DFKai-SB" w:hint="eastAsia"/>
          <w:sz w:val="24"/>
          <w:szCs w:val="24"/>
          <w:shd w:val="clear" w:color="auto" w:fill="FFFFFF"/>
        </w:rPr>
        <w:t>改善以提升運算效能，</w:t>
      </w:r>
      <w:r w:rsidR="00956949" w:rsidRPr="00142FAD">
        <w:rPr>
          <w:rFonts w:ascii="DFKai-SB" w:eastAsia="DFKai-SB" w:hAnsi="DFKai-SB" w:cs="DFKai-SB" w:hint="eastAsia"/>
          <w:sz w:val="24"/>
          <w:szCs w:val="24"/>
          <w:shd w:val="clear" w:color="auto" w:fill="FFFFFF"/>
        </w:rPr>
        <w:t>其中</w:t>
      </w:r>
      <w:r w:rsidRPr="00142FAD">
        <w:rPr>
          <w:rFonts w:ascii="DFKai-SB" w:eastAsia="DFKai-SB" w:hAnsi="DFKai-SB" w:cs="DFKai-SB" w:hint="eastAsia"/>
          <w:sz w:val="24"/>
          <w:szCs w:val="24"/>
          <w:shd w:val="clear" w:color="auto" w:fill="FFFFFF"/>
        </w:rPr>
        <w:t>以</w:t>
      </w:r>
      <w:r w:rsidRPr="003C1732">
        <w:rPr>
          <w:rFonts w:ascii="Times New Roman" w:eastAsia="DFKai-SB" w:hAnsi="Times New Roman" w:cs="Times New Roman"/>
          <w:sz w:val="24"/>
          <w:szCs w:val="24"/>
        </w:rPr>
        <w:t>SHA-RNN (Single-Headed Attention RNN)</w:t>
      </w:r>
      <w:r w:rsidRPr="00142FAD">
        <w:rPr>
          <w:rFonts w:ascii="DFKai-SB" w:eastAsia="DFKai-SB" w:hAnsi="DFKai-SB" w:cs="DFKai-SB" w:hint="eastAsia"/>
          <w:sz w:val="24"/>
          <w:szCs w:val="24"/>
        </w:rPr>
        <w:t>實作注意力達到單頭注意力的技術受到矚目。</w:t>
      </w:r>
    </w:p>
    <w:p w14:paraId="3417E56A" w14:textId="77777777" w:rsidR="00D47B37" w:rsidRPr="00142FAD" w:rsidRDefault="00D47B37" w:rsidP="00142FAD">
      <w:pPr>
        <w:spacing w:after="40" w:line="240" w:lineRule="auto"/>
        <w:ind w:left="475"/>
        <w:rPr>
          <w:rFonts w:ascii="DFKai-SB" w:eastAsia="DFKai-SB" w:hAnsi="DFKai-SB" w:cs="DFKai-SB"/>
          <w:sz w:val="24"/>
          <w:szCs w:val="24"/>
          <w:shd w:val="clear" w:color="auto" w:fill="FFFFFF"/>
        </w:rPr>
      </w:pPr>
      <w:r w:rsidRPr="00142FAD">
        <w:rPr>
          <w:rFonts w:ascii="DFKai-SB" w:eastAsia="DFKai-SB" w:hAnsi="DFKai-SB" w:cs="DFKai-SB" w:hint="eastAsia"/>
          <w:sz w:val="24"/>
          <w:szCs w:val="24"/>
        </w:rPr>
        <w:t xml:space="preserve">    </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 xml:space="preserve">架構中用到多頭注意力 </w:t>
      </w:r>
      <w:r w:rsidRPr="003C1732">
        <w:rPr>
          <w:rFonts w:ascii="Times New Roman" w:eastAsia="DFKai-SB" w:hAnsi="Times New Roman" w:cs="Times New Roman"/>
          <w:sz w:val="24"/>
          <w:szCs w:val="24"/>
        </w:rPr>
        <w:t>(Multi-Head Attention)</w:t>
      </w:r>
      <w:r w:rsidRPr="00142FAD">
        <w:rPr>
          <w:rFonts w:ascii="DFKai-SB" w:eastAsia="DFKai-SB" w:hAnsi="DFKai-SB" w:cs="DFKai-SB" w:hint="eastAsia"/>
          <w:sz w:val="24"/>
          <w:szCs w:val="24"/>
        </w:rPr>
        <w:t>，由於無法確認有效運算頭數</w:t>
      </w:r>
      <w:r w:rsidRPr="00142FAD">
        <w:rPr>
          <w:rFonts w:ascii="DFKai-SB" w:eastAsia="DFKai-SB" w:hAnsi="DFKai-SB" w:cs="DFKai-SB" w:hint="eastAsia"/>
          <w:sz w:val="24"/>
          <w:szCs w:val="24"/>
          <w:shd w:val="clear" w:color="auto" w:fill="FFFFFF"/>
        </w:rPr>
        <w:t>，造成</w:t>
      </w:r>
      <w:r w:rsidRPr="003C1732">
        <w:rPr>
          <w:rFonts w:ascii="Times New Roman" w:eastAsia="DFKai-SB" w:hAnsi="Times New Roman" w:cs="Times New Roman"/>
          <w:sz w:val="24"/>
          <w:szCs w:val="24"/>
          <w:shd w:val="clear" w:color="auto" w:fill="FFFFFF"/>
        </w:rPr>
        <w:t>Transformer</w:t>
      </w:r>
      <w:r w:rsidRPr="00142FAD">
        <w:rPr>
          <w:rFonts w:ascii="DFKai-SB" w:eastAsia="DFKai-SB" w:hAnsi="DFKai-SB" w:cs="DFKai-SB" w:hint="eastAsia"/>
          <w:sz w:val="24"/>
          <w:szCs w:val="24"/>
          <w:shd w:val="clear" w:color="auto" w:fill="FFFFFF"/>
        </w:rPr>
        <w:t>存在記憶體瓶頸與短期文本的短期依賴問題。</w:t>
      </w:r>
    </w:p>
    <w:p w14:paraId="13C8EB54" w14:textId="04CE938C" w:rsidR="00D47B37" w:rsidRPr="00142FAD" w:rsidRDefault="00D47B37" w:rsidP="00142FAD">
      <w:pPr>
        <w:spacing w:after="40" w:line="240" w:lineRule="auto"/>
        <w:ind w:left="475"/>
        <w:rPr>
          <w:rFonts w:ascii="DFKai-SB" w:eastAsia="DFKai-SB" w:hAnsi="DFKai-SB" w:cs="DFKai-SB"/>
          <w:sz w:val="24"/>
          <w:szCs w:val="24"/>
        </w:rPr>
      </w:pPr>
      <w:r w:rsidRPr="00142FAD">
        <w:rPr>
          <w:rFonts w:ascii="DFKai-SB" w:eastAsia="DFKai-SB" w:hAnsi="DFKai-SB" w:cs="DFKai-SB" w:hint="eastAsia"/>
          <w:sz w:val="24"/>
          <w:szCs w:val="24"/>
        </w:rPr>
        <w:t xml:space="preserve">    相較而言，</w:t>
      </w:r>
      <w:r w:rsidRPr="003C1732">
        <w:rPr>
          <w:rFonts w:ascii="Times New Roman" w:eastAsia="DFKai-SB" w:hAnsi="Times New Roman" w:cs="Times New Roman"/>
          <w:sz w:val="24"/>
          <w:szCs w:val="24"/>
        </w:rPr>
        <w:t>SHA-RNN</w:t>
      </w:r>
      <w:r w:rsidRPr="00142FAD">
        <w:rPr>
          <w:rFonts w:ascii="DFKai-SB" w:eastAsia="DFKai-SB" w:hAnsi="DFKai-SB" w:cs="DFKai-SB" w:hint="eastAsia"/>
          <w:sz w:val="24"/>
          <w:szCs w:val="24"/>
        </w:rPr>
        <w:t>在每個隱藏層中只保留單個頭的注意力</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過程中有效減少多餘運算量。因此，為了提升運算效能，本研究藉</w:t>
      </w:r>
      <w:r w:rsidRPr="003C1732">
        <w:rPr>
          <w:rFonts w:ascii="Times New Roman" w:eastAsia="DFKai-SB" w:hAnsi="Times New Roman" w:cs="Times New Roman"/>
          <w:sz w:val="24"/>
          <w:szCs w:val="24"/>
        </w:rPr>
        <w:t>SHA-RNN</w:t>
      </w:r>
      <w:r w:rsidRPr="00142FAD">
        <w:rPr>
          <w:rFonts w:ascii="DFKai-SB" w:eastAsia="DFKai-SB" w:hAnsi="DFKai-SB" w:cs="DFKai-SB" w:hint="eastAsia"/>
          <w:sz w:val="24"/>
          <w:szCs w:val="24"/>
        </w:rPr>
        <w:t>中的最佳化技術</w:t>
      </w:r>
      <w:r w:rsidRPr="003C1732">
        <w:rPr>
          <w:rFonts w:ascii="Times New Roman" w:eastAsia="DFKai-SB" w:hAnsi="Times New Roman" w:cs="Times New Roman"/>
          <w:sz w:val="24"/>
          <w:szCs w:val="24"/>
        </w:rPr>
        <w:t>Boom</w:t>
      </w:r>
      <w:r w:rsidR="003C1732">
        <w:rPr>
          <w:rFonts w:ascii="Times New Roman" w:eastAsia="DFKai-SB" w:hAnsi="Times New Roman" w:cs="Times New Roman"/>
          <w:sz w:val="24"/>
          <w:szCs w:val="24"/>
        </w:rPr>
        <w:t>-</w:t>
      </w:r>
      <w:r w:rsidRPr="003C1732">
        <w:rPr>
          <w:rFonts w:ascii="Times New Roman" w:eastAsia="DFKai-SB" w:hAnsi="Times New Roman" w:cs="Times New Roman"/>
          <w:sz w:val="24"/>
          <w:szCs w:val="24"/>
        </w:rPr>
        <w:t xml:space="preserve"> Layer</w:t>
      </w:r>
      <w:r w:rsidRPr="00142FAD">
        <w:rPr>
          <w:rFonts w:ascii="DFKai-SB" w:eastAsia="DFKai-SB" w:hAnsi="DFKai-SB" w:cs="DFKai-SB" w:hint="eastAsia"/>
          <w:sz w:val="24"/>
          <w:szCs w:val="24"/>
        </w:rPr>
        <w:t>與</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中的編碼器進行修改重組</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架構執行自然語言文本分類任務。</w:t>
      </w:r>
    </w:p>
    <w:p w14:paraId="3F04EA35" w14:textId="2EF9D263" w:rsidR="00AF107F" w:rsidRPr="00F669B2" w:rsidRDefault="00AF107F" w:rsidP="00D47B37">
      <w:pPr>
        <w:pStyle w:val="ListParagraph"/>
        <w:spacing w:line="360" w:lineRule="auto"/>
        <w:ind w:left="475"/>
        <w:contextualSpacing w:val="0"/>
        <w:rPr>
          <w:rFonts w:asciiTheme="majorEastAsia" w:eastAsiaTheme="majorEastAsia" w:hAnsiTheme="majorEastAsia"/>
        </w:rPr>
      </w:pPr>
    </w:p>
    <w:p w14:paraId="6B1857F9" w14:textId="77777777" w:rsidR="003C1732" w:rsidRPr="00FD2495" w:rsidRDefault="003C1732" w:rsidP="003C1732">
      <w:pPr>
        <w:pStyle w:val="Default"/>
        <w:numPr>
          <w:ilvl w:val="0"/>
          <w:numId w:val="1"/>
        </w:numPr>
        <w:spacing w:line="480" w:lineRule="auto"/>
        <w:ind w:left="960"/>
        <w:rPr>
          <w:rFonts w:hAnsi="DFKai-SB"/>
          <w:b/>
        </w:rPr>
      </w:pPr>
      <w:r w:rsidRPr="00FD2495">
        <w:rPr>
          <w:rFonts w:hAnsi="DFKai-SB" w:hint="eastAsia"/>
          <w:b/>
        </w:rPr>
        <w:t>研究問題</w:t>
      </w:r>
    </w:p>
    <w:p w14:paraId="470EEA0C" w14:textId="628B4C8E" w:rsidR="00D47B37" w:rsidRPr="003C1732" w:rsidRDefault="007D545B" w:rsidP="003C1732">
      <w:pPr>
        <w:spacing w:after="40" w:line="240" w:lineRule="auto"/>
        <w:ind w:left="480" w:firstLine="240"/>
        <w:rPr>
          <w:rFonts w:ascii="DFKai-SB" w:eastAsia="DFKai-SB" w:hAnsi="DFKai-SB" w:cs="DFKai-SB"/>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3C1732">
        <w:rPr>
          <w:rFonts w:ascii="Times New Roman" w:eastAsiaTheme="majorEastAsia" w:hAnsi="Times New Roman" w:cs="Times New Roman"/>
          <w:sz w:val="24"/>
          <w:szCs w:val="24"/>
        </w:rPr>
        <w:t xml:space="preserve"> </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的運算過程因為賦予單一句子中出現重複詞擁有相同權重</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造成無法給予相對鄰近詞較大的權重</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進而</w:t>
      </w:r>
      <w:r w:rsidR="00F907B1" w:rsidRPr="003C1732">
        <w:rPr>
          <w:rFonts w:ascii="DFKai-SB" w:eastAsia="DFKai-SB" w:hAnsi="DFKai-SB" w:cs="DFKai-SB" w:hint="eastAsia"/>
          <w:sz w:val="24"/>
          <w:szCs w:val="24"/>
        </w:rPr>
        <w:t>於</w:t>
      </w:r>
      <w:r w:rsidR="00D47B37" w:rsidRPr="003C1732">
        <w:rPr>
          <w:rFonts w:ascii="DFKai-SB" w:eastAsia="DFKai-SB" w:hAnsi="DFKai-SB" w:cs="DFKai-SB" w:hint="eastAsia"/>
          <w:sz w:val="24"/>
          <w:szCs w:val="24"/>
        </w:rPr>
        <w:t>自然語言理解出現</w:t>
      </w:r>
      <w:r w:rsidR="00F907B1" w:rsidRPr="003C1732">
        <w:rPr>
          <w:rFonts w:ascii="DFKai-SB" w:eastAsia="DFKai-SB" w:hAnsi="DFKai-SB" w:cs="DFKai-SB" w:hint="eastAsia"/>
          <w:sz w:val="24"/>
          <w:szCs w:val="24"/>
        </w:rPr>
        <w:t>詞與詞依賴的錯誤</w:t>
      </w:r>
      <w:r w:rsidR="00D47B37" w:rsidRPr="003C1732">
        <w:rPr>
          <w:rFonts w:ascii="DFKai-SB" w:eastAsia="DFKai-SB" w:hAnsi="DFKai-SB" w:cs="DFKai-SB" w:hint="eastAsia"/>
          <w:sz w:val="24"/>
          <w:szCs w:val="24"/>
        </w:rPr>
        <w:t>問題。本研究藉由</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 xml:space="preserve">及 </w:t>
      </w:r>
      <w:r w:rsidR="00D47B37" w:rsidRPr="003C1732">
        <w:rPr>
          <w:rFonts w:ascii="Times New Roman" w:eastAsia="DFKai-SB" w:hAnsi="Times New Roman" w:cs="Times New Roman"/>
          <w:sz w:val="24"/>
          <w:szCs w:val="24"/>
        </w:rPr>
        <w:t>SHA-RNN</w:t>
      </w:r>
      <w:r w:rsidR="00D47B37" w:rsidRPr="003C1732">
        <w:rPr>
          <w:rFonts w:ascii="DFKai-SB" w:eastAsia="DFKai-SB" w:hAnsi="DFKai-SB" w:cs="DFKai-SB" w:hint="eastAsia"/>
          <w:sz w:val="24"/>
          <w:szCs w:val="24"/>
        </w:rPr>
        <w:t>重組編碼器架構</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 xml:space="preserve">解決 </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弱於捕獲短期文本的依賴問題，並以</w:t>
      </w:r>
      <w:r w:rsidR="00A27D46" w:rsidRPr="003C1732">
        <w:rPr>
          <w:rFonts w:ascii="DFKai-SB" w:eastAsia="DFKai-SB" w:hAnsi="DFKai-SB" w:cs="DFKai-SB" w:hint="eastAsia"/>
          <w:sz w:val="24"/>
          <w:szCs w:val="24"/>
        </w:rPr>
        <w:t>最佳化</w:t>
      </w:r>
      <w:r w:rsidR="00D47B37" w:rsidRPr="003C1732">
        <w:rPr>
          <w:rFonts w:ascii="DFKai-SB" w:eastAsia="DFKai-SB" w:hAnsi="DFKai-SB" w:cs="DFKai-SB" w:hint="eastAsia"/>
          <w:sz w:val="24"/>
          <w:szCs w:val="24"/>
        </w:rPr>
        <w:t>注意力</w:t>
      </w:r>
      <w:r w:rsidR="006118CC" w:rsidRPr="003C1732">
        <w:rPr>
          <w:rFonts w:ascii="DFKai-SB" w:eastAsia="DFKai-SB" w:hAnsi="DFKai-SB" w:cs="DFKai-SB" w:hint="eastAsia"/>
          <w:sz w:val="24"/>
          <w:szCs w:val="24"/>
        </w:rPr>
        <w:t>之高維特徵擷取方法</w:t>
      </w:r>
      <w:r w:rsidR="00D47B37" w:rsidRPr="003C1732">
        <w:rPr>
          <w:rFonts w:ascii="DFKai-SB" w:eastAsia="DFKai-SB" w:hAnsi="DFKai-SB" w:cs="DFKai-SB" w:hint="eastAsia"/>
          <w:sz w:val="24"/>
          <w:szCs w:val="24"/>
        </w:rPr>
        <w:t>提升運算效率。</w:t>
      </w:r>
    </w:p>
    <w:p w14:paraId="2235AA26" w14:textId="517E0445" w:rsidR="00D47B37" w:rsidRPr="003C1732" w:rsidRDefault="00D47B37" w:rsidP="003C1732">
      <w:pPr>
        <w:spacing w:after="40" w:line="240" w:lineRule="auto"/>
        <w:ind w:left="480" w:firstLine="360"/>
        <w:rPr>
          <w:rFonts w:ascii="DFKai-SB" w:eastAsia="DFKai-SB" w:hAnsi="DFKai-SB" w:cs="DFKai-SB"/>
          <w:sz w:val="24"/>
          <w:szCs w:val="24"/>
          <w:shd w:val="clear" w:color="auto" w:fill="FFFFFF"/>
        </w:rPr>
      </w:pPr>
      <w:r w:rsidRPr="003C1732">
        <w:rPr>
          <w:rFonts w:ascii="DFKai-SB" w:eastAsia="DFKai-SB" w:hAnsi="DFKai-SB" w:cs="DFKai-SB" w:hint="eastAsia"/>
          <w:sz w:val="24"/>
          <w:szCs w:val="24"/>
        </w:rPr>
        <w:t xml:space="preserve"> 本研究使用重組後之編碼器進行更準確的自然語言文本分類任務。首先</w:t>
      </w:r>
      <w:r w:rsidRPr="003C1732">
        <w:rPr>
          <w:rFonts w:ascii="DFKai-SB" w:eastAsia="DFKai-SB" w:hAnsi="DFKai-SB" w:cs="DFKai-SB" w:hint="eastAsia"/>
          <w:sz w:val="24"/>
          <w:szCs w:val="24"/>
          <w:shd w:val="clear" w:color="auto" w:fill="FFFFFF"/>
        </w:rPr>
        <w:t>，</w:t>
      </w:r>
      <w:r w:rsidRPr="003C1732">
        <w:rPr>
          <w:rFonts w:ascii="DFKai-SB" w:eastAsia="DFKai-SB" w:hAnsi="DFKai-SB" w:cs="DFKai-SB" w:hint="eastAsia"/>
          <w:sz w:val="24"/>
          <w:szCs w:val="24"/>
        </w:rPr>
        <w:t>對輸入語句以基於</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的模型</w:t>
      </w:r>
      <w:r w:rsidRPr="003C1732">
        <w:rPr>
          <w:rFonts w:ascii="Times New Roman" w:eastAsia="DFKai-SB" w:hAnsi="Times New Roman" w:cs="Times New Roman"/>
          <w:sz w:val="24"/>
          <w:szCs w:val="24"/>
        </w:rPr>
        <w:t>(BERT</w:t>
      </w:r>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RoBERTa</w:t>
      </w:r>
      <w:proofErr w:type="spellEnd"/>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XLNet</w:t>
      </w:r>
      <w:proofErr w:type="spellEnd"/>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DistilBERT</w:t>
      </w:r>
      <w:proofErr w:type="spellEnd"/>
      <w:r w:rsidRPr="003C1732">
        <w:rPr>
          <w:rFonts w:ascii="Times New Roman" w:eastAsia="DFKai-SB" w:hAnsi="Times New Roman" w:cs="Times New Roman"/>
          <w:sz w:val="24"/>
          <w:szCs w:val="24"/>
        </w:rPr>
        <w:t>)</w:t>
      </w:r>
      <w:r w:rsidRPr="003C1732">
        <w:rPr>
          <w:rFonts w:ascii="DFKai-SB" w:eastAsia="DFKai-SB" w:hAnsi="DFKai-SB" w:cs="DFKai-SB" w:hint="eastAsia"/>
          <w:sz w:val="24"/>
          <w:szCs w:val="24"/>
        </w:rPr>
        <w:t>進行</w:t>
      </w:r>
      <w:r w:rsidR="001E1E99" w:rsidRPr="003C1732">
        <w:rPr>
          <w:rFonts w:ascii="DFKai-SB" w:eastAsia="DFKai-SB" w:hAnsi="DFKai-SB" w:cs="DFKai-SB" w:hint="eastAsia"/>
          <w:sz w:val="24"/>
          <w:szCs w:val="24"/>
        </w:rPr>
        <w:t>模型</w:t>
      </w:r>
      <w:r w:rsidRPr="003C1732">
        <w:rPr>
          <w:rFonts w:ascii="DFKai-SB" w:eastAsia="DFKai-SB" w:hAnsi="DFKai-SB" w:cs="DFKai-SB" w:hint="eastAsia"/>
          <w:sz w:val="24"/>
          <w:szCs w:val="24"/>
        </w:rPr>
        <w:t>預訓練</w:t>
      </w:r>
      <w:r w:rsidRPr="003C1732">
        <w:rPr>
          <w:rFonts w:ascii="DFKai-SB" w:eastAsia="DFKai-SB" w:hAnsi="DFKai-SB" w:cs="DFKai-SB" w:hint="eastAsia"/>
          <w:sz w:val="24"/>
          <w:szCs w:val="24"/>
          <w:shd w:val="clear" w:color="auto" w:fill="FFFFFF"/>
        </w:rPr>
        <w:t>，</w:t>
      </w:r>
      <w:r w:rsidR="00E87C51" w:rsidRPr="003C1732">
        <w:rPr>
          <w:rFonts w:ascii="DFKai-SB" w:eastAsia="DFKai-SB" w:hAnsi="DFKai-SB" w:cs="DFKai-SB" w:hint="eastAsia"/>
          <w:sz w:val="24"/>
          <w:szCs w:val="24"/>
          <w:shd w:val="clear" w:color="auto" w:fill="FFFFFF"/>
        </w:rPr>
        <w:t>過程</w:t>
      </w:r>
      <w:r w:rsidRPr="003C1732">
        <w:rPr>
          <w:rFonts w:ascii="DFKai-SB" w:eastAsia="DFKai-SB" w:hAnsi="DFKai-SB" w:cs="DFKai-SB" w:hint="eastAsia"/>
          <w:sz w:val="24"/>
          <w:szCs w:val="24"/>
        </w:rPr>
        <w:t>包含詞塊化</w:t>
      </w:r>
      <w:r w:rsidRPr="003C1732">
        <w:rPr>
          <w:rFonts w:ascii="Times New Roman" w:eastAsia="DFKai-SB" w:hAnsi="Times New Roman" w:cs="Times New Roman"/>
          <w:sz w:val="24"/>
          <w:szCs w:val="24"/>
        </w:rPr>
        <w:t xml:space="preserve"> (Tokenization)</w:t>
      </w:r>
      <w:r w:rsidRPr="003C1732">
        <w:rPr>
          <w:rFonts w:ascii="DFKai-SB" w:eastAsia="DFKai-SB" w:hAnsi="DFKai-SB" w:cs="DFKai-SB" w:hint="eastAsia"/>
          <w:sz w:val="24"/>
          <w:szCs w:val="24"/>
        </w:rPr>
        <w:t xml:space="preserve">、文本清理 </w:t>
      </w:r>
      <w:r w:rsidRPr="003C1732">
        <w:rPr>
          <w:rFonts w:ascii="Times New Roman" w:eastAsia="DFKai-SB" w:hAnsi="Times New Roman" w:cs="Times New Roman"/>
          <w:sz w:val="24"/>
          <w:szCs w:val="24"/>
        </w:rPr>
        <w:t xml:space="preserve">(Text Cleaning) </w:t>
      </w:r>
      <w:r w:rsidRPr="003C1732">
        <w:rPr>
          <w:rFonts w:ascii="DFKai-SB" w:eastAsia="DFKai-SB" w:hAnsi="DFKai-SB" w:cs="DFKai-SB" w:hint="eastAsia"/>
          <w:sz w:val="24"/>
          <w:szCs w:val="24"/>
        </w:rPr>
        <w:t xml:space="preserve">及模型訓練 </w:t>
      </w:r>
      <w:r w:rsidR="001E1E99" w:rsidRPr="003C1732">
        <w:rPr>
          <w:rFonts w:ascii="Times New Roman" w:eastAsia="DFKai-SB" w:hAnsi="Times New Roman" w:cs="Times New Roman"/>
          <w:sz w:val="24"/>
          <w:szCs w:val="24"/>
        </w:rPr>
        <w:t>(Pre-training with Encoder</w:t>
      </w:r>
      <w:r w:rsidRPr="003C1732">
        <w:rPr>
          <w:rFonts w:ascii="Times New Roman" w:eastAsia="DFKai-SB" w:hAnsi="Times New Roman" w:cs="Times New Roman"/>
          <w:sz w:val="24"/>
          <w:szCs w:val="24"/>
        </w:rPr>
        <w:t>)</w:t>
      </w:r>
      <w:r w:rsidRPr="003C1732">
        <w:rPr>
          <w:rFonts w:ascii="DFKai-SB" w:eastAsia="DFKai-SB" w:hAnsi="DFKai-SB" w:cs="DFKai-SB" w:hint="eastAsia"/>
          <w:sz w:val="24"/>
          <w:szCs w:val="24"/>
        </w:rPr>
        <w:t>。</w:t>
      </w:r>
      <w:r w:rsidRPr="003C1732">
        <w:rPr>
          <w:rFonts w:ascii="DFKai-SB" w:eastAsia="DFKai-SB" w:hAnsi="DFKai-SB" w:cs="DFKai-SB" w:hint="eastAsia"/>
          <w:sz w:val="24"/>
          <w:szCs w:val="24"/>
          <w:shd w:val="clear" w:color="auto" w:fill="FFFFFF"/>
        </w:rPr>
        <w:t>訓練過程以比</w:t>
      </w:r>
      <w:r w:rsidRPr="003C1732">
        <w:rPr>
          <w:rFonts w:ascii="Times New Roman" w:eastAsia="DFKai-SB" w:hAnsi="Times New Roman" w:cs="Times New Roman"/>
          <w:sz w:val="24"/>
          <w:szCs w:val="24"/>
          <w:shd w:val="clear" w:color="auto" w:fill="FFFFFF"/>
        </w:rPr>
        <w:t>BERT</w:t>
      </w:r>
      <w:r w:rsidRPr="003C1732">
        <w:rPr>
          <w:rFonts w:ascii="DFKai-SB" w:eastAsia="DFKai-SB" w:hAnsi="DFKai-SB" w:cs="DFKai-SB" w:hint="eastAsia"/>
          <w:sz w:val="24"/>
          <w:szCs w:val="24"/>
          <w:shd w:val="clear" w:color="auto" w:fill="FFFFFF"/>
        </w:rPr>
        <w:t>擁有</w:t>
      </w:r>
      <w:r w:rsidRPr="003C1732">
        <w:rPr>
          <w:rFonts w:ascii="DFKai-SB" w:eastAsia="DFKai-SB" w:hAnsi="DFKai-SB" w:cs="DFKai-SB" w:hint="eastAsia"/>
          <w:sz w:val="24"/>
          <w:szCs w:val="24"/>
        </w:rPr>
        <w:t>更多訓練語料</w:t>
      </w:r>
      <w:r w:rsidR="00E70EBF" w:rsidRPr="003C1732">
        <w:rPr>
          <w:rFonts w:ascii="DFKai-SB" w:eastAsia="DFKai-SB" w:hAnsi="DFKai-SB" w:cs="DFKai-SB" w:hint="eastAsia"/>
          <w:sz w:val="24"/>
          <w:szCs w:val="24"/>
        </w:rPr>
        <w:t>之</w:t>
      </w:r>
      <w:r w:rsidRPr="003C1732">
        <w:rPr>
          <w:rFonts w:ascii="DFKai-SB" w:eastAsia="DFKai-SB" w:hAnsi="DFKai-SB" w:cs="DFKai-SB" w:hint="eastAsia"/>
          <w:sz w:val="24"/>
          <w:szCs w:val="24"/>
        </w:rPr>
        <w:t>模型</w:t>
      </w:r>
      <w:proofErr w:type="spellStart"/>
      <w:r w:rsidRPr="003C1732">
        <w:rPr>
          <w:rFonts w:ascii="Times New Roman" w:eastAsia="DFKai-SB" w:hAnsi="Times New Roman" w:cs="Times New Roman"/>
          <w:sz w:val="24"/>
          <w:szCs w:val="24"/>
        </w:rPr>
        <w:t>RoBERTa</w:t>
      </w:r>
      <w:proofErr w:type="spellEnd"/>
      <w:r w:rsidR="0027229E" w:rsidRPr="003C1732">
        <w:rPr>
          <w:rFonts w:ascii="DFKai-SB" w:eastAsia="DFKai-SB" w:hAnsi="DFKai-SB" w:cs="DFKai-SB" w:hint="eastAsia"/>
          <w:sz w:val="24"/>
          <w:szCs w:val="24"/>
        </w:rPr>
        <w:t>提高文本語料訓練量及花費更少的訓練步數</w:t>
      </w:r>
      <w:r w:rsidRPr="003C1732">
        <w:rPr>
          <w:rFonts w:ascii="DFKai-SB" w:eastAsia="DFKai-SB" w:hAnsi="DFKai-SB" w:cs="DFKai-SB" w:hint="eastAsia"/>
          <w:sz w:val="24"/>
          <w:szCs w:val="24"/>
          <w:shd w:val="clear" w:color="auto" w:fill="FFFFFF"/>
        </w:rPr>
        <w:t>，</w:t>
      </w:r>
      <w:r w:rsidR="00E70EBF" w:rsidRPr="003C1732">
        <w:rPr>
          <w:rFonts w:ascii="DFKai-SB" w:eastAsia="DFKai-SB" w:hAnsi="DFKai-SB" w:cs="DFKai-SB" w:hint="eastAsia"/>
          <w:sz w:val="24"/>
          <w:szCs w:val="24"/>
          <w:shd w:val="clear" w:color="auto" w:fill="FFFFFF"/>
        </w:rPr>
        <w:t>並以</w:t>
      </w:r>
      <w:r w:rsidR="00E70EBF" w:rsidRPr="003C1732">
        <w:rPr>
          <w:rFonts w:ascii="Times New Roman" w:eastAsia="DFKai-SB" w:hAnsi="Times New Roman" w:cs="Times New Roman"/>
          <w:sz w:val="24"/>
          <w:szCs w:val="24"/>
          <w:shd w:val="clear" w:color="auto" w:fill="FFFFFF"/>
        </w:rPr>
        <w:t>SHA-RNN</w:t>
      </w:r>
      <w:r w:rsidR="00E70EBF" w:rsidRPr="003C1732">
        <w:rPr>
          <w:rFonts w:ascii="DFKai-SB" w:eastAsia="DFKai-SB" w:hAnsi="DFKai-SB" w:cs="DFKai-SB" w:hint="eastAsia"/>
          <w:sz w:val="24"/>
          <w:szCs w:val="24"/>
          <w:shd w:val="clear" w:color="auto" w:fill="FFFFFF"/>
        </w:rPr>
        <w:t xml:space="preserve">中改造後的前饋神經網路 </w:t>
      </w:r>
      <w:r w:rsidR="00E70EBF" w:rsidRPr="003C1732">
        <w:rPr>
          <w:rFonts w:ascii="Times New Roman" w:eastAsia="DFKai-SB" w:hAnsi="Times New Roman" w:cs="Times New Roman"/>
          <w:sz w:val="24"/>
          <w:szCs w:val="24"/>
          <w:shd w:val="clear" w:color="auto" w:fill="FFFFFF"/>
        </w:rPr>
        <w:t>Boom Layer</w:t>
      </w:r>
      <w:r w:rsidRPr="003C1732">
        <w:rPr>
          <w:rFonts w:ascii="DFKai-SB" w:eastAsia="DFKai-SB" w:hAnsi="DFKai-SB" w:cs="DFKai-SB" w:hint="eastAsia"/>
          <w:sz w:val="24"/>
          <w:szCs w:val="24"/>
        </w:rPr>
        <w:t>實作注意力最佳化以</w:t>
      </w:r>
      <w:r w:rsidR="00E70EBF" w:rsidRPr="003C1732">
        <w:rPr>
          <w:rFonts w:ascii="DFKai-SB" w:eastAsia="DFKai-SB" w:hAnsi="DFKai-SB" w:cs="DFKai-SB" w:hint="eastAsia"/>
          <w:sz w:val="24"/>
          <w:szCs w:val="24"/>
        </w:rPr>
        <w:t>改善</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的短期文本依賴問題</w:t>
      </w:r>
      <w:r w:rsidRPr="003C1732">
        <w:rPr>
          <w:rFonts w:ascii="DFKai-SB" w:eastAsia="DFKai-SB" w:hAnsi="DFKai-SB" w:cs="DFKai-SB" w:hint="eastAsia"/>
          <w:sz w:val="24"/>
          <w:szCs w:val="24"/>
          <w:shd w:val="clear" w:color="auto" w:fill="FFFFFF"/>
        </w:rPr>
        <w:t>，</w:t>
      </w:r>
      <w:r w:rsidR="00E70EBF" w:rsidRPr="003C1732">
        <w:rPr>
          <w:rFonts w:ascii="DFKai-SB" w:eastAsia="DFKai-SB" w:hAnsi="DFKai-SB" w:cs="DFKai-SB" w:hint="eastAsia"/>
          <w:sz w:val="24"/>
          <w:szCs w:val="24"/>
          <w:shd w:val="clear" w:color="auto" w:fill="FFFFFF"/>
        </w:rPr>
        <w:t>此方法</w:t>
      </w:r>
      <w:r w:rsidRPr="003C1732">
        <w:rPr>
          <w:rFonts w:ascii="DFKai-SB" w:eastAsia="DFKai-SB" w:hAnsi="DFKai-SB" w:cs="DFKai-SB" w:hint="eastAsia"/>
          <w:sz w:val="24"/>
          <w:szCs w:val="24"/>
        </w:rPr>
        <w:t>與傳統的下映射層相比能減少整個矩陣運算量。</w:t>
      </w:r>
    </w:p>
    <w:p w14:paraId="46CA4AD9" w14:textId="3C6D23CC" w:rsidR="005B08A2" w:rsidRPr="00D47B37" w:rsidRDefault="00D47B37" w:rsidP="003C1732">
      <w:pPr>
        <w:spacing w:after="40" w:line="240" w:lineRule="auto"/>
        <w:ind w:left="480"/>
        <w:rPr>
          <w:rFonts w:asciiTheme="majorEastAsia" w:eastAsiaTheme="majorEastAsia" w:hAnsiTheme="majorEastAsia"/>
          <w:sz w:val="24"/>
          <w:szCs w:val="24"/>
        </w:rPr>
      </w:pPr>
      <w:r w:rsidRPr="003C1732">
        <w:rPr>
          <w:rFonts w:ascii="DFKai-SB" w:eastAsia="DFKai-SB" w:hAnsi="DFKai-SB" w:cs="DFKai-SB" w:hint="eastAsia"/>
          <w:sz w:val="24"/>
          <w:szCs w:val="24"/>
        </w:rPr>
        <w:t xml:space="preserve">    因此</w:t>
      </w:r>
      <w:r w:rsidRPr="003C1732">
        <w:rPr>
          <w:rFonts w:ascii="DFKai-SB" w:eastAsia="DFKai-SB" w:hAnsi="DFKai-SB" w:cs="DFKai-SB" w:hint="eastAsia"/>
          <w:sz w:val="24"/>
          <w:szCs w:val="24"/>
          <w:shd w:val="clear" w:color="auto" w:fill="FFFFFF"/>
        </w:rPr>
        <w:t>，</w:t>
      </w:r>
      <w:r w:rsidRPr="003C1732">
        <w:rPr>
          <w:rFonts w:ascii="DFKai-SB" w:eastAsia="DFKai-SB" w:hAnsi="DFKai-SB" w:cs="DFKai-SB" w:hint="eastAsia"/>
          <w:sz w:val="24"/>
          <w:szCs w:val="24"/>
        </w:rPr>
        <w:t>研究</w:t>
      </w:r>
      <w:r w:rsidR="005223C1">
        <w:rPr>
          <w:rFonts w:ascii="DFKai-SB" w:eastAsia="DFKai-SB" w:hAnsi="DFKai-SB" w:cs="DFKai-SB" w:hint="eastAsia"/>
          <w:sz w:val="24"/>
          <w:szCs w:val="24"/>
        </w:rPr>
        <w:t>中</w:t>
      </w:r>
      <w:r w:rsidRPr="003C1732">
        <w:rPr>
          <w:rFonts w:ascii="DFKai-SB" w:eastAsia="DFKai-SB" w:hAnsi="DFKai-SB" w:cs="DFKai-SB" w:hint="eastAsia"/>
          <w:sz w:val="24"/>
          <w:szCs w:val="24"/>
        </w:rPr>
        <w:t>對</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的編碼器、</w:t>
      </w:r>
      <w:r w:rsidRPr="003C1732">
        <w:rPr>
          <w:rFonts w:ascii="Times New Roman" w:eastAsia="DFKai-SB" w:hAnsi="Times New Roman" w:cs="Times New Roman"/>
          <w:sz w:val="24"/>
          <w:szCs w:val="24"/>
        </w:rPr>
        <w:t>SHA-RNN</w:t>
      </w:r>
      <w:r w:rsidRPr="003C1732">
        <w:rPr>
          <w:rFonts w:ascii="DFKai-SB" w:eastAsia="DFKai-SB" w:hAnsi="DFKai-SB" w:cs="DFKai-SB" w:hint="eastAsia"/>
          <w:sz w:val="24"/>
          <w:szCs w:val="24"/>
        </w:rPr>
        <w:t>注意力機制與多頭注意力機制之不同、</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與</w:t>
      </w:r>
      <w:r w:rsidR="006771F7" w:rsidRPr="003C1732">
        <w:rPr>
          <w:rFonts w:ascii="Times New Roman" w:eastAsia="DFKai-SB" w:hAnsi="Times New Roman" w:cs="Times New Roman"/>
          <w:sz w:val="24"/>
          <w:szCs w:val="24"/>
        </w:rPr>
        <w:t>Boom Layer</w:t>
      </w:r>
      <w:r w:rsidRPr="003C1732">
        <w:rPr>
          <w:rFonts w:ascii="DFKai-SB" w:eastAsia="DFKai-SB" w:hAnsi="DFKai-SB" w:cs="DFKai-SB" w:hint="eastAsia"/>
          <w:sz w:val="24"/>
          <w:szCs w:val="24"/>
        </w:rPr>
        <w:t>的融合效果進行分析和探討。</w:t>
      </w:r>
      <w:r>
        <w:rPr>
          <w:rFonts w:asciiTheme="majorEastAsia" w:eastAsiaTheme="majorEastAsia" w:hAnsiTheme="majorEastAsia"/>
          <w:sz w:val="24"/>
          <w:szCs w:val="24"/>
        </w:rPr>
        <w:br/>
      </w:r>
    </w:p>
    <w:p w14:paraId="3B01BA3B" w14:textId="7B048D2E" w:rsidR="003C1732" w:rsidRPr="00EB0789" w:rsidRDefault="003C1732" w:rsidP="003C1732">
      <w:pPr>
        <w:rPr>
          <w:rFonts w:ascii="DFKai-SB" w:eastAsia="DFKai-SB" w:hAnsi="DFKai-SB"/>
          <w:b/>
          <w:sz w:val="32"/>
        </w:rPr>
      </w:pPr>
      <w:r>
        <w:rPr>
          <w:rFonts w:ascii="DFKai-SB" w:eastAsia="DFKai-SB" w:hAnsi="DFKai-SB" w:hint="eastAsia"/>
          <w:b/>
          <w:sz w:val="32"/>
        </w:rPr>
        <w:t>參、</w:t>
      </w:r>
      <w:r w:rsidRPr="00EB0789">
        <w:rPr>
          <w:rFonts w:ascii="DFKai-SB" w:eastAsia="DFKai-SB" w:hAnsi="DFKai-SB" w:hint="eastAsia"/>
          <w:b/>
          <w:sz w:val="32"/>
        </w:rPr>
        <w:t>文獻回顧與探討</w:t>
      </w:r>
    </w:p>
    <w:p w14:paraId="4EAC55A8" w14:textId="5C847605" w:rsidR="00D47B37" w:rsidRPr="005147E1" w:rsidRDefault="00D47B37" w:rsidP="00D47B37">
      <w:pPr>
        <w:pStyle w:val="ListParagraph"/>
        <w:numPr>
          <w:ilvl w:val="0"/>
          <w:numId w:val="2"/>
        </w:numPr>
        <w:autoSpaceDE w:val="0"/>
        <w:autoSpaceDN w:val="0"/>
        <w:adjustRightInd w:val="0"/>
        <w:spacing w:line="360" w:lineRule="auto"/>
        <w:contextualSpacing w:val="0"/>
        <w:rPr>
          <w:rFonts w:eastAsia="DFKai-SB"/>
          <w:b/>
          <w:color w:val="000000"/>
          <w:sz w:val="25"/>
          <w:szCs w:val="25"/>
        </w:rPr>
      </w:pPr>
      <w:r w:rsidRPr="005147E1">
        <w:rPr>
          <w:rFonts w:eastAsia="DFKai-SB"/>
          <w:b/>
          <w:color w:val="000000"/>
          <w:sz w:val="25"/>
          <w:szCs w:val="25"/>
          <w:lang w:eastAsia="zh-TW"/>
        </w:rPr>
        <w:t>T</w:t>
      </w:r>
      <w:r w:rsidRPr="005147E1">
        <w:rPr>
          <w:rFonts w:eastAsia="DFKai-SB"/>
          <w:b/>
          <w:color w:val="000000"/>
          <w:sz w:val="25"/>
          <w:szCs w:val="25"/>
        </w:rPr>
        <w:t>ransformer</w:t>
      </w:r>
    </w:p>
    <w:p w14:paraId="445EE4E0" w14:textId="1A347BBE" w:rsidR="00D47B37" w:rsidRPr="003C1732" w:rsidRDefault="00D47B37" w:rsidP="003C1732">
      <w:pPr>
        <w:pStyle w:val="ListParagraph"/>
        <w:autoSpaceDE w:val="0"/>
        <w:autoSpaceDN w:val="0"/>
        <w:adjustRightInd w:val="0"/>
        <w:contextualSpacing w:val="0"/>
        <w:rPr>
          <w:rFonts w:ascii="DFKai-SB" w:eastAsia="DFKai-SB" w:hAnsi="DFKai-SB" w:cs="DFKai-SB"/>
          <w:lang w:eastAsia="zh-TW"/>
        </w:rPr>
      </w:pPr>
      <w:r w:rsidRPr="00D47B37">
        <w:rPr>
          <w:rFonts w:eastAsiaTheme="majorEastAsia" w:hint="eastAsia"/>
          <w:lang w:eastAsia="zh-TW"/>
        </w:rPr>
        <w:t xml:space="preserve">   </w:t>
      </w:r>
      <w:r w:rsidRPr="003C1732">
        <w:rPr>
          <w:rFonts w:ascii="DFKai-SB" w:eastAsia="DFKai-SB" w:hAnsi="DFKai-SB" w:cs="DFKai-SB" w:hint="eastAsia"/>
          <w:lang w:eastAsia="zh-TW"/>
        </w:rPr>
        <w:t xml:space="preserve"> </w:t>
      </w:r>
      <w:r w:rsidR="003C1732">
        <w:rPr>
          <w:rFonts w:ascii="DFKai-SB" w:eastAsia="DFKai-SB" w:hAnsi="DFKai-SB" w:cs="DFKai-SB"/>
          <w:lang w:eastAsia="zh-TW"/>
        </w:rPr>
        <w:t xml:space="preserve">  </w:t>
      </w:r>
      <w:r w:rsidRPr="003C1732">
        <w:rPr>
          <w:rFonts w:eastAsia="DFKai-SB"/>
        </w:rPr>
        <w:t xml:space="preserve">Transformer </w:t>
      </w:r>
      <w:r w:rsidRPr="003C1732">
        <w:rPr>
          <w:rFonts w:ascii="DFKai-SB" w:eastAsia="DFKai-SB" w:hAnsi="DFKai-SB" w:cs="DFKai-SB" w:hint="eastAsia"/>
        </w:rPr>
        <w:t>是一種基於自注意力機制</w:t>
      </w:r>
      <w:r w:rsidR="00C51682" w:rsidRPr="003C1732">
        <w:rPr>
          <w:rFonts w:ascii="DFKai-SB" w:eastAsia="DFKai-SB" w:hAnsi="DFKai-SB" w:cs="DFKai-SB" w:hint="eastAsia"/>
          <w:lang w:eastAsia="zh-TW"/>
        </w:rPr>
        <w:t>之</w:t>
      </w:r>
      <w:r w:rsidRPr="003C1732">
        <w:rPr>
          <w:rFonts w:eastAsia="DFKai-SB"/>
          <w:lang w:eastAsia="zh-TW"/>
        </w:rPr>
        <w:t xml:space="preserve"> </w:t>
      </w:r>
      <w:r w:rsidRPr="003C1732">
        <w:rPr>
          <w:rFonts w:eastAsia="DFKai-SB"/>
        </w:rPr>
        <w:t>Seq2Seq</w:t>
      </w:r>
      <w:r w:rsidR="00C51682" w:rsidRPr="003C1732">
        <w:rPr>
          <w:rFonts w:eastAsia="DFKai-SB"/>
        </w:rPr>
        <w:t xml:space="preserve"> </w:t>
      </w:r>
      <w:r w:rsidRPr="003C1732">
        <w:rPr>
          <w:rFonts w:eastAsia="DFKai-SB"/>
        </w:rPr>
        <w:t>(Sequence to Sequence)</w:t>
      </w:r>
      <w:r w:rsidR="00C51682" w:rsidRPr="003C1732">
        <w:rPr>
          <w:rFonts w:eastAsia="DFKai-SB"/>
        </w:rPr>
        <w:t xml:space="preserve"> </w:t>
      </w:r>
      <w:r w:rsidRPr="003C1732">
        <w:rPr>
          <w:rFonts w:ascii="DFKai-SB" w:eastAsia="DFKai-SB" w:hAnsi="DFKai-SB" w:cs="DFKai-SB" w:hint="eastAsia"/>
        </w:rPr>
        <w:t>模型</w:t>
      </w:r>
      <w:r w:rsidRPr="003C1732">
        <w:rPr>
          <w:rFonts w:ascii="DFKai-SB" w:eastAsia="DFKai-SB" w:hAnsi="DFKai-SB" w:cs="DFKai-SB" w:hint="eastAsia"/>
          <w:shd w:val="clear" w:color="auto" w:fill="FFFFFF"/>
        </w:rPr>
        <w:t>，用於</w:t>
      </w:r>
      <w:r w:rsidRPr="003C1732">
        <w:rPr>
          <w:rFonts w:ascii="DFKai-SB" w:eastAsia="DFKai-SB" w:hAnsi="DFKai-SB" w:cs="DFKai-SB" w:hint="eastAsia"/>
        </w:rPr>
        <w:t>提高神經網路機器翻譯的性能及模型訓練速度</w:t>
      </w:r>
      <w:r w:rsidRPr="003C1732">
        <w:rPr>
          <w:rFonts w:ascii="DFKai-SB" w:eastAsia="DFKai-SB" w:hAnsi="DFKai-SB" w:cs="DFKai-SB" w:hint="eastAsia"/>
          <w:shd w:val="clear" w:color="auto" w:fill="FFFFFF"/>
        </w:rPr>
        <w:t>，</w:t>
      </w:r>
      <w:r w:rsidRPr="003C1732">
        <w:rPr>
          <w:rFonts w:ascii="DFKai-SB" w:eastAsia="DFKai-SB" w:hAnsi="DFKai-SB" w:cs="DFKai-SB" w:hint="eastAsia"/>
        </w:rPr>
        <w:t>在特定任務中表現優於傳</w:t>
      </w:r>
      <w:r w:rsidRPr="003C1732">
        <w:rPr>
          <w:rFonts w:ascii="DFKai-SB" w:eastAsia="DFKai-SB" w:hAnsi="DFKai-SB" w:cs="DFKai-SB" w:hint="eastAsia"/>
        </w:rPr>
        <w:lastRenderedPageBreak/>
        <w:t>統機器翻譯模型。</w:t>
      </w:r>
      <w:r w:rsidRPr="003C1732">
        <w:rPr>
          <w:rFonts w:ascii="DFKai-SB" w:eastAsia="DFKai-SB" w:hAnsi="DFKai-SB" w:cs="DFKai-SB"/>
        </w:rPr>
        <w:br/>
      </w:r>
    </w:p>
    <w:p w14:paraId="077F2CDC" w14:textId="52B7F6E7" w:rsidR="00D47B37" w:rsidRPr="005147E1" w:rsidRDefault="00D47B37" w:rsidP="003C1732">
      <w:pPr>
        <w:pStyle w:val="ListParagraph"/>
        <w:numPr>
          <w:ilvl w:val="0"/>
          <w:numId w:val="3"/>
        </w:numPr>
        <w:autoSpaceDE w:val="0"/>
        <w:autoSpaceDN w:val="0"/>
        <w:adjustRightInd w:val="0"/>
        <w:contextualSpacing w:val="0"/>
        <w:rPr>
          <w:rFonts w:eastAsia="DFKai-SB"/>
          <w:color w:val="000000"/>
          <w:sz w:val="25"/>
          <w:szCs w:val="25"/>
        </w:rPr>
      </w:pPr>
      <w:r w:rsidRPr="005147E1">
        <w:rPr>
          <w:rFonts w:ascii="DFKai-SB" w:eastAsia="DFKai-SB" w:hAnsi="DFKai-SB" w:cs="DFKai-SB" w:hint="eastAsia"/>
          <w:sz w:val="25"/>
          <w:szCs w:val="25"/>
        </w:rPr>
        <w:t>自注意力機制</w:t>
      </w:r>
      <w:r w:rsidRPr="005147E1">
        <w:rPr>
          <w:rFonts w:eastAsia="DFKai-SB"/>
          <w:sz w:val="25"/>
          <w:szCs w:val="25"/>
        </w:rPr>
        <w:t xml:space="preserve"> (</w:t>
      </w:r>
      <w:r w:rsidRPr="005147E1">
        <w:rPr>
          <w:rFonts w:eastAsia="DFKai-SB"/>
          <w:color w:val="000000"/>
          <w:sz w:val="25"/>
          <w:szCs w:val="25"/>
        </w:rPr>
        <w:t>Self-Attention)</w:t>
      </w:r>
    </w:p>
    <w:p w14:paraId="6B58ADFF" w14:textId="38AEF975" w:rsidR="00D47B37" w:rsidRPr="00C03485" w:rsidRDefault="00C03485" w:rsidP="00C03485">
      <w:pPr>
        <w:pStyle w:val="ListParagraph"/>
        <w:autoSpaceDE w:val="0"/>
        <w:autoSpaceDN w:val="0"/>
        <w:adjustRightInd w:val="0"/>
        <w:ind w:left="1230"/>
        <w:contextualSpacing w:val="0"/>
        <w:rPr>
          <w:rFonts w:ascii="DFKai-SB" w:eastAsia="DFKai-SB" w:hAnsi="DFKai-SB" w:cs="DFKai-SB"/>
        </w:rPr>
      </w:pPr>
      <w:r w:rsidRPr="00D47B37">
        <w:rPr>
          <w:rFonts w:asciiTheme="majorEastAsia" w:eastAsiaTheme="majorEastAsia" w:hAnsiTheme="majorEastAsia" w:cs="DFKai-SB" w:hint="eastAsia"/>
          <w:noProof/>
          <w:color w:val="000000"/>
        </w:rPr>
        <w:drawing>
          <wp:anchor distT="0" distB="0" distL="114300" distR="114300" simplePos="0" relativeHeight="251703296" behindDoc="0" locked="0" layoutInCell="1" allowOverlap="1" wp14:anchorId="7B188B3F" wp14:editId="09940A02">
            <wp:simplePos x="0" y="0"/>
            <wp:positionH relativeFrom="column">
              <wp:posOffset>769085</wp:posOffset>
            </wp:positionH>
            <wp:positionV relativeFrom="paragraph">
              <wp:posOffset>1053933</wp:posOffset>
            </wp:positionV>
            <wp:extent cx="4791600" cy="151920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8">
                      <a:extLst>
                        <a:ext uri="{28A0092B-C50C-407E-A947-70E740481C1C}">
                          <a14:useLocalDpi xmlns:a14="http://schemas.microsoft.com/office/drawing/2010/main" val="0"/>
                        </a:ext>
                      </a:extLst>
                    </a:blip>
                    <a:stretch>
                      <a:fillRect/>
                    </a:stretch>
                  </pic:blipFill>
                  <pic:spPr>
                    <a:xfrm>
                      <a:off x="0" y="0"/>
                      <a:ext cx="4791600" cy="1519200"/>
                    </a:xfrm>
                    <a:prstGeom prst="rect">
                      <a:avLst/>
                    </a:prstGeom>
                  </pic:spPr>
                </pic:pic>
              </a:graphicData>
            </a:graphic>
            <wp14:sizeRelH relativeFrom="page">
              <wp14:pctWidth>0</wp14:pctWidth>
            </wp14:sizeRelH>
            <wp14:sizeRelV relativeFrom="page">
              <wp14:pctHeight>0</wp14:pctHeight>
            </wp14:sizeRelV>
          </wp:anchor>
        </w:drawing>
      </w:r>
      <w:r w:rsidR="00D47B37" w:rsidRPr="003C1732">
        <w:rPr>
          <w:rFonts w:ascii="DFKai-SB" w:eastAsia="DFKai-SB" w:hAnsi="DFKai-SB" w:cs="DFKai-SB" w:hint="eastAsia"/>
        </w:rPr>
        <w:t xml:space="preserve">  </w:t>
      </w:r>
      <w:r w:rsidR="00D47B37" w:rsidRPr="003C1732">
        <w:rPr>
          <w:rFonts w:ascii="DFKai-SB" w:eastAsia="DFKai-SB" w:hAnsi="DFKai-SB" w:cs="DFKai-SB" w:hint="eastAsia"/>
          <w:lang w:eastAsia="zh-TW"/>
        </w:rPr>
        <w:t xml:space="preserve"> </w:t>
      </w:r>
      <w:r w:rsidR="00C51682" w:rsidRPr="003C1732">
        <w:rPr>
          <w:rFonts w:ascii="DFKai-SB" w:eastAsia="DFKai-SB" w:hAnsi="DFKai-SB" w:cs="DFKai-SB"/>
          <w:lang w:eastAsia="zh-TW"/>
        </w:rPr>
        <w:t xml:space="preserve"> </w:t>
      </w:r>
      <w:r w:rsidR="00D47B37" w:rsidRPr="003C1732">
        <w:rPr>
          <w:rFonts w:eastAsia="DFKai-SB"/>
        </w:rPr>
        <w:t>Transformer</w:t>
      </w:r>
      <w:r w:rsidR="00D47B37" w:rsidRPr="003C1732">
        <w:rPr>
          <w:rFonts w:ascii="DFKai-SB" w:eastAsia="DFKai-SB" w:hAnsi="DFKai-SB" w:cs="DFKai-SB" w:hint="eastAsia"/>
        </w:rPr>
        <w:t>編碼器的輸入首先經過自注意力層</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對特定單詞進行編碼並查看輸入語句的其他單詞</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並輸出</w:t>
      </w:r>
      <w:r w:rsidR="00D47B37" w:rsidRPr="003C1732">
        <w:rPr>
          <w:rFonts w:ascii="DFKai-SB" w:eastAsia="DFKai-SB" w:hAnsi="DFKai-SB" w:cs="DFKai-SB" w:hint="eastAsia"/>
          <w:lang w:eastAsia="zh-TW"/>
        </w:rPr>
        <w:t>至</w:t>
      </w:r>
      <w:r w:rsidR="00D47B37" w:rsidRPr="003C1732">
        <w:rPr>
          <w:rFonts w:ascii="DFKai-SB" w:eastAsia="DFKai-SB" w:hAnsi="DFKai-SB" w:cs="DFKai-SB" w:hint="eastAsia"/>
        </w:rPr>
        <w:t>前饋神經網路。</w:t>
      </w:r>
      <w:r w:rsidR="00D47B37" w:rsidRPr="003C1732">
        <w:rPr>
          <w:rFonts w:ascii="DFKai-SB" w:eastAsia="DFKai-SB" w:hAnsi="DFKai-SB" w:cs="DFKai-SB"/>
        </w:rPr>
        <w:br/>
      </w:r>
      <w:r w:rsidR="00D47B37" w:rsidRPr="003C1732">
        <w:rPr>
          <w:rFonts w:ascii="DFKai-SB" w:eastAsia="DFKai-SB" w:hAnsi="DFKai-SB" w:cs="DFKai-SB" w:hint="eastAsia"/>
        </w:rPr>
        <w:t xml:space="preserve"> </w:t>
      </w:r>
      <w:r w:rsidR="00D47B37" w:rsidRPr="003C1732">
        <w:rPr>
          <w:rFonts w:ascii="DFKai-SB" w:eastAsia="DFKai-SB" w:hAnsi="DFKai-SB" w:cs="DFKai-SB"/>
        </w:rPr>
        <w:t xml:space="preserve"> </w:t>
      </w:r>
      <w:r w:rsidR="00D47B37" w:rsidRPr="003C1732">
        <w:rPr>
          <w:rFonts w:ascii="DFKai-SB" w:eastAsia="DFKai-SB" w:hAnsi="DFKai-SB" w:cs="DFKai-SB" w:hint="eastAsia"/>
          <w:lang w:eastAsia="zh-TW"/>
        </w:rPr>
        <w:t xml:space="preserve">  </w:t>
      </w:r>
      <w:r w:rsidR="00D47B37" w:rsidRPr="003C1732">
        <w:rPr>
          <w:rFonts w:ascii="DFKai-SB" w:eastAsia="DFKai-SB" w:hAnsi="DFKai-SB" w:cs="DFKai-SB" w:hint="eastAsia"/>
        </w:rPr>
        <w:t>解碼器包含自注意力機制、前饋層</w:t>
      </w:r>
      <w:r w:rsidR="00D47B37" w:rsidRPr="003C1732">
        <w:rPr>
          <w:rFonts w:ascii="DFKai-SB" w:eastAsia="DFKai-SB" w:hAnsi="DFKai-SB" w:cs="DFKai-SB" w:hint="eastAsia"/>
          <w:lang w:eastAsia="zh-TW"/>
        </w:rPr>
        <w:t>，與用以</w:t>
      </w:r>
      <w:r w:rsidR="00D47B37" w:rsidRPr="003C1732">
        <w:rPr>
          <w:rFonts w:ascii="DFKai-SB" w:eastAsia="DFKai-SB" w:hAnsi="DFKai-SB" w:cs="DFKai-SB" w:hint="eastAsia"/>
        </w:rPr>
        <w:t>編解碼之</w:t>
      </w:r>
      <w:r w:rsidR="00C51682" w:rsidRPr="003C1732">
        <w:rPr>
          <w:rFonts w:ascii="DFKai-SB" w:eastAsia="DFKai-SB" w:hAnsi="DFKai-SB" w:cs="DFKai-SB" w:hint="eastAsia"/>
        </w:rPr>
        <w:t>遮罩</w:t>
      </w:r>
      <w:r w:rsidR="00D47B37" w:rsidRPr="003C1732">
        <w:rPr>
          <w:rFonts w:ascii="DFKai-SB" w:eastAsia="DFKai-SB" w:hAnsi="DFKai-SB" w:cs="DFKai-SB" w:hint="eastAsia"/>
        </w:rPr>
        <w:t>注意力層</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協助解碼器將注意力集中於輸入語句的相關部分，避免前饋層當前解碼</w:t>
      </w:r>
      <w:r w:rsidR="005223C1">
        <w:rPr>
          <w:rFonts w:ascii="DFKai-SB" w:eastAsia="DFKai-SB" w:hAnsi="DFKai-SB" w:cs="DFKai-SB" w:hint="eastAsia"/>
          <w:lang w:eastAsia="zh-TW"/>
        </w:rPr>
        <w:t>，</w:t>
      </w:r>
      <w:r w:rsidR="00D47B37" w:rsidRPr="003C1732">
        <w:rPr>
          <w:rFonts w:ascii="DFKai-SB" w:eastAsia="DFKai-SB" w:hAnsi="DFKai-SB" w:cs="DFKai-SB" w:hint="eastAsia"/>
        </w:rPr>
        <w:t>如圖</w:t>
      </w:r>
      <w:r w:rsidR="00D47B37" w:rsidRPr="00515681">
        <w:rPr>
          <w:rFonts w:eastAsia="DFKai-SB"/>
        </w:rPr>
        <w:t>1</w:t>
      </w:r>
      <w:r w:rsidR="00515681">
        <w:rPr>
          <w:rFonts w:eastAsia="DFKai-SB" w:hint="eastAsia"/>
        </w:rPr>
        <w:t>所示</w:t>
      </w:r>
      <w:r w:rsidR="00D47B37" w:rsidRPr="003C1732">
        <w:rPr>
          <w:rFonts w:ascii="DFKai-SB" w:eastAsia="DFKai-SB" w:hAnsi="DFKai-SB" w:cs="DFKai-SB" w:hint="eastAsia"/>
        </w:rPr>
        <w:t>。</w:t>
      </w:r>
      <w:r w:rsidR="00515681" w:rsidRPr="00C03485">
        <w:rPr>
          <w:rFonts w:asciiTheme="majorEastAsia" w:eastAsiaTheme="majorEastAsia" w:hAnsiTheme="majorEastAsia" w:cs="DFKai-SB"/>
          <w:color w:val="000000"/>
        </w:rPr>
        <w:br/>
      </w:r>
      <w:r w:rsidR="00D47B37" w:rsidRPr="00C03485">
        <w:rPr>
          <w:rFonts w:ascii="DFKai-SB" w:eastAsia="DFKai-SB" w:hAnsi="DFKai-SB" w:cs="DFKai-SB" w:hint="eastAsia"/>
          <w:color w:val="000000"/>
          <w:sz w:val="20"/>
          <w:szCs w:val="20"/>
        </w:rPr>
        <w:t>圖</w:t>
      </w:r>
      <w:r w:rsidR="005223C1" w:rsidRPr="00C03485">
        <w:rPr>
          <w:rFonts w:eastAsia="DFKai-SB"/>
          <w:sz w:val="20"/>
          <w:szCs w:val="20"/>
        </w:rPr>
        <w:t xml:space="preserve">1, </w:t>
      </w:r>
      <w:r w:rsidR="00D47B37" w:rsidRPr="00C03485">
        <w:rPr>
          <w:rFonts w:ascii="DFKai-SB" w:eastAsia="DFKai-SB" w:hAnsi="DFKai-SB" w:cs="DFKai-SB" w:hint="eastAsia"/>
          <w:color w:val="000000"/>
          <w:sz w:val="20"/>
          <w:szCs w:val="20"/>
        </w:rPr>
        <w:t>編碼器與解碼器架構圖</w:t>
      </w:r>
      <w:r w:rsidR="00D47B37" w:rsidRPr="00C03485">
        <w:rPr>
          <w:rFonts w:ascii="DFKai-SB" w:eastAsia="DFKai-SB" w:hAnsi="DFKai-SB" w:cs="DFKai-SB"/>
          <w:color w:val="000000"/>
          <w:sz w:val="20"/>
          <w:szCs w:val="20"/>
        </w:rPr>
        <w:t xml:space="preserve">, </w:t>
      </w:r>
      <w:r w:rsidR="00D47B37" w:rsidRPr="00C03485">
        <w:rPr>
          <w:rFonts w:ascii="DFKai-SB" w:eastAsia="DFKai-SB" w:hAnsi="DFKai-SB" w:cs="DFKai-SB" w:hint="eastAsia"/>
          <w:color w:val="000000"/>
          <w:sz w:val="20"/>
          <w:szCs w:val="20"/>
        </w:rPr>
        <w:t>來源</w:t>
      </w:r>
      <w:r w:rsidR="00D47B37" w:rsidRPr="00C03485">
        <w:rPr>
          <w:rFonts w:ascii="DFKai-SB" w:eastAsia="DFKai-SB" w:hAnsi="DFKai-SB" w:cs="DFKai-SB"/>
          <w:color w:val="000000"/>
          <w:sz w:val="20"/>
          <w:szCs w:val="20"/>
        </w:rPr>
        <w:t xml:space="preserve">: </w:t>
      </w:r>
      <w:r w:rsidR="00D47B37" w:rsidRPr="00C03485">
        <w:rPr>
          <w:rFonts w:eastAsia="DFKai-SB"/>
          <w:color w:val="000000"/>
          <w:sz w:val="16"/>
          <w:szCs w:val="16"/>
        </w:rPr>
        <w:t>jalammer.github.io</w:t>
      </w:r>
      <w:r w:rsidR="00D47B37" w:rsidRPr="00C03485">
        <w:rPr>
          <w:rFonts w:eastAsia="DFKai-SB"/>
          <w:color w:val="000000"/>
        </w:rPr>
        <w:br/>
      </w:r>
      <w:r w:rsidR="00D47B37" w:rsidRPr="00C03485">
        <w:rPr>
          <w:rFonts w:asciiTheme="majorEastAsia" w:eastAsiaTheme="majorEastAsia" w:hAnsiTheme="majorEastAsia" w:cs="DFKai-SB"/>
          <w:color w:val="000000"/>
        </w:rPr>
        <w:br/>
      </w:r>
      <w:r w:rsidR="00D47B37" w:rsidRPr="00C03485">
        <w:rPr>
          <w:rFonts w:asciiTheme="majorEastAsia" w:eastAsiaTheme="majorEastAsia" w:hAnsiTheme="majorEastAsia"/>
        </w:rPr>
        <w:t xml:space="preserve">   </w:t>
      </w:r>
      <w:r w:rsidR="003E78AC" w:rsidRPr="00C03485">
        <w:rPr>
          <w:rFonts w:asciiTheme="majorEastAsia" w:eastAsiaTheme="majorEastAsia" w:hAnsiTheme="majorEastAsia"/>
        </w:rPr>
        <w:t xml:space="preserve">     </w:t>
      </w:r>
      <w:r w:rsidR="00D47B37" w:rsidRPr="00C03485">
        <w:rPr>
          <w:rFonts w:ascii="DFKai-SB" w:eastAsia="DFKai-SB" w:hAnsi="DFKai-SB" w:cs="DFKai-SB" w:hint="eastAsia"/>
        </w:rPr>
        <w:t xml:space="preserve">輸入語句的每個單詞將轉換成三個向量 </w:t>
      </w:r>
      <w:r w:rsidR="00D47B37" w:rsidRPr="00C03485">
        <w:rPr>
          <w:rFonts w:ascii="DFKai-SB" w:eastAsia="DFKai-SB" w:hAnsi="DFKai-SB" w:cs="DFKai-SB"/>
        </w:rPr>
        <w:t>(</w:t>
      </w:r>
      <w:r w:rsidR="00D47B37" w:rsidRPr="00C03485">
        <w:rPr>
          <w:rFonts w:eastAsia="DFKai-SB"/>
        </w:rPr>
        <w:t>query</w:t>
      </w:r>
      <w:r w:rsidR="00D47B37" w:rsidRPr="00C03485">
        <w:rPr>
          <w:rFonts w:ascii="DFKai-SB" w:eastAsia="DFKai-SB" w:hAnsi="DFKai-SB" w:cs="DFKai-SB" w:hint="eastAsia"/>
        </w:rPr>
        <w:t>查詢向量、</w:t>
      </w:r>
      <w:r w:rsidR="00D47B37" w:rsidRPr="00C03485">
        <w:rPr>
          <w:rFonts w:eastAsia="DFKai-SB"/>
        </w:rPr>
        <w:t>key</w:t>
      </w:r>
      <w:r w:rsidR="00D47B37" w:rsidRPr="00C03485">
        <w:rPr>
          <w:rFonts w:ascii="DFKai-SB" w:eastAsia="DFKai-SB" w:hAnsi="DFKai-SB" w:cs="DFKai-SB" w:hint="eastAsia"/>
        </w:rPr>
        <w:t>鍵向量、</w:t>
      </w:r>
      <w:r w:rsidR="00D47B37" w:rsidRPr="00C03485">
        <w:rPr>
          <w:rFonts w:eastAsia="DFKai-SB"/>
        </w:rPr>
        <w:t>value</w:t>
      </w:r>
      <w:r w:rsidR="00D47B37" w:rsidRPr="00C03485">
        <w:rPr>
          <w:rFonts w:ascii="DFKai-SB" w:eastAsia="DFKai-SB" w:hAnsi="DFKai-SB" w:cs="DFKai-SB" w:hint="eastAsia"/>
        </w:rPr>
        <w:t>值向量)</w:t>
      </w:r>
      <w:r w:rsidR="00D47B37" w:rsidRPr="00C03485">
        <w:rPr>
          <w:rFonts w:ascii="DFKai-SB" w:eastAsia="DFKai-SB" w:hAnsi="DFKai-SB" w:cs="DFKai-SB" w:hint="eastAsia"/>
          <w:shd w:val="clear" w:color="auto" w:fill="FFFFFF"/>
        </w:rPr>
        <w:t xml:space="preserve"> ，</w:t>
      </w:r>
      <w:r w:rsidR="00D47B37" w:rsidRPr="00C03485">
        <w:rPr>
          <w:rFonts w:ascii="DFKai-SB" w:eastAsia="DFKai-SB" w:hAnsi="DFKai-SB" w:cs="DFKai-SB" w:hint="eastAsia"/>
        </w:rPr>
        <w:t>將嵌入向量對訓練過程建立的三個矩陣</w:t>
      </w:r>
      <w:r w:rsidR="00D47B37" w:rsidRPr="00C03485">
        <w:rPr>
          <w:rFonts w:eastAsia="DFKai-SB"/>
        </w:rPr>
        <w:t xml:space="preserve"> (query, key, value) </w:t>
      </w:r>
      <w:r w:rsidR="00D47B37" w:rsidRPr="00C03485">
        <w:rPr>
          <w:rFonts w:ascii="DFKai-SB" w:eastAsia="DFKai-SB" w:hAnsi="DFKai-SB" w:cs="DFKai-SB" w:hint="eastAsia"/>
        </w:rPr>
        <w:t>進行點乘</w:t>
      </w:r>
      <w:r w:rsidR="00D47B37" w:rsidRPr="00C03485">
        <w:rPr>
          <w:rFonts w:ascii="DFKai-SB" w:eastAsia="DFKai-SB" w:hAnsi="DFKai-SB" w:cs="DFKai-SB"/>
        </w:rPr>
        <w:t xml:space="preserve"> </w:t>
      </w:r>
      <w:r w:rsidR="00D47B37" w:rsidRPr="00C03485">
        <w:rPr>
          <w:rFonts w:eastAsia="DFKai-SB"/>
        </w:rPr>
        <w:t xml:space="preserve">(Dot-Production) </w:t>
      </w:r>
      <w:r w:rsidR="00D47B37" w:rsidRPr="00C03485">
        <w:rPr>
          <w:rFonts w:ascii="DFKai-SB" w:eastAsia="DFKai-SB" w:hAnsi="DFKai-SB" w:cs="DFKai-SB" w:hint="eastAsia"/>
        </w:rPr>
        <w:t>產生向量</w:t>
      </w:r>
      <w:r w:rsidR="005223C1" w:rsidRPr="00C03485">
        <w:rPr>
          <w:rFonts w:ascii="DFKai-SB" w:eastAsia="DFKai-SB" w:hAnsi="DFKai-SB" w:cs="DFKai-SB" w:hint="eastAsia"/>
          <w:lang w:eastAsia="zh-TW"/>
        </w:rPr>
        <w:t>，如公式</w:t>
      </w:r>
      <w:r w:rsidR="005223C1" w:rsidRPr="00C03485">
        <w:rPr>
          <w:rFonts w:eastAsia="DFKai-SB"/>
          <w:lang w:eastAsia="zh-TW"/>
        </w:rPr>
        <w:t>(1)</w:t>
      </w:r>
      <w:r w:rsidR="005223C1" w:rsidRPr="00C03485">
        <w:rPr>
          <w:rFonts w:ascii="DFKai-SB" w:eastAsia="DFKai-SB" w:hAnsi="DFKai-SB" w:cs="DFKai-SB" w:hint="eastAsia"/>
          <w:lang w:eastAsia="zh-TW"/>
        </w:rPr>
        <w:t>所示</w:t>
      </w:r>
      <w:r w:rsidR="00D47B37" w:rsidRPr="00C03485">
        <w:rPr>
          <w:rFonts w:ascii="DFKai-SB" w:eastAsia="DFKai-SB" w:hAnsi="DFKai-SB" w:cs="DFKai-SB" w:hint="eastAsia"/>
        </w:rPr>
        <w:t>。</w:t>
      </w:r>
      <w:r>
        <w:rPr>
          <w:rFonts w:ascii="DFKai-SB" w:eastAsia="DFKai-SB" w:hAnsi="DFKai-SB" w:cs="DFKai-SB"/>
        </w:rPr>
        <w:br/>
      </w:r>
      <w:r w:rsidR="00D47B37" w:rsidRPr="00C03485">
        <w:rPr>
          <w:rFonts w:asciiTheme="majorEastAsia" w:eastAsiaTheme="majorEastAsia" w:hAnsiTheme="majorEastAsia"/>
        </w:rPr>
        <w:br/>
      </w:r>
      <w:r w:rsidR="00D47B37" w:rsidRPr="00C03485">
        <w:rPr>
          <w:rFonts w:asciiTheme="majorEastAsia" w:eastAsiaTheme="majorEastAsia" w:hAnsiTheme="majorEastAsia" w:hint="eastAsia"/>
        </w:rPr>
        <w:t xml:space="preserve">   </w:t>
      </w:r>
      <w:r w:rsidR="00515681" w:rsidRPr="00C03485">
        <w:rPr>
          <w:rFonts w:asciiTheme="majorEastAsia" w:eastAsiaTheme="majorEastAsia" w:hAnsiTheme="majorEastAsia"/>
        </w:rPr>
        <w:t xml:space="preserve">  </w:t>
      </w:r>
      <w:r w:rsidR="00D47B37" w:rsidRPr="00C03485">
        <w:rPr>
          <w:rFonts w:asciiTheme="majorEastAsia" w:eastAsiaTheme="majorEastAsia" w:hAnsiTheme="majorEastAsia" w:hint="eastAsia"/>
        </w:rPr>
        <w:t xml:space="preserve"> </w:t>
      </w:r>
      <w:r w:rsidR="00D47B37" w:rsidRPr="00C03485">
        <w:rPr>
          <w:rFonts w:asciiTheme="majorEastAsia" w:eastAsia="DengXian" w:hAnsiTheme="majorEastAsia" w:hint="eastAsia"/>
        </w:rPr>
        <w:t xml:space="preserve"> </w:t>
      </w:r>
      <w:r w:rsidR="00515681" w:rsidRPr="00C03485">
        <w:rPr>
          <w:rFonts w:asciiTheme="majorEastAsia" w:eastAsia="DengXian" w:hAnsiTheme="majorEastAsia"/>
        </w:rPr>
        <w:t xml:space="preserve">                               </w:t>
      </w:r>
      <w:r w:rsidR="00515681" w:rsidRPr="00D47B37">
        <w:rPr>
          <w:rFonts w:asciiTheme="majorEastAsia" w:eastAsiaTheme="majorEastAsia" w:hAnsiTheme="majorEastAsia"/>
          <w:noProof/>
        </w:rPr>
        <w:drawing>
          <wp:inline distT="0" distB="0" distL="0" distR="0" wp14:anchorId="2CDF6B45" wp14:editId="27A1213D">
            <wp:extent cx="2270125" cy="476885"/>
            <wp:effectExtent l="0" t="0" r="3175" b="5715"/>
            <wp:docPr id="2" name="圖片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70125" cy="476885"/>
                    </a:xfrm>
                    <a:prstGeom prst="rect">
                      <a:avLst/>
                    </a:prstGeom>
                  </pic:spPr>
                </pic:pic>
              </a:graphicData>
            </a:graphic>
          </wp:inline>
        </w:drawing>
      </w:r>
      <w:r w:rsidR="003E78AC" w:rsidRPr="00C03485">
        <w:rPr>
          <w:rFonts w:asciiTheme="minorEastAsia" w:eastAsiaTheme="minorEastAsia" w:hAnsiTheme="minorEastAsia"/>
          <w:lang w:eastAsia="zh-TW"/>
        </w:rPr>
        <w:br/>
      </w:r>
      <w:r w:rsidR="00515681" w:rsidRPr="00C03485">
        <w:rPr>
          <w:rFonts w:eastAsia="DFKai-SB"/>
          <w:lang w:eastAsia="zh-TW"/>
        </w:rPr>
        <w:t xml:space="preserve">          </w:t>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223C1" w:rsidRPr="00C03485">
        <w:rPr>
          <w:rFonts w:eastAsia="DFKai-SB"/>
          <w:lang w:eastAsia="zh-TW"/>
        </w:rPr>
        <w:t>(1)</w:t>
      </w:r>
      <w:r w:rsidR="003E78AC" w:rsidRPr="00C03485">
        <w:rPr>
          <w:rFonts w:asciiTheme="minorEastAsia" w:eastAsiaTheme="minorEastAsia" w:hAnsiTheme="minorEastAsia"/>
          <w:lang w:eastAsia="zh-TW"/>
        </w:rPr>
        <w:br/>
      </w:r>
      <w:r w:rsidR="003E78AC" w:rsidRPr="00C03485">
        <w:rPr>
          <w:rFonts w:ascii="DFKai-SB" w:eastAsia="DFKai-SB" w:hAnsi="DFKai-SB" w:cs="DFKai-SB" w:hint="eastAsia"/>
        </w:rPr>
        <w:t xml:space="preserve"> </w:t>
      </w:r>
      <w:r w:rsidR="003E78AC" w:rsidRPr="00C03485">
        <w:rPr>
          <w:rFonts w:ascii="DFKai-SB" w:eastAsia="DFKai-SB" w:hAnsi="DFKai-SB" w:cs="DFKai-SB"/>
        </w:rPr>
        <w:t xml:space="preserve">   </w:t>
      </w:r>
      <w:r w:rsidR="00D47B37" w:rsidRPr="00C03485">
        <w:rPr>
          <w:rFonts w:ascii="DFKai-SB" w:eastAsia="DFKai-SB" w:hAnsi="DFKai-SB" w:cs="DFKai-SB" w:hint="eastAsia"/>
        </w:rPr>
        <w:t>透過查詢向量之點乘與各個單詞鍵向量內積得出</w:t>
      </w:r>
      <w:r w:rsidR="00D47B37" w:rsidRPr="00C03485">
        <w:rPr>
          <w:rFonts w:ascii="DFKai-SB" w:eastAsia="DFKai-SB" w:hAnsi="DFKai-SB" w:cs="DFKai-SB" w:hint="eastAsia"/>
          <w:lang w:eastAsia="zh-TW"/>
        </w:rPr>
        <w:t>注意力</w:t>
      </w:r>
      <w:r w:rsidR="00D47B37" w:rsidRPr="00C03485">
        <w:rPr>
          <w:rFonts w:ascii="DFKai-SB" w:eastAsia="DFKai-SB" w:hAnsi="DFKai-SB" w:cs="DFKai-SB" w:hint="eastAsia"/>
        </w:rPr>
        <w:t>得分</w:t>
      </w:r>
      <w:r w:rsidR="00D47B37" w:rsidRPr="00C03485">
        <w:rPr>
          <w:rFonts w:ascii="DFKai-SB" w:eastAsia="DFKai-SB" w:hAnsi="DFKai-SB" w:cs="DFKai-SB" w:hint="eastAsia"/>
          <w:shd w:val="clear" w:color="auto" w:fill="FFFFFF"/>
        </w:rPr>
        <w:t>，</w:t>
      </w:r>
      <w:r w:rsidR="00D47B37" w:rsidRPr="00C03485">
        <w:rPr>
          <w:rFonts w:ascii="DFKai-SB" w:eastAsia="DFKai-SB" w:hAnsi="DFKai-SB" w:cs="DFKai-SB" w:hint="eastAsia"/>
        </w:rPr>
        <w:t xml:space="preserve">為 </w:t>
      </w:r>
      <w:r w:rsidR="00D47B37" w:rsidRPr="00C03485">
        <w:rPr>
          <w:rFonts w:eastAsia="DFKai-SB"/>
        </w:rPr>
        <w:t>q1</w:t>
      </w:r>
      <w:r w:rsidR="00D47B37" w:rsidRPr="003E78AC">
        <w:rPr>
          <w:rFonts w:eastAsia="DFKai-SB"/>
        </w:rPr>
        <w:sym w:font="Symbol" w:char="F0D7"/>
      </w:r>
      <w:proofErr w:type="spellStart"/>
      <w:r w:rsidR="00D47B37" w:rsidRPr="00C03485">
        <w:rPr>
          <w:rFonts w:eastAsia="DFKai-SB"/>
        </w:rPr>
        <w:t>kn</w:t>
      </w:r>
      <w:proofErr w:type="spellEnd"/>
      <w:r w:rsidR="00D47B37" w:rsidRPr="00C03485">
        <w:rPr>
          <w:rFonts w:ascii="DFKai-SB" w:eastAsia="DFKai-SB" w:hAnsi="DFKai-SB" w:cs="DFKai-SB"/>
        </w:rPr>
        <w:t>、</w:t>
      </w:r>
      <w:r w:rsidR="00D47B37" w:rsidRPr="00C03485">
        <w:rPr>
          <w:rFonts w:eastAsia="DFKai-SB"/>
        </w:rPr>
        <w:t>q2</w:t>
      </w:r>
      <w:r w:rsidR="00D47B37" w:rsidRPr="003E78AC">
        <w:rPr>
          <w:rFonts w:eastAsia="DFKai-SB"/>
        </w:rPr>
        <w:sym w:font="Symbol" w:char="F0D7"/>
      </w:r>
      <w:proofErr w:type="spellStart"/>
      <w:r w:rsidR="00D47B37" w:rsidRPr="00C03485">
        <w:rPr>
          <w:rFonts w:eastAsia="DFKai-SB"/>
        </w:rPr>
        <w:t>kn</w:t>
      </w:r>
      <w:proofErr w:type="spellEnd"/>
      <w:r w:rsidR="00D47B37" w:rsidRPr="00C03485">
        <w:rPr>
          <w:rFonts w:eastAsia="DFKai-SB"/>
        </w:rPr>
        <w:t>……</w:t>
      </w:r>
      <w:r w:rsidR="00D47B37" w:rsidRPr="00C03485">
        <w:rPr>
          <w:rFonts w:ascii="DFKai-SB" w:eastAsia="DFKai-SB" w:hAnsi="DFKai-SB" w:cs="DFKai-SB" w:hint="eastAsia"/>
          <w:lang w:eastAsia="zh-TW"/>
        </w:rPr>
        <w:t>分別除</w:t>
      </w:r>
      <w:r w:rsidR="00D47B37" w:rsidRPr="00C03485">
        <w:rPr>
          <w:rFonts w:ascii="DFKai-SB" w:eastAsia="DFKai-SB" w:hAnsi="DFKai-SB" w:cs="DFKai-SB" w:hint="eastAsia"/>
        </w:rPr>
        <w:t>以向量維度的平方根</w:t>
      </w:r>
      <w:r w:rsidR="00D47B37" w:rsidRPr="00C03485">
        <w:rPr>
          <w:rFonts w:ascii="DFKai-SB" w:eastAsia="DFKai-SB" w:hAnsi="DFKai-SB" w:cs="DFKai-SB" w:hint="eastAsia"/>
          <w:shd w:val="clear" w:color="auto" w:fill="FFFFFF"/>
        </w:rPr>
        <w:t>以</w:t>
      </w:r>
      <w:r w:rsidR="00D47B37" w:rsidRPr="00C03485">
        <w:rPr>
          <w:rFonts w:ascii="DFKai-SB" w:eastAsia="DFKai-SB" w:hAnsi="DFKai-SB" w:cs="DFKai-SB" w:hint="eastAsia"/>
        </w:rPr>
        <w:t>獲得更穩定之梯度。</w:t>
      </w:r>
    </w:p>
    <w:p w14:paraId="2B59BE85" w14:textId="3375AD4C" w:rsidR="00D47B37" w:rsidRPr="00C03485" w:rsidRDefault="00C03485" w:rsidP="00C03485">
      <w:pPr>
        <w:pStyle w:val="ListParagraph"/>
        <w:autoSpaceDE w:val="0"/>
        <w:autoSpaceDN w:val="0"/>
        <w:adjustRightInd w:val="0"/>
        <w:ind w:left="1230"/>
        <w:contextualSpacing w:val="0"/>
        <w:rPr>
          <w:rFonts w:asciiTheme="majorEastAsia" w:eastAsia="DengXian" w:hAnsiTheme="majorEastAsia"/>
        </w:rPr>
      </w:pPr>
      <w:r w:rsidRPr="00C03485">
        <w:rPr>
          <w:rFonts w:ascii="DFKai-SB" w:eastAsia="DFKai-SB" w:hAnsi="DFKai-SB" w:cs="DFKai-SB"/>
          <w:color w:val="000000"/>
          <w:sz w:val="20"/>
          <w:szCs w:val="20"/>
        </w:rPr>
        <w:lastRenderedPageBreak/>
        <w:t>圖</w:t>
      </w:r>
      <w:r w:rsidRPr="00C03485">
        <w:rPr>
          <w:rFonts w:eastAsia="DFKai-SB"/>
          <w:color w:val="000000"/>
          <w:sz w:val="20"/>
          <w:szCs w:val="20"/>
        </w:rPr>
        <w:t xml:space="preserve"> 2, </w:t>
      </w:r>
      <w:r w:rsidRPr="00C03485">
        <w:rPr>
          <w:rFonts w:ascii="DFKai-SB" w:eastAsia="DFKai-SB" w:hAnsi="DFKai-SB" w:cs="DFKai-SB"/>
          <w:color w:val="000000"/>
          <w:sz w:val="20"/>
          <w:szCs w:val="20"/>
        </w:rPr>
        <w:t>自注意力結構圖, 來源:</w:t>
      </w:r>
      <w:r w:rsidRPr="00C03485">
        <w:rPr>
          <w:rFonts w:ascii="DFKai-SB" w:eastAsia="DFKai-SB" w:hAnsi="DFKai-SB" w:cs="DFKai-SB"/>
          <w:color w:val="000000"/>
        </w:rPr>
        <w:t xml:space="preserve"> </w:t>
      </w:r>
      <w:r w:rsidRPr="00C03485">
        <w:rPr>
          <w:rFonts w:eastAsia="DFKai-SB"/>
          <w:color w:val="000000"/>
          <w:sz w:val="16"/>
          <w:szCs w:val="16"/>
        </w:rPr>
        <w:t>jalammer.github.io</w:t>
      </w:r>
      <w:r>
        <w:rPr>
          <w:rFonts w:asciiTheme="majorEastAsia" w:eastAsiaTheme="majorEastAsia" w:hAnsiTheme="majorEastAsia" w:cs="DFKai-SB"/>
          <w:noProof/>
        </w:rPr>
        <w:br/>
      </w:r>
      <w:r w:rsidRPr="00D47B37">
        <w:rPr>
          <w:rFonts w:asciiTheme="majorEastAsia" w:eastAsiaTheme="majorEastAsia" w:hAnsiTheme="majorEastAsia" w:cs="DFKai-SB"/>
          <w:noProof/>
        </w:rPr>
        <w:drawing>
          <wp:anchor distT="0" distB="0" distL="114300" distR="114300" simplePos="0" relativeHeight="251702272" behindDoc="0" locked="0" layoutInCell="1" allowOverlap="1" wp14:anchorId="422085D2" wp14:editId="340754F6">
            <wp:simplePos x="0" y="0"/>
            <wp:positionH relativeFrom="column">
              <wp:align>center</wp:align>
            </wp:positionH>
            <wp:positionV relativeFrom="paragraph">
              <wp:posOffset>0</wp:posOffset>
            </wp:positionV>
            <wp:extent cx="3787200" cy="3261600"/>
            <wp:effectExtent l="0" t="0" r="0" b="2540"/>
            <wp:wrapTopAndBottom/>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0">
                      <a:extLst>
                        <a:ext uri="{28A0092B-C50C-407E-A947-70E740481C1C}">
                          <a14:useLocalDpi xmlns:a14="http://schemas.microsoft.com/office/drawing/2010/main" val="0"/>
                        </a:ext>
                      </a:extLst>
                    </a:blip>
                    <a:stretch>
                      <a:fillRect/>
                    </a:stretch>
                  </pic:blipFill>
                  <pic:spPr>
                    <a:xfrm>
                      <a:off x="0" y="0"/>
                      <a:ext cx="3787200" cy="3261600"/>
                    </a:xfrm>
                    <a:prstGeom prst="rect">
                      <a:avLst/>
                    </a:prstGeom>
                  </pic:spPr>
                </pic:pic>
              </a:graphicData>
            </a:graphic>
            <wp14:sizeRelH relativeFrom="page">
              <wp14:pctWidth>0</wp14:pctWidth>
            </wp14:sizeRelH>
            <wp14:sizeRelV relativeFrom="page">
              <wp14:pctHeight>0</wp14:pctHeight>
            </wp14:sizeRelV>
          </wp:anchor>
        </w:drawing>
      </w:r>
      <w:r w:rsidR="00D47B37" w:rsidRPr="003E78AC">
        <w:rPr>
          <w:rFonts w:ascii="DFKai-SB" w:eastAsia="DFKai-SB" w:hAnsi="DFKai-SB" w:cs="DFKai-SB"/>
        </w:rPr>
        <w:t xml:space="preserve">    </w:t>
      </w:r>
      <w:r w:rsidR="00D47B37" w:rsidRPr="003E78AC">
        <w:rPr>
          <w:rFonts w:ascii="DFKai-SB" w:eastAsia="DFKai-SB" w:hAnsi="DFKai-SB" w:cs="DFKai-SB" w:hint="eastAsia"/>
        </w:rPr>
        <w:t>透過</w:t>
      </w:r>
      <w:proofErr w:type="spellStart"/>
      <w:r w:rsidR="00D47B37" w:rsidRPr="003E78AC">
        <w:rPr>
          <w:rFonts w:eastAsia="DFKai-SB"/>
        </w:rPr>
        <w:t>softmax</w:t>
      </w:r>
      <w:proofErr w:type="spellEnd"/>
      <w:r w:rsidR="00D47B37" w:rsidRPr="003E78AC">
        <w:rPr>
          <w:rFonts w:ascii="DFKai-SB" w:eastAsia="DFKai-SB" w:hAnsi="DFKai-SB" w:cs="DFKai-SB" w:hint="eastAsia"/>
        </w:rPr>
        <w:t>對分數進行標準化</w:t>
      </w:r>
      <w:r w:rsidR="00D47B37" w:rsidRPr="003E78AC">
        <w:rPr>
          <w:rFonts w:ascii="DFKai-SB" w:eastAsia="DFKai-SB" w:hAnsi="DFKai-SB" w:cs="DFKai-SB" w:hint="eastAsia"/>
          <w:shd w:val="clear" w:color="auto" w:fill="FFFFFF"/>
        </w:rPr>
        <w:t>，</w:t>
      </w:r>
      <w:r w:rsidR="00D47B37" w:rsidRPr="003E78AC">
        <w:rPr>
          <w:rFonts w:ascii="DFKai-SB" w:eastAsia="DFKai-SB" w:hAnsi="DFKai-SB" w:cs="DFKai-SB" w:hint="eastAsia"/>
        </w:rPr>
        <w:t>顯示該單詞對目標單詞的相關性。將每個值向量乘以</w:t>
      </w:r>
      <w:proofErr w:type="spellStart"/>
      <w:r w:rsidR="00D47B37" w:rsidRPr="003E78AC">
        <w:rPr>
          <w:rFonts w:eastAsia="DFKai-SB"/>
        </w:rPr>
        <w:t>softmax</w:t>
      </w:r>
      <w:proofErr w:type="spellEnd"/>
      <w:r w:rsidR="00D47B37" w:rsidRPr="003E78AC">
        <w:rPr>
          <w:rFonts w:ascii="DFKai-SB" w:eastAsia="DFKai-SB" w:hAnsi="DFKai-SB" w:cs="DFKai-SB" w:hint="eastAsia"/>
        </w:rPr>
        <w:t>分數</w:t>
      </w:r>
      <w:r w:rsidR="00D47B37" w:rsidRPr="003E78AC">
        <w:rPr>
          <w:rFonts w:ascii="DFKai-SB" w:eastAsia="DFKai-SB" w:hAnsi="DFKai-SB" w:cs="DFKai-SB" w:hint="eastAsia"/>
          <w:shd w:val="clear" w:color="auto" w:fill="FFFFFF"/>
        </w:rPr>
        <w:t>，</w:t>
      </w:r>
      <w:r w:rsidR="00D47B37" w:rsidRPr="003E78AC">
        <w:rPr>
          <w:rFonts w:ascii="DFKai-SB" w:eastAsia="DFKai-SB" w:hAnsi="DFKai-SB" w:cs="DFKai-SB" w:hint="eastAsia"/>
        </w:rPr>
        <w:t>並加權總和就能得到自注意力輸出，如圖</w:t>
      </w:r>
      <w:r w:rsidR="00D47B37" w:rsidRPr="003E78AC">
        <w:rPr>
          <w:rFonts w:eastAsia="DFKai-SB"/>
        </w:rPr>
        <w:t>2</w:t>
      </w:r>
      <w:r w:rsidR="005223C1">
        <w:rPr>
          <w:rFonts w:eastAsia="DFKai-SB" w:hint="eastAsia"/>
          <w:lang w:eastAsia="zh-TW"/>
        </w:rPr>
        <w:t>所示</w:t>
      </w:r>
      <w:r w:rsidR="00D47B37" w:rsidRPr="003E78AC">
        <w:rPr>
          <w:rFonts w:ascii="DFKai-SB" w:eastAsia="DFKai-SB" w:hAnsi="DFKai-SB" w:cs="DFKai-SB" w:hint="eastAsia"/>
        </w:rPr>
        <w:t>。</w:t>
      </w:r>
      <w:r w:rsidR="005223C1" w:rsidRPr="00C03485">
        <w:rPr>
          <w:rFonts w:ascii="DFKai-SB" w:eastAsia="DFKai-SB" w:hAnsi="DFKai-SB" w:cs="DFKai-SB"/>
          <w:color w:val="000000"/>
          <w:sz w:val="20"/>
          <w:szCs w:val="20"/>
        </w:rPr>
        <w:br/>
      </w:r>
    </w:p>
    <w:p w14:paraId="2CEEAB8A" w14:textId="77777777" w:rsidR="00D47B37" w:rsidRPr="005147E1" w:rsidRDefault="00D47B37" w:rsidP="003E78AC">
      <w:pPr>
        <w:pStyle w:val="ListParagraph"/>
        <w:numPr>
          <w:ilvl w:val="0"/>
          <w:numId w:val="3"/>
        </w:numPr>
        <w:autoSpaceDE w:val="0"/>
        <w:autoSpaceDN w:val="0"/>
        <w:adjustRightInd w:val="0"/>
        <w:contextualSpacing w:val="0"/>
        <w:rPr>
          <w:rFonts w:eastAsia="DFKai-SB"/>
          <w:color w:val="000000"/>
          <w:sz w:val="25"/>
          <w:szCs w:val="25"/>
        </w:rPr>
      </w:pPr>
      <w:r w:rsidRPr="005147E1">
        <w:rPr>
          <w:rFonts w:ascii="DFKai-SB" w:eastAsia="DFKai-SB" w:hAnsi="DFKai-SB" w:cs="DFKai-SB" w:hint="eastAsia"/>
          <w:sz w:val="25"/>
          <w:szCs w:val="25"/>
        </w:rPr>
        <w:t>多頭注意力機制</w:t>
      </w:r>
      <w:r w:rsidRPr="005147E1">
        <w:rPr>
          <w:rFonts w:ascii="DFKai-SB" w:eastAsia="DFKai-SB" w:hAnsi="DFKai-SB" w:cs="DFKai-SB"/>
          <w:sz w:val="25"/>
          <w:szCs w:val="25"/>
        </w:rPr>
        <w:t xml:space="preserve"> </w:t>
      </w:r>
      <w:r w:rsidRPr="005147E1">
        <w:rPr>
          <w:rFonts w:eastAsia="DFKai-SB"/>
          <w:sz w:val="25"/>
          <w:szCs w:val="25"/>
        </w:rPr>
        <w:t xml:space="preserve">(Multi-Head </w:t>
      </w:r>
      <w:r w:rsidRPr="005147E1">
        <w:rPr>
          <w:rFonts w:eastAsia="DFKai-SB"/>
          <w:color w:val="000000"/>
          <w:sz w:val="25"/>
          <w:szCs w:val="25"/>
        </w:rPr>
        <w:t>Attention)</w:t>
      </w:r>
    </w:p>
    <w:p w14:paraId="5B37A1F3" w14:textId="34CA94A9" w:rsidR="00D47B37" w:rsidRPr="003E78AC" w:rsidRDefault="00C03485" w:rsidP="003E78AC">
      <w:pPr>
        <w:autoSpaceDE w:val="0"/>
        <w:autoSpaceDN w:val="0"/>
        <w:adjustRightInd w:val="0"/>
        <w:spacing w:line="240" w:lineRule="auto"/>
        <w:ind w:left="1230"/>
        <w:rPr>
          <w:rFonts w:ascii="DFKai-SB" w:eastAsia="DFKai-SB" w:hAnsi="DFKai-SB" w:cs="DFKai-SB"/>
          <w:sz w:val="24"/>
          <w:szCs w:val="24"/>
        </w:rPr>
      </w:pPr>
      <w:r w:rsidRPr="00D47B37">
        <w:rPr>
          <w:rFonts w:asciiTheme="majorEastAsia" w:eastAsiaTheme="majorEastAsia" w:hAnsiTheme="majorEastAsia" w:hint="eastAsia"/>
          <w:noProof/>
        </w:rPr>
        <w:drawing>
          <wp:anchor distT="0" distB="0" distL="114300" distR="114300" simplePos="0" relativeHeight="251701248" behindDoc="0" locked="0" layoutInCell="1" allowOverlap="1" wp14:anchorId="39895E36" wp14:editId="5C2289A5">
            <wp:simplePos x="0" y="0"/>
            <wp:positionH relativeFrom="column">
              <wp:align>center</wp:align>
            </wp:positionH>
            <wp:positionV relativeFrom="paragraph">
              <wp:posOffset>441860</wp:posOffset>
            </wp:positionV>
            <wp:extent cx="5180400" cy="2905200"/>
            <wp:effectExtent l="0" t="0" r="127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1">
                      <a:extLst>
                        <a:ext uri="{28A0092B-C50C-407E-A947-70E740481C1C}">
                          <a14:useLocalDpi xmlns:a14="http://schemas.microsoft.com/office/drawing/2010/main" val="0"/>
                        </a:ext>
                      </a:extLst>
                    </a:blip>
                    <a:stretch>
                      <a:fillRect/>
                    </a:stretch>
                  </pic:blipFill>
                  <pic:spPr>
                    <a:xfrm>
                      <a:off x="0" y="0"/>
                      <a:ext cx="5180400" cy="2905200"/>
                    </a:xfrm>
                    <a:prstGeom prst="rect">
                      <a:avLst/>
                    </a:prstGeom>
                  </pic:spPr>
                </pic:pic>
              </a:graphicData>
            </a:graphic>
            <wp14:sizeRelH relativeFrom="page">
              <wp14:pctWidth>0</wp14:pctWidth>
            </wp14:sizeRelH>
            <wp14:sizeRelV relativeFrom="page">
              <wp14:pctHeight>0</wp14:pctHeight>
            </wp14:sizeRelV>
          </wp:anchor>
        </w:drawing>
      </w:r>
      <w:r w:rsidR="00D47B37" w:rsidRPr="003E78AC">
        <w:rPr>
          <w:rFonts w:ascii="DFKai-SB" w:eastAsia="DFKai-SB" w:hAnsi="DFKai-SB" w:cs="DFKai-SB" w:hint="eastAsia"/>
          <w:sz w:val="24"/>
          <w:szCs w:val="24"/>
        </w:rPr>
        <w:t xml:space="preserve"> </w:t>
      </w:r>
      <w:r w:rsidR="00D47B37" w:rsidRPr="003E78AC">
        <w:rPr>
          <w:rFonts w:ascii="DFKai-SB" w:eastAsia="DFKai-SB" w:hAnsi="DFKai-SB" w:cs="DFKai-SB"/>
          <w:sz w:val="24"/>
          <w:szCs w:val="24"/>
        </w:rPr>
        <w:t xml:space="preserve">  </w:t>
      </w:r>
      <w:r w:rsidR="00ED2AFE" w:rsidRPr="003E78AC">
        <w:rPr>
          <w:rFonts w:ascii="DFKai-SB" w:eastAsia="DFKai-SB" w:hAnsi="DFKai-SB" w:cs="DFKai-SB"/>
          <w:sz w:val="24"/>
          <w:szCs w:val="24"/>
        </w:rPr>
        <w:t xml:space="preserve"> </w:t>
      </w:r>
      <w:r w:rsidR="00D47B37" w:rsidRPr="003E78AC">
        <w:rPr>
          <w:rFonts w:ascii="DFKai-SB" w:eastAsia="DFKai-SB" w:hAnsi="DFKai-SB" w:cs="DFKai-SB" w:hint="eastAsia"/>
          <w:sz w:val="24"/>
          <w:szCs w:val="24"/>
        </w:rPr>
        <w:t>多頭注意力為單頭注意力</w:t>
      </w:r>
      <w:r w:rsidR="00285AE2" w:rsidRPr="003E78AC">
        <w:rPr>
          <w:rFonts w:ascii="DFKai-SB" w:eastAsia="DFKai-SB" w:hAnsi="DFKai-SB" w:cs="DFKai-SB" w:hint="eastAsia"/>
          <w:sz w:val="24"/>
          <w:szCs w:val="24"/>
        </w:rPr>
        <w:t>之</w:t>
      </w:r>
      <w:r w:rsidR="00D47B37" w:rsidRPr="003E78AC">
        <w:rPr>
          <w:rFonts w:ascii="DFKai-SB" w:eastAsia="DFKai-SB" w:hAnsi="DFKai-SB" w:cs="DFKai-SB" w:hint="eastAsia"/>
          <w:sz w:val="24"/>
          <w:szCs w:val="24"/>
        </w:rPr>
        <w:t>原理延伸</w:t>
      </w:r>
      <w:r w:rsidR="00D47B37" w:rsidRPr="003E78AC">
        <w:rPr>
          <w:rFonts w:ascii="DFKai-SB" w:eastAsia="DFKai-SB" w:hAnsi="DFKai-SB" w:cs="DFKai-SB" w:hint="eastAsia"/>
          <w:sz w:val="24"/>
          <w:szCs w:val="24"/>
          <w:shd w:val="clear" w:color="auto" w:fill="FFFFFF"/>
        </w:rPr>
        <w:t>，</w:t>
      </w:r>
      <w:r w:rsidR="00D47B37" w:rsidRPr="003E78AC">
        <w:rPr>
          <w:rFonts w:ascii="DFKai-SB" w:eastAsia="DFKai-SB" w:hAnsi="DFKai-SB" w:cs="DFKai-SB" w:hint="eastAsia"/>
          <w:sz w:val="24"/>
          <w:szCs w:val="24"/>
        </w:rPr>
        <w:t>其著重於單一查詢矩陣和多個鍵向量進行點乘</w:t>
      </w:r>
      <w:r w:rsidR="00285AE2" w:rsidRPr="003E78AC">
        <w:rPr>
          <w:rFonts w:ascii="DFKai-SB" w:eastAsia="DFKai-SB" w:hAnsi="DFKai-SB" w:cs="DFKai-SB" w:hint="eastAsia"/>
          <w:sz w:val="24"/>
          <w:szCs w:val="24"/>
        </w:rPr>
        <w:t>，</w:t>
      </w:r>
      <w:r w:rsidR="00D47B37" w:rsidRPr="003E78AC">
        <w:rPr>
          <w:rFonts w:ascii="DFKai-SB" w:eastAsia="DFKai-SB" w:hAnsi="DFKai-SB" w:cs="DFKai-SB" w:hint="eastAsia"/>
          <w:sz w:val="24"/>
          <w:szCs w:val="24"/>
        </w:rPr>
        <w:t>並</w:t>
      </w:r>
      <w:r w:rsidR="00285AE2" w:rsidRPr="003E78AC">
        <w:rPr>
          <w:rFonts w:ascii="DFKai-SB" w:eastAsia="DFKai-SB" w:hAnsi="DFKai-SB" w:cs="DFKai-SB" w:hint="eastAsia"/>
          <w:sz w:val="24"/>
          <w:szCs w:val="24"/>
        </w:rPr>
        <w:t>同時</w:t>
      </w:r>
      <w:r w:rsidR="00D47B37" w:rsidRPr="003E78AC">
        <w:rPr>
          <w:rFonts w:ascii="DFKai-SB" w:eastAsia="DFKai-SB" w:hAnsi="DFKai-SB" w:cs="DFKai-SB" w:hint="eastAsia"/>
          <w:sz w:val="24"/>
          <w:szCs w:val="24"/>
        </w:rPr>
        <w:t>考慮整個輸入語句的單詞，如圖</w:t>
      </w:r>
      <w:r w:rsidR="00D47B37" w:rsidRPr="003E78AC">
        <w:rPr>
          <w:rFonts w:ascii="Times New Roman" w:eastAsia="DFKai-SB" w:hAnsi="Times New Roman" w:cs="Times New Roman"/>
          <w:sz w:val="24"/>
          <w:szCs w:val="24"/>
        </w:rPr>
        <w:t>3</w:t>
      </w:r>
      <w:r w:rsidR="005223C1">
        <w:rPr>
          <w:rFonts w:ascii="Times New Roman" w:eastAsia="DFKai-SB" w:hAnsi="Times New Roman" w:cs="Times New Roman" w:hint="eastAsia"/>
          <w:sz w:val="24"/>
          <w:szCs w:val="24"/>
        </w:rPr>
        <w:t>所示</w:t>
      </w:r>
      <w:r w:rsidR="00D47B37" w:rsidRPr="003E78AC">
        <w:rPr>
          <w:rFonts w:ascii="DFKai-SB" w:eastAsia="DFKai-SB" w:hAnsi="DFKai-SB" w:cs="DFKai-SB" w:hint="eastAsia"/>
          <w:sz w:val="24"/>
          <w:szCs w:val="24"/>
        </w:rPr>
        <w:t>。</w:t>
      </w:r>
    </w:p>
    <w:p w14:paraId="1F25C4B5" w14:textId="17558D26" w:rsidR="00D47B37" w:rsidRPr="005223C1" w:rsidRDefault="00D47B37" w:rsidP="00C03485">
      <w:pPr>
        <w:autoSpaceDE w:val="0"/>
        <w:autoSpaceDN w:val="0"/>
        <w:adjustRightInd w:val="0"/>
        <w:spacing w:line="240" w:lineRule="auto"/>
        <w:ind w:left="1200" w:hangingChars="500" w:hanging="1200"/>
        <w:rPr>
          <w:rFonts w:ascii="DFKai-SB" w:eastAsia="DFKai-SB" w:hAnsi="DFKai-SB" w:cs="DFKai-SB"/>
          <w:b/>
          <w:bCs/>
          <w:color w:val="000000"/>
          <w:sz w:val="24"/>
          <w:szCs w:val="24"/>
        </w:rPr>
      </w:pPr>
      <w:r w:rsidRPr="003E78AC">
        <w:rPr>
          <w:rFonts w:ascii="DFKai-SB" w:eastAsia="DFKai-SB" w:hAnsi="DFKai-SB" w:cs="DFKai-SB" w:hint="eastAsia"/>
          <w:sz w:val="24"/>
          <w:szCs w:val="24"/>
        </w:rPr>
        <w:t xml:space="preserve"> </w:t>
      </w:r>
      <w:r w:rsidRPr="003E78AC">
        <w:rPr>
          <w:rFonts w:ascii="DFKai-SB" w:eastAsia="DFKai-SB" w:hAnsi="DFKai-SB" w:cs="DFKai-SB"/>
          <w:sz w:val="24"/>
          <w:szCs w:val="24"/>
        </w:rPr>
        <w:t xml:space="preserve">   </w:t>
      </w:r>
      <w:r w:rsidR="00C03485" w:rsidRPr="005223C1">
        <w:rPr>
          <w:rFonts w:ascii="DFKai-SB" w:eastAsia="DFKai-SB" w:hAnsi="DFKai-SB" w:cs="DFKai-SB" w:hint="eastAsia"/>
          <w:color w:val="000000"/>
          <w:sz w:val="20"/>
          <w:szCs w:val="20"/>
        </w:rPr>
        <w:t>圖</w:t>
      </w:r>
      <w:r w:rsidR="00C03485" w:rsidRPr="005223C1">
        <w:rPr>
          <w:rFonts w:ascii="Times New Roman" w:eastAsia="DFKai-SB" w:hAnsi="Times New Roman" w:cs="Times New Roman"/>
          <w:color w:val="000000"/>
          <w:sz w:val="20"/>
          <w:szCs w:val="20"/>
        </w:rPr>
        <w:t xml:space="preserve">3, </w:t>
      </w:r>
      <w:r w:rsidR="00C03485" w:rsidRPr="005223C1">
        <w:rPr>
          <w:rFonts w:ascii="DFKai-SB" w:eastAsia="DFKai-SB" w:hAnsi="DFKai-SB" w:cs="DFKai-SB" w:hint="eastAsia"/>
          <w:color w:val="000000"/>
          <w:sz w:val="20"/>
          <w:szCs w:val="20"/>
        </w:rPr>
        <w:t>多頭注意力結構圖</w:t>
      </w:r>
      <w:r w:rsidR="00C03485" w:rsidRPr="005223C1">
        <w:rPr>
          <w:rFonts w:ascii="DFKai-SB" w:eastAsia="DFKai-SB" w:hAnsi="DFKai-SB" w:cs="DFKai-SB"/>
          <w:color w:val="000000"/>
          <w:sz w:val="20"/>
          <w:szCs w:val="20"/>
        </w:rPr>
        <w:t xml:space="preserve">, </w:t>
      </w:r>
      <w:r w:rsidR="00C03485" w:rsidRPr="005223C1">
        <w:rPr>
          <w:rFonts w:ascii="DFKai-SB" w:eastAsia="DFKai-SB" w:hAnsi="DFKai-SB" w:cs="DFKai-SB" w:hint="eastAsia"/>
          <w:color w:val="000000"/>
          <w:sz w:val="20"/>
          <w:szCs w:val="20"/>
        </w:rPr>
        <w:t>來源</w:t>
      </w:r>
      <w:r w:rsidR="00C03485" w:rsidRPr="005223C1">
        <w:rPr>
          <w:rFonts w:ascii="DFKai-SB" w:eastAsia="DFKai-SB" w:hAnsi="DFKai-SB" w:cs="DFKai-SB"/>
          <w:color w:val="000000"/>
          <w:sz w:val="20"/>
          <w:szCs w:val="20"/>
        </w:rPr>
        <w:t>:</w:t>
      </w:r>
      <w:r w:rsidR="00C03485" w:rsidRPr="005223C1">
        <w:rPr>
          <w:rFonts w:ascii="DFKai-SB" w:eastAsia="DFKai-SB" w:hAnsi="DFKai-SB" w:cs="DFKai-SB"/>
          <w:color w:val="000000"/>
        </w:rPr>
        <w:t xml:space="preserve"> </w:t>
      </w:r>
      <w:r w:rsidR="00C03485" w:rsidRPr="005223C1">
        <w:rPr>
          <w:rFonts w:ascii="Times New Roman" w:eastAsia="DFKai-SB" w:hAnsi="Times New Roman" w:cs="Times New Roman"/>
          <w:color w:val="000000"/>
          <w:sz w:val="16"/>
          <w:szCs w:val="16"/>
        </w:rPr>
        <w:t>jalammer.github.io</w:t>
      </w:r>
      <w:r w:rsidR="00C03485">
        <w:rPr>
          <w:rFonts w:ascii="Times New Roman" w:eastAsia="DFKai-SB" w:hAnsi="Times New Roman" w:cs="Times New Roman"/>
          <w:color w:val="000000"/>
          <w:sz w:val="16"/>
          <w:szCs w:val="16"/>
        </w:rPr>
        <w:br/>
      </w:r>
      <w:r w:rsidR="00C03485">
        <w:rPr>
          <w:rFonts w:ascii="DFKai-SB" w:eastAsia="DFKai-SB" w:hAnsi="DFKai-SB" w:cs="DFKai-SB"/>
          <w:sz w:val="24"/>
          <w:szCs w:val="24"/>
        </w:rPr>
        <w:br/>
      </w:r>
      <w:r w:rsidRPr="003E78AC">
        <w:rPr>
          <w:rFonts w:ascii="DFKai-SB" w:eastAsia="DFKai-SB" w:hAnsi="DFKai-SB" w:cs="DFKai-SB" w:hint="eastAsia"/>
          <w:sz w:val="24"/>
          <w:szCs w:val="24"/>
        </w:rPr>
        <w:t>頭關注</w:t>
      </w:r>
      <w:r w:rsidR="00ED2AFE" w:rsidRPr="003E78AC">
        <w:rPr>
          <w:rFonts w:ascii="DFKai-SB" w:eastAsia="DFKai-SB" w:hAnsi="DFKai-SB" w:cs="DFKai-SB" w:hint="eastAsia"/>
          <w:sz w:val="24"/>
          <w:szCs w:val="24"/>
        </w:rPr>
        <w:t>之位置依照</w:t>
      </w:r>
      <w:r w:rsidRPr="003E78AC">
        <w:rPr>
          <w:rFonts w:ascii="DFKai-SB" w:eastAsia="DFKai-SB" w:hAnsi="DFKai-SB" w:cs="DFKai-SB" w:hint="eastAsia"/>
          <w:sz w:val="24"/>
          <w:szCs w:val="24"/>
        </w:rPr>
        <w:t>下游任務</w:t>
      </w:r>
      <w:r w:rsidR="00ED2AFE" w:rsidRPr="003E78AC">
        <w:rPr>
          <w:rFonts w:ascii="DFKai-SB" w:eastAsia="DFKai-SB" w:hAnsi="DFKai-SB" w:cs="DFKai-SB" w:hint="eastAsia"/>
          <w:sz w:val="24"/>
          <w:szCs w:val="24"/>
        </w:rPr>
        <w:t>需求而有所</w:t>
      </w:r>
      <w:r w:rsidRPr="003E78AC">
        <w:rPr>
          <w:rFonts w:ascii="DFKai-SB" w:eastAsia="DFKai-SB" w:hAnsi="DFKai-SB" w:cs="DFKai-SB" w:hint="eastAsia"/>
          <w:sz w:val="24"/>
          <w:szCs w:val="24"/>
        </w:rPr>
        <w:t>不同</w:t>
      </w:r>
      <w:r w:rsidRPr="003E78AC">
        <w:rPr>
          <w:rFonts w:ascii="DFKai-SB" w:eastAsia="DFKai-SB" w:hAnsi="DFKai-SB" w:cs="DFKai-SB" w:hint="eastAsia"/>
          <w:sz w:val="24"/>
          <w:szCs w:val="24"/>
          <w:shd w:val="clear" w:color="auto" w:fill="FFFFFF"/>
        </w:rPr>
        <w:t>，其中包含</w:t>
      </w:r>
      <w:r w:rsidR="00ED2AFE" w:rsidRPr="003E78AC">
        <w:rPr>
          <w:rFonts w:ascii="DFKai-SB" w:eastAsia="DFKai-SB" w:hAnsi="DFKai-SB" w:cs="DFKai-SB" w:hint="eastAsia"/>
          <w:sz w:val="24"/>
          <w:szCs w:val="24"/>
          <w:shd w:val="clear" w:color="auto" w:fill="FFFFFF"/>
        </w:rPr>
        <w:t>有</w:t>
      </w:r>
      <w:r w:rsidRPr="003E78AC">
        <w:rPr>
          <w:rFonts w:ascii="DFKai-SB" w:eastAsia="DFKai-SB" w:hAnsi="DFKai-SB" w:cs="DFKai-SB" w:hint="eastAsia"/>
          <w:sz w:val="24"/>
          <w:szCs w:val="24"/>
          <w:shd w:val="clear" w:color="auto" w:fill="FFFFFF"/>
        </w:rPr>
        <w:t>以</w:t>
      </w:r>
      <w:r w:rsidRPr="003E78AC">
        <w:rPr>
          <w:rFonts w:ascii="DFKai-SB" w:eastAsia="DFKai-SB" w:hAnsi="DFKai-SB" w:cs="DFKai-SB" w:hint="eastAsia"/>
          <w:sz w:val="24"/>
          <w:szCs w:val="24"/>
        </w:rPr>
        <w:t>單頭取局部的資訊</w:t>
      </w:r>
      <w:r w:rsidRPr="003E78AC">
        <w:rPr>
          <w:rFonts w:ascii="DFKai-SB" w:eastAsia="DFKai-SB" w:hAnsi="DFKai-SB" w:cs="DFKai-SB" w:hint="eastAsia"/>
          <w:sz w:val="24"/>
          <w:szCs w:val="24"/>
        </w:rPr>
        <w:lastRenderedPageBreak/>
        <w:t>或以多頭取全局的資訊。因此無論是單頭注意力機制或多頭注意力機制</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在特定問題的解決方案</w:t>
      </w:r>
      <w:r w:rsidR="00ED2AFE" w:rsidRPr="003E78AC">
        <w:rPr>
          <w:rFonts w:ascii="DFKai-SB" w:eastAsia="DFKai-SB" w:hAnsi="DFKai-SB" w:cs="DFKai-SB" w:hint="eastAsia"/>
          <w:sz w:val="24"/>
          <w:szCs w:val="24"/>
        </w:rPr>
        <w:t>皆</w:t>
      </w:r>
      <w:r w:rsidRPr="003E78AC">
        <w:rPr>
          <w:rFonts w:ascii="DFKai-SB" w:eastAsia="DFKai-SB" w:hAnsi="DFKai-SB" w:cs="DFKai-SB" w:hint="eastAsia"/>
          <w:sz w:val="24"/>
          <w:szCs w:val="24"/>
        </w:rPr>
        <w:t>被用到</w:t>
      </w:r>
      <w:bookmarkStart w:id="0" w:name="_Hlk33266402"/>
      <w:r w:rsidRPr="003E78AC">
        <w:rPr>
          <w:rFonts w:ascii="DFKai-SB" w:eastAsia="DFKai-SB" w:hAnsi="DFKai-SB" w:cs="DFKai-SB" w:hint="eastAsia"/>
          <w:sz w:val="24"/>
          <w:szCs w:val="24"/>
        </w:rPr>
        <w:t>，如圖</w:t>
      </w:r>
      <w:r w:rsidRPr="003E78AC">
        <w:rPr>
          <w:rFonts w:ascii="Times New Roman" w:eastAsia="DFKai-SB" w:hAnsi="Times New Roman" w:cs="Times New Roman"/>
          <w:sz w:val="24"/>
          <w:szCs w:val="24"/>
        </w:rPr>
        <w:t>4</w:t>
      </w:r>
      <w:r w:rsidR="00456E16">
        <w:rPr>
          <w:rFonts w:ascii="Times New Roman" w:eastAsia="DFKai-SB" w:hAnsi="Times New Roman" w:cs="Times New Roman" w:hint="eastAsia"/>
          <w:sz w:val="24"/>
          <w:szCs w:val="24"/>
        </w:rPr>
        <w:t>所示</w:t>
      </w:r>
      <w:r w:rsidRPr="003E78AC">
        <w:rPr>
          <w:rFonts w:ascii="DFKai-SB" w:eastAsia="DFKai-SB" w:hAnsi="DFKai-SB" w:cs="DFKai-SB" w:hint="eastAsia"/>
          <w:sz w:val="24"/>
          <w:szCs w:val="24"/>
        </w:rPr>
        <w:t>。</w:t>
      </w:r>
      <w:bookmarkEnd w:id="0"/>
      <w:r w:rsidR="00C03485">
        <w:rPr>
          <w:rFonts w:asciiTheme="majorEastAsia" w:eastAsiaTheme="majorEastAsia" w:hAnsiTheme="majorEastAsia" w:cs="DFKai-SB"/>
          <w:color w:val="000000"/>
          <w:sz w:val="20"/>
          <w:szCs w:val="20"/>
        </w:rPr>
        <w:br/>
      </w:r>
    </w:p>
    <w:p w14:paraId="74797FA5" w14:textId="03D1916B" w:rsidR="00D47B37" w:rsidRPr="005223C1" w:rsidRDefault="00C54C3A" w:rsidP="005223C1">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anchor distT="0" distB="0" distL="114300" distR="114300" simplePos="0" relativeHeight="251700224" behindDoc="0" locked="0" layoutInCell="1" allowOverlap="1" wp14:anchorId="4311DF98" wp14:editId="4814AC4B">
            <wp:simplePos x="0" y="0"/>
            <wp:positionH relativeFrom="column">
              <wp:align>center</wp:align>
            </wp:positionH>
            <wp:positionV relativeFrom="paragraph">
              <wp:posOffset>0</wp:posOffset>
            </wp:positionV>
            <wp:extent cx="4176000" cy="2260800"/>
            <wp:effectExtent l="0" t="0" r="254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2">
                      <a:extLst>
                        <a:ext uri="{28A0092B-C50C-407E-A947-70E740481C1C}">
                          <a14:useLocalDpi xmlns:a14="http://schemas.microsoft.com/office/drawing/2010/main" val="0"/>
                        </a:ext>
                      </a:extLst>
                    </a:blip>
                    <a:stretch>
                      <a:fillRect/>
                    </a:stretch>
                  </pic:blipFill>
                  <pic:spPr>
                    <a:xfrm>
                      <a:off x="0" y="0"/>
                      <a:ext cx="4176000" cy="2260800"/>
                    </a:xfrm>
                    <a:prstGeom prst="rect">
                      <a:avLst/>
                    </a:prstGeom>
                  </pic:spPr>
                </pic:pic>
              </a:graphicData>
            </a:graphic>
            <wp14:sizeRelH relativeFrom="page">
              <wp14:pctWidth>0</wp14:pctWidth>
            </wp14:sizeRelH>
            <wp14:sizeRelV relativeFrom="page">
              <wp14:pctHeight>0</wp14:pctHeight>
            </wp14:sizeRelV>
          </wp:anchor>
        </w:drawing>
      </w:r>
      <w:r w:rsidR="00D47B37" w:rsidRPr="005223C1">
        <w:rPr>
          <w:rFonts w:ascii="DFKai-SB" w:eastAsia="DFKai-SB" w:hAnsi="DFKai-SB" w:cs="DFKai-SB" w:hint="eastAsia"/>
          <w:color w:val="000000"/>
          <w:sz w:val="20"/>
          <w:szCs w:val="20"/>
        </w:rPr>
        <w:t>圖</w:t>
      </w:r>
      <w:r w:rsidR="00D47B37" w:rsidRPr="005223C1">
        <w:rPr>
          <w:rFonts w:eastAsia="DFKai-SB"/>
          <w:color w:val="000000"/>
          <w:sz w:val="20"/>
          <w:szCs w:val="20"/>
        </w:rPr>
        <w:t>4</w:t>
      </w:r>
      <w:r w:rsidR="00D47B37" w:rsidRPr="005223C1">
        <w:rPr>
          <w:rFonts w:ascii="DFKai-SB" w:eastAsia="DFKai-SB" w:hAnsi="DFKai-SB" w:cs="DFKai-SB"/>
          <w:color w:val="000000"/>
          <w:sz w:val="20"/>
          <w:szCs w:val="20"/>
        </w:rPr>
        <w:t xml:space="preserve">, </w:t>
      </w:r>
      <w:r w:rsidR="00D47B37" w:rsidRPr="005223C1">
        <w:rPr>
          <w:rFonts w:ascii="DFKai-SB" w:eastAsia="DFKai-SB" w:hAnsi="DFKai-SB" w:cs="DFKai-SB" w:hint="eastAsia"/>
          <w:color w:val="000000"/>
          <w:sz w:val="20"/>
          <w:szCs w:val="20"/>
        </w:rPr>
        <w:t>注意力機制比較圖</w:t>
      </w:r>
      <w:r w:rsidR="00D47B37" w:rsidRPr="005223C1">
        <w:rPr>
          <w:rFonts w:ascii="DFKai-SB" w:eastAsia="DFKai-SB" w:hAnsi="DFKai-SB" w:cs="DFKai-SB"/>
          <w:color w:val="000000"/>
          <w:sz w:val="20"/>
          <w:szCs w:val="20"/>
        </w:rPr>
        <w:t xml:space="preserve">, </w:t>
      </w:r>
      <w:r w:rsidR="00D47B37" w:rsidRPr="005223C1">
        <w:rPr>
          <w:rFonts w:ascii="DFKai-SB" w:eastAsia="DFKai-SB" w:hAnsi="DFKai-SB" w:cs="DFKai-SB" w:hint="eastAsia"/>
          <w:color w:val="000000"/>
          <w:sz w:val="20"/>
          <w:szCs w:val="20"/>
        </w:rPr>
        <w:t>來源:</w:t>
      </w:r>
      <w:r w:rsidR="00D47B37" w:rsidRPr="005223C1">
        <w:rPr>
          <w:rFonts w:eastAsia="DFKai-SB"/>
          <w:color w:val="000000"/>
        </w:rPr>
        <w:t xml:space="preserve"> </w:t>
      </w:r>
      <w:r w:rsidR="00D47B37" w:rsidRPr="005223C1">
        <w:rPr>
          <w:rFonts w:eastAsia="DFKai-SB"/>
          <w:color w:val="000000"/>
          <w:sz w:val="16"/>
          <w:szCs w:val="16"/>
        </w:rPr>
        <w:t>Attention Is All You Need</w:t>
      </w:r>
      <w:r w:rsidR="00D47B37" w:rsidRPr="005223C1">
        <w:rPr>
          <w:rFonts w:ascii="DFKai-SB" w:eastAsia="DFKai-SB" w:hAnsi="DFKai-SB" w:cs="DFKai-SB" w:hint="eastAsia"/>
          <w:color w:val="000000"/>
          <w:sz w:val="16"/>
          <w:szCs w:val="16"/>
        </w:rPr>
        <w:t xml:space="preserve"> 論文</w:t>
      </w:r>
    </w:p>
    <w:p w14:paraId="5DECE34E" w14:textId="7021D9E8" w:rsidR="002C4DDD" w:rsidRDefault="00D47B37" w:rsidP="00456E16">
      <w:pPr>
        <w:autoSpaceDE w:val="0"/>
        <w:autoSpaceDN w:val="0"/>
        <w:adjustRightInd w:val="0"/>
        <w:spacing w:line="240" w:lineRule="auto"/>
        <w:ind w:left="510"/>
        <w:rPr>
          <w:rFonts w:ascii="DFKai-SB" w:eastAsia="DFKai-SB" w:hAnsi="DFKai-SB" w:cs="DFKai-SB"/>
          <w:sz w:val="24"/>
          <w:szCs w:val="24"/>
        </w:rPr>
      </w:pPr>
      <w:r w:rsidRPr="00D47B37">
        <w:rPr>
          <w:rFonts w:asciiTheme="majorEastAsia" w:eastAsiaTheme="majorEastAsia" w:hAnsiTheme="majorEastAsia" w:hint="eastAsia"/>
          <w:sz w:val="24"/>
          <w:szCs w:val="24"/>
        </w:rPr>
        <w:t xml:space="preserve">        </w:t>
      </w:r>
      <w:r w:rsidRPr="003E78AC">
        <w:rPr>
          <w:rFonts w:ascii="DFKai-SB" w:eastAsia="DFKai-SB" w:hAnsi="DFKai-SB" w:cs="DFKai-SB" w:hint="eastAsia"/>
          <w:sz w:val="24"/>
          <w:szCs w:val="24"/>
        </w:rPr>
        <w:t>編碼過程與傳統</w:t>
      </w:r>
      <w:r w:rsidRPr="003E78AC">
        <w:rPr>
          <w:rFonts w:ascii="Times New Roman" w:eastAsia="DFKai-SB" w:hAnsi="Times New Roman" w:cs="Times New Roman"/>
          <w:sz w:val="24"/>
          <w:szCs w:val="24"/>
        </w:rPr>
        <w:t xml:space="preserve"> RNN</w:t>
      </w:r>
      <w:r w:rsidR="00ED2AFE" w:rsidRPr="003E78AC">
        <w:rPr>
          <w:rFonts w:ascii="Times New Roman" w:eastAsia="DFKai-SB" w:hAnsi="Times New Roman" w:cs="Times New Roman"/>
          <w:sz w:val="24"/>
          <w:szCs w:val="24"/>
        </w:rPr>
        <w:t xml:space="preserve"> (LSTM)</w:t>
      </w:r>
      <w:r w:rsidRPr="003E78AC">
        <w:rPr>
          <w:rFonts w:ascii="Times New Roman" w:eastAsia="DFKai-SB" w:hAnsi="Times New Roman" w:cs="Times New Roman"/>
          <w:sz w:val="24"/>
          <w:szCs w:val="24"/>
        </w:rPr>
        <w:t xml:space="preserve"> </w:t>
      </w:r>
      <w:r w:rsidRPr="003E78AC">
        <w:rPr>
          <w:rFonts w:ascii="DFKai-SB" w:eastAsia="DFKai-SB" w:hAnsi="DFKai-SB" w:cs="DFKai-SB" w:hint="eastAsia"/>
          <w:sz w:val="24"/>
          <w:szCs w:val="24"/>
        </w:rPr>
        <w:t>相比能降低順序輸入問題</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但</w:t>
      </w:r>
      <w:r w:rsidR="0015087D" w:rsidRPr="003E78AC">
        <w:rPr>
          <w:rFonts w:ascii="DFKai-SB" w:eastAsia="DFKai-SB" w:hAnsi="DFKai-SB" w:cs="DFKai-SB" w:hint="eastAsia"/>
          <w:sz w:val="24"/>
          <w:szCs w:val="24"/>
        </w:rPr>
        <w:t>此方法</w:t>
      </w:r>
      <w:r w:rsidRPr="003E78AC">
        <w:rPr>
          <w:rFonts w:ascii="DFKai-SB" w:eastAsia="DFKai-SB" w:hAnsi="DFKai-SB" w:cs="DFKai-SB" w:hint="eastAsia"/>
          <w:sz w:val="24"/>
          <w:szCs w:val="24"/>
        </w:rPr>
        <w:t>因無</w:t>
      </w:r>
      <w:r w:rsidR="0015087D" w:rsidRPr="003E78AC">
        <w:rPr>
          <w:rFonts w:ascii="DFKai-SB" w:eastAsia="DFKai-SB" w:hAnsi="DFKai-SB" w:cs="DFKai-SB" w:hint="eastAsia"/>
          <w:sz w:val="24"/>
          <w:szCs w:val="24"/>
        </w:rPr>
        <w:t>依時</w:t>
      </w:r>
      <w:r w:rsidRPr="003E78AC">
        <w:rPr>
          <w:rFonts w:ascii="DFKai-SB" w:eastAsia="DFKai-SB" w:hAnsi="DFKai-SB" w:cs="DFKai-SB" w:hint="eastAsia"/>
          <w:sz w:val="24"/>
          <w:szCs w:val="24"/>
        </w:rPr>
        <w:t>序</w:t>
      </w:r>
      <w:r w:rsidR="0015087D" w:rsidRPr="003E78AC">
        <w:rPr>
          <w:rFonts w:ascii="DFKai-SB" w:eastAsia="DFKai-SB" w:hAnsi="DFKai-SB" w:cs="DFKai-SB" w:hint="eastAsia"/>
          <w:sz w:val="24"/>
          <w:szCs w:val="24"/>
        </w:rPr>
        <w:t>輸入而</w:t>
      </w:r>
      <w:r w:rsidRPr="003E78AC">
        <w:rPr>
          <w:rFonts w:ascii="DFKai-SB" w:eastAsia="DFKai-SB" w:hAnsi="DFKai-SB" w:cs="DFKai-SB" w:hint="eastAsia"/>
          <w:sz w:val="24"/>
          <w:szCs w:val="24"/>
        </w:rPr>
        <w:t>衍生出位置編碼</w:t>
      </w:r>
      <w:r w:rsidRPr="003E78AC">
        <w:rPr>
          <w:rFonts w:ascii="Times New Roman" w:eastAsia="DFKai-SB" w:hAnsi="Times New Roman" w:cs="Times New Roman"/>
          <w:sz w:val="24"/>
          <w:szCs w:val="24"/>
        </w:rPr>
        <w:t xml:space="preserve"> (Position Encoding) </w:t>
      </w:r>
      <w:r w:rsidR="0015087D" w:rsidRPr="003E78AC">
        <w:rPr>
          <w:rFonts w:ascii="DFKai-SB" w:eastAsia="DFKai-SB" w:hAnsi="DFKai-SB" w:cs="DFKai-SB" w:hint="eastAsia"/>
          <w:sz w:val="24"/>
          <w:szCs w:val="24"/>
        </w:rPr>
        <w:t>之</w:t>
      </w:r>
      <w:r w:rsidRPr="003E78AC">
        <w:rPr>
          <w:rFonts w:ascii="DFKai-SB" w:eastAsia="DFKai-SB" w:hAnsi="DFKai-SB" w:cs="DFKai-SB" w:hint="eastAsia"/>
          <w:sz w:val="24"/>
          <w:szCs w:val="24"/>
        </w:rPr>
        <w:t>必要性。在未加入位置編碼情況下</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自注意力機制將句子中出現重複的詞賦予一樣的權重</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造成相近之詞應較重要</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其權重卻與另一個較遠之詞一樣重要</w:t>
      </w:r>
      <w:r w:rsidRPr="003E78AC">
        <w:rPr>
          <w:rFonts w:ascii="DFKai-SB" w:eastAsia="DFKai-SB" w:hAnsi="DFKai-SB" w:cs="DFKai-SB" w:hint="eastAsia"/>
          <w:sz w:val="24"/>
          <w:szCs w:val="24"/>
          <w:shd w:val="clear" w:color="auto" w:fill="FFFFFF"/>
        </w:rPr>
        <w:t>，</w:t>
      </w:r>
      <w:r w:rsidR="0015087D" w:rsidRPr="003E78AC">
        <w:rPr>
          <w:rFonts w:ascii="DFKai-SB" w:eastAsia="DFKai-SB" w:hAnsi="DFKai-SB" w:cs="DFKai-SB" w:hint="eastAsia"/>
          <w:sz w:val="24"/>
          <w:szCs w:val="24"/>
        </w:rPr>
        <w:t>造成</w:t>
      </w:r>
      <w:r w:rsidRPr="003E78AC">
        <w:rPr>
          <w:rFonts w:ascii="Times New Roman" w:eastAsia="DFKai-SB" w:hAnsi="Times New Roman" w:cs="Times New Roman"/>
          <w:sz w:val="24"/>
          <w:szCs w:val="24"/>
        </w:rPr>
        <w:t xml:space="preserve"> Transformer </w:t>
      </w:r>
      <w:r w:rsidRPr="003E78AC">
        <w:rPr>
          <w:rFonts w:ascii="DFKai-SB" w:eastAsia="DFKai-SB" w:hAnsi="DFKai-SB" w:cs="DFKai-SB" w:hint="eastAsia"/>
          <w:sz w:val="24"/>
          <w:szCs w:val="24"/>
        </w:rPr>
        <w:t>弱於捕獲文本中的短期依賴</w:t>
      </w:r>
      <w:r w:rsidRPr="003E78AC">
        <w:rPr>
          <w:rFonts w:ascii="DFKai-SB" w:eastAsia="DFKai-SB" w:hAnsi="DFKai-SB" w:cs="DFKai-SB" w:hint="eastAsia"/>
          <w:sz w:val="24"/>
          <w:szCs w:val="24"/>
          <w:shd w:val="clear" w:color="auto" w:fill="FFFFFF"/>
        </w:rPr>
        <w:t>，</w:t>
      </w:r>
      <w:r w:rsidR="0015087D" w:rsidRPr="003E78AC">
        <w:rPr>
          <w:rFonts w:ascii="DFKai-SB" w:eastAsia="DFKai-SB" w:hAnsi="DFKai-SB" w:cs="DFKai-SB"/>
          <w:sz w:val="24"/>
          <w:szCs w:val="24"/>
          <w:shd w:val="clear" w:color="auto" w:fill="FFFFFF"/>
        </w:rPr>
        <w:br/>
      </w:r>
      <w:r w:rsidR="0015087D" w:rsidRPr="003E78AC">
        <w:rPr>
          <w:rFonts w:ascii="DFKai-SB" w:eastAsia="DFKai-SB" w:hAnsi="DFKai-SB" w:cs="DFKai-SB" w:hint="eastAsia"/>
          <w:sz w:val="24"/>
          <w:szCs w:val="24"/>
        </w:rPr>
        <w:t>此</w:t>
      </w:r>
      <w:r w:rsidRPr="003E78AC">
        <w:rPr>
          <w:rFonts w:ascii="DFKai-SB" w:eastAsia="DFKai-SB" w:hAnsi="DFKai-SB" w:cs="DFKai-SB" w:hint="eastAsia"/>
          <w:sz w:val="24"/>
          <w:szCs w:val="24"/>
        </w:rPr>
        <w:t>種對注意力的依賴會導致</w:t>
      </w:r>
      <w:r w:rsidRPr="003E78AC">
        <w:rPr>
          <w:rFonts w:ascii="Times New Roman" w:eastAsia="DFKai-SB" w:hAnsi="Times New Roman" w:cs="Times New Roman"/>
          <w:sz w:val="24"/>
          <w:szCs w:val="24"/>
        </w:rPr>
        <w:t xml:space="preserve"> Transformer </w:t>
      </w:r>
      <w:r w:rsidRPr="003E78AC">
        <w:rPr>
          <w:rFonts w:ascii="DFKai-SB" w:eastAsia="DFKai-SB" w:hAnsi="DFKai-SB" w:cs="DFKai-SB" w:hint="eastAsia"/>
          <w:sz w:val="24"/>
          <w:szCs w:val="24"/>
        </w:rPr>
        <w:t>在語法敏感任務上的性能不如</w:t>
      </w:r>
      <w:r w:rsidRPr="003E78AC">
        <w:rPr>
          <w:rFonts w:ascii="Times New Roman" w:eastAsia="DFKai-SB" w:hAnsi="Times New Roman" w:cs="Times New Roman"/>
          <w:sz w:val="24"/>
          <w:szCs w:val="24"/>
        </w:rPr>
        <w:t xml:space="preserve"> RNN </w:t>
      </w:r>
      <w:r w:rsidRPr="003E78AC">
        <w:rPr>
          <w:rFonts w:ascii="DFKai-SB" w:eastAsia="DFKai-SB" w:hAnsi="DFKai-SB" w:cs="DFKai-SB" w:hint="eastAsia"/>
          <w:sz w:val="24"/>
          <w:szCs w:val="24"/>
        </w:rPr>
        <w:t>模型。</w:t>
      </w:r>
    </w:p>
    <w:p w14:paraId="71A6A127" w14:textId="77777777" w:rsidR="00456E16" w:rsidRPr="00456E16" w:rsidRDefault="00456E16" w:rsidP="00456E16">
      <w:pPr>
        <w:autoSpaceDE w:val="0"/>
        <w:autoSpaceDN w:val="0"/>
        <w:adjustRightInd w:val="0"/>
        <w:spacing w:line="240" w:lineRule="auto"/>
        <w:ind w:left="510"/>
        <w:rPr>
          <w:rFonts w:ascii="DFKai-SB" w:eastAsia="DFKai-SB" w:hAnsi="DFKai-SB" w:cs="DFKai-SB"/>
          <w:sz w:val="24"/>
          <w:szCs w:val="24"/>
        </w:rPr>
      </w:pPr>
    </w:p>
    <w:p w14:paraId="4695EE17" w14:textId="244A78C5" w:rsidR="00CD5EC9" w:rsidRPr="005147E1" w:rsidRDefault="00CD5EC9" w:rsidP="00CD5EC9">
      <w:pPr>
        <w:autoSpaceDE w:val="0"/>
        <w:autoSpaceDN w:val="0"/>
        <w:adjustRightInd w:val="0"/>
        <w:spacing w:line="480" w:lineRule="auto"/>
        <w:rPr>
          <w:rFonts w:ascii="Times New Roman" w:eastAsia="DFKai-SB" w:hAnsi="Times New Roman" w:cs="Times New Roman"/>
          <w:b/>
          <w:bCs/>
          <w:color w:val="000000"/>
          <w:sz w:val="25"/>
          <w:szCs w:val="25"/>
        </w:rPr>
      </w:pPr>
      <w:r w:rsidRPr="005147E1">
        <w:rPr>
          <w:rFonts w:ascii="DFKai-SB" w:eastAsia="DFKai-SB" w:hAnsi="DFKai-SB" w:cs="DFKai-SB" w:hint="eastAsia"/>
          <w:b/>
          <w:bCs/>
          <w:color w:val="000000"/>
          <w:sz w:val="25"/>
          <w:szCs w:val="25"/>
        </w:rPr>
        <w:t>二、</w:t>
      </w:r>
      <w:r w:rsidRPr="005147E1">
        <w:rPr>
          <w:rFonts w:ascii="Times New Roman" w:eastAsia="DFKai-SB" w:hAnsi="Times New Roman" w:cs="Times New Roman"/>
          <w:b/>
          <w:bCs/>
          <w:color w:val="000000"/>
          <w:sz w:val="25"/>
          <w:szCs w:val="25"/>
        </w:rPr>
        <w:t>Bidirectional Encoder Representations from Transformer (BERT)</w:t>
      </w:r>
    </w:p>
    <w:p w14:paraId="00DBCDE3" w14:textId="5BA1A427" w:rsidR="00CD5EC9" w:rsidRPr="005147E1" w:rsidRDefault="00CD5EC9" w:rsidP="00C5287F">
      <w:pPr>
        <w:pStyle w:val="ListParagraph"/>
        <w:numPr>
          <w:ilvl w:val="0"/>
          <w:numId w:val="3"/>
        </w:numPr>
        <w:autoSpaceDE w:val="0"/>
        <w:autoSpaceDN w:val="0"/>
        <w:adjustRightInd w:val="0"/>
        <w:contextualSpacing w:val="0"/>
        <w:rPr>
          <w:rFonts w:ascii="DFKai-SB" w:eastAsia="DFKai-SB" w:hAnsi="DFKai-SB" w:cs="DFKai-SB"/>
          <w:color w:val="000000"/>
          <w:sz w:val="25"/>
          <w:szCs w:val="25"/>
        </w:rPr>
      </w:pPr>
      <w:r w:rsidRPr="005147E1">
        <w:rPr>
          <w:rFonts w:ascii="DFKai-SB" w:eastAsia="DFKai-SB" w:hAnsi="DFKai-SB" w:cs="DFKai-SB" w:hint="eastAsia"/>
          <w:sz w:val="25"/>
          <w:szCs w:val="25"/>
        </w:rPr>
        <w:t>預訓練雙向</w:t>
      </w:r>
      <w:r w:rsidRPr="005147E1">
        <w:rPr>
          <w:rFonts w:eastAsia="DFKai-SB"/>
          <w:sz w:val="25"/>
          <w:szCs w:val="25"/>
        </w:rPr>
        <w:t xml:space="preserve"> Transformer</w:t>
      </w:r>
    </w:p>
    <w:p w14:paraId="0B7635AA" w14:textId="382F9539" w:rsidR="00CD5EC9" w:rsidRPr="00C5287F" w:rsidRDefault="00CD5EC9" w:rsidP="00C5287F">
      <w:pPr>
        <w:pStyle w:val="ListParagraph"/>
        <w:autoSpaceDE w:val="0"/>
        <w:autoSpaceDN w:val="0"/>
        <w:adjustRightInd w:val="0"/>
        <w:ind w:left="1230"/>
        <w:contextualSpacing w:val="0"/>
        <w:rPr>
          <w:rFonts w:ascii="DFKai-SB" w:eastAsia="DFKai-SB" w:hAnsi="DFKai-SB" w:cs="DFKai-SB"/>
        </w:rPr>
      </w:pPr>
      <w:r w:rsidRPr="00C5287F">
        <w:rPr>
          <w:rFonts w:ascii="DFKai-SB" w:eastAsia="DFKai-SB" w:hAnsi="DFKai-SB" w:cs="DFKai-SB" w:hint="eastAsia"/>
          <w:color w:val="000000"/>
        </w:rPr>
        <w:t xml:space="preserve">  </w:t>
      </w:r>
      <w:r w:rsidRPr="00C5287F">
        <w:rPr>
          <w:rFonts w:ascii="DFKai-SB" w:eastAsia="DFKai-SB" w:hAnsi="DFKai-SB" w:cs="DFKai-SB"/>
          <w:color w:val="000000"/>
        </w:rPr>
        <w:t xml:space="preserve">  </w:t>
      </w:r>
      <w:r w:rsidRPr="00C5287F">
        <w:rPr>
          <w:rFonts w:ascii="DFKai-SB" w:eastAsia="DFKai-SB" w:hAnsi="DFKai-SB" w:cs="DFKai-SB" w:hint="eastAsia"/>
          <w:color w:val="000000"/>
        </w:rPr>
        <w:t>傳統自回歸語言模型</w:t>
      </w:r>
      <w:r w:rsidR="0015087D" w:rsidRPr="00C5287F">
        <w:rPr>
          <w:rFonts w:ascii="DFKai-SB" w:eastAsia="DFKai-SB" w:hAnsi="DFKai-SB" w:cs="DFKai-SB" w:hint="eastAsia"/>
          <w:color w:val="000000"/>
          <w:lang w:eastAsia="zh-TW"/>
        </w:rPr>
        <w:t xml:space="preserve"> </w:t>
      </w:r>
      <w:r w:rsidRPr="00C5287F">
        <w:rPr>
          <w:rFonts w:eastAsia="DFKai-SB"/>
          <w:color w:val="000000"/>
          <w:lang w:eastAsia="zh-TW"/>
        </w:rPr>
        <w:t>(A</w:t>
      </w:r>
      <w:r w:rsidRPr="00C5287F">
        <w:rPr>
          <w:rFonts w:eastAsia="DFKai-SB"/>
          <w:color w:val="000000"/>
        </w:rPr>
        <w:t>utoencoder)</w:t>
      </w:r>
      <w:r w:rsidR="0015087D" w:rsidRPr="00C5287F">
        <w:rPr>
          <w:rFonts w:eastAsia="DFKai-SB"/>
          <w:color w:val="000000"/>
        </w:rPr>
        <w:t xml:space="preserve"> </w:t>
      </w:r>
      <w:r w:rsidRPr="00C5287F">
        <w:rPr>
          <w:rFonts w:ascii="DFKai-SB" w:eastAsia="DFKai-SB" w:hAnsi="DFKai-SB" w:cs="DFKai-SB" w:hint="eastAsia"/>
          <w:color w:val="000000"/>
        </w:rPr>
        <w:t>數學定義為單向且</w:t>
      </w:r>
      <w:r w:rsidRPr="00C5287F">
        <w:rPr>
          <w:rFonts w:eastAsia="DFKai-SB"/>
          <w:color w:val="000000"/>
        </w:rPr>
        <w:t>LSTM</w:t>
      </w:r>
      <w:r w:rsidRPr="00C5287F">
        <w:rPr>
          <w:rFonts w:ascii="DFKai-SB" w:eastAsia="DFKai-SB" w:hAnsi="DFKai-SB" w:cs="DFKai-SB" w:hint="eastAsia"/>
          <w:color w:val="000000"/>
        </w:rPr>
        <w:t>只完成淺層訓練</w:t>
      </w:r>
      <w:r w:rsidRPr="00C5287F">
        <w:rPr>
          <w:rFonts w:ascii="DFKai-SB" w:eastAsia="DFKai-SB" w:hAnsi="DFKai-SB" w:cs="DFKai-SB" w:hint="eastAsia"/>
          <w:color w:val="000000"/>
          <w:lang w:eastAsia="zh-TW"/>
        </w:rPr>
        <w:t>並擷取特徵</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導致對於不同位置方向的單詞而言</w:t>
      </w:r>
      <w:r w:rsidRPr="00C5287F">
        <w:rPr>
          <w:rFonts w:ascii="DFKai-SB" w:eastAsia="DFKai-SB" w:hAnsi="DFKai-SB" w:cs="DFKai-SB" w:hint="eastAsia"/>
          <w:shd w:val="clear" w:color="auto" w:fill="FFFFFF"/>
        </w:rPr>
        <w:t>，</w:t>
      </w:r>
      <w:r w:rsidR="00C5287F">
        <w:rPr>
          <w:rFonts w:ascii="DFKai-SB" w:eastAsia="DFKai-SB" w:hAnsi="DFKai-SB" w:cs="DFKai-SB" w:hint="eastAsia"/>
          <w:color w:val="000000"/>
          <w:lang w:eastAsia="zh-TW"/>
        </w:rPr>
        <w:t>於</w:t>
      </w:r>
      <w:r w:rsidRPr="00C5287F">
        <w:rPr>
          <w:rFonts w:ascii="DFKai-SB" w:eastAsia="DFKai-SB" w:hAnsi="DFKai-SB" w:cs="DFKai-SB" w:hint="eastAsia"/>
          <w:color w:val="000000"/>
        </w:rPr>
        <w:t>編碼過程看不到</w:t>
      </w:r>
      <w:r w:rsidRPr="00C5287F">
        <w:rPr>
          <w:rFonts w:ascii="DFKai-SB" w:eastAsia="DFKai-SB" w:hAnsi="DFKai-SB" w:cs="DFKai-SB" w:hint="eastAsia"/>
          <w:color w:val="000000"/>
          <w:lang w:eastAsia="zh-TW"/>
        </w:rPr>
        <w:t>反向</w:t>
      </w:r>
      <w:r w:rsidRPr="00C5287F">
        <w:rPr>
          <w:rFonts w:ascii="DFKai-SB" w:eastAsia="DFKai-SB" w:hAnsi="DFKai-SB" w:cs="DFKai-SB" w:hint="eastAsia"/>
          <w:color w:val="000000"/>
        </w:rPr>
        <w:t>的單詞預測與理解模式，</w:t>
      </w:r>
      <w:r w:rsidR="00C5287F">
        <w:rPr>
          <w:rFonts w:ascii="DFKai-SB" w:eastAsia="DFKai-SB" w:hAnsi="DFKai-SB" w:cs="DFKai-SB" w:hint="eastAsia"/>
          <w:color w:val="000000"/>
        </w:rPr>
        <w:t>因此</w:t>
      </w:r>
      <w:r w:rsidRPr="00C5287F">
        <w:rPr>
          <w:rFonts w:ascii="DFKai-SB" w:eastAsia="DFKai-SB" w:hAnsi="DFKai-SB" w:cs="DFKai-SB" w:hint="eastAsia"/>
          <w:color w:val="000000"/>
        </w:rPr>
        <w:t>無法滿足語言處理所需的雙向共同編碼</w:t>
      </w:r>
      <w:r w:rsidRPr="00C5287F">
        <w:rPr>
          <w:rFonts w:ascii="DFKai-SB" w:eastAsia="DFKai-SB" w:hAnsi="DFKai-SB" w:cs="DFKai-SB" w:hint="eastAsia"/>
        </w:rPr>
        <w:t>。</w:t>
      </w:r>
    </w:p>
    <w:p w14:paraId="50F57713" w14:textId="011C5110" w:rsidR="00CD5EC9" w:rsidRPr="00C5287F" w:rsidRDefault="00CD5EC9" w:rsidP="00C5287F">
      <w:pPr>
        <w:pStyle w:val="ListParagraph"/>
        <w:autoSpaceDE w:val="0"/>
        <w:autoSpaceDN w:val="0"/>
        <w:adjustRightInd w:val="0"/>
        <w:ind w:left="1230"/>
        <w:contextualSpacing w:val="0"/>
        <w:rPr>
          <w:rFonts w:ascii="DFKai-SB" w:eastAsia="DFKai-SB" w:hAnsi="DFKai-SB" w:cs="DFKai-SB"/>
          <w:color w:val="000000"/>
        </w:rPr>
      </w:pPr>
      <w:r w:rsidRPr="00C5287F">
        <w:rPr>
          <w:rFonts w:ascii="DFKai-SB" w:eastAsia="DFKai-SB" w:hAnsi="DFKai-SB" w:cs="DFKai-SB" w:hint="eastAsia"/>
          <w:color w:val="000000"/>
          <w:lang w:eastAsia="zh-TW"/>
        </w:rPr>
        <w:t xml:space="preserve">  </w:t>
      </w:r>
      <w:r w:rsidRPr="00C5287F">
        <w:rPr>
          <w:rFonts w:ascii="DFKai-SB" w:eastAsia="DFKai-SB" w:hAnsi="DFKai-SB" w:cs="DFKai-SB"/>
          <w:color w:val="000000"/>
          <w:lang w:eastAsia="zh-TW"/>
        </w:rPr>
        <w:t xml:space="preserve">  </w:t>
      </w:r>
      <w:r w:rsidRPr="00C5287F">
        <w:rPr>
          <w:rFonts w:ascii="DFKai-SB" w:eastAsia="DFKai-SB" w:hAnsi="DFKai-SB" w:cs="DFKai-SB" w:hint="eastAsia"/>
          <w:color w:val="000000"/>
          <w:lang w:eastAsia="zh-TW"/>
        </w:rPr>
        <w:t>在訓練模式中，</w:t>
      </w:r>
      <w:r w:rsidRPr="00C5287F">
        <w:rPr>
          <w:rFonts w:ascii="DFKai-SB" w:eastAsia="DFKai-SB" w:hAnsi="DFKai-SB" w:cs="DFKai-SB" w:hint="eastAsia"/>
          <w:color w:val="000000"/>
        </w:rPr>
        <w:t>句子中有些單詞會依賴鄰近左右側的單詞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故僅僅從單方向編碼無法滿足上下文雙向訓練需求</w:t>
      </w:r>
      <w:r w:rsidRPr="00C5287F">
        <w:rPr>
          <w:rFonts w:ascii="DFKai-SB" w:eastAsia="DFKai-SB" w:hAnsi="DFKai-SB" w:cs="DFKai-SB" w:hint="eastAsia"/>
        </w:rPr>
        <w:t>。</w:t>
      </w:r>
      <w:r w:rsidRPr="00C5287F">
        <w:rPr>
          <w:rFonts w:ascii="DFKai-SB" w:eastAsia="DFKai-SB" w:hAnsi="DFKai-SB" w:cs="DFKai-SB"/>
        </w:rPr>
        <w:br/>
        <w:t xml:space="preserve">  </w:t>
      </w:r>
      <w:r w:rsidRPr="00C5287F">
        <w:rPr>
          <w:rFonts w:ascii="DFKai-SB" w:eastAsia="DFKai-SB" w:hAnsi="DFKai-SB" w:cs="DFKai-SB" w:hint="eastAsia"/>
          <w:lang w:eastAsia="zh-TW"/>
        </w:rPr>
        <w:t xml:space="preserve">  </w:t>
      </w:r>
      <w:r w:rsidRPr="00C5287F">
        <w:rPr>
          <w:rFonts w:ascii="DFKai-SB" w:eastAsia="DFKai-SB" w:hAnsi="DFKai-SB" w:cs="DFKai-SB" w:hint="eastAsia"/>
          <w:color w:val="000000"/>
        </w:rPr>
        <w:t>使用</w:t>
      </w:r>
      <w:r w:rsidRPr="00C5287F">
        <w:rPr>
          <w:rFonts w:eastAsia="DFKai-SB"/>
          <w:color w:val="000000"/>
        </w:rPr>
        <w:t xml:space="preserve"> Transformer</w:t>
      </w:r>
      <w:r w:rsidRPr="00C5287F">
        <w:rPr>
          <w:rFonts w:ascii="DFKai-SB" w:eastAsia="DFKai-SB" w:hAnsi="DFKai-SB" w:cs="DFKai-SB" w:hint="eastAsia"/>
          <w:color w:val="000000"/>
        </w:rPr>
        <w:t>進行自然語言處理任務</w:t>
      </w:r>
      <w:r w:rsidRPr="00C5287F">
        <w:rPr>
          <w:rFonts w:ascii="DFKai-SB" w:eastAsia="DFKai-SB" w:hAnsi="DFKai-SB" w:cs="DFKai-SB" w:hint="eastAsia"/>
          <w:shd w:val="clear" w:color="auto" w:fill="FFFFFF"/>
        </w:rPr>
        <w:t>與</w:t>
      </w:r>
      <w:r w:rsidRPr="00C5287F">
        <w:rPr>
          <w:rFonts w:eastAsia="DFKai-SB"/>
          <w:shd w:val="clear" w:color="auto" w:fill="FFFFFF"/>
        </w:rPr>
        <w:t>RNN</w:t>
      </w:r>
      <w:r w:rsidRPr="00C5287F">
        <w:rPr>
          <w:rFonts w:ascii="DFKai-SB" w:eastAsia="DFKai-SB" w:hAnsi="DFKai-SB" w:cs="DFKai-SB" w:hint="eastAsia"/>
          <w:shd w:val="clear" w:color="auto" w:fill="FFFFFF"/>
        </w:rPr>
        <w:t>不同之處在於</w:t>
      </w:r>
      <w:r w:rsidRPr="00C5287F">
        <w:rPr>
          <w:rFonts w:ascii="DFKai-SB" w:eastAsia="DFKai-SB" w:hAnsi="DFKai-SB" w:cs="DFKai-SB" w:hint="eastAsia"/>
          <w:color w:val="000000"/>
        </w:rPr>
        <w:t>能將網路做得更深</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不同位置的詞能不受位置距離和方向因素而進行編碼</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然而，在語言生成組合方面</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縱使</w:t>
      </w:r>
      <w:r w:rsidRPr="00C5287F">
        <w:rPr>
          <w:rFonts w:eastAsia="DFKai-SB"/>
          <w:color w:val="000000"/>
        </w:rPr>
        <w:t>BERT</w:t>
      </w:r>
      <w:r w:rsidRPr="00C5287F">
        <w:rPr>
          <w:rFonts w:ascii="DFKai-SB" w:eastAsia="DFKai-SB" w:hAnsi="DFKai-SB" w:cs="DFKai-SB" w:hint="eastAsia"/>
          <w:color w:val="000000"/>
        </w:rPr>
        <w:t>做詞嵌入時有加入位置編碼</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其原理被用來與輸入嵌入求平均，因此語言組合也涉及詞序推理</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 xml:space="preserve">並非僅需注意力機制，因此 </w:t>
      </w:r>
      <w:r w:rsidRPr="00C5287F">
        <w:rPr>
          <w:rFonts w:eastAsia="DFKai-SB"/>
          <w:color w:val="000000"/>
        </w:rPr>
        <w:t xml:space="preserve">“(Attention </w:t>
      </w:r>
      <w:r w:rsidRPr="00C5287F">
        <w:rPr>
          <w:rStyle w:val="Emphasis"/>
          <w:rFonts w:eastAsia="DFKai-SB"/>
          <w:shd w:val="clear" w:color="auto" w:fill="FFFFFF"/>
        </w:rPr>
        <w:t>isn't</w:t>
      </w:r>
      <w:r w:rsidRPr="00C5287F">
        <w:rPr>
          <w:rFonts w:eastAsia="DFKai-SB"/>
          <w:color w:val="000000"/>
        </w:rPr>
        <w:t xml:space="preserve"> all you need.) ”</w:t>
      </w:r>
      <w:r w:rsidRPr="00C5287F">
        <w:rPr>
          <w:rFonts w:ascii="DFKai-SB" w:eastAsia="DFKai-SB" w:hAnsi="DFKai-SB" w:cs="DFKai-SB" w:hint="eastAsia"/>
        </w:rPr>
        <w:t>。</w:t>
      </w:r>
    </w:p>
    <w:p w14:paraId="73E601B5" w14:textId="51C3396C"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59DC7131" w14:textId="1B30B018"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46E0E6DB" w14:textId="573EA37D" w:rsidR="00C5287F" w:rsidRPr="00C03485" w:rsidRDefault="00C5287F" w:rsidP="00C03485">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DengXian" w:hAnsiTheme="majorEastAsia" w:cs="PingFang TC" w:hint="eastAsia"/>
          <w:noProof/>
        </w:rPr>
        <w:lastRenderedPageBreak/>
        <w:drawing>
          <wp:anchor distT="0" distB="0" distL="114300" distR="114300" simplePos="0" relativeHeight="251699200" behindDoc="0" locked="0" layoutInCell="1" allowOverlap="1" wp14:anchorId="78E87DF4" wp14:editId="51E848D3">
            <wp:simplePos x="0" y="0"/>
            <wp:positionH relativeFrom="column">
              <wp:align>center</wp:align>
            </wp:positionH>
            <wp:positionV relativeFrom="paragraph">
              <wp:posOffset>0</wp:posOffset>
            </wp:positionV>
            <wp:extent cx="4986000" cy="2073600"/>
            <wp:effectExtent l="0" t="0" r="5715"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extLst>
                        <a:ext uri="{28A0092B-C50C-407E-A947-70E740481C1C}">
                          <a14:useLocalDpi xmlns:a14="http://schemas.microsoft.com/office/drawing/2010/main" val="0"/>
                        </a:ext>
                      </a:extLst>
                    </a:blip>
                    <a:stretch>
                      <a:fillRect/>
                    </a:stretch>
                  </pic:blipFill>
                  <pic:spPr>
                    <a:xfrm>
                      <a:off x="0" y="0"/>
                      <a:ext cx="4986000" cy="2073600"/>
                    </a:xfrm>
                    <a:prstGeom prst="rect">
                      <a:avLst/>
                    </a:prstGeom>
                  </pic:spPr>
                </pic:pic>
              </a:graphicData>
            </a:graphic>
            <wp14:sizeRelH relativeFrom="page">
              <wp14:pctWidth>0</wp14:pctWidth>
            </wp14:sizeRelH>
            <wp14:sizeRelV relativeFrom="page">
              <wp14:pctHeight>0</wp14:pctHeight>
            </wp14:sizeRelV>
          </wp:anchor>
        </w:drawing>
      </w:r>
      <w:r w:rsidR="00CD5EC9" w:rsidRPr="00456E16">
        <w:rPr>
          <w:rFonts w:ascii="DFKai-SB" w:eastAsia="DFKai-SB" w:hAnsi="DFKai-SB" w:cs="DFKai-SB" w:hint="eastAsia"/>
          <w:color w:val="000000"/>
          <w:sz w:val="20"/>
          <w:szCs w:val="20"/>
        </w:rPr>
        <w:t>圖</w:t>
      </w:r>
      <w:r w:rsidR="00CD5EC9" w:rsidRPr="00456E16">
        <w:rPr>
          <w:rFonts w:eastAsia="DFKai-SB"/>
          <w:color w:val="000000"/>
          <w:sz w:val="20"/>
          <w:szCs w:val="20"/>
        </w:rPr>
        <w:t xml:space="preserve"> </w:t>
      </w:r>
      <w:r w:rsidR="00456E16" w:rsidRPr="00456E16">
        <w:rPr>
          <w:rFonts w:eastAsia="DFKai-SB"/>
          <w:color w:val="000000"/>
          <w:sz w:val="20"/>
          <w:szCs w:val="20"/>
        </w:rPr>
        <w:t>5</w:t>
      </w:r>
      <w:r w:rsidR="00CD5EC9" w:rsidRPr="00456E16">
        <w:rPr>
          <w:rFonts w:eastAsia="DFKai-SB"/>
          <w:color w:val="000000"/>
          <w:sz w:val="20"/>
          <w:szCs w:val="20"/>
          <w:lang w:eastAsia="zh-TW"/>
        </w:rPr>
        <w:t>,</w:t>
      </w:r>
      <w:r w:rsidRPr="00456E16">
        <w:rPr>
          <w:rFonts w:eastAsia="DFKai-SB"/>
          <w:color w:val="000000"/>
          <w:sz w:val="20"/>
          <w:szCs w:val="20"/>
        </w:rPr>
        <w:t xml:space="preserve"> </w:t>
      </w:r>
      <w:r w:rsidR="00CD5EC9" w:rsidRPr="00456E16">
        <w:rPr>
          <w:rFonts w:eastAsia="DFKai-SB"/>
          <w:color w:val="000000"/>
          <w:sz w:val="20"/>
          <w:szCs w:val="20"/>
        </w:rPr>
        <w:t>BERT</w:t>
      </w:r>
      <w:r w:rsidR="00CD5EC9" w:rsidRPr="00456E16">
        <w:rPr>
          <w:rFonts w:ascii="DFKai-SB" w:eastAsia="DFKai-SB" w:hAnsi="DFKai-SB" w:cs="DFKai-SB" w:hint="eastAsia"/>
          <w:color w:val="000000"/>
          <w:sz w:val="20"/>
          <w:szCs w:val="20"/>
          <w:lang w:eastAsia="zh-TW"/>
        </w:rPr>
        <w:t>預訓練及微調</w:t>
      </w:r>
      <w:r w:rsidR="00CD5EC9" w:rsidRPr="00456E16">
        <w:rPr>
          <w:rFonts w:ascii="DFKai-SB" w:eastAsia="DFKai-SB" w:hAnsi="DFKai-SB" w:cs="DFKai-SB" w:hint="eastAsia"/>
          <w:color w:val="000000"/>
          <w:sz w:val="20"/>
          <w:szCs w:val="20"/>
        </w:rPr>
        <w:t>結構圖</w:t>
      </w:r>
      <w:r w:rsidR="00CD5EC9" w:rsidRPr="00456E16">
        <w:rPr>
          <w:rFonts w:ascii="DFKai-SB" w:eastAsia="DFKai-SB" w:hAnsi="DFKai-SB" w:cs="DFKai-SB"/>
          <w:color w:val="000000"/>
          <w:sz w:val="20"/>
          <w:szCs w:val="20"/>
        </w:rPr>
        <w:t xml:space="preserve">, </w:t>
      </w:r>
      <w:r w:rsidR="00CD5EC9" w:rsidRPr="00456E16">
        <w:rPr>
          <w:rFonts w:ascii="DFKai-SB" w:eastAsia="DFKai-SB" w:hAnsi="DFKai-SB" w:cs="DFKai-SB" w:hint="eastAsia"/>
          <w:color w:val="000000"/>
          <w:sz w:val="20"/>
          <w:szCs w:val="20"/>
        </w:rPr>
        <w:t>來源</w:t>
      </w:r>
      <w:r w:rsidR="00CD5EC9" w:rsidRPr="00456E16">
        <w:rPr>
          <w:rFonts w:ascii="DFKai-SB" w:eastAsia="DFKai-SB" w:hAnsi="DFKai-SB" w:cs="DFKai-SB"/>
          <w:color w:val="000000"/>
          <w:sz w:val="20"/>
          <w:szCs w:val="20"/>
        </w:rPr>
        <w:t>:</w:t>
      </w:r>
      <w:r w:rsidR="00CD5EC9" w:rsidRPr="00456E16">
        <w:rPr>
          <w:rFonts w:ascii="DFKai-SB" w:eastAsia="DFKai-SB" w:hAnsi="DFKai-SB" w:cs="DFKai-SB"/>
          <w:color w:val="000000"/>
        </w:rPr>
        <w:t xml:space="preserve"> </w:t>
      </w:r>
      <w:r w:rsidR="00CD5EC9" w:rsidRPr="00456E16">
        <w:rPr>
          <w:rFonts w:eastAsia="DFKai-SB"/>
          <w:color w:val="000000"/>
          <w:sz w:val="16"/>
          <w:szCs w:val="16"/>
          <w:lang w:eastAsia="zh-TW"/>
        </w:rPr>
        <w:t>BERT</w:t>
      </w:r>
      <w:r w:rsidR="00CD5EC9" w:rsidRPr="00456E16">
        <w:rPr>
          <w:rFonts w:eastAsia="DFKai-SB"/>
          <w:color w:val="000000"/>
          <w:sz w:val="16"/>
          <w:szCs w:val="16"/>
        </w:rPr>
        <w:t xml:space="preserve"> </w:t>
      </w:r>
      <w:r w:rsidR="00CD5EC9" w:rsidRPr="00456E16">
        <w:rPr>
          <w:rFonts w:ascii="DFKai-SB" w:eastAsia="DFKai-SB" w:hAnsi="DFKai-SB" w:cs="DFKai-SB" w:hint="eastAsia"/>
          <w:color w:val="000000"/>
          <w:sz w:val="16"/>
          <w:szCs w:val="16"/>
        </w:rPr>
        <w:t>論文</w:t>
      </w:r>
    </w:p>
    <w:p w14:paraId="4556B5B8" w14:textId="2F97B603" w:rsidR="00CD5EC9" w:rsidRPr="00C5287F" w:rsidRDefault="00CD5EC9" w:rsidP="00C5287F">
      <w:pPr>
        <w:pStyle w:val="ListParagraph"/>
        <w:numPr>
          <w:ilvl w:val="0"/>
          <w:numId w:val="3"/>
        </w:numPr>
        <w:autoSpaceDE w:val="0"/>
        <w:autoSpaceDN w:val="0"/>
        <w:adjustRightInd w:val="0"/>
        <w:contextualSpacing w:val="0"/>
        <w:rPr>
          <w:rFonts w:ascii="DFKai-SB" w:eastAsia="DFKai-SB" w:hAnsi="DFKai-SB" w:cs="DFKai-SB"/>
          <w:color w:val="000000"/>
        </w:rPr>
      </w:pPr>
      <w:r w:rsidRPr="00762977">
        <w:rPr>
          <w:rFonts w:eastAsia="DengXian"/>
          <w:sz w:val="25"/>
          <w:szCs w:val="25"/>
        </w:rPr>
        <w:t>Pre-training Method</w:t>
      </w:r>
      <w:r w:rsidRPr="000D6460">
        <w:rPr>
          <w:rFonts w:eastAsiaTheme="majorEastAsia"/>
          <w:sz w:val="25"/>
          <w:szCs w:val="25"/>
        </w:rPr>
        <w:t>＃</w:t>
      </w:r>
      <w:r w:rsidRPr="000D6460">
        <w:rPr>
          <w:rFonts w:eastAsiaTheme="majorEastAsia"/>
          <w:sz w:val="25"/>
          <w:szCs w:val="25"/>
        </w:rPr>
        <w:t xml:space="preserve">1 </w:t>
      </w:r>
      <w:r w:rsidRPr="00762977">
        <w:rPr>
          <w:rFonts w:eastAsiaTheme="majorEastAsia"/>
          <w:sz w:val="25"/>
          <w:szCs w:val="25"/>
        </w:rPr>
        <w:t>Masked Language Model (Masked LM)</w:t>
      </w:r>
      <w:r w:rsidRPr="005147E1">
        <w:rPr>
          <w:rFonts w:eastAsiaTheme="majorEastAsia"/>
          <w:sz w:val="28"/>
          <w:szCs w:val="28"/>
        </w:rPr>
        <w:br/>
      </w: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5287F">
        <w:rPr>
          <w:rFonts w:ascii="DFKai-SB" w:eastAsia="DFKai-SB" w:hAnsi="DFKai-SB" w:cs="DFKai-SB" w:hint="eastAsia"/>
        </w:rPr>
        <w:t>預訓練</w:t>
      </w:r>
      <w:r w:rsidRPr="00C5287F">
        <w:rPr>
          <w:rFonts w:ascii="DFKai-SB" w:eastAsia="DFKai-SB" w:hAnsi="DFKai-SB" w:cs="DFKai-SB" w:hint="eastAsia"/>
          <w:shd w:val="clear" w:color="auto" w:fill="FFFFFF"/>
        </w:rPr>
        <w:t>將</w:t>
      </w:r>
      <w:r w:rsidRPr="00C5287F">
        <w:rPr>
          <w:rFonts w:ascii="DFKai-SB" w:eastAsia="DFKai-SB" w:hAnsi="DFKai-SB" w:cs="DFKai-SB" w:hint="eastAsia"/>
          <w:color w:val="000000"/>
        </w:rPr>
        <w:t>大量未標註之數據進行無監督學習</w:t>
      </w:r>
      <w:r w:rsidRPr="00C5287F">
        <w:rPr>
          <w:rFonts w:ascii="DFKai-SB" w:eastAsia="DFKai-SB" w:hAnsi="DFKai-SB" w:cs="DFKai-SB" w:hint="eastAsia"/>
          <w:shd w:val="clear" w:color="auto" w:fill="FFFFFF"/>
        </w:rPr>
        <w:t>，使其</w:t>
      </w:r>
      <w:r w:rsidRPr="00C5287F">
        <w:rPr>
          <w:rFonts w:ascii="DFKai-SB" w:eastAsia="DFKai-SB" w:hAnsi="DFKai-SB" w:cs="DFKai-SB" w:hint="eastAsia"/>
          <w:color w:val="000000"/>
        </w:rPr>
        <w:t>學習語法結構</w:t>
      </w:r>
      <w:r w:rsidRPr="00C5287F">
        <w:rPr>
          <w:rFonts w:ascii="DFKai-SB" w:eastAsia="DFKai-SB" w:hAnsi="DFKai-SB" w:cs="DFKai-SB" w:hint="eastAsia"/>
        </w:rPr>
        <w:t>、解讀語義，</w:t>
      </w:r>
      <w:r w:rsidRPr="00C5287F">
        <w:rPr>
          <w:rFonts w:ascii="DFKai-SB" w:eastAsia="DFKai-SB" w:hAnsi="DFKai-SB" w:cs="DFKai-SB" w:hint="eastAsia"/>
          <w:lang w:eastAsia="zh-TW"/>
        </w:rPr>
        <w:t>以完成後續有效之自然語言任務</w:t>
      </w:r>
      <w:r w:rsidRPr="00C5287F">
        <w:rPr>
          <w:rFonts w:ascii="DFKai-SB" w:eastAsia="DFKai-SB" w:hAnsi="DFKai-SB" w:cs="DFKai-SB" w:hint="eastAsia"/>
        </w:rPr>
        <w:t>。</w:t>
      </w:r>
      <w:r w:rsidRPr="00C5287F">
        <w:rPr>
          <w:rFonts w:eastAsia="DFKai-SB"/>
        </w:rPr>
        <w:t>Masked LM</w:t>
      </w:r>
      <w:r w:rsidR="00E950B6" w:rsidRPr="00C5287F">
        <w:rPr>
          <w:rFonts w:ascii="DFKai-SB" w:eastAsia="DFKai-SB" w:hAnsi="DFKai-SB" w:cs="DFKai-SB" w:hint="eastAsia"/>
          <w:lang w:eastAsia="zh-TW"/>
        </w:rPr>
        <w:t xml:space="preserve"> </w:t>
      </w:r>
      <w:r w:rsidR="00E950B6" w:rsidRPr="00C5287F">
        <w:rPr>
          <w:rFonts w:ascii="DFKai-SB" w:eastAsia="DFKai-SB" w:hAnsi="DFKai-SB" w:cs="DFKai-SB" w:hint="eastAsia"/>
        </w:rPr>
        <w:t>於</w:t>
      </w:r>
      <w:r w:rsidRPr="00C5287F">
        <w:rPr>
          <w:rFonts w:ascii="DFKai-SB" w:eastAsia="DFKai-SB" w:hAnsi="DFKai-SB" w:cs="DFKai-SB" w:hint="eastAsia"/>
        </w:rPr>
        <w:t>預訓練前對訓練集中的文本序列隨機遮蔽</w:t>
      </w:r>
      <w:r w:rsidRPr="00C5287F">
        <w:rPr>
          <w:rFonts w:eastAsia="DFKai-SB"/>
          <w:lang w:eastAsia="zh-TW"/>
        </w:rPr>
        <w:t xml:space="preserve"> </w:t>
      </w:r>
      <w:r w:rsidRPr="00C5287F">
        <w:rPr>
          <w:rFonts w:eastAsia="DFKai-SB"/>
        </w:rPr>
        <w:t xml:space="preserve">15% </w:t>
      </w:r>
      <w:r w:rsidR="00C5287F">
        <w:rPr>
          <w:rFonts w:eastAsia="DFKai-SB" w:hint="eastAsia"/>
          <w:lang w:eastAsia="zh-TW"/>
        </w:rPr>
        <w:t>數量</w:t>
      </w:r>
      <w:r w:rsidRPr="00C5287F">
        <w:rPr>
          <w:rFonts w:ascii="DFKai-SB" w:eastAsia="DFKai-SB" w:hAnsi="DFKai-SB" w:cs="DFKai-SB" w:hint="eastAsia"/>
        </w:rPr>
        <w:t>的單詞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而非如以往將每個詞都預測一次</w:t>
      </w:r>
      <w:r w:rsidRPr="00C5287F">
        <w:rPr>
          <w:rFonts w:ascii="DFKai-SB" w:eastAsia="DFKai-SB" w:hAnsi="DFKai-SB" w:cs="DFKai-SB" w:hint="eastAsia"/>
        </w:rPr>
        <w:t>。</w:t>
      </w:r>
      <w:r w:rsidRPr="00C5287F">
        <w:rPr>
          <w:rFonts w:ascii="DFKai-SB" w:eastAsia="DFKai-SB" w:hAnsi="DFKai-SB" w:cs="DFKai-SB" w:hint="eastAsia"/>
          <w:color w:val="000000"/>
        </w:rPr>
        <w:t>最後，損失函數只計算被遮蔽之詞塊</w:t>
      </w:r>
      <w:r w:rsidRPr="00C5287F">
        <w:rPr>
          <w:rFonts w:eastAsia="DFKai-SB"/>
          <w:color w:val="000000"/>
        </w:rPr>
        <w:t xml:space="preserve"> (token)</w:t>
      </w:r>
      <w:r w:rsidRPr="00C5287F">
        <w:rPr>
          <w:rFonts w:ascii="DFKai-SB" w:eastAsia="DFKai-SB" w:hAnsi="DFKai-SB" w:cs="DFKai-SB" w:hint="eastAsia"/>
          <w:shd w:val="clear" w:color="auto" w:fill="FFFFFF"/>
        </w:rPr>
        <w:t>，其中</w:t>
      </w:r>
      <w:r w:rsidRPr="00C5287F">
        <w:rPr>
          <w:rFonts w:ascii="DFKai-SB" w:eastAsia="DFKai-SB" w:hAnsi="DFKai-SB" w:cs="DFKai-SB" w:hint="eastAsia"/>
          <w:color w:val="000000"/>
        </w:rPr>
        <w:t>被遮蔽的</w:t>
      </w:r>
      <w:r w:rsidRPr="00C5287F">
        <w:rPr>
          <w:rFonts w:eastAsia="DFKai-SB"/>
          <w:color w:val="000000"/>
        </w:rPr>
        <w:t>15%</w:t>
      </w:r>
      <w:r w:rsidRPr="00C5287F">
        <w:rPr>
          <w:rFonts w:ascii="DFKai-SB" w:eastAsia="DFKai-SB" w:hAnsi="DFKai-SB" w:cs="DFKai-SB" w:hint="eastAsia"/>
          <w:color w:val="000000"/>
        </w:rPr>
        <w:t>中有</w:t>
      </w:r>
      <w:r w:rsidRPr="00C5287F">
        <w:rPr>
          <w:rFonts w:eastAsia="DFKai-SB"/>
          <w:color w:val="000000"/>
        </w:rPr>
        <w:t>10%</w:t>
      </w:r>
      <w:r w:rsidRPr="00C5287F">
        <w:rPr>
          <w:rFonts w:ascii="DFKai-SB" w:eastAsia="DFKai-SB" w:hAnsi="DFKai-SB" w:cs="DFKai-SB" w:hint="eastAsia"/>
          <w:color w:val="000000"/>
        </w:rPr>
        <w:t>被替換成其他單詞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另外</w:t>
      </w:r>
      <w:r w:rsidRPr="00C5287F">
        <w:rPr>
          <w:rFonts w:eastAsia="DFKai-SB"/>
          <w:color w:val="000000"/>
        </w:rPr>
        <w:t xml:space="preserve">10% </w:t>
      </w:r>
      <w:r w:rsidR="00C5287F">
        <w:rPr>
          <w:rFonts w:eastAsia="DFKai-SB" w:hint="eastAsia"/>
          <w:color w:val="000000"/>
          <w:lang w:eastAsia="zh-TW"/>
        </w:rPr>
        <w:t>保留原詞</w:t>
      </w:r>
      <w:r w:rsidRPr="00C5287F">
        <w:rPr>
          <w:rFonts w:ascii="DFKai-SB" w:eastAsia="DFKai-SB" w:hAnsi="DFKai-SB" w:cs="DFKai-SB" w:hint="eastAsia"/>
          <w:color w:val="000000"/>
        </w:rPr>
        <w:t>不</w:t>
      </w:r>
      <w:r w:rsidR="00C5287F">
        <w:rPr>
          <w:rFonts w:ascii="DFKai-SB" w:eastAsia="DFKai-SB" w:hAnsi="DFKai-SB" w:cs="DFKai-SB" w:hint="eastAsia"/>
          <w:color w:val="000000"/>
        </w:rPr>
        <w:t>被</w:t>
      </w:r>
      <w:r w:rsidRPr="00C5287F">
        <w:rPr>
          <w:rFonts w:ascii="DFKai-SB" w:eastAsia="DFKai-SB" w:hAnsi="DFKai-SB" w:cs="DFKai-SB" w:hint="eastAsia"/>
          <w:color w:val="000000"/>
        </w:rPr>
        <w:t>替換</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剩餘</w:t>
      </w:r>
      <w:r w:rsidRPr="00C5287F">
        <w:rPr>
          <w:rFonts w:eastAsia="DFKai-SB"/>
          <w:color w:val="000000"/>
          <w:lang w:eastAsia="zh-TW"/>
        </w:rPr>
        <w:t xml:space="preserve"> </w:t>
      </w:r>
      <w:r w:rsidRPr="00C5287F">
        <w:rPr>
          <w:rFonts w:eastAsia="DFKai-SB"/>
          <w:color w:val="000000"/>
        </w:rPr>
        <w:t xml:space="preserve">80% </w:t>
      </w:r>
      <w:r w:rsidRPr="00C5287F">
        <w:rPr>
          <w:rFonts w:ascii="DFKai-SB" w:eastAsia="DFKai-SB" w:hAnsi="DFKai-SB" w:cs="DFKai-SB" w:hint="eastAsia"/>
          <w:color w:val="000000"/>
        </w:rPr>
        <w:t>被替換為</w:t>
      </w:r>
      <w:r w:rsidRPr="00C5287F">
        <w:rPr>
          <w:rFonts w:eastAsia="DFKai-SB"/>
          <w:color w:val="000000"/>
          <w:lang w:eastAsia="zh-TW"/>
        </w:rPr>
        <w:t xml:space="preserve"> </w:t>
      </w:r>
      <w:r w:rsidRPr="00C5287F">
        <w:rPr>
          <w:rFonts w:eastAsia="DFKai-SB"/>
          <w:color w:val="000000"/>
        </w:rPr>
        <w:t>[MASK]</w:t>
      </w:r>
      <w:r w:rsidRPr="00C5287F">
        <w:rPr>
          <w:rFonts w:eastAsia="DFKai-SB"/>
        </w:rPr>
        <w:t xml:space="preserve"> </w:t>
      </w:r>
      <w:r w:rsidR="00C5287F">
        <w:rPr>
          <w:rFonts w:eastAsia="DFKai-SB" w:hint="eastAsia"/>
          <w:lang w:eastAsia="zh-TW"/>
        </w:rPr>
        <w:t>字符</w:t>
      </w:r>
      <w:r w:rsidR="00493A31">
        <w:rPr>
          <w:rFonts w:eastAsia="DFKai-SB" w:hint="eastAsia"/>
          <w:lang w:eastAsia="zh-TW"/>
        </w:rPr>
        <w:t>，如圖</w:t>
      </w:r>
      <w:r w:rsidR="00493A31">
        <w:rPr>
          <w:rFonts w:eastAsia="DFKai-SB"/>
          <w:lang w:eastAsia="zh-TW"/>
        </w:rPr>
        <w:t>5</w:t>
      </w:r>
      <w:r w:rsidR="00493A31">
        <w:rPr>
          <w:rFonts w:eastAsia="DFKai-SB" w:hint="eastAsia"/>
          <w:lang w:eastAsia="zh-TW"/>
        </w:rPr>
        <w:t>所示</w:t>
      </w:r>
      <w:r w:rsidRPr="00C5287F">
        <w:rPr>
          <w:rFonts w:ascii="DFKai-SB" w:eastAsia="DFKai-SB" w:hAnsi="DFKai-SB" w:cs="DFKai-SB" w:hint="eastAsia"/>
        </w:rPr>
        <w:t>。</w:t>
      </w:r>
      <w:r w:rsidR="00C5287F">
        <w:rPr>
          <w:rFonts w:ascii="DFKai-SB" w:eastAsia="DFKai-SB" w:hAnsi="DFKai-SB" w:cs="DFKai-SB"/>
        </w:rPr>
        <w:br/>
      </w:r>
      <w:r w:rsidR="00C5287F">
        <w:rPr>
          <w:rFonts w:ascii="DFKai-SB" w:eastAsia="DFKai-SB" w:hAnsi="DFKai-SB" w:cs="DFKai-SB" w:hint="eastAsia"/>
          <w:lang w:eastAsia="zh-TW"/>
        </w:rPr>
        <w:t xml:space="preserve"> </w:t>
      </w:r>
      <w:r w:rsidR="00C5287F">
        <w:rPr>
          <w:rFonts w:ascii="DFKai-SB" w:eastAsia="DFKai-SB" w:hAnsi="DFKai-SB" w:cs="DFKai-SB"/>
          <w:lang w:eastAsia="zh-TW"/>
        </w:rPr>
        <w:t xml:space="preserve">   </w:t>
      </w:r>
      <w:r w:rsidRPr="00C5287F">
        <w:rPr>
          <w:rFonts w:ascii="DFKai-SB" w:eastAsia="DFKai-SB" w:hAnsi="DFKai-SB" w:cs="DFKai-SB" w:hint="eastAsia"/>
        </w:rPr>
        <w:t>預訓練過程中</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模型將</w:t>
      </w:r>
      <w:r w:rsidR="00C5287F">
        <w:rPr>
          <w:rFonts w:ascii="DFKai-SB" w:eastAsia="DFKai-SB" w:hAnsi="DFKai-SB" w:cs="DFKai-SB" w:hint="eastAsia"/>
          <w:color w:val="000000"/>
          <w:lang w:eastAsia="zh-TW"/>
        </w:rPr>
        <w:t>預測</w:t>
      </w:r>
      <w:r w:rsidRPr="00C5287F">
        <w:rPr>
          <w:rFonts w:eastAsia="DFKai-SB"/>
          <w:color w:val="000000"/>
        </w:rPr>
        <w:t xml:space="preserve">15% </w:t>
      </w:r>
      <w:r w:rsidRPr="00C5287F">
        <w:rPr>
          <w:rFonts w:ascii="DFKai-SB" w:eastAsia="DFKai-SB" w:hAnsi="DFKai-SB" w:cs="DFKai-SB" w:hint="eastAsia"/>
          <w:color w:val="000000"/>
        </w:rPr>
        <w:t>中的</w:t>
      </w:r>
      <w:r w:rsidRPr="00C5287F">
        <w:rPr>
          <w:rFonts w:ascii="DFKai-SB" w:eastAsia="DFKai-SB" w:hAnsi="DFKai-SB" w:cs="DFKai-SB" w:hint="eastAsia"/>
          <w:color w:val="000000"/>
          <w:lang w:eastAsia="zh-TW"/>
        </w:rPr>
        <w:t>所有詞塊</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對每個詞均計算損失與注意力機制</w:t>
      </w:r>
      <w:r w:rsidRPr="00C5287F">
        <w:rPr>
          <w:rFonts w:ascii="DFKai-SB" w:eastAsia="DFKai-SB" w:hAnsi="DFKai-SB" w:cs="DFKai-SB" w:hint="eastAsia"/>
          <w:shd w:val="clear" w:color="auto" w:fill="FFFFFF"/>
        </w:rPr>
        <w:t>，易造成當</w:t>
      </w:r>
      <w:r w:rsidRPr="00C5287F">
        <w:rPr>
          <w:rFonts w:eastAsia="DFKai-SB"/>
          <w:shd w:val="clear" w:color="auto" w:fill="FFFFFF"/>
          <w:lang w:eastAsia="zh-TW"/>
        </w:rPr>
        <w:t xml:space="preserve"> </w:t>
      </w:r>
      <w:r w:rsidRPr="00C5287F">
        <w:rPr>
          <w:rFonts w:eastAsia="DFKai-SB"/>
          <w:shd w:val="clear" w:color="auto" w:fill="FFFFFF"/>
        </w:rPr>
        <w:t xml:space="preserve">[MASK] </w:t>
      </w:r>
      <w:r w:rsidRPr="00C5287F">
        <w:rPr>
          <w:rFonts w:ascii="DFKai-SB" w:eastAsia="DFKai-SB" w:hAnsi="DFKai-SB" w:cs="DFKai-SB" w:hint="eastAsia"/>
          <w:shd w:val="clear" w:color="auto" w:fill="FFFFFF"/>
        </w:rPr>
        <w:t>出現過多，如此將影響模型收斂速度，甚至導致比</w:t>
      </w:r>
      <w:r w:rsidRPr="00C5287F">
        <w:rPr>
          <w:rFonts w:ascii="DFKai-SB" w:eastAsia="DFKai-SB" w:hAnsi="DFKai-SB" w:cs="DFKai-SB" w:hint="eastAsia"/>
          <w:shd w:val="clear" w:color="auto" w:fill="FFFFFF"/>
          <w:lang w:eastAsia="zh-TW"/>
        </w:rPr>
        <w:t>傳統</w:t>
      </w:r>
      <w:r w:rsidR="00C5287F" w:rsidRPr="00C5287F">
        <w:rPr>
          <w:rFonts w:eastAsia="DFKai-SB"/>
          <w:shd w:val="clear" w:color="auto" w:fill="FFFFFF"/>
        </w:rPr>
        <w:t>LSTM</w:t>
      </w:r>
      <w:r w:rsidRPr="00C5287F">
        <w:rPr>
          <w:rFonts w:ascii="DFKai-SB" w:eastAsia="DFKai-SB" w:hAnsi="DFKai-SB" w:cs="DFKai-SB" w:hint="eastAsia"/>
          <w:shd w:val="clear" w:color="auto" w:fill="FFFFFF"/>
        </w:rPr>
        <w:t>模型</w:t>
      </w:r>
      <w:r w:rsidRPr="00C5287F">
        <w:rPr>
          <w:rFonts w:ascii="DFKai-SB" w:eastAsia="DFKai-SB" w:hAnsi="DFKai-SB" w:cs="DFKai-SB" w:hint="eastAsia"/>
          <w:shd w:val="clear" w:color="auto" w:fill="FFFFFF"/>
          <w:lang w:eastAsia="zh-TW"/>
        </w:rPr>
        <w:t>從</w:t>
      </w:r>
      <w:r w:rsidRPr="00C5287F">
        <w:rPr>
          <w:rFonts w:ascii="DFKai-SB" w:eastAsia="DFKai-SB" w:hAnsi="DFKai-SB" w:cs="DFKai-SB" w:hint="eastAsia"/>
          <w:shd w:val="clear" w:color="auto" w:fill="FFFFFF"/>
        </w:rPr>
        <w:t>左至右的模型更慢</w:t>
      </w:r>
      <w:r w:rsidRPr="00C5287F">
        <w:rPr>
          <w:rFonts w:ascii="DFKai-SB" w:eastAsia="DFKai-SB" w:hAnsi="DFKai-SB" w:cs="DFKai-SB" w:hint="eastAsia"/>
        </w:rPr>
        <w:t>。</w:t>
      </w:r>
    </w:p>
    <w:p w14:paraId="38ADE1B4" w14:textId="77777777" w:rsidR="00C5287F" w:rsidRPr="00C5287F" w:rsidRDefault="00C5287F" w:rsidP="00C5287F">
      <w:pPr>
        <w:pStyle w:val="ListParagraph"/>
        <w:autoSpaceDE w:val="0"/>
        <w:autoSpaceDN w:val="0"/>
        <w:adjustRightInd w:val="0"/>
        <w:ind w:left="1230"/>
        <w:contextualSpacing w:val="0"/>
        <w:rPr>
          <w:rFonts w:ascii="DFKai-SB" w:eastAsia="DFKai-SB" w:hAnsi="DFKai-SB" w:cs="DFKai-SB"/>
          <w:color w:val="000000"/>
        </w:rPr>
      </w:pPr>
    </w:p>
    <w:p w14:paraId="2A8636E7" w14:textId="77777777" w:rsidR="00CD5EC9" w:rsidRPr="00762977"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5"/>
          <w:szCs w:val="25"/>
        </w:rPr>
      </w:pPr>
      <w:r w:rsidRPr="00762977">
        <w:rPr>
          <w:rFonts w:eastAsiaTheme="majorEastAsia"/>
          <w:sz w:val="25"/>
          <w:szCs w:val="25"/>
          <w:lang w:eastAsia="zh-TW"/>
        </w:rPr>
        <w:t>Pre-training Method</w:t>
      </w:r>
      <w:r w:rsidRPr="00762977">
        <w:rPr>
          <w:rFonts w:eastAsiaTheme="majorEastAsia"/>
          <w:sz w:val="25"/>
          <w:szCs w:val="25"/>
        </w:rPr>
        <w:t xml:space="preserve"> </w:t>
      </w:r>
      <w:r w:rsidRPr="00762977">
        <w:rPr>
          <w:rFonts w:eastAsiaTheme="majorEastAsia"/>
          <w:sz w:val="25"/>
          <w:szCs w:val="25"/>
        </w:rPr>
        <w:t>＃２</w:t>
      </w:r>
      <w:r w:rsidRPr="00762977">
        <w:rPr>
          <w:rFonts w:eastAsiaTheme="majorEastAsia"/>
          <w:sz w:val="25"/>
          <w:szCs w:val="25"/>
        </w:rPr>
        <w:t>: Next Sentence Prediction (NSP)</w:t>
      </w:r>
    </w:p>
    <w:p w14:paraId="79F4F456" w14:textId="6E6E5163" w:rsidR="00CD5EC9" w:rsidRPr="00C5287F" w:rsidRDefault="00CD5EC9" w:rsidP="00C5287F">
      <w:pPr>
        <w:pStyle w:val="ListParagraph"/>
        <w:autoSpaceDE w:val="0"/>
        <w:autoSpaceDN w:val="0"/>
        <w:adjustRightInd w:val="0"/>
        <w:ind w:left="1230"/>
        <w:contextualSpacing w:val="0"/>
        <w:rPr>
          <w:rFonts w:ascii="DFKai-SB" w:eastAsia="DFKai-SB" w:hAnsi="DFKai-SB" w:cs="DFKai-SB"/>
          <w:lang w:eastAsia="zh-TW"/>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5287F">
        <w:rPr>
          <w:rFonts w:ascii="DFKai-SB" w:eastAsia="DFKai-SB" w:hAnsi="DFKai-SB" w:cs="DFKai-SB" w:hint="eastAsia"/>
        </w:rPr>
        <w:t>判斷第二語句在原始文本中</w:t>
      </w:r>
      <w:r w:rsidR="0067190D" w:rsidRPr="00C5287F">
        <w:rPr>
          <w:rFonts w:ascii="DFKai-SB" w:eastAsia="DFKai-SB" w:hAnsi="DFKai-SB" w:cs="DFKai-SB" w:hint="eastAsia"/>
          <w:lang w:eastAsia="zh-TW"/>
        </w:rPr>
        <w:t>是否銜接</w:t>
      </w:r>
      <w:r w:rsidRPr="00C5287F">
        <w:rPr>
          <w:rFonts w:ascii="DFKai-SB" w:eastAsia="DFKai-SB" w:hAnsi="DFKai-SB" w:cs="DFKai-SB" w:hint="eastAsia"/>
        </w:rPr>
        <w:t>第一句子</w:t>
      </w:r>
      <w:r w:rsidR="0067190D" w:rsidRPr="00C5287F">
        <w:rPr>
          <w:rFonts w:ascii="DFKai-SB" w:eastAsia="DFKai-SB" w:hAnsi="DFKai-SB" w:cs="DFKai-SB" w:hint="eastAsia"/>
        </w:rPr>
        <w:t>之語義</w:t>
      </w:r>
      <w:r w:rsidRPr="00C5287F">
        <w:rPr>
          <w:rFonts w:ascii="DFKai-SB" w:eastAsia="DFKai-SB" w:hAnsi="DFKai-SB" w:cs="DFKai-SB" w:hint="eastAsia"/>
        </w:rPr>
        <w:t>，</w:t>
      </w:r>
      <w:r w:rsidRPr="00C5287F">
        <w:rPr>
          <w:rFonts w:ascii="DFKai-SB" w:eastAsia="DFKai-SB" w:hAnsi="DFKai-SB" w:cs="DFKai-SB"/>
          <w:lang w:eastAsia="zh-TW"/>
        </w:rPr>
        <w:t xml:space="preserve"> </w:t>
      </w:r>
      <w:r w:rsidR="00C5287F">
        <w:rPr>
          <w:rFonts w:ascii="DFKai-SB" w:eastAsia="DFKai-SB" w:hAnsi="DFKai-SB" w:cs="DFKai-SB" w:hint="eastAsia"/>
          <w:lang w:eastAsia="zh-TW"/>
        </w:rPr>
        <w:t>此方法於</w:t>
      </w:r>
      <w:proofErr w:type="spellStart"/>
      <w:r w:rsidRPr="00C5287F">
        <w:rPr>
          <w:rFonts w:eastAsia="DFKai-SB"/>
          <w:lang w:eastAsia="zh-TW"/>
        </w:rPr>
        <w:t>RoBERTa</w:t>
      </w:r>
      <w:proofErr w:type="spellEnd"/>
      <w:r w:rsidR="00E950B6" w:rsidRPr="00C5287F">
        <w:rPr>
          <w:rFonts w:eastAsia="DFKai-SB"/>
          <w:lang w:eastAsia="zh-TW"/>
        </w:rPr>
        <w:t xml:space="preserve"> </w:t>
      </w:r>
      <w:r w:rsidRPr="00C5287F">
        <w:rPr>
          <w:rFonts w:ascii="DFKai-SB" w:eastAsia="DFKai-SB" w:hAnsi="DFKai-SB" w:cs="DFKai-SB" w:hint="eastAsia"/>
          <w:lang w:eastAsia="zh-TW"/>
        </w:rPr>
        <w:t>模型</w:t>
      </w:r>
      <w:r w:rsidR="00C5287F">
        <w:rPr>
          <w:rFonts w:ascii="DFKai-SB" w:eastAsia="DFKai-SB" w:hAnsi="DFKai-SB" w:cs="DFKai-SB" w:hint="eastAsia"/>
          <w:lang w:eastAsia="zh-TW"/>
        </w:rPr>
        <w:t>訓練</w:t>
      </w:r>
      <w:r w:rsidR="00E950B6" w:rsidRPr="00C5287F">
        <w:rPr>
          <w:rFonts w:ascii="DFKai-SB" w:eastAsia="DFKai-SB" w:hAnsi="DFKai-SB" w:cs="DFKai-SB" w:hint="eastAsia"/>
          <w:lang w:eastAsia="zh-TW"/>
        </w:rPr>
        <w:t>證明</w:t>
      </w:r>
      <w:r w:rsidRPr="00C5287F">
        <w:rPr>
          <w:rFonts w:ascii="DFKai-SB" w:eastAsia="DFKai-SB" w:hAnsi="DFKai-SB" w:cs="DFKai-SB" w:hint="eastAsia"/>
          <w:lang w:eastAsia="zh-TW"/>
        </w:rPr>
        <w:t>其</w:t>
      </w:r>
      <w:r w:rsidR="00C5287F">
        <w:rPr>
          <w:rFonts w:ascii="DFKai-SB" w:eastAsia="DFKai-SB" w:hAnsi="DFKai-SB" w:cs="DFKai-SB" w:hint="eastAsia"/>
          <w:lang w:eastAsia="zh-TW"/>
        </w:rPr>
        <w:t>助益較不顯著</w:t>
      </w:r>
      <w:r w:rsidR="00C5287F">
        <w:rPr>
          <w:rFonts w:ascii="DFKai-SB" w:eastAsia="DFKai-SB" w:hAnsi="DFKai-SB" w:cs="DFKai-SB" w:hint="eastAsia"/>
        </w:rPr>
        <w:t>。</w:t>
      </w:r>
      <w:r w:rsidR="00C5287F">
        <w:rPr>
          <w:rFonts w:ascii="DFKai-SB" w:eastAsia="DFKai-SB" w:hAnsi="DFKai-SB" w:cs="DFKai-SB"/>
        </w:rPr>
        <w:br/>
      </w:r>
    </w:p>
    <w:p w14:paraId="454E7ED4" w14:textId="4D9909D2" w:rsidR="00CD5EC9" w:rsidRPr="00762977"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5"/>
          <w:szCs w:val="25"/>
        </w:rPr>
      </w:pPr>
      <w:r w:rsidRPr="00762977">
        <w:rPr>
          <w:rFonts w:eastAsiaTheme="majorEastAsia"/>
          <w:sz w:val="25"/>
          <w:szCs w:val="25"/>
          <w:lang w:eastAsia="zh-TW"/>
        </w:rPr>
        <w:t>Transfer Learning</w:t>
      </w:r>
    </w:p>
    <w:p w14:paraId="1B54FF50" w14:textId="16AF2D20" w:rsidR="002C4DDD" w:rsidRPr="00493A31" w:rsidRDefault="00CD5EC9" w:rsidP="00493A31">
      <w:pPr>
        <w:autoSpaceDE w:val="0"/>
        <w:autoSpaceDN w:val="0"/>
        <w:adjustRightInd w:val="0"/>
        <w:spacing w:line="240" w:lineRule="auto"/>
        <w:ind w:left="1230" w:firstLine="240"/>
        <w:rPr>
          <w:rFonts w:ascii="DFKai-SB" w:eastAsia="DFKai-SB" w:hAnsi="DFKai-SB" w:cs="DFKai-SB"/>
          <w:sz w:val="24"/>
          <w:szCs w:val="24"/>
        </w:rPr>
      </w:pPr>
      <w:r w:rsidRPr="00CD5EC9">
        <w:rPr>
          <w:rFonts w:asciiTheme="majorEastAsia" w:eastAsiaTheme="majorEastAsia" w:hAnsiTheme="majorEastAsia" w:cs="DFKai-SB" w:hint="eastAsia"/>
          <w:color w:val="000000"/>
          <w:sz w:val="24"/>
          <w:szCs w:val="24"/>
        </w:rPr>
        <w:t xml:space="preserve">  </w:t>
      </w:r>
      <w:r w:rsidR="0067190D">
        <w:rPr>
          <w:rFonts w:asciiTheme="majorEastAsia" w:eastAsiaTheme="majorEastAsia" w:hAnsiTheme="majorEastAsia" w:cs="DFKai-SB"/>
          <w:color w:val="000000"/>
          <w:sz w:val="24"/>
          <w:szCs w:val="24"/>
        </w:rPr>
        <w:t xml:space="preserve">  </w:t>
      </w:r>
      <w:r w:rsidRPr="00C5287F">
        <w:rPr>
          <w:rFonts w:ascii="DFKai-SB" w:eastAsia="DFKai-SB" w:hAnsi="DFKai-SB" w:cs="DFKai-SB" w:hint="eastAsia"/>
          <w:color w:val="000000"/>
          <w:sz w:val="24"/>
          <w:szCs w:val="24"/>
        </w:rPr>
        <w:t>以語言模型預訓練方法訓練出對自然語言有相當程度理解之語言模型</w:t>
      </w:r>
      <w:bookmarkStart w:id="1" w:name="_Hlk31720659"/>
      <w:r w:rsidRPr="00C5287F">
        <w:rPr>
          <w:rFonts w:ascii="DFKai-SB" w:eastAsia="DFKai-SB" w:hAnsi="DFKai-SB" w:cs="DFKai-SB" w:hint="eastAsia"/>
          <w:sz w:val="24"/>
          <w:szCs w:val="24"/>
          <w:shd w:val="clear" w:color="auto" w:fill="FFFFFF"/>
        </w:rPr>
        <w:t>，</w:t>
      </w:r>
      <w:bookmarkEnd w:id="1"/>
      <w:r w:rsidRPr="00C5287F">
        <w:rPr>
          <w:rFonts w:ascii="DFKai-SB" w:eastAsia="DFKai-SB" w:hAnsi="DFKai-SB" w:cs="DFKai-SB" w:hint="eastAsia"/>
          <w:sz w:val="24"/>
          <w:szCs w:val="24"/>
          <w:shd w:val="clear" w:color="auto" w:fill="FFFFFF"/>
        </w:rPr>
        <w:t>將其用以做特徵擷取並針對下游任務進行微調模型</w:t>
      </w:r>
      <w:r w:rsidRPr="00C5287F">
        <w:rPr>
          <w:rFonts w:ascii="DFKai-SB" w:eastAsia="DFKai-SB" w:hAnsi="DFKai-SB" w:cs="DFKai-SB" w:hint="eastAsia"/>
          <w:sz w:val="24"/>
          <w:szCs w:val="24"/>
        </w:rPr>
        <w:t>。</w:t>
      </w:r>
      <w:r w:rsidRPr="00C5287F">
        <w:rPr>
          <w:rFonts w:ascii="Times New Roman" w:eastAsia="DFKai-SB" w:hAnsi="Times New Roman" w:cs="Times New Roman"/>
          <w:sz w:val="24"/>
          <w:szCs w:val="24"/>
        </w:rPr>
        <w:t>BERT</w:t>
      </w:r>
      <w:r w:rsidRPr="00C5287F">
        <w:rPr>
          <w:rFonts w:ascii="DFKai-SB" w:eastAsia="DFKai-SB" w:hAnsi="DFKai-SB" w:cs="DFKai-SB" w:hint="eastAsia"/>
          <w:sz w:val="24"/>
          <w:szCs w:val="24"/>
        </w:rPr>
        <w:t>能同時完成無監督學習</w:t>
      </w:r>
      <w:r w:rsidR="008151D7">
        <w:rPr>
          <w:rFonts w:ascii="DFKai-SB" w:eastAsia="DFKai-SB" w:hAnsi="DFKai-SB" w:cs="DFKai-SB" w:hint="eastAsia"/>
          <w:sz w:val="24"/>
          <w:szCs w:val="24"/>
        </w:rPr>
        <w:t>與</w:t>
      </w:r>
      <w:r w:rsidRPr="00C5287F">
        <w:rPr>
          <w:rFonts w:ascii="DFKai-SB" w:eastAsia="DFKai-SB" w:hAnsi="DFKai-SB" w:cs="DFKai-SB" w:hint="eastAsia"/>
          <w:sz w:val="24"/>
          <w:szCs w:val="24"/>
        </w:rPr>
        <w:t>監督式微調。</w:t>
      </w:r>
      <w:r w:rsidR="00493A31">
        <w:rPr>
          <w:rFonts w:ascii="DFKai-SB" w:eastAsia="DFKai-SB" w:hAnsi="DFKai-SB" w:cs="DFKai-SB"/>
          <w:sz w:val="24"/>
          <w:szCs w:val="24"/>
        </w:rPr>
        <w:br/>
      </w:r>
    </w:p>
    <w:p w14:paraId="1D39AEA3" w14:textId="7892EA43" w:rsidR="00E950B6" w:rsidRPr="00762977" w:rsidRDefault="00E950B6" w:rsidP="00E950B6">
      <w:pPr>
        <w:pStyle w:val="ListParagraph"/>
        <w:autoSpaceDE w:val="0"/>
        <w:autoSpaceDN w:val="0"/>
        <w:adjustRightInd w:val="0"/>
        <w:spacing w:line="480" w:lineRule="auto"/>
        <w:ind w:left="510"/>
        <w:contextualSpacing w:val="0"/>
        <w:rPr>
          <w:rFonts w:eastAsia="DFKai-SB"/>
          <w:b/>
          <w:color w:val="000000"/>
          <w:sz w:val="25"/>
          <w:szCs w:val="25"/>
        </w:rPr>
      </w:pPr>
      <w:r w:rsidRPr="00762977">
        <w:rPr>
          <w:rFonts w:ascii="DFKai-SB" w:eastAsia="DFKai-SB" w:hAnsi="DFKai-SB" w:cs="DFKai-SB" w:hint="eastAsia"/>
          <w:b/>
          <w:color w:val="000000"/>
          <w:sz w:val="25"/>
          <w:szCs w:val="25"/>
        </w:rPr>
        <w:t>三、</w:t>
      </w:r>
      <w:r w:rsidRPr="00762977">
        <w:rPr>
          <w:rFonts w:eastAsia="DFKai-SB"/>
          <w:b/>
          <w:color w:val="000000"/>
          <w:sz w:val="25"/>
          <w:szCs w:val="25"/>
        </w:rPr>
        <w:t>Sequence to Sequence (Seq2Seq)</w:t>
      </w:r>
    </w:p>
    <w:p w14:paraId="48ED5784" w14:textId="79B741B2" w:rsidR="00E950B6" w:rsidRPr="00762977" w:rsidRDefault="00E950B6" w:rsidP="00E950B6">
      <w:pPr>
        <w:pStyle w:val="ListParagraph"/>
        <w:numPr>
          <w:ilvl w:val="0"/>
          <w:numId w:val="3"/>
        </w:numPr>
        <w:autoSpaceDE w:val="0"/>
        <w:autoSpaceDN w:val="0"/>
        <w:adjustRightInd w:val="0"/>
        <w:spacing w:line="480" w:lineRule="auto"/>
        <w:contextualSpacing w:val="0"/>
        <w:rPr>
          <w:rFonts w:eastAsia="DFKai-SB"/>
          <w:color w:val="000000"/>
          <w:sz w:val="25"/>
          <w:szCs w:val="25"/>
        </w:rPr>
      </w:pPr>
      <w:r w:rsidRPr="00762977">
        <w:rPr>
          <w:rFonts w:ascii="DFKai-SB" w:eastAsia="DFKai-SB" w:hAnsi="DFKai-SB" w:cs="DFKai-SB" w:hint="eastAsia"/>
          <w:sz w:val="25"/>
          <w:szCs w:val="25"/>
        </w:rPr>
        <w:t>編碼器與解碼器</w:t>
      </w:r>
      <w:r w:rsidR="00252EC0" w:rsidRPr="00762977">
        <w:rPr>
          <w:rFonts w:ascii="DFKai-SB" w:eastAsia="DFKai-SB" w:hAnsi="DFKai-SB" w:cs="DFKai-SB" w:hint="eastAsia"/>
          <w:sz w:val="25"/>
          <w:szCs w:val="25"/>
        </w:rPr>
        <w:t xml:space="preserve"> </w:t>
      </w:r>
      <w:r w:rsidR="00252EC0" w:rsidRPr="00762977">
        <w:rPr>
          <w:rFonts w:eastAsia="DFKai-SB"/>
          <w:sz w:val="25"/>
          <w:szCs w:val="25"/>
        </w:rPr>
        <w:t>(Encoder-Decoder Structure)</w:t>
      </w:r>
    </w:p>
    <w:p w14:paraId="5443348D" w14:textId="2D87F20F" w:rsidR="00E950B6" w:rsidRPr="002A56B4" w:rsidRDefault="00E950B6" w:rsidP="002A56B4">
      <w:pPr>
        <w:autoSpaceDE w:val="0"/>
        <w:autoSpaceDN w:val="0"/>
        <w:adjustRightInd w:val="0"/>
        <w:spacing w:line="240" w:lineRule="auto"/>
        <w:ind w:left="1230" w:firstLine="525"/>
        <w:rPr>
          <w:rFonts w:ascii="DFKai-SB" w:eastAsia="DFKai-SB" w:hAnsi="DFKai-SB" w:cs="DFKai-SB"/>
          <w:sz w:val="24"/>
          <w:szCs w:val="24"/>
          <w:shd w:val="clear" w:color="auto" w:fill="FFFFFF"/>
        </w:rPr>
      </w:pPr>
      <w:r w:rsidRPr="002A56B4">
        <w:rPr>
          <w:rFonts w:ascii="Times New Roman" w:eastAsia="DFKai-SB" w:hAnsi="Times New Roman" w:cs="Times New Roman"/>
          <w:color w:val="000000"/>
          <w:sz w:val="24"/>
          <w:szCs w:val="24"/>
        </w:rPr>
        <w:t xml:space="preserve">Seq2Seq </w:t>
      </w:r>
      <w:r w:rsidRPr="002A56B4">
        <w:rPr>
          <w:rFonts w:ascii="DFKai-SB" w:eastAsia="DFKai-SB" w:hAnsi="DFKai-SB" w:cs="DFKai-SB" w:hint="eastAsia"/>
          <w:color w:val="000000"/>
          <w:sz w:val="24"/>
          <w:szCs w:val="24"/>
        </w:rPr>
        <w:t>模型主要由編碼器與解碼器兩個</w:t>
      </w:r>
      <w:r w:rsidR="00252EC0" w:rsidRPr="002A56B4">
        <w:rPr>
          <w:rFonts w:ascii="Times New Roman" w:eastAsia="DFKai-SB" w:hAnsi="Times New Roman" w:cs="Times New Roman"/>
          <w:color w:val="000000"/>
          <w:sz w:val="24"/>
          <w:szCs w:val="24"/>
        </w:rPr>
        <w:t>LSTM</w:t>
      </w:r>
      <w:r w:rsidRPr="002A56B4">
        <w:rPr>
          <w:rFonts w:ascii="DFKai-SB" w:eastAsia="DFKai-SB" w:hAnsi="DFKai-SB" w:cs="DFKai-SB" w:hint="eastAsia"/>
          <w:color w:val="000000"/>
          <w:sz w:val="24"/>
          <w:szCs w:val="24"/>
        </w:rPr>
        <w:t>組成</w:t>
      </w:r>
      <w:r w:rsidRPr="002A56B4">
        <w:rPr>
          <w:rFonts w:ascii="DFKai-SB" w:eastAsia="DFKai-SB" w:hAnsi="DFKai-SB" w:cs="DFKai-SB" w:hint="eastAsia"/>
          <w:sz w:val="24"/>
          <w:szCs w:val="24"/>
          <w:shd w:val="clear" w:color="auto" w:fill="FFFFFF"/>
        </w:rPr>
        <w:t>，編碼器負責將輸入序列編碼轉換成中間向量</w:t>
      </w:r>
      <w:r w:rsidRPr="002A56B4">
        <w:rPr>
          <w:rFonts w:ascii="Times New Roman" w:eastAsia="DFKai-SB" w:hAnsi="Times New Roman" w:cs="Times New Roman"/>
          <w:sz w:val="24"/>
          <w:szCs w:val="24"/>
          <w:shd w:val="clear" w:color="auto" w:fill="FFFFFF"/>
        </w:rPr>
        <w:t xml:space="preserve"> (Context Vector)</w:t>
      </w:r>
      <w:r w:rsidRPr="002A56B4">
        <w:rPr>
          <w:rFonts w:ascii="DFKai-SB" w:eastAsia="DFKai-SB" w:hAnsi="DFKai-SB" w:cs="DFKai-SB" w:hint="eastAsia"/>
          <w:sz w:val="24"/>
          <w:szCs w:val="24"/>
          <w:shd w:val="clear" w:color="auto" w:fill="FFFFFF"/>
        </w:rPr>
        <w:t>，解碼器再根據中間向量轉換成文字輸出</w:t>
      </w:r>
      <w:r w:rsidRPr="002A56B4">
        <w:rPr>
          <w:rFonts w:ascii="DFKai-SB" w:eastAsia="DFKai-SB" w:hAnsi="DFKai-SB" w:cs="DFKai-SB" w:hint="eastAsia"/>
          <w:sz w:val="24"/>
          <w:szCs w:val="24"/>
        </w:rPr>
        <w:t>。在預測的過程中</w:t>
      </w:r>
      <w:r w:rsidRPr="002A56B4">
        <w:rPr>
          <w:rFonts w:ascii="DFKai-SB" w:eastAsia="DFKai-SB" w:hAnsi="DFKai-SB" w:cs="DFKai-SB" w:hint="eastAsia"/>
          <w:sz w:val="24"/>
          <w:szCs w:val="24"/>
          <w:shd w:val="clear" w:color="auto" w:fill="FFFFFF"/>
        </w:rPr>
        <w:t>，當前字詞的預測不僅取決於前面已翻譯的字詞，亦考慮原始輸入</w:t>
      </w:r>
      <w:r w:rsidRPr="002A56B4">
        <w:rPr>
          <w:rFonts w:ascii="DFKai-SB" w:eastAsia="DFKai-SB" w:hAnsi="DFKai-SB" w:cs="DFKai-SB" w:hint="eastAsia"/>
          <w:sz w:val="24"/>
          <w:szCs w:val="24"/>
        </w:rPr>
        <w:t>。</w:t>
      </w:r>
    </w:p>
    <w:p w14:paraId="3143D7A5" w14:textId="30EF7FD2" w:rsidR="00E950B6" w:rsidRPr="00E950B6" w:rsidRDefault="00E950B6" w:rsidP="002A56B4">
      <w:pPr>
        <w:autoSpaceDE w:val="0"/>
        <w:autoSpaceDN w:val="0"/>
        <w:adjustRightInd w:val="0"/>
        <w:spacing w:line="240" w:lineRule="auto"/>
        <w:ind w:left="1230"/>
        <w:rPr>
          <w:rFonts w:asciiTheme="majorEastAsia" w:eastAsiaTheme="majorEastAsia" w:hAnsiTheme="majorEastAsia" w:cs="Microsoft JhengHei"/>
          <w:sz w:val="24"/>
          <w:szCs w:val="24"/>
          <w:shd w:val="clear" w:color="auto" w:fill="FFFFFF"/>
        </w:rPr>
      </w:pPr>
      <w:r w:rsidRPr="002A56B4">
        <w:rPr>
          <w:rFonts w:ascii="DFKai-SB" w:eastAsia="DFKai-SB" w:hAnsi="DFKai-SB" w:cs="DFKai-SB" w:hint="eastAsia"/>
          <w:sz w:val="24"/>
          <w:szCs w:val="24"/>
          <w:shd w:val="clear" w:color="auto" w:fill="FFFFFF"/>
        </w:rPr>
        <w:lastRenderedPageBreak/>
        <w:t xml:space="preserve"> </w:t>
      </w:r>
      <w:r w:rsidRPr="002A56B4">
        <w:rPr>
          <w:rFonts w:ascii="DFKai-SB" w:eastAsia="DFKai-SB" w:hAnsi="DFKai-SB" w:cs="DFKai-SB"/>
          <w:sz w:val="24"/>
          <w:szCs w:val="24"/>
          <w:shd w:val="clear" w:color="auto" w:fill="FFFFFF"/>
        </w:rPr>
        <w:t xml:space="preserve">   </w:t>
      </w:r>
      <w:r w:rsidR="002A56B4">
        <w:rPr>
          <w:rFonts w:ascii="DFKai-SB" w:eastAsia="DFKai-SB" w:hAnsi="DFKai-SB" w:cs="DFKai-SB" w:hint="eastAsia"/>
          <w:sz w:val="24"/>
          <w:szCs w:val="24"/>
          <w:shd w:val="clear" w:color="auto" w:fill="FFFFFF"/>
        </w:rPr>
        <w:t>訓練</w:t>
      </w:r>
      <w:r w:rsidRPr="002A56B4">
        <w:rPr>
          <w:rFonts w:ascii="DFKai-SB" w:eastAsia="DFKai-SB" w:hAnsi="DFKai-SB" w:cs="DFKai-SB" w:hint="eastAsia"/>
          <w:sz w:val="24"/>
          <w:szCs w:val="24"/>
          <w:shd w:val="clear" w:color="auto" w:fill="FFFFFF"/>
        </w:rPr>
        <w:t>過程中，編碼器最後時間神經元的隱藏層輸出到解碼器的第一個神經元，透過激</w:t>
      </w:r>
      <w:r w:rsidR="00252EC0" w:rsidRPr="002A56B4">
        <w:rPr>
          <w:rFonts w:ascii="DFKai-SB" w:eastAsia="DFKai-SB" w:hAnsi="DFKai-SB" w:cs="DFKai-SB" w:hint="eastAsia"/>
          <w:sz w:val="24"/>
          <w:szCs w:val="24"/>
          <w:shd w:val="clear" w:color="auto" w:fill="FFFFFF"/>
        </w:rPr>
        <w:t>活</w:t>
      </w:r>
      <w:r w:rsidRPr="002A56B4">
        <w:rPr>
          <w:rFonts w:ascii="DFKai-SB" w:eastAsia="DFKai-SB" w:hAnsi="DFKai-SB" w:cs="DFKai-SB" w:hint="eastAsia"/>
          <w:sz w:val="24"/>
          <w:szCs w:val="24"/>
          <w:shd w:val="clear" w:color="auto" w:fill="FFFFFF"/>
        </w:rPr>
        <w:t>函數</w:t>
      </w:r>
      <w:r w:rsidR="00252EC0" w:rsidRPr="002A56B4">
        <w:rPr>
          <w:rFonts w:ascii="Times New Roman" w:eastAsia="DFKai-SB" w:hAnsi="Times New Roman" w:cs="Times New Roman"/>
          <w:sz w:val="24"/>
          <w:szCs w:val="24"/>
          <w:shd w:val="clear" w:color="auto" w:fill="FFFFFF"/>
        </w:rPr>
        <w:t>(Activation Function)</w:t>
      </w:r>
      <w:r w:rsidRPr="002A56B4">
        <w:rPr>
          <w:rFonts w:ascii="Times New Roman" w:eastAsia="DFKai-SB" w:hAnsi="Times New Roman" w:cs="Times New Roman"/>
          <w:sz w:val="24"/>
          <w:szCs w:val="24"/>
          <w:shd w:val="clear" w:color="auto" w:fill="FFFFFF"/>
        </w:rPr>
        <w:t xml:space="preserve"> </w:t>
      </w:r>
      <w:proofErr w:type="spellStart"/>
      <w:r w:rsidRPr="002A56B4">
        <w:rPr>
          <w:rFonts w:ascii="Times New Roman" w:eastAsia="DFKai-SB" w:hAnsi="Times New Roman" w:cs="Times New Roman"/>
          <w:sz w:val="24"/>
          <w:szCs w:val="24"/>
          <w:shd w:val="clear" w:color="auto" w:fill="FFFFFF"/>
        </w:rPr>
        <w:t>Softmax</w:t>
      </w:r>
      <w:proofErr w:type="spellEnd"/>
      <w:r w:rsidRPr="002A56B4">
        <w:rPr>
          <w:rFonts w:ascii="Times New Roman" w:eastAsia="DFKai-SB" w:hAnsi="Times New Roman" w:cs="Times New Roman"/>
          <w:sz w:val="24"/>
          <w:szCs w:val="24"/>
          <w:shd w:val="clear" w:color="auto" w:fill="FFFFFF"/>
        </w:rPr>
        <w:t xml:space="preserve"> </w:t>
      </w:r>
      <w:r w:rsidRPr="002A56B4">
        <w:rPr>
          <w:rFonts w:ascii="DFKai-SB" w:eastAsia="DFKai-SB" w:hAnsi="DFKai-SB" w:cs="DFKai-SB" w:hint="eastAsia"/>
          <w:sz w:val="24"/>
          <w:szCs w:val="24"/>
          <w:shd w:val="clear" w:color="auto" w:fill="FFFFFF"/>
        </w:rPr>
        <w:t>層</w:t>
      </w:r>
      <w:r w:rsidR="002E7004" w:rsidRPr="002A56B4">
        <w:rPr>
          <w:rFonts w:ascii="DFKai-SB" w:eastAsia="DFKai-SB" w:hAnsi="DFKai-SB" w:cs="DFKai-SB" w:hint="eastAsia"/>
          <w:sz w:val="24"/>
          <w:szCs w:val="24"/>
          <w:shd w:val="clear" w:color="auto" w:fill="FFFFFF"/>
        </w:rPr>
        <w:t>與</w:t>
      </w:r>
      <w:r w:rsidR="002E7004" w:rsidRPr="002A56B4">
        <w:rPr>
          <w:rFonts w:ascii="Times New Roman" w:eastAsia="DFKai-SB" w:hAnsi="Times New Roman" w:cs="Times New Roman"/>
          <w:sz w:val="24"/>
          <w:szCs w:val="24"/>
          <w:shd w:val="clear" w:color="auto" w:fill="FFFFFF"/>
        </w:rPr>
        <w:t>Beam Search Algorithm</w:t>
      </w:r>
      <w:r w:rsidR="002E7004" w:rsidRPr="002A56B4">
        <w:rPr>
          <w:rFonts w:ascii="DFKai-SB" w:eastAsia="DFKai-SB" w:hAnsi="DFKai-SB" w:cs="DFKai-SB"/>
          <w:sz w:val="24"/>
          <w:szCs w:val="24"/>
          <w:shd w:val="clear" w:color="auto" w:fill="FFFFFF"/>
        </w:rPr>
        <w:t xml:space="preserve"> </w:t>
      </w:r>
      <w:r w:rsidRPr="002A56B4">
        <w:rPr>
          <w:rFonts w:ascii="DFKai-SB" w:eastAsia="DFKai-SB" w:hAnsi="DFKai-SB" w:cs="DFKai-SB" w:hint="eastAsia"/>
          <w:sz w:val="24"/>
          <w:szCs w:val="24"/>
          <w:shd w:val="clear" w:color="auto" w:fill="FFFFFF"/>
        </w:rPr>
        <w:t>篩選出機率最大者做為下一個神經元的輸入，如圖</w:t>
      </w:r>
      <w:r w:rsidR="00493A31">
        <w:rPr>
          <w:rFonts w:ascii="Times New Roman" w:eastAsia="DFKai-SB" w:hAnsi="Times New Roman" w:cs="Times New Roman"/>
          <w:sz w:val="24"/>
          <w:szCs w:val="24"/>
          <w:shd w:val="clear" w:color="auto" w:fill="FFFFFF"/>
        </w:rPr>
        <w:t>6</w:t>
      </w:r>
      <w:r w:rsidR="00493A31">
        <w:rPr>
          <w:rFonts w:ascii="Times New Roman" w:eastAsia="DFKai-SB" w:hAnsi="Times New Roman" w:cs="Times New Roman" w:hint="eastAsia"/>
          <w:sz w:val="24"/>
          <w:szCs w:val="24"/>
          <w:shd w:val="clear" w:color="auto" w:fill="FFFFFF"/>
        </w:rPr>
        <w:t>所示</w:t>
      </w:r>
      <w:r w:rsidRPr="002A56B4">
        <w:rPr>
          <w:rFonts w:ascii="DFKai-SB" w:eastAsia="DFKai-SB" w:hAnsi="DFKai-SB" w:cs="DFKai-SB" w:hint="eastAsia"/>
          <w:sz w:val="24"/>
          <w:szCs w:val="24"/>
        </w:rPr>
        <w:t>。</w:t>
      </w:r>
    </w:p>
    <w:p w14:paraId="0E6CAD60" w14:textId="3AC8F54E" w:rsidR="00E950B6" w:rsidRPr="002A56B4" w:rsidRDefault="00252EC0" w:rsidP="00C03485">
      <w:pPr>
        <w:autoSpaceDE w:val="0"/>
        <w:autoSpaceDN w:val="0"/>
        <w:adjustRightInd w:val="0"/>
        <w:spacing w:line="480" w:lineRule="auto"/>
        <w:ind w:leftChars="400" w:left="880" w:right="960" w:firstLineChars="50" w:firstLine="120"/>
        <w:rPr>
          <w:rFonts w:ascii="DFKai-SB" w:eastAsia="DFKai-SB" w:hAnsi="DFKai-SB" w:cs="DFKai-SB"/>
          <w:color w:val="000000"/>
          <w:sz w:val="16"/>
          <w:szCs w:val="16"/>
        </w:rPr>
      </w:pPr>
      <w:r w:rsidRPr="00E950B6">
        <w:rPr>
          <w:rFonts w:asciiTheme="majorEastAsia" w:eastAsiaTheme="majorEastAsia" w:hAnsiTheme="majorEastAsia"/>
          <w:noProof/>
          <w:sz w:val="24"/>
          <w:szCs w:val="24"/>
        </w:rPr>
        <w:drawing>
          <wp:anchor distT="0" distB="0" distL="114300" distR="114300" simplePos="0" relativeHeight="251698176" behindDoc="0" locked="0" layoutInCell="1" allowOverlap="1" wp14:anchorId="7E555713" wp14:editId="2BA4D4DF">
            <wp:simplePos x="0" y="0"/>
            <wp:positionH relativeFrom="column">
              <wp:align>center</wp:align>
            </wp:positionH>
            <wp:positionV relativeFrom="paragraph">
              <wp:posOffset>3810</wp:posOffset>
            </wp:positionV>
            <wp:extent cx="4734000" cy="1105200"/>
            <wp:effectExtent l="0" t="0" r="3175"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4">
                      <a:extLst>
                        <a:ext uri="{28A0092B-C50C-407E-A947-70E740481C1C}">
                          <a14:useLocalDpi xmlns:a14="http://schemas.microsoft.com/office/drawing/2010/main" val="0"/>
                        </a:ext>
                      </a:extLst>
                    </a:blip>
                    <a:stretch>
                      <a:fillRect/>
                    </a:stretch>
                  </pic:blipFill>
                  <pic:spPr>
                    <a:xfrm>
                      <a:off x="0" y="0"/>
                      <a:ext cx="4734000" cy="1105200"/>
                    </a:xfrm>
                    <a:prstGeom prst="rect">
                      <a:avLst/>
                    </a:prstGeom>
                  </pic:spPr>
                </pic:pic>
              </a:graphicData>
            </a:graphic>
            <wp14:sizeRelH relativeFrom="page">
              <wp14:pctWidth>0</wp14:pctWidth>
            </wp14:sizeRelH>
            <wp14:sizeRelV relativeFrom="page">
              <wp14:pctHeight>0</wp14:pctHeight>
            </wp14:sizeRelV>
          </wp:anchor>
        </w:drawing>
      </w:r>
      <w:r w:rsidR="00E950B6" w:rsidRPr="002A56B4">
        <w:rPr>
          <w:rFonts w:ascii="DFKai-SB" w:eastAsia="DFKai-SB" w:hAnsi="DFKai-SB" w:cs="DFKai-SB" w:hint="eastAsia"/>
          <w:color w:val="000000"/>
          <w:sz w:val="20"/>
          <w:szCs w:val="20"/>
        </w:rPr>
        <w:t>圖</w:t>
      </w:r>
      <w:r w:rsidR="00493A31" w:rsidRPr="00493A31">
        <w:rPr>
          <w:rFonts w:ascii="Times New Roman" w:eastAsia="DFKai-SB" w:hAnsi="Times New Roman" w:cs="Times New Roman"/>
          <w:color w:val="000000"/>
          <w:sz w:val="20"/>
          <w:szCs w:val="20"/>
        </w:rPr>
        <w:t xml:space="preserve">6, </w:t>
      </w:r>
      <w:r w:rsidR="00E950B6" w:rsidRPr="002A56B4">
        <w:rPr>
          <w:rFonts w:ascii="Times New Roman" w:eastAsia="DFKai-SB" w:hAnsi="Times New Roman" w:cs="Times New Roman" w:hint="eastAsia"/>
          <w:color w:val="000000"/>
          <w:sz w:val="20"/>
          <w:szCs w:val="20"/>
        </w:rPr>
        <w:t>S</w:t>
      </w:r>
      <w:r w:rsidR="00E950B6" w:rsidRPr="002A56B4">
        <w:rPr>
          <w:rFonts w:ascii="Times New Roman" w:eastAsia="DFKai-SB" w:hAnsi="Times New Roman" w:cs="Times New Roman"/>
          <w:color w:val="000000"/>
          <w:sz w:val="20"/>
          <w:szCs w:val="20"/>
        </w:rPr>
        <w:t>eq2Seq</w:t>
      </w:r>
      <w:r w:rsidR="00E950B6" w:rsidRPr="002A56B4">
        <w:rPr>
          <w:rFonts w:ascii="DFKai-SB" w:eastAsia="DFKai-SB" w:hAnsi="DFKai-SB" w:cs="DFKai-SB" w:hint="eastAsia"/>
          <w:color w:val="000000"/>
          <w:sz w:val="20"/>
          <w:szCs w:val="20"/>
        </w:rPr>
        <w:t>模型結構圖,</w:t>
      </w:r>
      <w:r w:rsidR="00E950B6" w:rsidRPr="002A56B4">
        <w:rPr>
          <w:rFonts w:ascii="DFKai-SB" w:eastAsia="DFKai-SB" w:hAnsi="DFKai-SB" w:cs="DFKai-SB"/>
          <w:color w:val="000000"/>
          <w:sz w:val="20"/>
          <w:szCs w:val="20"/>
        </w:rPr>
        <w:t xml:space="preserve"> </w:t>
      </w:r>
      <w:r w:rsidR="00E950B6" w:rsidRPr="002A56B4">
        <w:rPr>
          <w:rFonts w:ascii="DFKai-SB" w:eastAsia="DFKai-SB" w:hAnsi="DFKai-SB" w:cs="DFKai-SB" w:hint="eastAsia"/>
          <w:color w:val="000000"/>
          <w:sz w:val="20"/>
          <w:szCs w:val="20"/>
        </w:rPr>
        <w:t>來源</w:t>
      </w:r>
      <w:r w:rsidR="00E950B6" w:rsidRPr="002A56B4">
        <w:rPr>
          <w:rFonts w:ascii="DFKai-SB" w:eastAsia="DFKai-SB" w:hAnsi="DFKai-SB" w:cs="DFKai-SB"/>
          <w:color w:val="000000"/>
          <w:sz w:val="16"/>
          <w:szCs w:val="16"/>
        </w:rPr>
        <w:t xml:space="preserve">: </w:t>
      </w:r>
      <w:r w:rsidR="00E950B6" w:rsidRPr="00493A31">
        <w:rPr>
          <w:rFonts w:ascii="Times New Roman" w:eastAsia="DFKai-SB" w:hAnsi="Times New Roman" w:cs="Times New Roman"/>
          <w:color w:val="000000"/>
          <w:sz w:val="16"/>
          <w:szCs w:val="16"/>
        </w:rPr>
        <w:t>Seq2Seq</w:t>
      </w:r>
      <w:r w:rsidR="00E950B6" w:rsidRPr="002A56B4">
        <w:rPr>
          <w:rFonts w:ascii="DFKai-SB" w:eastAsia="DFKai-SB" w:hAnsi="DFKai-SB" w:cs="DFKai-SB" w:hint="eastAsia"/>
          <w:color w:val="000000"/>
          <w:sz w:val="16"/>
          <w:szCs w:val="16"/>
        </w:rPr>
        <w:t>論文</w:t>
      </w:r>
    </w:p>
    <w:p w14:paraId="06574377" w14:textId="19C73E76" w:rsidR="00E950B6" w:rsidRPr="00C03485" w:rsidRDefault="00F31042" w:rsidP="00C03485">
      <w:pPr>
        <w:autoSpaceDE w:val="0"/>
        <w:autoSpaceDN w:val="0"/>
        <w:adjustRightInd w:val="0"/>
        <w:spacing w:line="240" w:lineRule="auto"/>
        <w:ind w:left="720" w:firstLine="150"/>
        <w:rPr>
          <w:rFonts w:ascii="DFKai-SB" w:eastAsia="DFKai-SB" w:hAnsi="DFKai-SB" w:cs="DFKai-SB"/>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43B2164C">
            <wp:simplePos x="0" y="0"/>
            <wp:positionH relativeFrom="margin">
              <wp:align>center</wp:align>
            </wp:positionH>
            <wp:positionV relativeFrom="paragraph">
              <wp:posOffset>876935</wp:posOffset>
            </wp:positionV>
            <wp:extent cx="4442400" cy="1864800"/>
            <wp:effectExtent l="0" t="0" r="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a:extLst>
                        <a:ext uri="{28A0092B-C50C-407E-A947-70E740481C1C}">
                          <a14:useLocalDpi xmlns:a14="http://schemas.microsoft.com/office/drawing/2010/main" val="0"/>
                        </a:ext>
                      </a:extLst>
                    </a:blip>
                    <a:stretch>
                      <a:fillRect/>
                    </a:stretch>
                  </pic:blipFill>
                  <pic:spPr>
                    <a:xfrm>
                      <a:off x="0" y="0"/>
                      <a:ext cx="4442400" cy="1864800"/>
                    </a:xfrm>
                    <a:prstGeom prst="rect">
                      <a:avLst/>
                    </a:prstGeom>
                  </pic:spPr>
                </pic:pic>
              </a:graphicData>
            </a:graphic>
            <wp14:sizeRelH relativeFrom="page">
              <wp14:pctWidth>0</wp14:pctWidth>
            </wp14:sizeRelH>
            <wp14:sizeRelV relativeFrom="page">
              <wp14:pctHeight>0</wp14:pctHeight>
            </wp14:sizeRelV>
          </wp:anchor>
        </w:drawing>
      </w:r>
      <w:r w:rsidR="00E950B6" w:rsidRPr="0033045F">
        <w:rPr>
          <w:rFonts w:ascii="DFKai-SB" w:eastAsia="DFKai-SB" w:hAnsi="DFKai-SB" w:cs="DFKai-SB" w:hint="eastAsia"/>
          <w:sz w:val="24"/>
          <w:szCs w:val="24"/>
        </w:rPr>
        <w:t xml:space="preserve">   </w:t>
      </w:r>
      <w:r w:rsidR="002E7004" w:rsidRPr="0033045F">
        <w:rPr>
          <w:rFonts w:ascii="DFKai-SB" w:eastAsia="DFKai-SB" w:hAnsi="DFKai-SB" w:cs="DFKai-SB" w:hint="eastAsia"/>
          <w:sz w:val="24"/>
          <w:szCs w:val="24"/>
        </w:rPr>
        <w:t>模型</w:t>
      </w:r>
      <w:r w:rsidR="00E950B6" w:rsidRPr="0033045F">
        <w:rPr>
          <w:rFonts w:ascii="DFKai-SB" w:eastAsia="DFKai-SB" w:hAnsi="DFKai-SB" w:cs="DFKai-SB" w:hint="eastAsia"/>
          <w:sz w:val="24"/>
          <w:szCs w:val="24"/>
        </w:rPr>
        <w:t>問題</w:t>
      </w:r>
      <w:r w:rsidR="0033045F" w:rsidRPr="0033045F">
        <w:rPr>
          <w:rFonts w:ascii="DFKai-SB" w:eastAsia="DFKai-SB" w:hAnsi="DFKai-SB" w:cs="DFKai-SB" w:hint="eastAsia"/>
          <w:sz w:val="24"/>
          <w:szCs w:val="24"/>
        </w:rPr>
        <w:t>主要</w:t>
      </w:r>
      <w:r w:rsidR="00E950B6" w:rsidRPr="0033045F">
        <w:rPr>
          <w:rFonts w:ascii="DFKai-SB" w:eastAsia="DFKai-SB" w:hAnsi="DFKai-SB" w:cs="DFKai-SB" w:hint="eastAsia"/>
          <w:sz w:val="24"/>
          <w:szCs w:val="24"/>
        </w:rPr>
        <w:t>出現於中間向量</w:t>
      </w:r>
      <w:r w:rsidR="00E950B6" w:rsidRPr="0033045F">
        <w:rPr>
          <w:rFonts w:ascii="DFKai-SB" w:eastAsia="DFKai-SB" w:hAnsi="DFKai-SB" w:cs="DFKai-SB" w:hint="eastAsia"/>
          <w:sz w:val="24"/>
          <w:szCs w:val="24"/>
          <w:shd w:val="clear" w:color="auto" w:fill="FFFFFF"/>
        </w:rPr>
        <w:t>，在編碼器以最後一個神經元進行轉換時，</w:t>
      </w:r>
      <w:r w:rsidR="00E950B6" w:rsidRPr="0033045F">
        <w:rPr>
          <w:rFonts w:ascii="DFKai-SB" w:eastAsia="DFKai-SB" w:hAnsi="DFKai-SB" w:cs="DFKai-SB" w:hint="eastAsia"/>
          <w:sz w:val="24"/>
          <w:szCs w:val="24"/>
        </w:rPr>
        <w:t>依序由左到右讀取資訊</w:t>
      </w:r>
      <w:r w:rsidR="00E950B6" w:rsidRPr="0033045F">
        <w:rPr>
          <w:rFonts w:ascii="DFKai-SB" w:eastAsia="DFKai-SB" w:hAnsi="DFKai-SB" w:cs="DFKai-SB" w:hint="eastAsia"/>
          <w:sz w:val="24"/>
          <w:szCs w:val="24"/>
          <w:shd w:val="clear" w:color="auto" w:fill="FFFFFF"/>
        </w:rPr>
        <w:t>，但中間向量仍為固定維度的向量</w:t>
      </w:r>
      <w:r w:rsidR="00E950B6" w:rsidRPr="0033045F">
        <w:rPr>
          <w:rFonts w:ascii="DFKai-SB" w:eastAsia="DFKai-SB" w:hAnsi="DFKai-SB" w:cs="DFKai-SB" w:hint="eastAsia"/>
          <w:sz w:val="24"/>
          <w:szCs w:val="24"/>
        </w:rPr>
        <w:t>。</w:t>
      </w:r>
      <w:r w:rsidR="0033045F">
        <w:rPr>
          <w:rFonts w:ascii="DFKai-SB" w:eastAsia="DFKai-SB" w:hAnsi="DFKai-SB" w:cs="DFKai-SB" w:hint="eastAsia"/>
          <w:sz w:val="24"/>
          <w:szCs w:val="24"/>
        </w:rPr>
        <w:t>以</w:t>
      </w:r>
      <w:r w:rsidR="00E950B6" w:rsidRPr="0033045F">
        <w:rPr>
          <w:rFonts w:ascii="DFKai-SB" w:eastAsia="DFKai-SB" w:hAnsi="DFKai-SB" w:cs="DFKai-SB" w:hint="eastAsia"/>
          <w:sz w:val="24"/>
          <w:szCs w:val="24"/>
        </w:rPr>
        <w:t>致轉換後的向量無法涵蓋所有輸入序列的訊息</w:t>
      </w:r>
      <w:r w:rsidR="00E950B6" w:rsidRPr="0033045F">
        <w:rPr>
          <w:rFonts w:ascii="DFKai-SB" w:eastAsia="DFKai-SB" w:hAnsi="DFKai-SB" w:cs="DFKai-SB" w:hint="eastAsia"/>
          <w:sz w:val="24"/>
          <w:szCs w:val="24"/>
          <w:shd w:val="clear" w:color="auto" w:fill="FFFFFF"/>
        </w:rPr>
        <w:t>，先輸入之重要訊息將在</w:t>
      </w:r>
      <w:r w:rsidR="0033045F">
        <w:rPr>
          <w:rFonts w:ascii="DFKai-SB" w:eastAsia="DFKai-SB" w:hAnsi="DFKai-SB" w:cs="DFKai-SB" w:hint="eastAsia"/>
          <w:sz w:val="24"/>
          <w:szCs w:val="24"/>
          <w:shd w:val="clear" w:color="auto" w:fill="FFFFFF"/>
        </w:rPr>
        <w:t>多次迭代</w:t>
      </w:r>
      <w:r w:rsidR="006B7630" w:rsidRPr="0033045F">
        <w:rPr>
          <w:rFonts w:ascii="DFKai-SB" w:eastAsia="DFKai-SB" w:hAnsi="DFKai-SB" w:cs="DFKai-SB" w:hint="eastAsia"/>
          <w:sz w:val="24"/>
          <w:szCs w:val="24"/>
          <w:shd w:val="clear" w:color="auto" w:fill="FFFFFF"/>
        </w:rPr>
        <w:t>後衍伸出</w:t>
      </w:r>
      <w:r w:rsidR="00E950B6" w:rsidRPr="0033045F">
        <w:rPr>
          <w:rFonts w:ascii="DFKai-SB" w:eastAsia="DFKai-SB" w:hAnsi="DFKai-SB" w:cs="DFKai-SB" w:hint="eastAsia"/>
          <w:sz w:val="24"/>
          <w:szCs w:val="24"/>
          <w:shd w:val="clear" w:color="auto" w:fill="FFFFFF"/>
        </w:rPr>
        <w:t>權重降低</w:t>
      </w:r>
      <w:r w:rsidR="006B7630" w:rsidRPr="0033045F">
        <w:rPr>
          <w:rFonts w:ascii="DFKai-SB" w:eastAsia="DFKai-SB" w:hAnsi="DFKai-SB" w:cs="DFKai-SB" w:hint="eastAsia"/>
          <w:sz w:val="24"/>
          <w:szCs w:val="24"/>
          <w:shd w:val="clear" w:color="auto" w:fill="FFFFFF"/>
        </w:rPr>
        <w:t>之梯度破碎與梯度消失之缺失</w:t>
      </w:r>
      <w:r w:rsidR="008A3D7E">
        <w:rPr>
          <w:rFonts w:ascii="DFKai-SB" w:eastAsia="DFKai-SB" w:hAnsi="DFKai-SB" w:cs="DFKai-SB" w:hint="eastAsia"/>
          <w:sz w:val="24"/>
          <w:szCs w:val="24"/>
          <w:shd w:val="clear" w:color="auto" w:fill="FFFFFF"/>
        </w:rPr>
        <w:t>，如圖</w:t>
      </w:r>
      <w:r w:rsidR="008A3D7E" w:rsidRPr="008A3D7E">
        <w:rPr>
          <w:rFonts w:ascii="Times New Roman" w:eastAsia="DFKai-SB" w:hAnsi="Times New Roman" w:cs="Times New Roman"/>
          <w:sz w:val="24"/>
          <w:szCs w:val="24"/>
          <w:shd w:val="clear" w:color="auto" w:fill="FFFFFF"/>
        </w:rPr>
        <w:t>7</w:t>
      </w:r>
      <w:r w:rsidR="008A3D7E">
        <w:rPr>
          <w:rFonts w:ascii="DFKai-SB" w:eastAsia="DFKai-SB" w:hAnsi="DFKai-SB" w:cs="DFKai-SB" w:hint="eastAsia"/>
          <w:sz w:val="24"/>
          <w:szCs w:val="24"/>
          <w:shd w:val="clear" w:color="auto" w:fill="FFFFFF"/>
        </w:rPr>
        <w:t>所示</w:t>
      </w:r>
      <w:r w:rsidR="00E950B6" w:rsidRPr="0033045F">
        <w:rPr>
          <w:rFonts w:ascii="DFKai-SB" w:eastAsia="DFKai-SB" w:hAnsi="DFKai-SB" w:cs="DFKai-SB" w:hint="eastAsia"/>
          <w:sz w:val="24"/>
          <w:szCs w:val="24"/>
        </w:rPr>
        <w:t>。</w:t>
      </w:r>
    </w:p>
    <w:p w14:paraId="73865776" w14:textId="523F99CB" w:rsidR="005B08A2" w:rsidRPr="00C03485" w:rsidRDefault="00C03485" w:rsidP="00C03485">
      <w:pPr>
        <w:autoSpaceDE w:val="0"/>
        <w:autoSpaceDN w:val="0"/>
        <w:adjustRightInd w:val="0"/>
        <w:spacing w:line="360" w:lineRule="auto"/>
        <w:ind w:firstLineChars="500" w:firstLine="1000"/>
        <w:rPr>
          <w:rFonts w:ascii="DFKai-SB" w:eastAsia="DFKai-SB" w:hAnsi="DFKai-SB" w:cs="DFKai-SB"/>
          <w:sz w:val="20"/>
          <w:szCs w:val="20"/>
        </w:rPr>
      </w:pPr>
      <w:r w:rsidRPr="00C03485">
        <w:rPr>
          <w:rFonts w:ascii="DFKai-SB" w:eastAsia="DFKai-SB" w:hAnsi="DFKai-SB" w:cs="DFKai-SB" w:hint="eastAsia"/>
          <w:sz w:val="20"/>
          <w:szCs w:val="20"/>
        </w:rPr>
        <w:t>圖</w:t>
      </w:r>
      <w:r w:rsidRPr="00C03485">
        <w:rPr>
          <w:rFonts w:ascii="Times New Roman" w:eastAsia="DFKai-SB" w:hAnsi="Times New Roman" w:cs="Times New Roman"/>
          <w:sz w:val="20"/>
          <w:szCs w:val="20"/>
        </w:rPr>
        <w:t xml:space="preserve">7, </w:t>
      </w:r>
      <w:r w:rsidR="00E950B6" w:rsidRPr="00C03485">
        <w:rPr>
          <w:rFonts w:ascii="Times New Roman" w:eastAsia="DFKai-SB" w:hAnsi="Times New Roman" w:cs="Times New Roman"/>
          <w:sz w:val="20"/>
          <w:szCs w:val="20"/>
        </w:rPr>
        <w:t>Bottleneck</w:t>
      </w:r>
      <w:r w:rsidR="0027229E" w:rsidRPr="00C03485">
        <w:rPr>
          <w:rFonts w:ascii="DFKai-SB" w:eastAsia="DFKai-SB" w:hAnsi="DFKai-SB" w:cs="DFKai-SB"/>
          <w:sz w:val="20"/>
          <w:szCs w:val="20"/>
        </w:rPr>
        <w:t xml:space="preserve"> </w:t>
      </w:r>
      <w:r>
        <w:rPr>
          <w:rFonts w:ascii="Times New Roman" w:eastAsia="DFKai-SB" w:hAnsi="Times New Roman" w:cs="Times New Roman"/>
          <w:sz w:val="20"/>
          <w:szCs w:val="20"/>
        </w:rPr>
        <w:t>P</w:t>
      </w:r>
      <w:r w:rsidR="00CA75E0" w:rsidRPr="00C03485">
        <w:rPr>
          <w:rFonts w:ascii="Times New Roman" w:eastAsia="DFKai-SB" w:hAnsi="Times New Roman" w:cs="Times New Roman"/>
          <w:sz w:val="20"/>
          <w:szCs w:val="20"/>
        </w:rPr>
        <w:t>roblem</w:t>
      </w:r>
      <w:r>
        <w:rPr>
          <w:rFonts w:ascii="Times New Roman" w:eastAsia="DFKai-SB" w:hAnsi="Times New Roman" w:cs="Times New Roman"/>
          <w:sz w:val="20"/>
          <w:szCs w:val="20"/>
        </w:rPr>
        <w:t xml:space="preserve"> from context vectors</w:t>
      </w:r>
    </w:p>
    <w:p w14:paraId="5978F251" w14:textId="5EF2DB29" w:rsidR="00E950B6" w:rsidRPr="00762977" w:rsidRDefault="005147E1" w:rsidP="005147E1">
      <w:pPr>
        <w:rPr>
          <w:rFonts w:ascii="Times New Roman" w:eastAsia="DFKai-SB" w:hAnsi="Times New Roman" w:cs="Times New Roman"/>
          <w:b/>
          <w:sz w:val="25"/>
          <w:szCs w:val="25"/>
        </w:rPr>
      </w:pPr>
      <w:r>
        <w:rPr>
          <w:rFonts w:eastAsia="DFKai-SB"/>
          <w:b/>
          <w:color w:val="000000"/>
          <w:sz w:val="28"/>
          <w:szCs w:val="28"/>
        </w:rPr>
        <w:br/>
      </w:r>
      <w:r w:rsidR="00762977" w:rsidRPr="00762977">
        <w:rPr>
          <w:rFonts w:ascii="DFKai-SB" w:eastAsia="DFKai-SB" w:hAnsi="DFKai-SB" w:hint="eastAsia"/>
          <w:b/>
          <w:sz w:val="25"/>
          <w:szCs w:val="25"/>
        </w:rPr>
        <w:t>四</w:t>
      </w:r>
      <w:r w:rsidRPr="00762977">
        <w:rPr>
          <w:rFonts w:ascii="DFKai-SB" w:eastAsia="DFKai-SB" w:hAnsi="DFKai-SB" w:hint="eastAsia"/>
          <w:b/>
          <w:sz w:val="25"/>
          <w:szCs w:val="25"/>
        </w:rPr>
        <w:t>、</w:t>
      </w:r>
      <w:r w:rsidRPr="00762977">
        <w:rPr>
          <w:rFonts w:ascii="Times New Roman" w:eastAsia="DFKai-SB" w:hAnsi="Times New Roman" w:cs="Times New Roman"/>
          <w:b/>
          <w:sz w:val="25"/>
          <w:szCs w:val="25"/>
        </w:rPr>
        <w:t>Single-headed Attention RNN (SHA-RNN)</w:t>
      </w:r>
    </w:p>
    <w:p w14:paraId="0FF4E47F" w14:textId="77777777" w:rsidR="00E950B6" w:rsidRPr="00762977" w:rsidRDefault="00E950B6" w:rsidP="00E950B6">
      <w:pPr>
        <w:pStyle w:val="ListParagraph"/>
        <w:numPr>
          <w:ilvl w:val="0"/>
          <w:numId w:val="3"/>
        </w:numPr>
        <w:autoSpaceDE w:val="0"/>
        <w:autoSpaceDN w:val="0"/>
        <w:adjustRightInd w:val="0"/>
        <w:spacing w:line="480" w:lineRule="auto"/>
        <w:contextualSpacing w:val="0"/>
        <w:rPr>
          <w:rFonts w:eastAsia="DFKai-SB"/>
          <w:color w:val="000000"/>
          <w:sz w:val="25"/>
          <w:szCs w:val="25"/>
        </w:rPr>
      </w:pPr>
      <w:r w:rsidRPr="00762977">
        <w:rPr>
          <w:rFonts w:ascii="DFKai-SB" w:eastAsia="DFKai-SB" w:hAnsi="DFKai-SB" w:cs="DFKai-SB" w:hint="eastAsia"/>
          <w:color w:val="000000"/>
          <w:sz w:val="25"/>
          <w:szCs w:val="25"/>
        </w:rPr>
        <w:t>單頭注意力</w:t>
      </w:r>
      <w:r w:rsidRPr="00762977">
        <w:rPr>
          <w:rFonts w:eastAsia="DFKai-SB"/>
          <w:color w:val="000000"/>
          <w:sz w:val="25"/>
          <w:szCs w:val="25"/>
          <w:lang w:eastAsia="zh-TW"/>
        </w:rPr>
        <w:t xml:space="preserve"> </w:t>
      </w:r>
      <w:r w:rsidRPr="00762977">
        <w:rPr>
          <w:rFonts w:eastAsia="DFKai-SB"/>
          <w:color w:val="000000"/>
          <w:sz w:val="25"/>
          <w:szCs w:val="25"/>
        </w:rPr>
        <w:t>(Single Headed Attention)</w:t>
      </w:r>
    </w:p>
    <w:p w14:paraId="40EE9229" w14:textId="2347009E" w:rsidR="00E950B6" w:rsidRPr="005C3366" w:rsidRDefault="00E950B6" w:rsidP="005C3366">
      <w:pPr>
        <w:pStyle w:val="ListParagraph"/>
        <w:autoSpaceDE w:val="0"/>
        <w:autoSpaceDN w:val="0"/>
        <w:adjustRightInd w:val="0"/>
        <w:ind w:left="1710"/>
        <w:contextualSpacing w:val="0"/>
        <w:rPr>
          <w:rFonts w:ascii="DFKai-SB" w:eastAsia="DFKai-SB" w:hAnsi="DFKai-SB" w:cs="DFKai-SB"/>
          <w:sz w:val="20"/>
          <w:szCs w:val="20"/>
          <w:lang w:eastAsia="zh-TW"/>
        </w:rPr>
      </w:pPr>
      <w:r w:rsidRPr="00862EDA">
        <w:rPr>
          <w:rFonts w:eastAsia="DFKai-SB"/>
          <w:color w:val="000000"/>
        </w:rPr>
        <w:t>Transformer</w:t>
      </w:r>
      <w:r w:rsidRPr="00862EDA">
        <w:rPr>
          <w:rFonts w:eastAsia="DFKai-SB"/>
          <w:color w:val="000000"/>
          <w:lang w:eastAsia="zh-TW"/>
        </w:rPr>
        <w:t xml:space="preserve"> </w:t>
      </w:r>
      <w:r w:rsidRPr="00862EDA">
        <w:rPr>
          <w:rFonts w:ascii="DFKai-SB" w:eastAsia="DFKai-SB" w:hAnsi="DFKai-SB" w:cs="DFKai-SB" w:hint="eastAsia"/>
          <w:color w:val="000000"/>
        </w:rPr>
        <w:t>模型建立於無序基礎</w:t>
      </w:r>
      <w:r w:rsidRPr="00862EDA">
        <w:rPr>
          <w:rFonts w:ascii="DFKai-SB" w:eastAsia="DFKai-SB" w:hAnsi="DFKai-SB" w:cs="DFKai-SB" w:hint="eastAsia"/>
          <w:shd w:val="clear" w:color="auto" w:fill="FFFFFF"/>
        </w:rPr>
        <w:t>，並只透過注意力機制完成訓練，但每層網路都有數十個注意力頭</w:t>
      </w:r>
      <w:r w:rsidRPr="00862EDA">
        <w:rPr>
          <w:rFonts w:eastAsia="DFKai-SB"/>
          <w:shd w:val="clear" w:color="auto" w:fill="FFFFFF"/>
          <w:lang w:eastAsia="zh-TW"/>
        </w:rPr>
        <w:t xml:space="preserve"> </w:t>
      </w:r>
      <w:r w:rsidRPr="00862EDA">
        <w:rPr>
          <w:rFonts w:eastAsia="DFKai-SB"/>
          <w:shd w:val="clear" w:color="auto" w:fill="FFFFFF"/>
        </w:rPr>
        <w:t>(</w:t>
      </w:r>
      <w:r w:rsidRPr="00862EDA">
        <w:rPr>
          <w:rFonts w:eastAsia="DFKai-SB"/>
          <w:shd w:val="clear" w:color="auto" w:fill="FFFFFF"/>
          <w:lang w:eastAsia="zh-TW"/>
        </w:rPr>
        <w:t>A</w:t>
      </w:r>
      <w:r w:rsidRPr="00862EDA">
        <w:rPr>
          <w:rFonts w:eastAsia="DFKai-SB"/>
          <w:shd w:val="clear" w:color="auto" w:fill="FFFFFF"/>
        </w:rPr>
        <w:t>ttention Heads)</w:t>
      </w:r>
      <w:r w:rsidRPr="00862EDA">
        <w:rPr>
          <w:rFonts w:ascii="DFKai-SB" w:eastAsia="DFKai-SB" w:hAnsi="DFKai-SB" w:cs="DFKai-SB" w:hint="eastAsia"/>
          <w:shd w:val="clear" w:color="auto" w:fill="FFFFFF"/>
        </w:rPr>
        <w:t>，運算過程中因無法得知有效頭數而耗費多餘的運算資源</w:t>
      </w:r>
      <w:r w:rsidRPr="00862EDA">
        <w:rPr>
          <w:rFonts w:ascii="DFKai-SB" w:eastAsia="DFKai-SB" w:hAnsi="DFKai-SB" w:cs="DFKai-SB" w:hint="eastAsia"/>
        </w:rPr>
        <w:t>。相較而言</w:t>
      </w:r>
      <w:r w:rsidRPr="00862EDA">
        <w:rPr>
          <w:rFonts w:ascii="DFKai-SB" w:eastAsia="DFKai-SB" w:hAnsi="DFKai-SB" w:cs="DFKai-SB" w:hint="eastAsia"/>
          <w:shd w:val="clear" w:color="auto" w:fill="FFFFFF"/>
        </w:rPr>
        <w:t>，</w:t>
      </w:r>
      <w:r w:rsidRPr="00862EDA">
        <w:rPr>
          <w:rFonts w:eastAsia="DFKai-SB"/>
          <w:shd w:val="clear" w:color="auto" w:fill="FFFFFF"/>
        </w:rPr>
        <w:t>SHA-RNN</w:t>
      </w:r>
      <w:r w:rsidRPr="00862EDA">
        <w:rPr>
          <w:rFonts w:ascii="DFKai-SB" w:eastAsia="DFKai-SB" w:hAnsi="DFKai-SB" w:cs="DFKai-SB" w:hint="eastAsia"/>
          <w:shd w:val="clear" w:color="auto" w:fill="FFFFFF"/>
        </w:rPr>
        <w:t>的注意力機制只保</w:t>
      </w:r>
      <w:r w:rsidR="00ED741D" w:rsidRPr="00862EDA">
        <w:rPr>
          <w:rFonts w:ascii="DFKai-SB" w:eastAsia="DFKai-SB" w:hAnsi="DFKai-SB" w:cs="DFKai-SB"/>
          <w:b/>
          <w:noProof/>
          <w:sz w:val="28"/>
          <w:szCs w:val="28"/>
        </w:rPr>
        <w:lastRenderedPageBreak/>
        <w:drawing>
          <wp:anchor distT="0" distB="0" distL="114300" distR="114300" simplePos="0" relativeHeight="251687936" behindDoc="0" locked="0" layoutInCell="1" allowOverlap="1" wp14:anchorId="66BA9E37" wp14:editId="6758B892">
            <wp:simplePos x="0" y="0"/>
            <wp:positionH relativeFrom="margin">
              <wp:posOffset>1066365</wp:posOffset>
            </wp:positionH>
            <wp:positionV relativeFrom="paragraph">
              <wp:posOffset>296545</wp:posOffset>
            </wp:positionV>
            <wp:extent cx="1478280" cy="3030220"/>
            <wp:effectExtent l="0" t="0" r="0" b="508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00ED741D">
        <w:rPr>
          <w:rFonts w:ascii="DFKai-SB" w:eastAsia="DFKai-SB" w:hAnsi="DFKai-SB" w:cs="DFKai-SB" w:hint="eastAsia"/>
          <w:noProof/>
          <w:lang w:eastAsia="zh-TW"/>
        </w:rPr>
        <w:drawing>
          <wp:anchor distT="0" distB="0" distL="114300" distR="114300" simplePos="0" relativeHeight="251704320" behindDoc="0" locked="0" layoutInCell="1" allowOverlap="1" wp14:anchorId="7AEFE30D" wp14:editId="0512802D">
            <wp:simplePos x="0" y="0"/>
            <wp:positionH relativeFrom="column">
              <wp:posOffset>3416667</wp:posOffset>
            </wp:positionH>
            <wp:positionV relativeFrom="paragraph">
              <wp:posOffset>528320</wp:posOffset>
            </wp:positionV>
            <wp:extent cx="1452245" cy="2614295"/>
            <wp:effectExtent l="0" t="0" r="0" b="190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2245" cy="2614295"/>
                    </a:xfrm>
                    <a:prstGeom prst="rect">
                      <a:avLst/>
                    </a:prstGeom>
                  </pic:spPr>
                </pic:pic>
              </a:graphicData>
            </a:graphic>
            <wp14:sizeRelH relativeFrom="page">
              <wp14:pctWidth>0</wp14:pctWidth>
            </wp14:sizeRelH>
            <wp14:sizeRelV relativeFrom="page">
              <wp14:pctHeight>0</wp14:pctHeight>
            </wp14:sizeRelV>
          </wp:anchor>
        </w:drawing>
      </w:r>
      <w:r w:rsidRPr="00862EDA">
        <w:rPr>
          <w:rFonts w:ascii="DFKai-SB" w:eastAsia="DFKai-SB" w:hAnsi="DFKai-SB" w:cs="DFKai-SB" w:hint="eastAsia"/>
          <w:shd w:val="clear" w:color="auto" w:fill="FFFFFF"/>
        </w:rPr>
        <w:t>留一個頭完成向量之注意力乘積與得分</w:t>
      </w:r>
      <w:r w:rsidR="00C03485">
        <w:rPr>
          <w:rFonts w:ascii="PingFang TC" w:eastAsia="PingFang TC" w:hAnsi="PingFang TC" w:cs="PingFang TC" w:hint="eastAsia"/>
          <w:shd w:val="clear" w:color="auto" w:fill="FFFFFF"/>
          <w:lang w:eastAsia="zh-TW"/>
        </w:rPr>
        <w:t>，</w:t>
      </w:r>
      <w:r w:rsidR="00C03485" w:rsidRPr="00FC4BBD">
        <w:rPr>
          <w:rFonts w:ascii="DFKai-SB" w:eastAsia="DFKai-SB" w:hAnsi="DFKai-SB" w:cs="DFKai-SB" w:hint="eastAsia"/>
          <w:shd w:val="clear" w:color="auto" w:fill="FFFFFF"/>
          <w:lang w:eastAsia="zh-TW"/>
        </w:rPr>
        <w:t>其結構如</w:t>
      </w:r>
      <w:r w:rsidR="00FC4BBD" w:rsidRPr="00FC4BBD">
        <w:rPr>
          <w:rFonts w:ascii="DFKai-SB" w:eastAsia="DFKai-SB" w:hAnsi="DFKai-SB" w:cs="DFKai-SB" w:hint="eastAsia"/>
          <w:shd w:val="clear" w:color="auto" w:fill="FFFFFF"/>
          <w:lang w:eastAsia="zh-TW"/>
        </w:rPr>
        <w:t>圖</w:t>
      </w:r>
      <w:r w:rsidR="00FC4BBD" w:rsidRPr="00FC4BBD">
        <w:rPr>
          <w:rFonts w:eastAsia="DFKai-SB"/>
          <w:shd w:val="clear" w:color="auto" w:fill="FFFFFF"/>
          <w:lang w:eastAsia="zh-TW"/>
        </w:rPr>
        <w:t>8</w:t>
      </w:r>
      <w:r w:rsidR="005C3366">
        <w:rPr>
          <w:rFonts w:eastAsia="DFKai-SB" w:hint="eastAsia"/>
          <w:shd w:val="clear" w:color="auto" w:fill="FFFFFF"/>
          <w:lang w:eastAsia="zh-TW"/>
        </w:rPr>
        <w:t>及圖</w:t>
      </w:r>
      <w:r w:rsidR="005C3366">
        <w:rPr>
          <w:rFonts w:eastAsia="DFKai-SB"/>
          <w:shd w:val="clear" w:color="auto" w:fill="FFFFFF"/>
          <w:lang w:eastAsia="zh-TW"/>
        </w:rPr>
        <w:t>9</w:t>
      </w:r>
      <w:r w:rsidR="00FC4BBD" w:rsidRPr="00FC4BBD">
        <w:rPr>
          <w:rFonts w:ascii="DFKai-SB" w:eastAsia="DFKai-SB" w:hAnsi="DFKai-SB" w:cs="DFKai-SB" w:hint="eastAsia"/>
          <w:shd w:val="clear" w:color="auto" w:fill="FFFFFF"/>
          <w:lang w:eastAsia="zh-TW"/>
        </w:rPr>
        <w:t>所示</w:t>
      </w:r>
      <w:r w:rsidRPr="00862EDA">
        <w:rPr>
          <w:rFonts w:ascii="DFKai-SB" w:eastAsia="DFKai-SB" w:hAnsi="DFKai-SB" w:cs="DFKai-SB" w:hint="eastAsia"/>
        </w:rPr>
        <w:t>。</w:t>
      </w:r>
      <w:r w:rsidR="00ED741D">
        <w:rPr>
          <w:rFonts w:ascii="DFKai-SB" w:eastAsia="DFKai-SB" w:hAnsi="DFKai-SB" w:cs="DFKai-SB"/>
        </w:rPr>
        <w:br/>
      </w:r>
      <w:r w:rsidR="00ED741D">
        <w:rPr>
          <w:rFonts w:ascii="DFKai-SB" w:eastAsia="DFKai-SB" w:hAnsi="DFKai-SB" w:cs="DFKai-SB" w:hint="eastAsia"/>
          <w:sz w:val="20"/>
          <w:szCs w:val="20"/>
          <w:lang w:eastAsia="zh-TW"/>
        </w:rPr>
        <w:t xml:space="preserve"> </w:t>
      </w:r>
      <w:r w:rsidR="00ED741D">
        <w:rPr>
          <w:rFonts w:ascii="DFKai-SB" w:eastAsia="DFKai-SB" w:hAnsi="DFKai-SB" w:cs="DFKai-SB"/>
          <w:sz w:val="20"/>
          <w:szCs w:val="20"/>
          <w:lang w:eastAsia="zh-TW"/>
        </w:rPr>
        <w:t xml:space="preserve">  </w:t>
      </w:r>
      <w:r w:rsidR="00FC4BBD" w:rsidRPr="005C3366">
        <w:rPr>
          <w:rFonts w:ascii="DFKai-SB" w:eastAsia="DFKai-SB" w:hAnsi="DFKai-SB" w:cs="DFKai-SB" w:hint="eastAsia"/>
          <w:sz w:val="20"/>
          <w:szCs w:val="20"/>
          <w:lang w:eastAsia="zh-TW"/>
        </w:rPr>
        <w:t>圖</w:t>
      </w:r>
      <w:r w:rsidR="00FC4BBD" w:rsidRPr="005C3366">
        <w:rPr>
          <w:rFonts w:eastAsia="DFKai-SB"/>
          <w:sz w:val="20"/>
          <w:szCs w:val="20"/>
          <w:lang w:eastAsia="zh-TW"/>
        </w:rPr>
        <w:t xml:space="preserve">8, SHA-RNN </w:t>
      </w:r>
      <w:r w:rsidR="00FC4BBD" w:rsidRPr="005C3366">
        <w:rPr>
          <w:rFonts w:ascii="DFKai-SB" w:eastAsia="DFKai-SB" w:hAnsi="DFKai-SB" w:cs="DFKai-SB" w:hint="eastAsia"/>
          <w:sz w:val="20"/>
          <w:szCs w:val="20"/>
          <w:lang w:eastAsia="zh-TW"/>
        </w:rPr>
        <w:t>結構圖</w:t>
      </w:r>
      <w:r w:rsidR="005C3366">
        <w:rPr>
          <w:rFonts w:ascii="DFKai-SB" w:eastAsia="DFKai-SB" w:hAnsi="DFKai-SB" w:cs="DFKai-SB"/>
          <w:sz w:val="20"/>
          <w:szCs w:val="20"/>
          <w:lang w:eastAsia="zh-TW"/>
        </w:rPr>
        <w:t xml:space="preserve">       </w:t>
      </w:r>
      <w:r w:rsidR="00ED741D">
        <w:rPr>
          <w:rFonts w:ascii="DFKai-SB" w:eastAsia="DFKai-SB" w:hAnsi="DFKai-SB" w:cs="DFKai-SB"/>
          <w:sz w:val="20"/>
          <w:szCs w:val="20"/>
          <w:lang w:eastAsia="zh-TW"/>
        </w:rPr>
        <w:t xml:space="preserve">         </w:t>
      </w:r>
      <w:r w:rsidR="005C3366">
        <w:rPr>
          <w:rFonts w:ascii="DFKai-SB" w:eastAsia="DFKai-SB" w:hAnsi="DFKai-SB" w:cs="DFKai-SB" w:hint="eastAsia"/>
          <w:sz w:val="20"/>
          <w:szCs w:val="20"/>
          <w:lang w:eastAsia="zh-TW"/>
        </w:rPr>
        <w:t>圖</w:t>
      </w:r>
      <w:r w:rsidR="005C3366" w:rsidRPr="00751151">
        <w:rPr>
          <w:rFonts w:eastAsia="DFKai-SB"/>
          <w:sz w:val="20"/>
          <w:szCs w:val="20"/>
          <w:lang w:eastAsia="zh-TW"/>
        </w:rPr>
        <w:t xml:space="preserve">9, </w:t>
      </w:r>
      <w:r w:rsidR="005C3366">
        <w:rPr>
          <w:rFonts w:ascii="DFKai-SB" w:eastAsia="DFKai-SB" w:hAnsi="DFKai-SB" w:cs="DFKai-SB" w:hint="eastAsia"/>
          <w:sz w:val="20"/>
          <w:szCs w:val="20"/>
          <w:lang w:eastAsia="zh-TW"/>
        </w:rPr>
        <w:t>單頭注意力結構圖</w:t>
      </w:r>
    </w:p>
    <w:p w14:paraId="1B6A0750" w14:textId="42E796CF" w:rsidR="00E950B6" w:rsidRPr="00762977" w:rsidRDefault="00E950B6" w:rsidP="00862EDA">
      <w:pPr>
        <w:pStyle w:val="ListParagraph"/>
        <w:numPr>
          <w:ilvl w:val="0"/>
          <w:numId w:val="3"/>
        </w:numPr>
        <w:autoSpaceDE w:val="0"/>
        <w:autoSpaceDN w:val="0"/>
        <w:adjustRightInd w:val="0"/>
        <w:contextualSpacing w:val="0"/>
        <w:rPr>
          <w:rFonts w:ascii="DFKai-SB" w:eastAsia="DFKai-SB" w:hAnsi="DFKai-SB" w:cs="DFKai-SB"/>
          <w:color w:val="000000"/>
          <w:sz w:val="25"/>
          <w:szCs w:val="25"/>
        </w:rPr>
      </w:pPr>
      <w:r w:rsidRPr="00762977">
        <w:rPr>
          <w:rFonts w:ascii="DFKai-SB" w:eastAsia="DFKai-SB" w:hAnsi="DFKai-SB" w:cs="DFKai-SB" w:hint="eastAsia"/>
          <w:color w:val="000000"/>
          <w:sz w:val="25"/>
          <w:szCs w:val="25"/>
        </w:rPr>
        <w:t>結構變更</w:t>
      </w:r>
    </w:p>
    <w:p w14:paraId="4DA7486D" w14:textId="03CE6EDA" w:rsidR="00E950B6" w:rsidRPr="00862EDA" w:rsidRDefault="00E950B6" w:rsidP="00862EDA">
      <w:pPr>
        <w:autoSpaceDE w:val="0"/>
        <w:autoSpaceDN w:val="0"/>
        <w:adjustRightInd w:val="0"/>
        <w:spacing w:line="240" w:lineRule="auto"/>
        <w:ind w:left="1230" w:firstLine="525"/>
        <w:rPr>
          <w:rFonts w:ascii="DFKai-SB" w:eastAsia="DFKai-SB" w:hAnsi="DFKai-SB" w:cs="DFKai-SB"/>
          <w:sz w:val="24"/>
          <w:szCs w:val="24"/>
        </w:rPr>
      </w:pPr>
      <w:r w:rsidRPr="00862EDA">
        <w:rPr>
          <w:rFonts w:ascii="DFKai-SB" w:eastAsia="DFKai-SB" w:hAnsi="DFKai-SB" w:cs="DFKai-SB" w:hint="eastAsia"/>
          <w:color w:val="000000"/>
          <w:sz w:val="24"/>
          <w:szCs w:val="24"/>
        </w:rPr>
        <w:t>以</w:t>
      </w:r>
      <w:r w:rsidRPr="00862EDA">
        <w:rPr>
          <w:rFonts w:ascii="Times New Roman" w:eastAsia="DFKai-SB" w:hAnsi="Times New Roman" w:cs="Times New Roman"/>
          <w:color w:val="000000"/>
          <w:sz w:val="24"/>
          <w:szCs w:val="24"/>
        </w:rPr>
        <w:t xml:space="preserve"> Transformer </w:t>
      </w:r>
      <w:r w:rsidRPr="00862EDA">
        <w:rPr>
          <w:rFonts w:ascii="DFKai-SB" w:eastAsia="DFKai-SB" w:hAnsi="DFKai-SB" w:cs="DFKai-SB" w:hint="eastAsia"/>
          <w:color w:val="000000"/>
          <w:sz w:val="24"/>
          <w:szCs w:val="24"/>
        </w:rPr>
        <w:t>之自注意力機制為基礎修改</w:t>
      </w:r>
      <w:r w:rsidRPr="00862EDA">
        <w:rPr>
          <w:rFonts w:ascii="DFKai-SB" w:eastAsia="DFKai-SB" w:hAnsi="DFKai-SB" w:cs="DFKai-SB" w:hint="eastAsia"/>
          <w:sz w:val="24"/>
          <w:szCs w:val="24"/>
        </w:rPr>
        <w:t>，</w:t>
      </w:r>
      <w:r w:rsidRPr="00862EDA">
        <w:rPr>
          <w:rFonts w:ascii="DFKai-SB" w:eastAsia="DFKai-SB" w:hAnsi="DFKai-SB" w:cs="DFKai-SB" w:hint="eastAsia"/>
          <w:color w:val="000000"/>
          <w:sz w:val="24"/>
          <w:szCs w:val="24"/>
        </w:rPr>
        <w:t>四層結構中</w:t>
      </w:r>
      <w:r w:rsidRPr="00862EDA">
        <w:rPr>
          <w:rFonts w:ascii="DFKai-SB" w:eastAsia="DFKai-SB" w:hAnsi="DFKai-SB" w:cs="DFKai-SB" w:hint="eastAsia"/>
          <w:sz w:val="24"/>
          <w:szCs w:val="24"/>
        </w:rPr>
        <w:t>，每層以</w:t>
      </w:r>
      <w:r w:rsidRPr="00862EDA">
        <w:rPr>
          <w:rFonts w:ascii="Times New Roman" w:eastAsia="DFKai-SB" w:hAnsi="Times New Roman" w:cs="Times New Roman"/>
          <w:sz w:val="24"/>
          <w:szCs w:val="24"/>
        </w:rPr>
        <w:t xml:space="preserve"> LSTM</w:t>
      </w:r>
      <w:r w:rsidRPr="00862EDA">
        <w:rPr>
          <w:rFonts w:ascii="DFKai-SB" w:eastAsia="DFKai-SB" w:hAnsi="DFKai-SB" w:cs="DFKai-SB" w:hint="eastAsia"/>
          <w:sz w:val="24"/>
          <w:szCs w:val="24"/>
        </w:rPr>
        <w:t>網路層生成，</w:t>
      </w:r>
      <w:r w:rsidR="00862EDA">
        <w:rPr>
          <w:rFonts w:ascii="DFKai-SB" w:eastAsia="DFKai-SB" w:hAnsi="DFKai-SB" w:cs="DFKai-SB" w:hint="eastAsia"/>
          <w:sz w:val="24"/>
          <w:szCs w:val="24"/>
        </w:rPr>
        <w:t>首先</w:t>
      </w:r>
      <w:r w:rsidRPr="00862EDA">
        <w:rPr>
          <w:rFonts w:ascii="DFKai-SB" w:eastAsia="DFKai-SB" w:hAnsi="DFKai-SB" w:cs="DFKai-SB" w:hint="eastAsia"/>
          <w:sz w:val="24"/>
          <w:szCs w:val="24"/>
        </w:rPr>
        <w:t xml:space="preserve">進行層標準化 </w:t>
      </w:r>
      <w:r w:rsidRPr="00862EDA">
        <w:rPr>
          <w:rFonts w:ascii="Times New Roman" w:eastAsia="DFKai-SB" w:hAnsi="Times New Roman" w:cs="Times New Roman"/>
          <w:sz w:val="24"/>
          <w:szCs w:val="24"/>
        </w:rPr>
        <w:t>(Layer Normalization)</w:t>
      </w:r>
      <w:r w:rsidRPr="00862EDA">
        <w:rPr>
          <w:rFonts w:ascii="DFKai-SB" w:eastAsia="DFKai-SB" w:hAnsi="DFKai-SB" w:cs="DFKai-SB" w:hint="eastAsia"/>
          <w:sz w:val="24"/>
          <w:szCs w:val="24"/>
        </w:rPr>
        <w:t xml:space="preserve"> 後連接注意力機制，實際上為</w:t>
      </w:r>
      <w:r w:rsidRPr="00862EDA">
        <w:rPr>
          <w:rFonts w:ascii="Times New Roman" w:eastAsia="DFKai-SB" w:hAnsi="Times New Roman" w:cs="Times New Roman"/>
          <w:sz w:val="24"/>
          <w:szCs w:val="24"/>
        </w:rPr>
        <w:t>8</w:t>
      </w:r>
      <w:r w:rsidRPr="00862EDA">
        <w:rPr>
          <w:rFonts w:ascii="DFKai-SB" w:eastAsia="DFKai-SB" w:hAnsi="DFKai-SB" w:cs="DFKai-SB" w:hint="eastAsia"/>
          <w:sz w:val="24"/>
          <w:szCs w:val="24"/>
        </w:rPr>
        <w:t>層網路。</w:t>
      </w:r>
    </w:p>
    <w:p w14:paraId="25925890" w14:textId="54559C16" w:rsidR="00E950B6" w:rsidRPr="00862EDA" w:rsidRDefault="00E950B6" w:rsidP="005147E1">
      <w:pPr>
        <w:autoSpaceDE w:val="0"/>
        <w:autoSpaceDN w:val="0"/>
        <w:adjustRightInd w:val="0"/>
        <w:spacing w:line="240" w:lineRule="auto"/>
        <w:ind w:left="1230" w:firstLineChars="200" w:firstLine="480"/>
        <w:rPr>
          <w:rFonts w:ascii="DFKai-SB" w:eastAsia="DFKai-SB" w:hAnsi="DFKai-SB" w:cs="DFKai-SB"/>
          <w:sz w:val="24"/>
          <w:szCs w:val="24"/>
        </w:rPr>
      </w:pPr>
      <w:r w:rsidRPr="00862EDA">
        <w:rPr>
          <w:rFonts w:ascii="DFKai-SB" w:eastAsia="DFKai-SB" w:hAnsi="DFKai-SB" w:cs="DFKai-SB" w:hint="eastAsia"/>
          <w:sz w:val="24"/>
          <w:szCs w:val="24"/>
        </w:rPr>
        <w:t xml:space="preserve">結構變更後與 </w:t>
      </w:r>
      <w:r w:rsidRPr="00862EDA">
        <w:rPr>
          <w:rFonts w:ascii="Times New Roman" w:eastAsia="DFKai-SB" w:hAnsi="Times New Roman" w:cs="Times New Roman"/>
          <w:sz w:val="24"/>
          <w:szCs w:val="24"/>
        </w:rPr>
        <w:t>Transformer</w:t>
      </w:r>
      <w:r w:rsidRPr="00862EDA">
        <w:rPr>
          <w:rFonts w:ascii="DFKai-SB" w:eastAsia="DFKai-SB" w:hAnsi="DFKai-SB" w:cs="DFKai-SB" w:hint="eastAsia"/>
          <w:sz w:val="24"/>
          <w:szCs w:val="24"/>
        </w:rPr>
        <w:t>不同之處在於本模型只對</w:t>
      </w:r>
      <w:r w:rsidRPr="00862EDA">
        <w:rPr>
          <w:rFonts w:ascii="DFKai-SB" w:eastAsia="DFKai-SB" w:hAnsi="DFKai-SB" w:cs="DFKai-SB"/>
          <w:sz w:val="24"/>
          <w:szCs w:val="24"/>
        </w:rPr>
        <w:t>Q</w:t>
      </w:r>
      <w:r w:rsidRPr="00862EDA">
        <w:rPr>
          <w:rFonts w:ascii="DFKai-SB" w:eastAsia="DFKai-SB" w:hAnsi="DFKai-SB" w:cs="DFKai-SB" w:hint="eastAsia"/>
          <w:sz w:val="24"/>
          <w:szCs w:val="24"/>
        </w:rPr>
        <w:t>做全連接層，並以</w:t>
      </w:r>
      <w:r w:rsidRPr="00862EDA">
        <w:rPr>
          <w:rFonts w:ascii="Times New Roman" w:eastAsia="DFKai-SB" w:hAnsi="Times New Roman" w:cs="Times New Roman"/>
          <w:sz w:val="24"/>
          <w:szCs w:val="24"/>
        </w:rPr>
        <w:t>sigmoid</w:t>
      </w:r>
      <w:r w:rsidRPr="00862EDA">
        <w:rPr>
          <w:rFonts w:ascii="DFKai-SB" w:eastAsia="DFKai-SB" w:hAnsi="DFKai-SB" w:cs="DFKai-SB" w:hint="eastAsia"/>
          <w:sz w:val="24"/>
          <w:szCs w:val="24"/>
        </w:rPr>
        <w:t>產生</w:t>
      </w:r>
      <w:r w:rsidRPr="00862EDA">
        <w:rPr>
          <w:rFonts w:ascii="Times New Roman" w:eastAsia="DFKai-SB" w:hAnsi="Times New Roman" w:cs="Times New Roman"/>
          <w:sz w:val="24"/>
          <w:szCs w:val="24"/>
        </w:rPr>
        <w:t>Q, K</w:t>
      </w:r>
      <w:r w:rsidR="00862EDA">
        <w:rPr>
          <w:rFonts w:ascii="Times New Roman" w:eastAsia="DFKai-SB" w:hAnsi="Times New Roman" w:cs="Times New Roman"/>
          <w:sz w:val="24"/>
          <w:szCs w:val="24"/>
        </w:rPr>
        <w:t xml:space="preserve"> Vectors</w:t>
      </w:r>
      <w:r w:rsidRPr="00862EDA">
        <w:rPr>
          <w:rFonts w:ascii="DFKai-SB" w:eastAsia="DFKai-SB" w:hAnsi="DFKai-SB" w:cs="DFKai-SB"/>
          <w:sz w:val="24"/>
          <w:szCs w:val="24"/>
        </w:rPr>
        <w:t>。</w:t>
      </w:r>
      <w:r w:rsidRPr="00862EDA">
        <w:rPr>
          <w:rFonts w:ascii="DFKai-SB" w:eastAsia="DFKai-SB" w:hAnsi="DFKai-SB" w:cs="DFKai-SB" w:hint="eastAsia"/>
          <w:sz w:val="24"/>
          <w:szCs w:val="24"/>
        </w:rPr>
        <w:t>然而，過程中亦發現</w:t>
      </w:r>
      <w:r w:rsidRPr="00862EDA">
        <w:rPr>
          <w:rFonts w:ascii="Times New Roman" w:eastAsia="DFKai-SB" w:hAnsi="Times New Roman" w:cs="Times New Roman"/>
          <w:sz w:val="24"/>
          <w:szCs w:val="24"/>
        </w:rPr>
        <w:t xml:space="preserve"> LSTM </w:t>
      </w:r>
      <w:r w:rsidRPr="00862EDA">
        <w:rPr>
          <w:rFonts w:ascii="DFKai-SB" w:eastAsia="DFKai-SB" w:hAnsi="DFKai-SB" w:cs="DFKai-SB" w:hint="eastAsia"/>
          <w:sz w:val="24"/>
          <w:szCs w:val="24"/>
        </w:rPr>
        <w:t>輸出須經過全連接層轉換為</w:t>
      </w:r>
      <w:r w:rsidRPr="00862EDA">
        <w:rPr>
          <w:rFonts w:ascii="Times New Roman" w:eastAsia="DFKai-SB" w:hAnsi="Times New Roman" w:cs="Times New Roman"/>
          <w:sz w:val="24"/>
          <w:szCs w:val="24"/>
        </w:rPr>
        <w:t>Q,K,V</w:t>
      </w:r>
      <w:r w:rsidRPr="00862EDA">
        <w:rPr>
          <w:rFonts w:ascii="DFKai-SB" w:eastAsia="DFKai-SB" w:hAnsi="DFKai-SB" w:cs="DFKai-SB" w:hint="eastAsia"/>
          <w:sz w:val="24"/>
          <w:szCs w:val="24"/>
        </w:rPr>
        <w:t>，因此本研究改進之核心部分</w:t>
      </w:r>
      <w:r w:rsidR="00862EDA">
        <w:rPr>
          <w:rFonts w:ascii="DFKai-SB" w:eastAsia="DFKai-SB" w:hAnsi="DFKai-SB" w:cs="DFKai-SB" w:hint="eastAsia"/>
          <w:sz w:val="24"/>
          <w:szCs w:val="24"/>
        </w:rPr>
        <w:t>使用</w:t>
      </w:r>
      <w:r w:rsidRPr="00862EDA">
        <w:rPr>
          <w:rFonts w:ascii="DFKai-SB" w:eastAsia="DFKai-SB" w:hAnsi="DFKai-SB" w:cs="DFKai-SB" w:hint="eastAsia"/>
          <w:sz w:val="24"/>
          <w:szCs w:val="24"/>
        </w:rPr>
        <w:t>作者提出</w:t>
      </w:r>
      <w:r w:rsidR="00862EDA">
        <w:rPr>
          <w:rFonts w:ascii="DFKai-SB" w:eastAsia="DFKai-SB" w:hAnsi="DFKai-SB" w:cs="DFKai-SB" w:hint="eastAsia"/>
          <w:sz w:val="24"/>
          <w:szCs w:val="24"/>
        </w:rPr>
        <w:t>的</w:t>
      </w:r>
      <w:r w:rsidRPr="00862EDA">
        <w:rPr>
          <w:rFonts w:ascii="DFKai-SB" w:eastAsia="DFKai-SB" w:hAnsi="DFKai-SB" w:cs="DFKai-SB" w:hint="eastAsia"/>
          <w:sz w:val="24"/>
          <w:szCs w:val="24"/>
        </w:rPr>
        <w:t>改造後</w:t>
      </w:r>
      <w:r w:rsidR="00862EDA">
        <w:rPr>
          <w:rFonts w:ascii="DFKai-SB" w:eastAsia="DFKai-SB" w:hAnsi="DFKai-SB" w:cs="DFKai-SB" w:hint="eastAsia"/>
          <w:sz w:val="24"/>
          <w:szCs w:val="24"/>
        </w:rPr>
        <w:t>之</w:t>
      </w:r>
      <w:r w:rsidRPr="00862EDA">
        <w:rPr>
          <w:rFonts w:ascii="DFKai-SB" w:eastAsia="DFKai-SB" w:hAnsi="DFKai-SB" w:cs="DFKai-SB" w:hint="eastAsia"/>
          <w:sz w:val="24"/>
          <w:szCs w:val="24"/>
        </w:rPr>
        <w:t>前饋層</w:t>
      </w:r>
      <w:r w:rsidR="006B7630" w:rsidRPr="00862EDA">
        <w:rPr>
          <w:rFonts w:ascii="Times New Roman" w:eastAsia="DFKai-SB" w:hAnsi="Times New Roman" w:cs="Times New Roman"/>
          <w:sz w:val="24"/>
          <w:szCs w:val="24"/>
        </w:rPr>
        <w:t xml:space="preserve"> </w:t>
      </w:r>
      <w:r w:rsidRPr="00862EDA">
        <w:rPr>
          <w:rFonts w:ascii="Times New Roman" w:eastAsia="DFKai-SB" w:hAnsi="Times New Roman" w:cs="Times New Roman"/>
          <w:sz w:val="24"/>
          <w:szCs w:val="24"/>
        </w:rPr>
        <w:t>(Boom Layer)</w:t>
      </w:r>
      <w:r w:rsidRPr="00862EDA">
        <w:rPr>
          <w:rFonts w:ascii="DFKai-SB" w:eastAsia="DFKai-SB" w:hAnsi="DFKai-SB" w:cs="DFKai-SB" w:hint="eastAsia"/>
          <w:sz w:val="24"/>
          <w:szCs w:val="24"/>
        </w:rPr>
        <w:t>。</w:t>
      </w:r>
    </w:p>
    <w:p w14:paraId="7A5C536B" w14:textId="77777777" w:rsidR="00E950B6" w:rsidRPr="00762977" w:rsidRDefault="00E950B6" w:rsidP="00862EDA">
      <w:pPr>
        <w:pStyle w:val="ListParagraph"/>
        <w:numPr>
          <w:ilvl w:val="0"/>
          <w:numId w:val="3"/>
        </w:numPr>
        <w:autoSpaceDE w:val="0"/>
        <w:autoSpaceDN w:val="0"/>
        <w:adjustRightInd w:val="0"/>
        <w:contextualSpacing w:val="0"/>
        <w:rPr>
          <w:rFonts w:eastAsia="DFKai-SB"/>
          <w:color w:val="000000"/>
          <w:sz w:val="25"/>
          <w:szCs w:val="25"/>
        </w:rPr>
      </w:pPr>
      <w:r w:rsidRPr="00762977">
        <w:rPr>
          <w:rFonts w:eastAsia="DFKai-SB"/>
          <w:sz w:val="25"/>
          <w:szCs w:val="25"/>
        </w:rPr>
        <w:t>Boom Layer</w:t>
      </w:r>
    </w:p>
    <w:p w14:paraId="42F9182C" w14:textId="1E9FF302" w:rsidR="00E950B6" w:rsidRPr="00862EDA" w:rsidRDefault="00751151" w:rsidP="00862EDA">
      <w:pPr>
        <w:pStyle w:val="ListParagraph"/>
        <w:autoSpaceDE w:val="0"/>
        <w:autoSpaceDN w:val="0"/>
        <w:adjustRightInd w:val="0"/>
        <w:ind w:left="1230"/>
        <w:contextualSpacing w:val="0"/>
        <w:rPr>
          <w:rFonts w:ascii="DFKai-SB" w:eastAsia="DFKai-SB" w:hAnsi="DFKai-SB" w:cs="DFKai-SB"/>
        </w:rPr>
      </w:pPr>
      <w:r>
        <w:rPr>
          <w:rFonts w:ascii="DFKai-SB" w:eastAsia="DFKai-SB" w:hAnsi="DFKai-SB" w:cs="DFKai-SB"/>
          <w:noProof/>
          <w:sz w:val="20"/>
          <w:szCs w:val="20"/>
          <w:lang w:eastAsia="zh-TW"/>
        </w:rPr>
        <w:drawing>
          <wp:anchor distT="0" distB="0" distL="114300" distR="114300" simplePos="0" relativeHeight="251705344" behindDoc="0" locked="0" layoutInCell="1" allowOverlap="1" wp14:anchorId="60E41CB9" wp14:editId="7D41F3E8">
            <wp:simplePos x="0" y="0"/>
            <wp:positionH relativeFrom="column">
              <wp:align>center</wp:align>
            </wp:positionH>
            <wp:positionV relativeFrom="paragraph">
              <wp:posOffset>925195</wp:posOffset>
            </wp:positionV>
            <wp:extent cx="3463200" cy="27720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463200" cy="277200"/>
                    </a:xfrm>
                    <a:prstGeom prst="rect">
                      <a:avLst/>
                    </a:prstGeom>
                  </pic:spPr>
                </pic:pic>
              </a:graphicData>
            </a:graphic>
            <wp14:sizeRelH relativeFrom="page">
              <wp14:pctWidth>0</wp14:pctWidth>
            </wp14:sizeRelH>
            <wp14:sizeRelV relativeFrom="page">
              <wp14:pctHeight>0</wp14:pctHeight>
            </wp14:sizeRelV>
          </wp:anchor>
        </w:drawing>
      </w:r>
      <w:r w:rsidR="00E950B6" w:rsidRPr="00862EDA">
        <w:rPr>
          <w:rFonts w:ascii="DFKai-SB" w:eastAsia="DFKai-SB" w:hAnsi="DFKai-SB" w:cs="DFKai-SB"/>
          <w:sz w:val="28"/>
          <w:szCs w:val="28"/>
        </w:rPr>
        <w:t xml:space="preserve">   </w:t>
      </w:r>
      <w:r w:rsidR="00E950B6" w:rsidRPr="00862EDA">
        <w:rPr>
          <w:rFonts w:ascii="DFKai-SB" w:eastAsia="DFKai-SB" w:hAnsi="DFKai-SB" w:cs="DFKai-SB" w:hint="eastAsia"/>
        </w:rPr>
        <w:t>為了減少運算量，基於</w:t>
      </w:r>
      <w:r w:rsidR="00E950B6" w:rsidRPr="00862EDA">
        <w:rPr>
          <w:rFonts w:eastAsia="DFKai-SB"/>
        </w:rPr>
        <w:t>Transformer</w:t>
      </w:r>
      <w:r w:rsidR="00E950B6" w:rsidRPr="00862EDA">
        <w:rPr>
          <w:rFonts w:ascii="DFKai-SB" w:eastAsia="DFKai-SB" w:hAnsi="DFKai-SB" w:cs="DFKai-SB" w:hint="eastAsia"/>
        </w:rPr>
        <w:t>前饋層改造後的</w:t>
      </w:r>
      <w:r w:rsidR="00E950B6" w:rsidRPr="00862EDA">
        <w:rPr>
          <w:rFonts w:eastAsia="DFKai-SB"/>
          <w:lang w:eastAsia="zh-TW"/>
        </w:rPr>
        <w:t xml:space="preserve"> </w:t>
      </w:r>
      <w:r w:rsidR="00E950B6" w:rsidRPr="00862EDA">
        <w:rPr>
          <w:rFonts w:eastAsia="DFKai-SB"/>
        </w:rPr>
        <w:t>Boom Layer</w:t>
      </w:r>
      <w:r w:rsidR="00E950B6" w:rsidRPr="00862EDA">
        <w:rPr>
          <w:rFonts w:ascii="DFKai-SB" w:eastAsia="DFKai-SB" w:hAnsi="DFKai-SB" w:cs="DFKai-SB" w:hint="eastAsia"/>
        </w:rPr>
        <w:t>將原本前饋層透過激活函數</w:t>
      </w:r>
      <w:proofErr w:type="spellStart"/>
      <w:r w:rsidR="00E950B6" w:rsidRPr="00862EDA">
        <w:rPr>
          <w:rFonts w:eastAsia="DFKai-SB"/>
          <w:lang w:eastAsia="zh-TW"/>
        </w:rPr>
        <w:t>GeLU</w:t>
      </w:r>
      <w:proofErr w:type="spellEnd"/>
      <w:r w:rsidR="00E950B6" w:rsidRPr="00862EDA">
        <w:rPr>
          <w:rFonts w:ascii="DFKai-SB" w:eastAsia="DFKai-SB" w:hAnsi="DFKai-SB" w:cs="DFKai-SB" w:hint="eastAsia"/>
        </w:rPr>
        <w:t>轉換成</w:t>
      </w:r>
      <w:r w:rsidR="00E950B6" w:rsidRPr="00862EDA">
        <w:rPr>
          <w:rFonts w:eastAsia="DFKai-SB"/>
          <w:lang w:eastAsia="zh-TW"/>
        </w:rPr>
        <w:t xml:space="preserve"> </w:t>
      </w:r>
      <w:r w:rsidR="00E950B6" w:rsidRPr="00862EDA">
        <w:rPr>
          <w:rFonts w:eastAsia="DFKai-SB"/>
        </w:rPr>
        <w:t>N</w:t>
      </w:r>
      <w:r w:rsidR="00E950B6" w:rsidRPr="00862EDA">
        <w:rPr>
          <w:rFonts w:eastAsia="DFKai-SB"/>
          <w:lang w:eastAsia="zh-TW"/>
        </w:rPr>
        <w:t xml:space="preserve"> </w:t>
      </w:r>
      <w:r w:rsidR="00E950B6" w:rsidRPr="00862EDA">
        <w:rPr>
          <w:rFonts w:ascii="DFKai-SB" w:eastAsia="DFKai-SB" w:hAnsi="DFKai-SB" w:cs="DFKai-SB" w:hint="eastAsia"/>
        </w:rPr>
        <w:t>倍向量，</w:t>
      </w:r>
      <w:r w:rsidR="00E950B6" w:rsidRPr="00862EDA">
        <w:rPr>
          <w:rFonts w:ascii="DFKai-SB" w:eastAsia="DFKai-SB" w:hAnsi="DFKai-SB" w:cs="DFKai-SB" w:hint="eastAsia"/>
          <w:lang w:eastAsia="zh-TW"/>
        </w:rPr>
        <w:t>分成</w:t>
      </w:r>
      <w:r w:rsidR="00E950B6" w:rsidRPr="00862EDA">
        <w:rPr>
          <w:rFonts w:eastAsia="DFKai-SB"/>
          <w:lang w:eastAsia="zh-TW"/>
        </w:rPr>
        <w:t xml:space="preserve"> N </w:t>
      </w:r>
      <w:r w:rsidR="00E950B6" w:rsidRPr="00862EDA">
        <w:rPr>
          <w:rFonts w:ascii="DFKai-SB" w:eastAsia="DFKai-SB" w:hAnsi="DFKai-SB" w:cs="DFKai-SB" w:hint="eastAsia"/>
          <w:lang w:eastAsia="zh-TW"/>
        </w:rPr>
        <w:t>等分後</w:t>
      </w:r>
      <w:r w:rsidR="00E950B6" w:rsidRPr="00862EDA">
        <w:rPr>
          <w:rFonts w:ascii="DFKai-SB" w:eastAsia="DFKai-SB" w:hAnsi="DFKai-SB" w:cs="DFKai-SB" w:hint="eastAsia"/>
        </w:rPr>
        <w:t>加總將維度轉換回原維度</w:t>
      </w:r>
      <w:r w:rsidR="006B7630" w:rsidRPr="00862EDA">
        <w:rPr>
          <w:rFonts w:ascii="DFKai-SB" w:eastAsia="DFKai-SB" w:hAnsi="DFKai-SB" w:cs="DFKai-SB" w:hint="eastAsia"/>
        </w:rPr>
        <w:t>，此方法有助於將目前維度提高後利於</w:t>
      </w:r>
      <w:r w:rsidR="001E2604" w:rsidRPr="00862EDA">
        <w:rPr>
          <w:rFonts w:ascii="DFKai-SB" w:eastAsia="DFKai-SB" w:hAnsi="DFKai-SB" w:cs="DFKai-SB" w:hint="eastAsia"/>
        </w:rPr>
        <w:t>特徵再擷取</w:t>
      </w:r>
      <w:r w:rsidR="004D13B7" w:rsidRPr="00862EDA">
        <w:rPr>
          <w:rFonts w:ascii="DFKai-SB" w:eastAsia="DFKai-SB" w:hAnsi="DFKai-SB" w:cs="DFKai-SB" w:hint="eastAsia"/>
        </w:rPr>
        <w:t>並加強捕捉詞與詞之間依賴關係</w:t>
      </w:r>
      <w:r>
        <w:rPr>
          <w:rFonts w:ascii="DFKai-SB" w:eastAsia="DFKai-SB" w:hAnsi="DFKai-SB" w:cs="DFKai-SB" w:hint="eastAsia"/>
          <w:lang w:eastAsia="zh-TW"/>
        </w:rPr>
        <w:t>，維度變化如圖</w:t>
      </w:r>
      <w:r w:rsidRPr="00ED741D">
        <w:rPr>
          <w:rFonts w:eastAsia="DFKai-SB"/>
          <w:lang w:eastAsia="zh-TW"/>
        </w:rPr>
        <w:t>10</w:t>
      </w:r>
      <w:r>
        <w:rPr>
          <w:rFonts w:ascii="DFKai-SB" w:eastAsia="DFKai-SB" w:hAnsi="DFKai-SB" w:cs="DFKai-SB" w:hint="eastAsia"/>
          <w:lang w:eastAsia="zh-TW"/>
        </w:rPr>
        <w:t>所示</w:t>
      </w:r>
      <w:r w:rsidR="00E950B6" w:rsidRPr="00862EDA">
        <w:rPr>
          <w:rFonts w:ascii="DFKai-SB" w:eastAsia="DFKai-SB" w:hAnsi="DFKai-SB" w:cs="DFKai-SB" w:hint="eastAsia"/>
        </w:rPr>
        <w:t>。</w:t>
      </w:r>
    </w:p>
    <w:p w14:paraId="4C4BE2FD" w14:textId="641EEA1F" w:rsidR="00E950B6" w:rsidRDefault="00E950B6" w:rsidP="00751151">
      <w:pPr>
        <w:pStyle w:val="ListParagraph"/>
        <w:autoSpaceDE w:val="0"/>
        <w:autoSpaceDN w:val="0"/>
        <w:adjustRightInd w:val="0"/>
        <w:ind w:left="1230"/>
        <w:contextualSpacing w:val="0"/>
        <w:rPr>
          <w:rFonts w:ascii="DFKai-SB" w:eastAsia="DFKai-SB" w:hAnsi="DFKai-SB" w:cs="DFKai-SB"/>
          <w:sz w:val="20"/>
          <w:szCs w:val="20"/>
          <w:lang w:eastAsia="zh-TW"/>
        </w:rPr>
      </w:pPr>
      <w:r w:rsidRPr="00862EDA">
        <w:rPr>
          <w:rFonts w:ascii="DFKai-SB" w:eastAsia="DFKai-SB" w:hAnsi="DFKai-SB" w:cs="DFKai-SB"/>
          <w:sz w:val="20"/>
          <w:szCs w:val="20"/>
          <w:lang w:eastAsia="zh-TW"/>
        </w:rPr>
        <w:t xml:space="preserve">    </w:t>
      </w:r>
      <w:r w:rsidRPr="00862EDA">
        <w:rPr>
          <w:rFonts w:ascii="DFKai-SB" w:eastAsia="DFKai-SB" w:hAnsi="DFKai-SB" w:cs="DFKai-SB" w:hint="eastAsia"/>
          <w:sz w:val="20"/>
          <w:szCs w:val="20"/>
          <w:lang w:eastAsia="zh-TW"/>
        </w:rPr>
        <w:t xml:space="preserve">                                                                                 </w:t>
      </w:r>
      <w:r w:rsidRPr="00751151">
        <w:rPr>
          <w:rFonts w:ascii="DFKai-SB" w:eastAsia="DFKai-SB" w:hAnsi="DFKai-SB" w:cs="DFKai-SB" w:hint="eastAsia"/>
          <w:sz w:val="20"/>
          <w:szCs w:val="20"/>
          <w:lang w:eastAsia="zh-TW"/>
        </w:rPr>
        <w:t xml:space="preserve">                                              　　　　　　　　　　　　　　　</w:t>
      </w:r>
      <w:r w:rsidR="00751151">
        <w:rPr>
          <w:rFonts w:ascii="DFKai-SB" w:eastAsia="DFKai-SB" w:hAnsi="DFKai-SB" w:cs="DFKai-SB" w:hint="eastAsia"/>
          <w:sz w:val="20"/>
          <w:szCs w:val="20"/>
          <w:lang w:eastAsia="zh-TW"/>
        </w:rPr>
        <w:t>圖</w:t>
      </w:r>
      <w:r w:rsidR="00751151" w:rsidRPr="00751151">
        <w:rPr>
          <w:rFonts w:eastAsia="DFKai-SB"/>
          <w:sz w:val="20"/>
          <w:szCs w:val="20"/>
          <w:lang w:eastAsia="zh-TW"/>
        </w:rPr>
        <w:t xml:space="preserve">10, </w:t>
      </w:r>
      <w:r w:rsidRPr="00751151">
        <w:rPr>
          <w:rFonts w:ascii="DFKai-SB" w:eastAsia="DFKai-SB" w:hAnsi="DFKai-SB" w:cs="DFKai-SB" w:hint="eastAsia"/>
          <w:sz w:val="20"/>
          <w:szCs w:val="20"/>
          <w:lang w:eastAsia="zh-TW"/>
        </w:rPr>
        <w:t>維度轉換示意圖</w:t>
      </w:r>
    </w:p>
    <w:p w14:paraId="1108812E" w14:textId="77777777" w:rsidR="00751151" w:rsidRPr="00751151" w:rsidRDefault="00751151" w:rsidP="00751151">
      <w:pPr>
        <w:pStyle w:val="ListParagraph"/>
        <w:autoSpaceDE w:val="0"/>
        <w:autoSpaceDN w:val="0"/>
        <w:adjustRightInd w:val="0"/>
        <w:ind w:left="1230"/>
        <w:contextualSpacing w:val="0"/>
        <w:rPr>
          <w:rFonts w:ascii="DFKai-SB" w:eastAsia="DFKai-SB" w:hAnsi="DFKai-SB" w:cs="DFKai-SB"/>
          <w:sz w:val="20"/>
          <w:szCs w:val="20"/>
          <w:lang w:eastAsia="zh-TW"/>
        </w:rPr>
      </w:pPr>
    </w:p>
    <w:p w14:paraId="7A7FA3E2" w14:textId="3F7E862E" w:rsidR="003B3F22" w:rsidRPr="00762977" w:rsidRDefault="00134CB6" w:rsidP="003B3F22">
      <w:pPr>
        <w:autoSpaceDE w:val="0"/>
        <w:autoSpaceDN w:val="0"/>
        <w:adjustRightInd w:val="0"/>
        <w:spacing w:line="480" w:lineRule="auto"/>
        <w:rPr>
          <w:rFonts w:ascii="Times New Roman" w:eastAsia="DFKai-SB" w:hAnsi="Times New Roman" w:cs="Times New Roman"/>
          <w:b/>
          <w:color w:val="000000"/>
          <w:sz w:val="25"/>
          <w:szCs w:val="25"/>
        </w:rPr>
      </w:pPr>
      <w:r w:rsidRPr="00762977">
        <w:rPr>
          <w:rFonts w:ascii="DFKai-SB" w:eastAsia="DFKai-SB" w:hAnsi="DFKai-SB" w:cs="DFKai-SB" w:hint="eastAsia"/>
          <w:b/>
          <w:color w:val="000000"/>
          <w:sz w:val="25"/>
          <w:szCs w:val="25"/>
        </w:rPr>
        <w:t>五、</w:t>
      </w:r>
      <w:proofErr w:type="spellStart"/>
      <w:r w:rsidR="003B3F22" w:rsidRPr="00762977">
        <w:rPr>
          <w:rFonts w:ascii="Times New Roman" w:eastAsia="DFKai-SB" w:hAnsi="Times New Roman" w:cs="Times New Roman"/>
          <w:b/>
          <w:color w:val="000000"/>
          <w:sz w:val="25"/>
          <w:szCs w:val="25"/>
        </w:rPr>
        <w:t>RoBERTa</w:t>
      </w:r>
      <w:proofErr w:type="spellEnd"/>
      <w:r w:rsidR="003B3F22" w:rsidRPr="00762977">
        <w:rPr>
          <w:rFonts w:ascii="Times New Roman" w:eastAsia="DFKai-SB" w:hAnsi="Times New Roman" w:cs="Times New Roman"/>
          <w:b/>
          <w:color w:val="000000"/>
          <w:sz w:val="25"/>
          <w:szCs w:val="25"/>
        </w:rPr>
        <w:t>: A Robustly Optimized BERT Pretraining Approach</w:t>
      </w:r>
    </w:p>
    <w:p w14:paraId="0DBF0D37" w14:textId="2E60323A"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rPr>
      </w:pPr>
      <w:proofErr w:type="spellStart"/>
      <w:r w:rsidRPr="00762977">
        <w:rPr>
          <w:rFonts w:eastAsia="DFKai-SB"/>
          <w:bCs/>
          <w:color w:val="000000"/>
          <w:sz w:val="25"/>
          <w:szCs w:val="25"/>
        </w:rPr>
        <w:t>RoBERTa</w:t>
      </w:r>
      <w:proofErr w:type="spellEnd"/>
      <w:r w:rsidR="0046238F" w:rsidRPr="00762977">
        <w:rPr>
          <w:rFonts w:eastAsia="DFKai-SB"/>
          <w:bCs/>
          <w:color w:val="000000"/>
          <w:sz w:val="25"/>
          <w:szCs w:val="25"/>
        </w:rPr>
        <w:t xml:space="preserve"> </w:t>
      </w:r>
      <w:r w:rsidR="001962DA" w:rsidRPr="00762977">
        <w:rPr>
          <w:rFonts w:ascii="DFKai-SB" w:eastAsia="DFKai-SB" w:hAnsi="DFKai-SB" w:cs="DFKai-SB" w:hint="eastAsia"/>
          <w:bCs/>
          <w:color w:val="000000"/>
          <w:sz w:val="25"/>
          <w:szCs w:val="25"/>
          <w:lang w:eastAsia="zh-TW"/>
        </w:rPr>
        <w:t>模型之</w:t>
      </w:r>
      <w:r w:rsidRPr="00762977">
        <w:rPr>
          <w:rFonts w:ascii="DFKai-SB" w:eastAsia="DFKai-SB" w:hAnsi="DFKai-SB" w:cs="DFKai-SB" w:hint="eastAsia"/>
          <w:bCs/>
          <w:color w:val="000000"/>
          <w:sz w:val="25"/>
          <w:szCs w:val="25"/>
        </w:rPr>
        <w:t>主要</w:t>
      </w:r>
      <w:r w:rsidR="0046238F" w:rsidRPr="00762977">
        <w:rPr>
          <w:rFonts w:ascii="DFKai-SB" w:eastAsia="DFKai-SB" w:hAnsi="DFKai-SB" w:cs="DFKai-SB" w:hint="eastAsia"/>
          <w:bCs/>
          <w:color w:val="000000"/>
          <w:sz w:val="25"/>
          <w:szCs w:val="25"/>
          <w:lang w:eastAsia="zh-TW"/>
        </w:rPr>
        <w:t>改善</w:t>
      </w:r>
    </w:p>
    <w:p w14:paraId="191710CC" w14:textId="0E2A899A" w:rsidR="003B3F22" w:rsidRPr="00862EDA" w:rsidRDefault="003B3F22" w:rsidP="00862EDA">
      <w:pPr>
        <w:pStyle w:val="ListParagraph"/>
        <w:autoSpaceDE w:val="0"/>
        <w:autoSpaceDN w:val="0"/>
        <w:adjustRightInd w:val="0"/>
        <w:ind w:left="1230"/>
        <w:rPr>
          <w:rFonts w:ascii="DFKai-SB" w:eastAsia="DFKai-SB" w:hAnsi="DFKai-SB" w:cs="DFKai-SB"/>
          <w:bCs/>
          <w:color w:val="000000"/>
        </w:rPr>
      </w:pPr>
      <w:r>
        <w:rPr>
          <w:rFonts w:asciiTheme="majorEastAsia" w:eastAsiaTheme="majorEastAsia" w:hAnsiTheme="majorEastAsia" w:hint="eastAsia"/>
          <w:bCs/>
          <w:color w:val="000000"/>
          <w:lang w:eastAsia="zh-TW"/>
        </w:rPr>
        <w:lastRenderedPageBreak/>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9336C0">
        <w:rPr>
          <w:rFonts w:ascii="DFKai-SB" w:eastAsia="DFKai-SB" w:hAnsi="DFKai-SB" w:cs="DFKai-SB" w:hint="eastAsia"/>
          <w:bCs/>
          <w:color w:val="000000"/>
          <w:lang w:eastAsia="zh-TW"/>
        </w:rPr>
        <w:t>該</w:t>
      </w:r>
      <w:r w:rsidR="003A05A0" w:rsidRPr="00862EDA">
        <w:rPr>
          <w:rFonts w:ascii="DFKai-SB" w:eastAsia="DFKai-SB" w:hAnsi="DFKai-SB" w:cs="DFKai-SB" w:hint="eastAsia"/>
          <w:bCs/>
          <w:color w:val="000000"/>
          <w:lang w:eastAsia="zh-TW"/>
        </w:rPr>
        <w:t>模型</w:t>
      </w:r>
      <w:r w:rsidRPr="00862EDA">
        <w:rPr>
          <w:rFonts w:ascii="DFKai-SB" w:eastAsia="DFKai-SB" w:hAnsi="DFKai-SB" w:cs="DFKai-SB" w:hint="eastAsia"/>
          <w:bCs/>
          <w:color w:val="000000"/>
        </w:rPr>
        <w:t>將</w:t>
      </w:r>
      <w:r w:rsidRPr="00862EDA">
        <w:rPr>
          <w:rFonts w:eastAsia="DFKai-SB"/>
          <w:bCs/>
          <w:color w:val="000000"/>
          <w:lang w:eastAsia="zh-TW"/>
        </w:rPr>
        <w:t xml:space="preserve"> BERT </w:t>
      </w:r>
      <w:r w:rsidRPr="00862EDA">
        <w:rPr>
          <w:rFonts w:ascii="DFKai-SB" w:eastAsia="DFKai-SB" w:hAnsi="DFKai-SB" w:cs="DFKai-SB" w:hint="eastAsia"/>
          <w:bCs/>
          <w:color w:val="000000"/>
        </w:rPr>
        <w:t>訓練過程做部分修改，</w:t>
      </w:r>
      <w:r w:rsidRPr="00862EDA">
        <w:rPr>
          <w:rFonts w:ascii="DFKai-SB" w:eastAsia="DFKai-SB" w:hAnsi="DFKai-SB" w:cs="DFKai-SB" w:hint="eastAsia"/>
          <w:bCs/>
          <w:color w:val="000000"/>
          <w:lang w:eastAsia="zh-TW"/>
        </w:rPr>
        <w:t>包含</w:t>
      </w:r>
      <w:r w:rsidRPr="00862EDA">
        <w:rPr>
          <w:rFonts w:ascii="DFKai-SB" w:eastAsia="DFKai-SB" w:hAnsi="DFKai-SB" w:cs="DFKai-SB" w:hint="eastAsia"/>
          <w:bCs/>
          <w:color w:val="000000"/>
        </w:rPr>
        <w:t>增大</w:t>
      </w:r>
      <w:r w:rsidRPr="00862EDA">
        <w:rPr>
          <w:rFonts w:eastAsia="DFKai-SB"/>
          <w:bCs/>
          <w:color w:val="000000"/>
        </w:rPr>
        <w:t xml:space="preserve"> batch size</w:t>
      </w:r>
      <w:r w:rsidRPr="00862EDA">
        <w:rPr>
          <w:rFonts w:ascii="DFKai-SB" w:eastAsia="DFKai-SB" w:hAnsi="DFKai-SB" w:cs="DFKai-SB" w:hint="eastAsia"/>
          <w:bCs/>
          <w:color w:val="000000"/>
        </w:rPr>
        <w:t>，使用動態遮罩</w:t>
      </w:r>
      <w:r w:rsidRPr="00862EDA">
        <w:rPr>
          <w:rFonts w:eastAsia="DFKai-SB"/>
          <w:bCs/>
          <w:color w:val="000000"/>
        </w:rPr>
        <w:t xml:space="preserve"> (Dynamic Masking)</w:t>
      </w:r>
      <w:r w:rsidRPr="00862EDA">
        <w:rPr>
          <w:rFonts w:ascii="DFKai-SB" w:eastAsia="DFKai-SB" w:hAnsi="DFKai-SB" w:cs="DFKai-SB" w:hint="eastAsia"/>
          <w:bCs/>
          <w:color w:val="000000"/>
        </w:rPr>
        <w:t>，</w:t>
      </w:r>
      <w:r w:rsidR="004066F3">
        <w:rPr>
          <w:rFonts w:ascii="DFKai-SB" w:eastAsia="DFKai-SB" w:hAnsi="DFKai-SB" w:cs="DFKai-SB" w:hint="eastAsia"/>
          <w:bCs/>
          <w:color w:val="000000"/>
        </w:rPr>
        <w:t>以及</w:t>
      </w:r>
      <w:r w:rsidR="008B2B20" w:rsidRPr="00862EDA">
        <w:rPr>
          <w:rFonts w:ascii="DFKai-SB" w:eastAsia="DFKai-SB" w:hAnsi="DFKai-SB" w:cs="DFKai-SB" w:hint="eastAsia"/>
          <w:bCs/>
          <w:color w:val="000000"/>
          <w:lang w:eastAsia="zh-TW"/>
        </w:rPr>
        <w:t>使</w:t>
      </w:r>
      <w:r w:rsidRPr="00862EDA">
        <w:rPr>
          <w:rFonts w:ascii="DFKai-SB" w:eastAsia="DFKai-SB" w:hAnsi="DFKai-SB" w:cs="DFKai-SB" w:hint="eastAsia"/>
          <w:bCs/>
          <w:color w:val="000000"/>
        </w:rPr>
        <w:t>用更多語料進行訓練。</w:t>
      </w:r>
      <w:r w:rsidRPr="00862EDA">
        <w:rPr>
          <w:rFonts w:eastAsia="DFKai-SB"/>
          <w:bCs/>
          <w:color w:val="000000"/>
        </w:rPr>
        <w:t xml:space="preserve"> BERT </w:t>
      </w:r>
      <w:r w:rsidRPr="00862EDA">
        <w:rPr>
          <w:rFonts w:ascii="DFKai-SB" w:eastAsia="DFKai-SB" w:hAnsi="DFKai-SB" w:cs="DFKai-SB" w:hint="eastAsia"/>
          <w:bCs/>
          <w:color w:val="000000"/>
        </w:rPr>
        <w:t>之主</w:t>
      </w:r>
      <w:r w:rsidR="0098001D" w:rsidRPr="00862EDA">
        <w:rPr>
          <w:rFonts w:ascii="DFKai-SB" w:eastAsia="DFKai-SB" w:hAnsi="DFKai-SB" w:cs="DFKai-SB" w:hint="eastAsia"/>
          <w:bCs/>
          <w:color w:val="000000"/>
        </w:rPr>
        <w:t>要缺失</w:t>
      </w:r>
      <w:r w:rsidRPr="00862EDA">
        <w:rPr>
          <w:rFonts w:ascii="DFKai-SB" w:eastAsia="DFKai-SB" w:hAnsi="DFKai-SB" w:cs="DFKai-SB" w:hint="eastAsia"/>
          <w:bCs/>
          <w:color w:val="000000"/>
        </w:rPr>
        <w:t>在於其自身訓練不足，因此</w:t>
      </w:r>
      <w:r w:rsidRPr="005147E1">
        <w:rPr>
          <w:rFonts w:eastAsia="DFKai-SB"/>
          <w:bCs/>
          <w:color w:val="000000"/>
        </w:rPr>
        <w:t xml:space="preserve"> </w:t>
      </w:r>
      <w:proofErr w:type="spellStart"/>
      <w:r w:rsidRPr="005147E1">
        <w:rPr>
          <w:rFonts w:eastAsia="DFKai-SB"/>
          <w:bCs/>
          <w:color w:val="000000"/>
        </w:rPr>
        <w:t>RoBERTa</w:t>
      </w:r>
      <w:proofErr w:type="spellEnd"/>
      <w:r w:rsidRPr="005147E1">
        <w:rPr>
          <w:rFonts w:eastAsia="DFKai-SB"/>
          <w:bCs/>
          <w:color w:val="000000"/>
        </w:rPr>
        <w:t xml:space="preserve"> </w:t>
      </w:r>
      <w:r w:rsidRPr="00862EDA">
        <w:rPr>
          <w:rFonts w:ascii="DFKai-SB" w:eastAsia="DFKai-SB" w:hAnsi="DFKai-SB" w:cs="DFKai-SB" w:hint="eastAsia"/>
          <w:bCs/>
          <w:color w:val="000000"/>
        </w:rPr>
        <w:t>使用多種不同的最佳化方法改善預訓練性能。</w:t>
      </w:r>
      <w:r w:rsidR="0046238F" w:rsidRPr="00862EDA">
        <w:rPr>
          <w:rFonts w:ascii="DFKai-SB" w:eastAsia="DFKai-SB" w:hAnsi="DFKai-SB" w:cs="DFKai-SB"/>
          <w:bCs/>
          <w:color w:val="000000"/>
        </w:rPr>
        <w:br/>
      </w:r>
    </w:p>
    <w:p w14:paraId="24EC2A44" w14:textId="77777777"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lang w:eastAsia="zh-TW"/>
        </w:rPr>
      </w:pPr>
      <w:r w:rsidRPr="00762977">
        <w:rPr>
          <w:rFonts w:ascii="DFKai-SB" w:eastAsia="DFKai-SB" w:hAnsi="DFKai-SB" w:cs="DFKai-SB" w:hint="eastAsia"/>
          <w:bCs/>
          <w:color w:val="000000"/>
          <w:sz w:val="25"/>
          <w:szCs w:val="25"/>
          <w:lang w:eastAsia="zh-TW"/>
        </w:rPr>
        <w:t>靜態遮罩與動態遮罩</w:t>
      </w:r>
    </w:p>
    <w:p w14:paraId="131E4979" w14:textId="73EE614F" w:rsidR="003B3F22" w:rsidRPr="005147E1" w:rsidRDefault="003B3F22" w:rsidP="005147E1">
      <w:pPr>
        <w:pStyle w:val="ListParagraph"/>
        <w:autoSpaceDE w:val="0"/>
        <w:autoSpaceDN w:val="0"/>
        <w:adjustRightInd w:val="0"/>
        <w:ind w:left="1230"/>
        <w:rPr>
          <w:rFonts w:ascii="DFKai-SB" w:eastAsia="DFKai-SB" w:hAnsi="DFKai-SB" w:cs="DFKai-SB"/>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5147E1">
        <w:rPr>
          <w:rFonts w:ascii="DFKai-SB" w:eastAsia="DFKai-SB" w:hAnsi="DFKai-SB" w:cs="DFKai-SB"/>
          <w:bCs/>
          <w:color w:val="000000"/>
        </w:rPr>
        <w:t>原始</w:t>
      </w:r>
      <w:r w:rsidRPr="005147E1">
        <w:rPr>
          <w:rFonts w:eastAsia="DFKai-SB"/>
          <w:bCs/>
          <w:color w:val="000000"/>
        </w:rPr>
        <w:t xml:space="preserve"> BERT </w:t>
      </w:r>
      <w:r w:rsidRPr="005147E1">
        <w:rPr>
          <w:rFonts w:ascii="DFKai-SB" w:eastAsia="DFKai-SB" w:hAnsi="DFKai-SB" w:cs="DFKai-SB"/>
          <w:bCs/>
          <w:color w:val="000000"/>
        </w:rPr>
        <w:t>於資料預處理即使用遮罩。然而，</w:t>
      </w:r>
      <w:proofErr w:type="spellStart"/>
      <w:r w:rsidRPr="005147E1">
        <w:rPr>
          <w:rFonts w:eastAsia="DFKai-SB"/>
          <w:bCs/>
          <w:color w:val="000000"/>
        </w:rPr>
        <w:t>RoBERTa</w:t>
      </w:r>
      <w:proofErr w:type="spellEnd"/>
      <w:r w:rsidRPr="005147E1">
        <w:rPr>
          <w:rFonts w:ascii="DFKai-SB" w:eastAsia="DFKai-SB" w:hAnsi="DFKai-SB" w:cs="DFKai-SB"/>
          <w:bCs/>
          <w:color w:val="000000"/>
        </w:rPr>
        <w:t xml:space="preserve"> 為了避免不同 </w:t>
      </w:r>
      <w:r w:rsidRPr="005147E1">
        <w:rPr>
          <w:rFonts w:eastAsia="DFKai-SB"/>
          <w:bCs/>
          <w:color w:val="000000"/>
        </w:rPr>
        <w:t xml:space="preserve">epochs </w:t>
      </w:r>
      <w:r w:rsidRPr="005147E1">
        <w:rPr>
          <w:rFonts w:ascii="DFKai-SB" w:eastAsia="DFKai-SB" w:hAnsi="DFKai-SB" w:cs="DFKai-SB"/>
          <w:bCs/>
          <w:color w:val="000000"/>
        </w:rPr>
        <w:t>使用到相同遮罩，提出</w:t>
      </w:r>
      <w:r w:rsidRPr="00762977">
        <w:rPr>
          <w:rFonts w:eastAsia="DFKai-SB"/>
          <w:bCs/>
          <w:color w:val="000000"/>
        </w:rPr>
        <w:t xml:space="preserve"> 10 </w:t>
      </w:r>
      <w:r w:rsidRPr="005147E1">
        <w:rPr>
          <w:rFonts w:ascii="DFKai-SB" w:eastAsia="DFKai-SB" w:hAnsi="DFKai-SB" w:cs="DFKai-SB"/>
          <w:bCs/>
          <w:color w:val="000000"/>
        </w:rPr>
        <w:t>種不同的遮罩，共訓練</w:t>
      </w:r>
      <w:r w:rsidRPr="005147E1">
        <w:rPr>
          <w:rFonts w:eastAsia="DFKai-SB"/>
          <w:bCs/>
          <w:color w:val="000000"/>
        </w:rPr>
        <w:t>40 epochs</w:t>
      </w:r>
      <w:r w:rsidRPr="005147E1">
        <w:rPr>
          <w:rFonts w:ascii="DFKai-SB" w:eastAsia="DFKai-SB" w:hAnsi="DFKai-SB" w:cs="DFKai-SB"/>
          <w:bCs/>
          <w:color w:val="000000"/>
        </w:rPr>
        <w:t>，每筆資料用到</w:t>
      </w:r>
      <w:r w:rsidRPr="00762977">
        <w:rPr>
          <w:rFonts w:eastAsia="DFKai-SB"/>
          <w:bCs/>
          <w:color w:val="000000"/>
        </w:rPr>
        <w:t>4</w:t>
      </w:r>
      <w:r w:rsidRPr="005147E1">
        <w:rPr>
          <w:rFonts w:ascii="DFKai-SB" w:eastAsia="DFKai-SB" w:hAnsi="DFKai-SB" w:cs="DFKai-SB"/>
          <w:bCs/>
          <w:color w:val="000000"/>
        </w:rPr>
        <w:t>次相同遮罩，以於訓練過程增加更多變異。</w:t>
      </w:r>
      <w:r w:rsidR="0046238F" w:rsidRPr="005147E1">
        <w:rPr>
          <w:rFonts w:ascii="DFKai-SB" w:eastAsia="DFKai-SB" w:hAnsi="DFKai-SB" w:cs="DFKai-SB"/>
          <w:bCs/>
          <w:color w:val="000000"/>
        </w:rPr>
        <w:br/>
      </w:r>
    </w:p>
    <w:p w14:paraId="0BF56779" w14:textId="77777777"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lang w:eastAsia="zh-TW"/>
        </w:rPr>
      </w:pPr>
      <w:r w:rsidRPr="00762977">
        <w:rPr>
          <w:rFonts w:ascii="DFKai-SB" w:eastAsia="DFKai-SB" w:hAnsi="DFKai-SB" w:cs="DFKai-SB" w:hint="eastAsia"/>
          <w:bCs/>
          <w:color w:val="000000"/>
          <w:sz w:val="25"/>
          <w:szCs w:val="25"/>
          <w:lang w:eastAsia="zh-TW"/>
        </w:rPr>
        <w:t>動態遮罩</w:t>
      </w:r>
    </w:p>
    <w:p w14:paraId="608F4F7E" w14:textId="2F87D1B6" w:rsidR="003B3F22" w:rsidRPr="005147E1" w:rsidRDefault="003B3F22" w:rsidP="005147E1">
      <w:pPr>
        <w:pStyle w:val="ListParagraph"/>
        <w:autoSpaceDE w:val="0"/>
        <w:autoSpaceDN w:val="0"/>
        <w:adjustRightInd w:val="0"/>
        <w:ind w:left="1230"/>
        <w:rPr>
          <w:rFonts w:ascii="DFKai-SB" w:eastAsia="DFKai-SB" w:hAnsi="DFKai-SB" w:cs="DFKai-SB"/>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5147E1">
        <w:rPr>
          <w:rFonts w:asciiTheme="majorEastAsia" w:eastAsiaTheme="majorEastAsia" w:hAnsiTheme="majorEastAsia"/>
          <w:bCs/>
          <w:color w:val="000000"/>
          <w:lang w:eastAsia="zh-TW"/>
        </w:rPr>
        <w:t xml:space="preserve"> </w:t>
      </w:r>
      <w:r w:rsidRPr="005147E1">
        <w:rPr>
          <w:rFonts w:ascii="DFKai-SB" w:eastAsia="DFKai-SB" w:hAnsi="DFKai-SB" w:cs="DFKai-SB" w:hint="eastAsia"/>
          <w:bCs/>
          <w:color w:val="000000"/>
          <w:lang w:eastAsia="zh-TW"/>
        </w:rPr>
        <w:t>動態遮罩於模型訓練前動態生成遮罩模式</w:t>
      </w:r>
      <w:r w:rsidRPr="005147E1">
        <w:rPr>
          <w:rFonts w:eastAsia="DFKai-SB"/>
          <w:bCs/>
          <w:color w:val="000000"/>
          <w:lang w:eastAsia="zh-TW"/>
        </w:rPr>
        <w:t>(Masking Pattern)</w:t>
      </w:r>
      <w:r w:rsidRPr="005147E1">
        <w:rPr>
          <w:rFonts w:ascii="DFKai-SB" w:eastAsia="DFKai-SB" w:hAnsi="DFKai-SB" w:cs="DFKai-SB" w:hint="eastAsia"/>
          <w:bCs/>
          <w:color w:val="000000"/>
          <w:lang w:eastAsia="zh-TW"/>
        </w:rPr>
        <w:t>，實驗顯示使用動態遮罩的訓練效能比靜態遮罩更好。</w:t>
      </w:r>
      <w:r w:rsidR="005147E1">
        <w:rPr>
          <w:rFonts w:ascii="DFKai-SB" w:eastAsia="DFKai-SB" w:hAnsi="DFKai-SB" w:cs="DFKai-SB"/>
          <w:bCs/>
          <w:color w:val="000000"/>
          <w:lang w:eastAsia="zh-TW"/>
        </w:rPr>
        <w:br/>
      </w:r>
      <w:r w:rsidR="0046238F" w:rsidRPr="005147E1">
        <w:rPr>
          <w:rFonts w:ascii="DFKai-SB" w:eastAsia="DFKai-SB" w:hAnsi="DFKai-SB" w:cs="DFKai-SB"/>
          <w:bCs/>
          <w:color w:val="000000"/>
          <w:lang w:eastAsia="zh-TW"/>
        </w:rPr>
        <w:br/>
      </w:r>
    </w:p>
    <w:p w14:paraId="74E97A00" w14:textId="3ABD8B4C" w:rsidR="003B3F22" w:rsidRPr="00762977" w:rsidRDefault="003B3F22" w:rsidP="005147E1">
      <w:pPr>
        <w:pStyle w:val="ListParagraph"/>
        <w:numPr>
          <w:ilvl w:val="0"/>
          <w:numId w:val="3"/>
        </w:numPr>
        <w:autoSpaceDE w:val="0"/>
        <w:autoSpaceDN w:val="0"/>
        <w:adjustRightInd w:val="0"/>
        <w:rPr>
          <w:rFonts w:eastAsia="DFKai-SB"/>
          <w:bCs/>
          <w:color w:val="000000"/>
          <w:sz w:val="25"/>
          <w:szCs w:val="25"/>
          <w:lang w:eastAsia="zh-TW"/>
        </w:rPr>
      </w:pPr>
      <w:r w:rsidRPr="00762977">
        <w:rPr>
          <w:rFonts w:ascii="DFKai-SB" w:eastAsia="DFKai-SB" w:hAnsi="DFKai-SB" w:cs="DFKai-SB" w:hint="eastAsia"/>
          <w:bCs/>
          <w:color w:val="000000"/>
          <w:sz w:val="25"/>
          <w:szCs w:val="25"/>
          <w:lang w:eastAsia="zh-TW"/>
        </w:rPr>
        <w:t>更大</w:t>
      </w:r>
      <w:r w:rsidR="005147E1" w:rsidRPr="00762977">
        <w:rPr>
          <w:rFonts w:ascii="DFKai-SB" w:eastAsia="DFKai-SB" w:hAnsi="DFKai-SB" w:cs="DFKai-SB" w:hint="eastAsia"/>
          <w:bCs/>
          <w:color w:val="000000"/>
          <w:sz w:val="25"/>
          <w:szCs w:val="25"/>
          <w:lang w:eastAsia="zh-TW"/>
        </w:rPr>
        <w:t>的</w:t>
      </w:r>
      <w:r w:rsidRPr="00762977">
        <w:rPr>
          <w:rFonts w:eastAsia="DFKai-SB"/>
          <w:bCs/>
          <w:color w:val="000000"/>
          <w:sz w:val="25"/>
          <w:szCs w:val="25"/>
          <w:lang w:eastAsia="zh-TW"/>
        </w:rPr>
        <w:t xml:space="preserve"> batch</w:t>
      </w:r>
      <w:r w:rsidR="0046238F" w:rsidRPr="00762977">
        <w:rPr>
          <w:rFonts w:eastAsia="DFKai-SB"/>
          <w:bCs/>
          <w:color w:val="000000"/>
          <w:sz w:val="25"/>
          <w:szCs w:val="25"/>
          <w:lang w:eastAsia="zh-TW"/>
        </w:rPr>
        <w:t xml:space="preserve"> size</w:t>
      </w:r>
    </w:p>
    <w:p w14:paraId="21108650" w14:textId="3D8E187A" w:rsidR="00FE2C41" w:rsidRDefault="0046238F" w:rsidP="005147E1">
      <w:pPr>
        <w:spacing w:line="240" w:lineRule="auto"/>
        <w:ind w:left="1230" w:firstLine="210"/>
        <w:rPr>
          <w:rFonts w:ascii="DFKai-SB" w:eastAsia="DFKai-SB" w:hAnsi="DFKai-SB" w:cs="DFKai-SB"/>
          <w:bCs/>
          <w:color w:val="000000"/>
          <w:sz w:val="24"/>
          <w:szCs w:val="24"/>
        </w:rPr>
      </w:pPr>
      <w:r w:rsidRPr="005147E1">
        <w:rPr>
          <w:rFonts w:ascii="DFKai-SB" w:eastAsia="DFKai-SB" w:hAnsi="DFKai-SB" w:cs="DFKai-SB"/>
          <w:bCs/>
          <w:color w:val="000000"/>
          <w:sz w:val="24"/>
          <w:szCs w:val="24"/>
        </w:rPr>
        <w:t xml:space="preserve">   </w:t>
      </w:r>
      <w:r w:rsidR="003B3F22" w:rsidRPr="005147E1">
        <w:rPr>
          <w:rFonts w:ascii="Times New Roman" w:eastAsia="DFKai-SB" w:hAnsi="Times New Roman" w:cs="Times New Roman"/>
          <w:bCs/>
          <w:color w:val="000000"/>
          <w:sz w:val="24"/>
          <w:szCs w:val="24"/>
        </w:rPr>
        <w:t xml:space="preserve">BERT </w:t>
      </w:r>
      <w:r w:rsidR="003B3F22" w:rsidRPr="005147E1">
        <w:rPr>
          <w:rFonts w:ascii="DFKai-SB" w:eastAsia="DFKai-SB" w:hAnsi="DFKai-SB" w:cs="DFKai-SB"/>
          <w:bCs/>
          <w:color w:val="000000"/>
          <w:sz w:val="24"/>
          <w:szCs w:val="24"/>
        </w:rPr>
        <w:t>原始論文中使用的</w:t>
      </w:r>
      <w:r w:rsidR="003B3F22" w:rsidRPr="005147E1">
        <w:rPr>
          <w:rFonts w:ascii="Times New Roman" w:eastAsia="DFKai-SB" w:hAnsi="Times New Roman" w:cs="Times New Roman"/>
          <w:bCs/>
          <w:color w:val="000000"/>
          <w:sz w:val="24"/>
          <w:szCs w:val="24"/>
        </w:rPr>
        <w:t xml:space="preserve"> batch size</w:t>
      </w:r>
      <w:r w:rsidR="003B3F22" w:rsidRPr="005147E1">
        <w:rPr>
          <w:rFonts w:ascii="DFKai-SB" w:eastAsia="DFKai-SB" w:hAnsi="DFKai-SB" w:cs="DFKai-SB"/>
          <w:bCs/>
          <w:color w:val="000000"/>
          <w:sz w:val="24"/>
          <w:szCs w:val="24"/>
        </w:rPr>
        <w:t xml:space="preserve"> 為</w:t>
      </w:r>
      <w:r w:rsidR="003B3F22" w:rsidRPr="005147E1">
        <w:rPr>
          <w:rFonts w:ascii="Times New Roman" w:eastAsia="DFKai-SB" w:hAnsi="Times New Roman" w:cs="Times New Roman"/>
          <w:bCs/>
          <w:color w:val="000000"/>
          <w:sz w:val="24"/>
          <w:szCs w:val="24"/>
        </w:rPr>
        <w:t xml:space="preserve"> 256</w:t>
      </w:r>
      <w:r w:rsidR="003B3F22" w:rsidRPr="005147E1">
        <w:rPr>
          <w:rFonts w:ascii="DFKai-SB" w:eastAsia="DFKai-SB" w:hAnsi="DFKai-SB" w:cs="DFKai-SB"/>
          <w:bCs/>
          <w:color w:val="000000"/>
          <w:sz w:val="24"/>
          <w:szCs w:val="24"/>
        </w:rPr>
        <w:t>，</w:t>
      </w:r>
      <w:proofErr w:type="spellStart"/>
      <w:r w:rsidR="003B3F22" w:rsidRPr="005147E1">
        <w:rPr>
          <w:rFonts w:ascii="Times New Roman" w:eastAsia="DFKai-SB" w:hAnsi="Times New Roman" w:cs="Times New Roman"/>
          <w:bCs/>
          <w:color w:val="000000"/>
          <w:sz w:val="24"/>
          <w:szCs w:val="24"/>
        </w:rPr>
        <w:t>RoBERTa</w:t>
      </w:r>
      <w:proofErr w:type="spellEnd"/>
      <w:r w:rsidR="003B3F22" w:rsidRPr="005147E1">
        <w:rPr>
          <w:rFonts w:ascii="DFKai-SB" w:eastAsia="DFKai-SB" w:hAnsi="DFKai-SB" w:cs="DFKai-SB"/>
          <w:bCs/>
          <w:color w:val="000000"/>
          <w:sz w:val="24"/>
          <w:szCs w:val="24"/>
        </w:rPr>
        <w:t xml:space="preserve"> 使用</w:t>
      </w:r>
      <w:r w:rsidR="003B3F22" w:rsidRPr="005147E1">
        <w:rPr>
          <w:rFonts w:ascii="Times New Roman" w:eastAsia="DFKai-SB" w:hAnsi="Times New Roman" w:cs="Times New Roman"/>
          <w:bCs/>
          <w:color w:val="000000"/>
          <w:sz w:val="24"/>
          <w:szCs w:val="24"/>
        </w:rPr>
        <w:t>2K</w:t>
      </w:r>
      <w:r w:rsidR="003B3F22" w:rsidRPr="005147E1">
        <w:rPr>
          <w:rFonts w:ascii="DFKai-SB" w:eastAsia="DFKai-SB" w:hAnsi="DFKai-SB" w:cs="DFKai-SB"/>
          <w:bCs/>
          <w:color w:val="000000"/>
          <w:sz w:val="24"/>
          <w:szCs w:val="24"/>
        </w:rPr>
        <w:t xml:space="preserve">及 </w:t>
      </w:r>
      <w:r w:rsidR="003B3F22" w:rsidRPr="005147E1">
        <w:rPr>
          <w:rFonts w:ascii="Times New Roman" w:eastAsia="DFKai-SB" w:hAnsi="Times New Roman" w:cs="Times New Roman"/>
          <w:bCs/>
          <w:color w:val="000000"/>
          <w:sz w:val="24"/>
          <w:szCs w:val="24"/>
        </w:rPr>
        <w:t>8K</w:t>
      </w:r>
      <w:r w:rsidR="003B3F22" w:rsidRPr="005147E1">
        <w:rPr>
          <w:rFonts w:ascii="DFKai-SB" w:eastAsia="DFKai-SB" w:hAnsi="DFKai-SB" w:cs="DFKai-SB"/>
          <w:bCs/>
          <w:color w:val="000000"/>
          <w:sz w:val="24"/>
          <w:szCs w:val="24"/>
        </w:rPr>
        <w:t>減少運算</w:t>
      </w:r>
      <w:r w:rsidR="003B3F22" w:rsidRPr="005147E1">
        <w:rPr>
          <w:rFonts w:ascii="DFKai-SB" w:eastAsia="DFKai-SB" w:hAnsi="DFKai-SB" w:cs="DFKai-SB" w:hint="eastAsia"/>
          <w:bCs/>
          <w:color w:val="000000"/>
          <w:sz w:val="24"/>
          <w:szCs w:val="24"/>
        </w:rPr>
        <w:t>的</w:t>
      </w:r>
      <w:r w:rsidR="003B3F22" w:rsidRPr="005147E1">
        <w:rPr>
          <w:rFonts w:ascii="Times New Roman" w:eastAsia="DFKai-SB" w:hAnsi="Times New Roman" w:cs="Times New Roman"/>
          <w:bCs/>
          <w:color w:val="000000"/>
          <w:sz w:val="24"/>
          <w:szCs w:val="24"/>
        </w:rPr>
        <w:t xml:space="preserve"> </w:t>
      </w:r>
      <w:r w:rsidR="005147E1" w:rsidRPr="005147E1">
        <w:rPr>
          <w:rFonts w:ascii="Times New Roman" w:eastAsia="DFKai-SB" w:hAnsi="Times New Roman" w:cs="Times New Roman"/>
          <w:bCs/>
          <w:color w:val="000000"/>
          <w:sz w:val="24"/>
          <w:szCs w:val="24"/>
        </w:rPr>
        <w:t xml:space="preserve">training </w:t>
      </w:r>
      <w:r w:rsidR="003B3F22" w:rsidRPr="005147E1">
        <w:rPr>
          <w:rFonts w:ascii="Times New Roman" w:eastAsia="DFKai-SB" w:hAnsi="Times New Roman" w:cs="Times New Roman"/>
          <w:bCs/>
          <w:color w:val="000000"/>
          <w:sz w:val="24"/>
          <w:szCs w:val="24"/>
        </w:rPr>
        <w:t>steps</w:t>
      </w:r>
      <w:r w:rsidR="003B3F22" w:rsidRPr="005147E1">
        <w:rPr>
          <w:rFonts w:ascii="DFKai-SB" w:eastAsia="DFKai-SB" w:hAnsi="DFKai-SB" w:cs="DFKai-SB"/>
          <w:bCs/>
          <w:color w:val="000000"/>
          <w:sz w:val="24"/>
          <w:szCs w:val="24"/>
        </w:rPr>
        <w:t>。此外，</w:t>
      </w:r>
      <w:r w:rsidR="005147E1">
        <w:rPr>
          <w:rFonts w:ascii="DFKai-SB" w:eastAsia="DFKai-SB" w:hAnsi="DFKai-SB" w:cs="DFKai-SB" w:hint="eastAsia"/>
          <w:bCs/>
          <w:color w:val="000000"/>
          <w:sz w:val="24"/>
          <w:szCs w:val="24"/>
        </w:rPr>
        <w:t>使用</w:t>
      </w:r>
      <w:r w:rsidR="003B3F22" w:rsidRPr="005147E1">
        <w:rPr>
          <w:rFonts w:ascii="DFKai-SB" w:eastAsia="DFKai-SB" w:hAnsi="DFKai-SB" w:cs="DFKai-SB"/>
          <w:bCs/>
          <w:color w:val="000000"/>
          <w:sz w:val="24"/>
          <w:szCs w:val="24"/>
        </w:rPr>
        <w:t>更大</w:t>
      </w:r>
      <w:r w:rsidR="003B3F22" w:rsidRPr="005147E1">
        <w:rPr>
          <w:rFonts w:ascii="Times New Roman" w:eastAsia="DFKai-SB" w:hAnsi="Times New Roman" w:cs="Times New Roman"/>
          <w:bCs/>
          <w:color w:val="000000"/>
          <w:sz w:val="24"/>
          <w:szCs w:val="24"/>
        </w:rPr>
        <w:t xml:space="preserve"> batch</w:t>
      </w:r>
      <w:r w:rsidR="005147E1">
        <w:rPr>
          <w:rFonts w:ascii="Times New Roman" w:eastAsia="DFKai-SB" w:hAnsi="Times New Roman" w:cs="Times New Roman"/>
          <w:bCs/>
          <w:color w:val="000000"/>
          <w:sz w:val="24"/>
          <w:szCs w:val="24"/>
        </w:rPr>
        <w:t xml:space="preserve"> </w:t>
      </w:r>
      <w:r w:rsidR="003B3F22" w:rsidRPr="005147E1">
        <w:rPr>
          <w:rFonts w:ascii="Times New Roman" w:eastAsia="DFKai-SB" w:hAnsi="Times New Roman" w:cs="Times New Roman"/>
          <w:bCs/>
          <w:color w:val="000000"/>
          <w:sz w:val="24"/>
          <w:szCs w:val="24"/>
        </w:rPr>
        <w:t xml:space="preserve">size </w:t>
      </w:r>
      <w:r w:rsidR="003B3F22" w:rsidRPr="005147E1">
        <w:rPr>
          <w:rFonts w:ascii="DFKai-SB" w:eastAsia="DFKai-SB" w:hAnsi="DFKai-SB" w:cs="DFKai-SB"/>
          <w:bCs/>
          <w:color w:val="000000"/>
          <w:sz w:val="24"/>
          <w:szCs w:val="24"/>
        </w:rPr>
        <w:t>更容易進行平行化運算。實驗過程發現，提高</w:t>
      </w:r>
      <w:r w:rsidR="003B3F22" w:rsidRPr="005147E1">
        <w:rPr>
          <w:rFonts w:ascii="Times New Roman" w:eastAsia="DFKai-SB" w:hAnsi="Times New Roman" w:cs="Times New Roman"/>
          <w:bCs/>
          <w:color w:val="000000"/>
          <w:sz w:val="24"/>
          <w:szCs w:val="24"/>
        </w:rPr>
        <w:t xml:space="preserve"> batch size</w:t>
      </w:r>
      <w:r w:rsidR="003B3F22" w:rsidRPr="005147E1">
        <w:rPr>
          <w:rFonts w:ascii="DFKai-SB" w:eastAsia="DFKai-SB" w:hAnsi="DFKai-SB" w:cs="DFKai-SB"/>
          <w:bCs/>
          <w:color w:val="000000"/>
          <w:sz w:val="24"/>
          <w:szCs w:val="24"/>
        </w:rPr>
        <w:t xml:space="preserve"> 至</w:t>
      </w:r>
      <w:r w:rsidR="003B3F22" w:rsidRPr="005147E1">
        <w:rPr>
          <w:rFonts w:ascii="Times New Roman" w:eastAsia="DFKai-SB" w:hAnsi="Times New Roman" w:cs="Times New Roman"/>
          <w:bCs/>
          <w:color w:val="000000"/>
          <w:sz w:val="24"/>
          <w:szCs w:val="24"/>
        </w:rPr>
        <w:t xml:space="preserve"> 8K</w:t>
      </w:r>
      <w:r w:rsidR="003B3F22" w:rsidRPr="005147E1">
        <w:rPr>
          <w:rFonts w:ascii="DFKai-SB" w:eastAsia="DFKai-SB" w:hAnsi="DFKai-SB" w:cs="DFKai-SB"/>
          <w:bCs/>
          <w:color w:val="000000"/>
          <w:sz w:val="24"/>
          <w:szCs w:val="24"/>
        </w:rPr>
        <w:t>能減低</w:t>
      </w:r>
      <w:r w:rsidR="003B3F22" w:rsidRPr="005147E1">
        <w:rPr>
          <w:rFonts w:ascii="Times New Roman" w:eastAsia="DFKai-SB" w:hAnsi="Times New Roman" w:cs="Times New Roman"/>
          <w:bCs/>
          <w:color w:val="000000"/>
          <w:sz w:val="24"/>
          <w:szCs w:val="24"/>
        </w:rPr>
        <w:t>Masked Language Model</w:t>
      </w:r>
      <w:r w:rsidR="003B3F22" w:rsidRPr="005147E1">
        <w:rPr>
          <w:rFonts w:ascii="DFKai-SB" w:eastAsia="DFKai-SB" w:hAnsi="DFKai-SB" w:cs="DFKai-SB"/>
          <w:bCs/>
          <w:color w:val="000000"/>
          <w:sz w:val="24"/>
          <w:szCs w:val="24"/>
        </w:rPr>
        <w:t xml:space="preserve"> </w:t>
      </w:r>
      <w:r w:rsidR="003B3F22" w:rsidRPr="005147E1">
        <w:rPr>
          <w:rFonts w:ascii="DFKai-SB" w:eastAsia="DFKai-SB" w:hAnsi="DFKai-SB" w:cs="DFKai-SB" w:hint="eastAsia"/>
          <w:bCs/>
          <w:color w:val="000000"/>
          <w:sz w:val="24"/>
          <w:szCs w:val="24"/>
        </w:rPr>
        <w:t>的</w:t>
      </w:r>
      <w:r w:rsidR="003B3F22" w:rsidRPr="005147E1">
        <w:rPr>
          <w:rFonts w:ascii="DFKai-SB" w:eastAsia="DFKai-SB" w:hAnsi="DFKai-SB" w:cs="DFKai-SB"/>
          <w:bCs/>
          <w:color w:val="000000"/>
          <w:sz w:val="24"/>
          <w:szCs w:val="24"/>
        </w:rPr>
        <w:t>困惑度</w:t>
      </w:r>
      <w:r w:rsidR="003B3F22" w:rsidRPr="005147E1">
        <w:rPr>
          <w:rFonts w:ascii="Times New Roman" w:eastAsia="DFKai-SB" w:hAnsi="Times New Roman" w:cs="Times New Roman"/>
          <w:bCs/>
          <w:color w:val="000000"/>
          <w:sz w:val="24"/>
          <w:szCs w:val="24"/>
        </w:rPr>
        <w:t xml:space="preserve"> (Perplexity)</w:t>
      </w:r>
      <w:r w:rsidR="003B3F22" w:rsidRPr="005147E1">
        <w:rPr>
          <w:rFonts w:ascii="DFKai-SB" w:eastAsia="DFKai-SB" w:hAnsi="DFKai-SB" w:cs="DFKai-SB"/>
          <w:bCs/>
          <w:color w:val="000000"/>
          <w:sz w:val="24"/>
          <w:szCs w:val="24"/>
        </w:rPr>
        <w:t>。</w:t>
      </w:r>
      <w:r w:rsidR="00EF7481">
        <w:rPr>
          <w:rFonts w:ascii="DFKai-SB" w:eastAsia="DFKai-SB" w:hAnsi="DFKai-SB" w:cs="DFKai-SB"/>
          <w:bCs/>
          <w:color w:val="000000"/>
          <w:sz w:val="24"/>
          <w:szCs w:val="24"/>
        </w:rPr>
        <w:br/>
      </w:r>
    </w:p>
    <w:p w14:paraId="37343256" w14:textId="271548E1" w:rsidR="00762977" w:rsidRPr="00EB0789" w:rsidRDefault="00762977" w:rsidP="00762977">
      <w:pPr>
        <w:rPr>
          <w:rFonts w:ascii="DFKai-SB" w:eastAsia="DFKai-SB" w:hAnsi="DFKai-SB"/>
          <w:b/>
          <w:sz w:val="32"/>
        </w:rPr>
      </w:pPr>
      <w:r>
        <w:rPr>
          <w:rFonts w:ascii="DFKai-SB" w:eastAsia="DFKai-SB" w:hAnsi="DFKai-SB" w:hint="eastAsia"/>
          <w:b/>
          <w:sz w:val="32"/>
        </w:rPr>
        <w:t>肆、資料集來源</w:t>
      </w:r>
    </w:p>
    <w:p w14:paraId="6C5213AE" w14:textId="79706AAC" w:rsidR="0046238F" w:rsidRPr="00762977" w:rsidRDefault="0046238F" w:rsidP="00762977">
      <w:pPr>
        <w:autoSpaceDE w:val="0"/>
        <w:autoSpaceDN w:val="0"/>
        <w:adjustRightInd w:val="0"/>
        <w:spacing w:line="240" w:lineRule="auto"/>
        <w:ind w:left="1080" w:firstLineChars="200" w:firstLine="480"/>
        <w:rPr>
          <w:rFonts w:ascii="DFKai-SB" w:eastAsia="DFKai-SB" w:hAnsi="DFKai-SB" w:cs="DFKai-SB"/>
          <w:bCs/>
          <w:color w:val="000000"/>
          <w:sz w:val="24"/>
          <w:szCs w:val="24"/>
        </w:rPr>
      </w:pPr>
      <w:r w:rsidRPr="00762977">
        <w:rPr>
          <w:rFonts w:ascii="DFKai-SB" w:eastAsia="DFKai-SB" w:hAnsi="DFKai-SB" w:cs="DFKai-SB" w:hint="eastAsia"/>
          <w:bCs/>
          <w:color w:val="000000"/>
          <w:sz w:val="24"/>
          <w:szCs w:val="24"/>
        </w:rPr>
        <w:t>資料集蒐集目的與預期結果旨在透過多維度的公開資料微調及訓練模型，提升模型在跨資料集和其他情感分析的泛化能力。此外，透過二分類的情感分析資料集提升模型對於強烈情緒語句的文本分類能力。</w:t>
      </w:r>
    </w:p>
    <w:p w14:paraId="23C9F0D3" w14:textId="77777777" w:rsidR="0046238F" w:rsidRPr="00762977" w:rsidRDefault="0046238F" w:rsidP="00762977">
      <w:pPr>
        <w:pStyle w:val="ListParagraph"/>
        <w:numPr>
          <w:ilvl w:val="0"/>
          <w:numId w:val="3"/>
        </w:numPr>
        <w:autoSpaceDE w:val="0"/>
        <w:autoSpaceDN w:val="0"/>
        <w:adjustRightInd w:val="0"/>
        <w:contextualSpacing w:val="0"/>
        <w:rPr>
          <w:rFonts w:eastAsia="DFKai-SB"/>
          <w:sz w:val="25"/>
          <w:szCs w:val="25"/>
          <w:lang w:eastAsia="zh-TW"/>
        </w:rPr>
      </w:pPr>
      <w:r w:rsidRPr="00762977">
        <w:rPr>
          <w:rFonts w:eastAsia="DFKai-SB"/>
          <w:color w:val="000000"/>
          <w:sz w:val="25"/>
          <w:szCs w:val="25"/>
          <w:lang w:eastAsia="zh-TW"/>
        </w:rPr>
        <w:t>SST-5 Fine-grained classification</w:t>
      </w:r>
    </w:p>
    <w:p w14:paraId="152896D0" w14:textId="53EEE623" w:rsidR="0046238F" w:rsidRPr="000E33E3" w:rsidRDefault="0046238F" w:rsidP="00762977">
      <w:pPr>
        <w:pStyle w:val="ListParagraph"/>
        <w:autoSpaceDE w:val="0"/>
        <w:autoSpaceDN w:val="0"/>
        <w:adjustRightInd w:val="0"/>
        <w:ind w:left="1230"/>
        <w:contextualSpacing w:val="0"/>
        <w:rPr>
          <w:rFonts w:eastAsiaTheme="majorEastAsia"/>
          <w:lang w:eastAsia="zh-TW"/>
        </w:rPr>
      </w:pPr>
      <w:r w:rsidRPr="00762977">
        <w:rPr>
          <w:rFonts w:ascii="DFKai-SB" w:eastAsia="DFKai-SB" w:hAnsi="DFKai-SB" w:cs="DFKai-SB" w:hint="eastAsia"/>
          <w:color w:val="000000"/>
          <w:lang w:eastAsia="zh-TW"/>
        </w:rPr>
        <w:t xml:space="preserve">本資料集為 </w:t>
      </w:r>
      <w:r w:rsidRPr="00762977">
        <w:rPr>
          <w:rFonts w:eastAsia="DFKai-SB"/>
          <w:color w:val="000000"/>
          <w:lang w:eastAsia="zh-TW"/>
        </w:rPr>
        <w:t>SST-5 Fine-grained classification with Rotten Tomatoes Movie Reviews</w:t>
      </w:r>
      <w:r w:rsidRPr="00762977">
        <w:rPr>
          <w:rFonts w:ascii="DFKai-SB" w:eastAsia="DFKai-SB" w:hAnsi="DFKai-SB" w:cs="DFKai-SB"/>
          <w:color w:val="000000"/>
          <w:lang w:eastAsia="zh-TW"/>
        </w:rPr>
        <w:t xml:space="preserve"> </w:t>
      </w:r>
      <w:r w:rsidRPr="00762977">
        <w:rPr>
          <w:rFonts w:ascii="DFKai-SB" w:eastAsia="DFKai-SB" w:hAnsi="DFKai-SB" w:cs="DFKai-SB" w:hint="eastAsia"/>
          <w:color w:val="000000"/>
        </w:rPr>
        <w:t>電影評論情感分類集，情感標籤包含</w:t>
      </w:r>
      <w:r w:rsidRPr="00762977">
        <w:rPr>
          <w:rFonts w:eastAsia="DFKai-SB"/>
          <w:color w:val="000000"/>
        </w:rPr>
        <w:t>5</w:t>
      </w:r>
      <w:r w:rsidRPr="00762977">
        <w:rPr>
          <w:rFonts w:ascii="DFKai-SB" w:eastAsia="DFKai-SB" w:hAnsi="DFKai-SB" w:cs="DFKai-SB" w:hint="eastAsia"/>
          <w:color w:val="000000"/>
          <w:lang w:eastAsia="zh-TW"/>
        </w:rPr>
        <w:t>種情感</w:t>
      </w:r>
      <w:r w:rsidRPr="00762977">
        <w:rPr>
          <w:rFonts w:ascii="DFKai-SB" w:eastAsia="DFKai-SB" w:hAnsi="DFKai-SB" w:cs="DFKai-SB" w:hint="eastAsia"/>
          <w:color w:val="000000"/>
        </w:rPr>
        <w:t>等級</w:t>
      </w:r>
      <w:r w:rsidR="00751151">
        <w:rPr>
          <w:rFonts w:ascii="DFKai-SB" w:eastAsia="DFKai-SB" w:hAnsi="DFKai-SB" w:cs="DFKai-SB" w:hint="eastAsia"/>
          <w:color w:val="000000"/>
          <w:lang w:eastAsia="zh-TW"/>
        </w:rPr>
        <w:t>，如圖</w:t>
      </w:r>
      <w:r w:rsidR="00751151" w:rsidRPr="00751151">
        <w:rPr>
          <w:rFonts w:eastAsia="DFKai-SB"/>
          <w:color w:val="000000"/>
          <w:lang w:eastAsia="zh-TW"/>
        </w:rPr>
        <w:t>11</w:t>
      </w:r>
      <w:r w:rsidR="00751151">
        <w:rPr>
          <w:rFonts w:ascii="DFKai-SB" w:eastAsia="DFKai-SB" w:hAnsi="DFKai-SB" w:cs="DFKai-SB" w:hint="eastAsia"/>
          <w:color w:val="000000"/>
          <w:lang w:eastAsia="zh-TW"/>
        </w:rPr>
        <w:t>所示</w:t>
      </w:r>
      <w:r w:rsidRPr="00762977">
        <w:rPr>
          <w:rFonts w:ascii="DFKai-SB" w:eastAsia="DFKai-SB" w:hAnsi="DFKai-SB" w:cs="DFKai-SB"/>
          <w:color w:val="000000"/>
        </w:rPr>
        <w:t>:</w:t>
      </w:r>
    </w:p>
    <w:tbl>
      <w:tblPr>
        <w:tblStyle w:val="PlainTable1"/>
        <w:tblpPr w:leftFromText="180" w:rightFromText="180" w:vertAnchor="text" w:horzAnchor="page" w:tblpXSpec="center" w:tblpY="93"/>
        <w:tblW w:w="5003" w:type="dxa"/>
        <w:tblLook w:val="04A0" w:firstRow="1" w:lastRow="0" w:firstColumn="1" w:lastColumn="0" w:noHBand="0" w:noVBand="1"/>
      </w:tblPr>
      <w:tblGrid>
        <w:gridCol w:w="1382"/>
        <w:gridCol w:w="3621"/>
      </w:tblGrid>
      <w:tr w:rsidR="0046238F" w14:paraId="411B0635" w14:textId="77777777" w:rsidTr="00F31042">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ListParagraph"/>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3104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31042">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3104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31042">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31042">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32492CA3" w:rsidR="0046238F" w:rsidRPr="00751151" w:rsidRDefault="0046238F" w:rsidP="00751151">
      <w:pPr>
        <w:pStyle w:val="ListParagraph"/>
        <w:autoSpaceDE w:val="0"/>
        <w:autoSpaceDN w:val="0"/>
        <w:adjustRightInd w:val="0"/>
        <w:ind w:left="1230"/>
        <w:contextualSpacing w:val="0"/>
        <w:rPr>
          <w:rFonts w:ascii="DFKai-SB" w:eastAsia="DFKai-SB" w:hAnsi="DFKai-SB" w:cs="DFKai-SB"/>
          <w:color w:val="000000"/>
          <w:sz w:val="20"/>
          <w:szCs w:val="2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751151">
        <w:rPr>
          <w:rFonts w:ascii="DFKai-SB" w:eastAsia="DFKai-SB" w:hAnsi="DFKai-SB" w:cs="DFKai-SB"/>
          <w:color w:val="000000"/>
          <w:lang w:eastAsia="zh-TW"/>
        </w:rPr>
        <w:br/>
      </w:r>
      <w:r w:rsidR="00751151" w:rsidRPr="00751151">
        <w:rPr>
          <w:rFonts w:ascii="DFKai-SB" w:eastAsia="DFKai-SB" w:hAnsi="DFKai-SB" w:cs="DFKai-SB" w:hint="eastAsia"/>
          <w:color w:val="000000"/>
          <w:sz w:val="20"/>
          <w:szCs w:val="20"/>
          <w:lang w:eastAsia="zh-TW"/>
        </w:rPr>
        <w:t>圖</w:t>
      </w:r>
      <w:r w:rsidR="00751151" w:rsidRPr="00751151">
        <w:rPr>
          <w:rFonts w:eastAsia="DFKai-SB"/>
          <w:color w:val="000000"/>
          <w:sz w:val="20"/>
          <w:szCs w:val="20"/>
          <w:lang w:eastAsia="zh-TW"/>
        </w:rPr>
        <w:t xml:space="preserve">11, </w:t>
      </w:r>
      <w:r w:rsidR="00751151" w:rsidRPr="00751151">
        <w:rPr>
          <w:rFonts w:ascii="DFKai-SB" w:eastAsia="DFKai-SB" w:hAnsi="DFKai-SB" w:cs="DFKai-SB" w:hint="eastAsia"/>
          <w:color w:val="000000"/>
          <w:sz w:val="20"/>
          <w:szCs w:val="20"/>
          <w:lang w:eastAsia="zh-TW"/>
        </w:rPr>
        <w:t>情感</w:t>
      </w:r>
      <w:r w:rsidR="00C30A18">
        <w:rPr>
          <w:rFonts w:ascii="DFKai-SB" w:eastAsia="DFKai-SB" w:hAnsi="DFKai-SB" w:cs="DFKai-SB" w:hint="eastAsia"/>
          <w:color w:val="000000"/>
          <w:sz w:val="20"/>
          <w:szCs w:val="20"/>
          <w:lang w:eastAsia="zh-TW"/>
        </w:rPr>
        <w:t>標籤</w:t>
      </w:r>
      <w:r w:rsidR="00751151" w:rsidRPr="00751151">
        <w:rPr>
          <w:rFonts w:ascii="DFKai-SB" w:eastAsia="DFKai-SB" w:hAnsi="DFKai-SB" w:cs="DFKai-SB" w:hint="eastAsia"/>
          <w:color w:val="000000"/>
          <w:sz w:val="20"/>
          <w:szCs w:val="20"/>
          <w:lang w:eastAsia="zh-TW"/>
        </w:rPr>
        <w:t>分級圖</w:t>
      </w:r>
      <w:r w:rsidR="00762977" w:rsidRPr="00751151">
        <w:rPr>
          <w:rFonts w:ascii="DFKai-SB" w:eastAsia="DFKai-SB" w:hAnsi="DFKai-SB" w:cs="DFKai-SB"/>
          <w:color w:val="000000"/>
          <w:lang w:eastAsia="zh-TW"/>
        </w:rPr>
        <w:br/>
      </w:r>
      <w:r w:rsidR="00762977" w:rsidRPr="00751151">
        <w:rPr>
          <w:rFonts w:ascii="DFKai-SB" w:eastAsia="DFKai-SB" w:hAnsi="DFKai-SB" w:cs="DFKai-SB" w:hint="eastAsia"/>
          <w:color w:val="000000"/>
          <w:lang w:eastAsia="zh-TW"/>
        </w:rPr>
        <w:lastRenderedPageBreak/>
        <w:t xml:space="preserve"> </w:t>
      </w:r>
      <w:r w:rsidR="00762977" w:rsidRPr="00751151">
        <w:rPr>
          <w:rFonts w:ascii="DFKai-SB" w:eastAsia="DFKai-SB" w:hAnsi="DFKai-SB" w:cs="DFKai-SB"/>
          <w:color w:val="000000"/>
          <w:lang w:eastAsia="zh-TW"/>
        </w:rPr>
        <w:t xml:space="preserve">   </w:t>
      </w:r>
      <w:r w:rsidRPr="00751151">
        <w:rPr>
          <w:rFonts w:ascii="DFKai-SB" w:eastAsia="DFKai-SB" w:hAnsi="DFKai-SB" w:cs="DFKai-SB" w:hint="eastAsia"/>
          <w:color w:val="000000"/>
          <w:lang w:eastAsia="zh-TW"/>
        </w:rPr>
        <w:t>使用該資料集訓練不僅提供多維度情感分析，細粒度的情感標籤亦在訓練過中降低模型可能衍伸之情感等級模糊問題。</w:t>
      </w:r>
      <w:r w:rsidRPr="00751151">
        <w:rPr>
          <w:rFonts w:ascii="DFKai-SB" w:eastAsia="DFKai-SB" w:hAnsi="DFKai-SB" w:cs="DFKai-SB"/>
          <w:color w:val="000000"/>
          <w:lang w:eastAsia="zh-TW"/>
        </w:rPr>
        <w:br/>
      </w:r>
    </w:p>
    <w:p w14:paraId="4532CD83" w14:textId="77777777" w:rsidR="0046238F" w:rsidRPr="00762977" w:rsidRDefault="0046238F" w:rsidP="0046238F">
      <w:pPr>
        <w:pStyle w:val="ListParagraph"/>
        <w:numPr>
          <w:ilvl w:val="0"/>
          <w:numId w:val="3"/>
        </w:numPr>
        <w:autoSpaceDE w:val="0"/>
        <w:autoSpaceDN w:val="0"/>
        <w:adjustRightInd w:val="0"/>
        <w:spacing w:line="360" w:lineRule="auto"/>
        <w:contextualSpacing w:val="0"/>
        <w:rPr>
          <w:rFonts w:eastAsiaTheme="majorEastAsia"/>
          <w:sz w:val="25"/>
          <w:szCs w:val="25"/>
          <w:lang w:eastAsia="zh-TW"/>
        </w:rPr>
      </w:pPr>
      <w:r w:rsidRPr="00762977">
        <w:rPr>
          <w:rFonts w:eastAsiaTheme="majorEastAsia" w:hint="eastAsia"/>
          <w:color w:val="000000"/>
          <w:sz w:val="25"/>
          <w:szCs w:val="25"/>
          <w:lang w:eastAsia="zh-TW"/>
        </w:rPr>
        <w:t>SST2</w:t>
      </w:r>
      <w:r w:rsidRPr="00762977">
        <w:rPr>
          <w:rFonts w:eastAsiaTheme="majorEastAsia"/>
          <w:color w:val="000000"/>
          <w:sz w:val="25"/>
          <w:szCs w:val="25"/>
          <w:lang w:eastAsia="zh-TW"/>
        </w:rPr>
        <w:t>: Stanford - IMDb Dataset of 50K Movie Reviews</w:t>
      </w:r>
    </w:p>
    <w:p w14:paraId="4902EB96" w14:textId="14AC4604" w:rsidR="0046238F" w:rsidRPr="00762977" w:rsidRDefault="0046238F" w:rsidP="00751151">
      <w:pPr>
        <w:autoSpaceDE w:val="0"/>
        <w:autoSpaceDN w:val="0"/>
        <w:adjustRightInd w:val="0"/>
        <w:spacing w:line="240" w:lineRule="auto"/>
        <w:ind w:left="870"/>
        <w:rPr>
          <w:rFonts w:ascii="DFKai-SB" w:eastAsia="DFKai-SB" w:hAnsi="DFKai-SB" w:cs="DFKai-SB"/>
          <w:color w:val="000000"/>
          <w:sz w:val="24"/>
          <w:szCs w:val="24"/>
        </w:rPr>
      </w:pPr>
      <w:r>
        <w:rPr>
          <w:rFonts w:asciiTheme="majorEastAsia" w:eastAsiaTheme="majorEastAsia" w:hAnsiTheme="majorEastAsia" w:hint="eastAsia"/>
          <w:color w:val="000000"/>
          <w:sz w:val="24"/>
          <w:szCs w:val="24"/>
        </w:rPr>
        <w:t xml:space="preserve">   </w:t>
      </w:r>
      <w:r w:rsidR="00762977">
        <w:rPr>
          <w:rFonts w:asciiTheme="majorEastAsia" w:eastAsiaTheme="majorEastAsia" w:hAnsiTheme="majorEastAsia"/>
          <w:color w:val="000000"/>
          <w:sz w:val="24"/>
          <w:szCs w:val="24"/>
        </w:rPr>
        <w:t xml:space="preserve">          </w:t>
      </w:r>
      <w:r w:rsidRPr="00762977">
        <w:rPr>
          <w:rFonts w:ascii="DFKai-SB" w:eastAsia="DFKai-SB" w:hAnsi="DFKai-SB" w:cs="DFKai-SB" w:hint="eastAsia"/>
          <w:color w:val="000000"/>
          <w:sz w:val="24"/>
          <w:szCs w:val="24"/>
        </w:rPr>
        <w:t>本資料集包含五萬餘則</w:t>
      </w:r>
      <w:r w:rsidRPr="00762977">
        <w:rPr>
          <w:rFonts w:ascii="Times New Roman" w:eastAsia="DFKai-SB" w:hAnsi="Times New Roman" w:cs="Times New Roman"/>
          <w:color w:val="000000"/>
          <w:sz w:val="24"/>
          <w:szCs w:val="24"/>
        </w:rPr>
        <w:t xml:space="preserve"> IMDb </w:t>
      </w:r>
      <w:r w:rsidRPr="00762977">
        <w:rPr>
          <w:rFonts w:ascii="DFKai-SB" w:eastAsia="DFKai-SB" w:hAnsi="DFKai-SB" w:cs="DFKai-SB" w:hint="eastAsia"/>
          <w:color w:val="000000"/>
          <w:sz w:val="24"/>
          <w:szCs w:val="24"/>
        </w:rPr>
        <w:t xml:space="preserve">電影評論情感分類集，情感標籤有正   </w:t>
      </w:r>
    </w:p>
    <w:p w14:paraId="1014C0E5" w14:textId="348C0355" w:rsidR="0046238F" w:rsidRPr="00762977" w:rsidRDefault="0046238F" w:rsidP="00751151">
      <w:pPr>
        <w:autoSpaceDE w:val="0"/>
        <w:autoSpaceDN w:val="0"/>
        <w:adjustRightInd w:val="0"/>
        <w:spacing w:line="240" w:lineRule="auto"/>
        <w:ind w:left="870"/>
        <w:rPr>
          <w:rFonts w:ascii="DFKai-SB" w:eastAsia="DFKai-SB" w:hAnsi="DFKai-SB" w:cs="DFKai-SB"/>
          <w:color w:val="000000"/>
          <w:sz w:val="24"/>
          <w:szCs w:val="24"/>
        </w:rPr>
      </w:pPr>
      <w:r w:rsidRPr="00762977">
        <w:rPr>
          <w:rFonts w:ascii="DFKai-SB" w:eastAsia="DFKai-SB" w:hAnsi="DFKai-SB" w:cs="DFKai-SB" w:hint="eastAsia"/>
          <w:color w:val="000000"/>
          <w:sz w:val="24"/>
          <w:szCs w:val="24"/>
        </w:rPr>
        <w:t xml:space="preserve">   面及負面</w:t>
      </w:r>
      <w:r w:rsidR="00762977">
        <w:rPr>
          <w:rFonts w:ascii="DFKai-SB" w:eastAsia="DFKai-SB" w:hAnsi="DFKai-SB" w:cs="DFKai-SB" w:hint="eastAsia"/>
          <w:color w:val="000000"/>
          <w:sz w:val="24"/>
          <w:szCs w:val="24"/>
        </w:rPr>
        <w:t>兩</w:t>
      </w:r>
      <w:r w:rsidRPr="00762977">
        <w:rPr>
          <w:rFonts w:ascii="DFKai-SB" w:eastAsia="DFKai-SB" w:hAnsi="DFKai-SB" w:cs="DFKai-SB" w:hint="eastAsia"/>
          <w:color w:val="000000"/>
          <w:sz w:val="24"/>
          <w:szCs w:val="24"/>
        </w:rPr>
        <w:t>極情感維度。訓練集及測試集的文本序列數量分別各為</w:t>
      </w:r>
    </w:p>
    <w:p w14:paraId="03FC81AC" w14:textId="66376664" w:rsidR="00762977" w:rsidRDefault="0046238F" w:rsidP="00751151">
      <w:pPr>
        <w:autoSpaceDE w:val="0"/>
        <w:autoSpaceDN w:val="0"/>
        <w:adjustRightInd w:val="0"/>
        <w:spacing w:line="240" w:lineRule="auto"/>
        <w:ind w:left="870"/>
        <w:rPr>
          <w:rFonts w:asciiTheme="majorEastAsia" w:eastAsiaTheme="majorEastAsia" w:hAnsiTheme="majorEastAsia"/>
          <w:color w:val="000000"/>
          <w:sz w:val="24"/>
          <w:szCs w:val="24"/>
        </w:rPr>
      </w:pPr>
      <w:r w:rsidRPr="00762977">
        <w:rPr>
          <w:rFonts w:ascii="DFKai-SB" w:eastAsia="DFKai-SB" w:hAnsi="DFKai-SB" w:cs="DFKai-SB" w:hint="eastAsia"/>
          <w:color w:val="000000"/>
          <w:sz w:val="24"/>
          <w:szCs w:val="24"/>
        </w:rPr>
        <w:t xml:space="preserve">   </w:t>
      </w:r>
      <w:r w:rsidRPr="00762977">
        <w:rPr>
          <w:rFonts w:ascii="Times New Roman" w:eastAsia="DFKai-SB" w:hAnsi="Times New Roman" w:cs="Times New Roman"/>
          <w:color w:val="000000"/>
          <w:sz w:val="24"/>
          <w:szCs w:val="24"/>
        </w:rPr>
        <w:t>25,000</w:t>
      </w:r>
      <w:r w:rsidRPr="00762977">
        <w:rPr>
          <w:rFonts w:ascii="DFKai-SB" w:eastAsia="DFKai-SB" w:hAnsi="DFKai-SB" w:cs="DFKai-SB" w:hint="eastAsia"/>
          <w:color w:val="000000"/>
          <w:sz w:val="24"/>
          <w:szCs w:val="24"/>
        </w:rPr>
        <w:t>餘則。</w:t>
      </w:r>
    </w:p>
    <w:p w14:paraId="2B6418F7" w14:textId="28ACEAB9" w:rsidR="00762977" w:rsidRPr="00762977" w:rsidRDefault="00762977" w:rsidP="00762977">
      <w:pPr>
        <w:rPr>
          <w:rFonts w:ascii="DFKai-SB" w:eastAsia="DFKai-SB" w:hAnsi="DFKai-SB"/>
          <w:b/>
          <w:sz w:val="32"/>
        </w:rPr>
      </w:pPr>
      <w:r>
        <w:rPr>
          <w:rFonts w:ascii="DFKai-SB" w:eastAsia="DFKai-SB" w:hAnsi="DFKai-SB" w:hint="eastAsia"/>
          <w:b/>
          <w:sz w:val="32"/>
        </w:rPr>
        <w:t>伍、研究方法及步驟</w:t>
      </w:r>
    </w:p>
    <w:p w14:paraId="7D6F4370" w14:textId="77777777" w:rsidR="00762977" w:rsidRPr="00762977" w:rsidRDefault="0046238F" w:rsidP="00762977">
      <w:pPr>
        <w:pStyle w:val="ListParagraph"/>
        <w:widowControl w:val="0"/>
        <w:numPr>
          <w:ilvl w:val="0"/>
          <w:numId w:val="9"/>
        </w:numPr>
        <w:spacing w:after="40"/>
        <w:rPr>
          <w:rFonts w:ascii="DFKai-SB" w:eastAsia="DFKai-SB" w:hAnsi="DFKai-SB" w:cs="DFKai-SB"/>
          <w:b/>
          <w:sz w:val="25"/>
          <w:szCs w:val="25"/>
        </w:rPr>
      </w:pPr>
      <w:r w:rsidRPr="00762977">
        <w:rPr>
          <w:rFonts w:ascii="DFKai-SB" w:eastAsia="DFKai-SB" w:hAnsi="DFKai-SB" w:cs="DFKai-SB" w:hint="eastAsia"/>
          <w:b/>
          <w:sz w:val="25"/>
          <w:szCs w:val="25"/>
        </w:rPr>
        <w:t>以</w:t>
      </w:r>
      <w:r w:rsidRPr="00762977">
        <w:rPr>
          <w:rFonts w:eastAsia="DFKai-SB"/>
          <w:b/>
          <w:sz w:val="25"/>
          <w:szCs w:val="25"/>
        </w:rPr>
        <w:t>BERT</w:t>
      </w:r>
      <w:r w:rsidRPr="00762977">
        <w:rPr>
          <w:rFonts w:ascii="DFKai-SB" w:eastAsia="DFKai-SB" w:hAnsi="DFKai-SB" w:cs="DFKai-SB" w:hint="eastAsia"/>
          <w:b/>
          <w:sz w:val="25"/>
          <w:szCs w:val="25"/>
        </w:rPr>
        <w:t xml:space="preserve">對原始文本進行預訓練針對特定下游任務進行微調 </w:t>
      </w:r>
      <w:r w:rsidR="00762977">
        <w:rPr>
          <w:rFonts w:ascii="DFKai-SB" w:eastAsia="DFKai-SB" w:hAnsi="DFKai-SB" w:cs="DFKai-SB"/>
          <w:b/>
          <w:sz w:val="25"/>
          <w:szCs w:val="25"/>
        </w:rPr>
        <w:br/>
      </w:r>
    </w:p>
    <w:p w14:paraId="4044688D" w14:textId="2B9B3C91" w:rsidR="0046238F" w:rsidRPr="00762977" w:rsidRDefault="0046238F" w:rsidP="00762977">
      <w:pPr>
        <w:pStyle w:val="ListParagraph"/>
        <w:widowControl w:val="0"/>
        <w:spacing w:after="40"/>
        <w:ind w:firstLineChars="200" w:firstLine="480"/>
        <w:rPr>
          <w:rFonts w:ascii="DFKai-SB" w:eastAsia="DFKai-SB" w:hAnsi="DFKai-SB" w:cs="DFKai-SB"/>
          <w:b/>
          <w:sz w:val="25"/>
          <w:szCs w:val="25"/>
        </w:rPr>
      </w:pPr>
      <w:r w:rsidRPr="00762977">
        <w:rPr>
          <w:rFonts w:eastAsia="DFKai-SB"/>
        </w:rPr>
        <w:t>BERT</w:t>
      </w:r>
      <w:r w:rsidRPr="00762977">
        <w:rPr>
          <w:rFonts w:eastAsia="DFKai-SB"/>
          <w:lang w:eastAsia="zh-TW"/>
        </w:rPr>
        <w:t xml:space="preserve"> </w:t>
      </w:r>
      <w:r w:rsidRPr="00762977">
        <w:rPr>
          <w:rFonts w:ascii="DFKai-SB" w:eastAsia="DFKai-SB" w:hAnsi="DFKai-SB" w:cs="DFKai-SB" w:hint="eastAsia"/>
          <w:lang w:eastAsia="zh-TW"/>
        </w:rPr>
        <w:t>之</w:t>
      </w:r>
      <w:r w:rsidRPr="00762977">
        <w:rPr>
          <w:rFonts w:ascii="DFKai-SB" w:eastAsia="DFKai-SB" w:hAnsi="DFKai-SB" w:cs="DFKai-SB" w:hint="eastAsia"/>
        </w:rPr>
        <w:t>運作過程主要基於未標註或只有少量標註之文本數據進行微調以適用於特定下游任務。運作過程包括以下三個主要步驟:</w:t>
      </w:r>
    </w:p>
    <w:p w14:paraId="37197989"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762977" w:rsidRDefault="0046238F" w:rsidP="00762977">
      <w:pPr>
        <w:pStyle w:val="ListParagraph"/>
        <w:numPr>
          <w:ilvl w:val="0"/>
          <w:numId w:val="5"/>
        </w:numPr>
        <w:autoSpaceDE w:val="0"/>
        <w:autoSpaceDN w:val="0"/>
        <w:adjustRightInd w:val="0"/>
        <w:contextualSpacing w:val="0"/>
        <w:rPr>
          <w:rFonts w:ascii="DFKai-SB" w:eastAsia="DFKai-SB" w:hAnsi="DFKai-SB" w:cs="DFKai-SB"/>
        </w:rPr>
      </w:pPr>
      <w:r w:rsidRPr="00762977">
        <w:rPr>
          <w:rFonts w:ascii="DFKai-SB" w:eastAsia="DFKai-SB" w:hAnsi="DFKai-SB" w:cs="DFKai-SB" w:hint="eastAsia"/>
        </w:rPr>
        <w:t>準備原始文本數據:</w:t>
      </w:r>
    </w:p>
    <w:p w14:paraId="66DB0B61" w14:textId="63C4F649" w:rsidR="0046238F" w:rsidRPr="00762977" w:rsidRDefault="0046238F" w:rsidP="00762977">
      <w:pPr>
        <w:autoSpaceDE w:val="0"/>
        <w:autoSpaceDN w:val="0"/>
        <w:adjustRightInd w:val="0"/>
        <w:spacing w:line="240" w:lineRule="auto"/>
        <w:ind w:left="1230"/>
        <w:rPr>
          <w:rFonts w:ascii="DFKai-SB" w:eastAsia="DFKai-SB" w:hAnsi="DFKai-SB" w:cs="DFKai-SB"/>
          <w:sz w:val="24"/>
          <w:szCs w:val="24"/>
        </w:rPr>
      </w:pPr>
      <w:r w:rsidRPr="00762977">
        <w:rPr>
          <w:rFonts w:ascii="DFKai-SB" w:eastAsia="DFKai-SB" w:hAnsi="DFKai-SB" w:cs="DFKai-SB" w:hint="eastAsia"/>
          <w:sz w:val="24"/>
          <w:szCs w:val="24"/>
        </w:rPr>
        <w:t xml:space="preserve">    文本數據包含未標註或少量標註之文本，透過數據清理將文本中空白標題的範例與 </w:t>
      </w:r>
      <w:r w:rsidRPr="00762977">
        <w:rPr>
          <w:rFonts w:ascii="Times New Roman" w:eastAsia="DFKai-SB" w:hAnsi="Times New Roman" w:cs="Times New Roman"/>
          <w:sz w:val="24"/>
          <w:szCs w:val="24"/>
        </w:rPr>
        <w:t xml:space="preserve">XML/html </w:t>
      </w:r>
      <w:r w:rsidR="00762977">
        <w:rPr>
          <w:rFonts w:ascii="Times New Roman" w:eastAsia="DFKai-SB" w:hAnsi="Times New Roman" w:cs="Times New Roman" w:hint="eastAsia"/>
          <w:sz w:val="24"/>
          <w:szCs w:val="24"/>
        </w:rPr>
        <w:t>格式中</w:t>
      </w:r>
      <w:r w:rsidRPr="00762977">
        <w:rPr>
          <w:rFonts w:ascii="DFKai-SB" w:eastAsia="DFKai-SB" w:hAnsi="DFKai-SB" w:cs="DFKai-SB" w:hint="eastAsia"/>
          <w:sz w:val="24"/>
          <w:szCs w:val="24"/>
        </w:rPr>
        <w:t>之無效標籤去除，同時將超出</w:t>
      </w:r>
      <w:r w:rsidRPr="00CC1471">
        <w:rPr>
          <w:rFonts w:ascii="Times New Roman" w:eastAsia="DFKai-SB" w:hAnsi="Times New Roman" w:cs="Times New Roman"/>
          <w:sz w:val="24"/>
          <w:szCs w:val="24"/>
        </w:rPr>
        <w:t>BERT</w:t>
      </w:r>
      <w:r w:rsidRPr="00762977">
        <w:rPr>
          <w:rFonts w:ascii="DFKai-SB" w:eastAsia="DFKai-SB" w:hAnsi="DFKai-SB" w:cs="DFKai-SB" w:hint="eastAsia"/>
          <w:sz w:val="24"/>
          <w:szCs w:val="24"/>
        </w:rPr>
        <w:t>模型中預設序列長度的範本去除，並以將小於序列長度之向量補</w:t>
      </w:r>
      <w:r w:rsidRPr="00CC1471">
        <w:rPr>
          <w:rFonts w:ascii="Times New Roman" w:eastAsia="DFKai-SB" w:hAnsi="Times New Roman" w:cs="Times New Roman"/>
          <w:sz w:val="24"/>
          <w:szCs w:val="24"/>
        </w:rPr>
        <w:t>0</w:t>
      </w:r>
      <w:r w:rsidRPr="00762977">
        <w:rPr>
          <w:rFonts w:ascii="DFKai-SB" w:eastAsia="DFKai-SB" w:hAnsi="DFKai-SB" w:cs="DFKai-SB" w:hint="eastAsia"/>
          <w:sz w:val="24"/>
          <w:szCs w:val="24"/>
        </w:rPr>
        <w:t>，以符合預訓練文本固定序列長度讀入。</w:t>
      </w:r>
    </w:p>
    <w:p w14:paraId="492F2056" w14:textId="6F09AC27" w:rsidR="00751151" w:rsidRPr="00751151" w:rsidRDefault="00751151" w:rsidP="00751151">
      <w:pPr>
        <w:pStyle w:val="ListParagraph"/>
        <w:numPr>
          <w:ilvl w:val="0"/>
          <w:numId w:val="5"/>
        </w:numPr>
        <w:autoSpaceDE w:val="0"/>
        <w:autoSpaceDN w:val="0"/>
        <w:adjustRightInd w:val="0"/>
        <w:rPr>
          <w:rFonts w:ascii="DFKai-SB" w:eastAsia="DFKai-SB" w:hAnsi="DFKai-SB" w:cs="DFKai-SB"/>
        </w:rPr>
      </w:pPr>
      <w:r w:rsidRPr="005F54A4">
        <w:rPr>
          <w:rFonts w:asciiTheme="majorEastAsia" w:eastAsiaTheme="majorEastAsia" w:hAnsiTheme="majorEastAsia" w:cs="PingFang TC" w:hint="eastAsia"/>
          <w:noProof/>
          <w:sz w:val="25"/>
          <w:szCs w:val="25"/>
        </w:rPr>
        <w:drawing>
          <wp:anchor distT="0" distB="0" distL="114300" distR="114300" simplePos="0" relativeHeight="251706368" behindDoc="0" locked="0" layoutInCell="1" allowOverlap="1" wp14:anchorId="6AF2DD3D" wp14:editId="467726F5">
            <wp:simplePos x="0" y="0"/>
            <wp:positionH relativeFrom="column">
              <wp:posOffset>779012</wp:posOffset>
            </wp:positionH>
            <wp:positionV relativeFrom="paragraph">
              <wp:posOffset>300523</wp:posOffset>
            </wp:positionV>
            <wp:extent cx="4878019" cy="1561381"/>
            <wp:effectExtent l="0" t="0" r="0" b="1270"/>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878019" cy="1561381"/>
                    </a:xfrm>
                    <a:prstGeom prst="rect">
                      <a:avLst/>
                    </a:prstGeom>
                  </pic:spPr>
                </pic:pic>
              </a:graphicData>
            </a:graphic>
            <wp14:sizeRelH relativeFrom="page">
              <wp14:pctWidth>0</wp14:pctWidth>
            </wp14:sizeRelH>
            <wp14:sizeRelV relativeFrom="page">
              <wp14:pctHeight>0</wp14:pctHeight>
            </wp14:sizeRelV>
          </wp:anchor>
        </w:drawing>
      </w:r>
      <w:r w:rsidR="0046238F" w:rsidRPr="00762977">
        <w:rPr>
          <w:rFonts w:ascii="DFKai-SB" w:eastAsia="DFKai-SB" w:hAnsi="DFKai-SB" w:cs="DFKai-SB" w:hint="eastAsia"/>
        </w:rPr>
        <w:t>將原始文本轉換成</w:t>
      </w:r>
      <w:r w:rsidR="0046238F" w:rsidRPr="00762977">
        <w:rPr>
          <w:rFonts w:eastAsia="DFKai-SB"/>
        </w:rPr>
        <w:t>BERT</w:t>
      </w:r>
      <w:r w:rsidR="0046238F" w:rsidRPr="00762977">
        <w:rPr>
          <w:rFonts w:ascii="DFKai-SB" w:eastAsia="DFKai-SB" w:hAnsi="DFKai-SB" w:cs="DFKai-SB" w:hint="eastAsia"/>
        </w:rPr>
        <w:t>相容之輸入格式:</w:t>
      </w:r>
    </w:p>
    <w:p w14:paraId="33D00014" w14:textId="4D9FC8C5" w:rsidR="00751151" w:rsidRDefault="00751151" w:rsidP="00751151">
      <w:pPr>
        <w:autoSpaceDE w:val="0"/>
        <w:autoSpaceDN w:val="0"/>
        <w:adjustRightInd w:val="0"/>
        <w:spacing w:line="240" w:lineRule="auto"/>
        <w:ind w:leftChars="550" w:left="1610" w:hangingChars="200" w:hanging="400"/>
        <w:rPr>
          <w:rFonts w:ascii="DFKai-SB" w:eastAsia="DFKai-SB" w:hAnsi="DFKai-SB" w:cs="DFKai-SB"/>
          <w:sz w:val="24"/>
          <w:szCs w:val="24"/>
        </w:rPr>
      </w:pPr>
      <w:r w:rsidRPr="00762977">
        <w:rPr>
          <w:rFonts w:ascii="DFKai-SB" w:eastAsia="DFKai-SB" w:hAnsi="DFKai-SB" w:cs="DFKai-SB" w:hint="eastAsia"/>
          <w:sz w:val="20"/>
          <w:szCs w:val="20"/>
        </w:rPr>
        <w:t>圖</w:t>
      </w:r>
      <w:r>
        <w:rPr>
          <w:rFonts w:ascii="Times New Roman" w:eastAsia="DFKai-SB" w:hAnsi="Times New Roman" w:cs="Times New Roman"/>
          <w:sz w:val="20"/>
          <w:szCs w:val="20"/>
        </w:rPr>
        <w:t>12</w:t>
      </w:r>
      <w:r w:rsidRPr="00762977">
        <w:rPr>
          <w:rFonts w:ascii="Times New Roman" w:eastAsia="DFKai-SB" w:hAnsi="Times New Roman" w:cs="Times New Roman" w:hint="eastAsia"/>
          <w:sz w:val="20"/>
          <w:szCs w:val="20"/>
        </w:rPr>
        <w:t>,</w:t>
      </w:r>
      <w:r>
        <w:rPr>
          <w:rFonts w:ascii="Times New Roman" w:eastAsia="DFKai-SB" w:hAnsi="Times New Roman" w:cs="Times New Roman"/>
          <w:sz w:val="20"/>
          <w:szCs w:val="20"/>
        </w:rPr>
        <w:t xml:space="preserve"> </w:t>
      </w:r>
      <w:r w:rsidRPr="00762977">
        <w:rPr>
          <w:rFonts w:ascii="Times New Roman" w:eastAsia="DFKai-SB" w:hAnsi="Times New Roman" w:cs="Times New Roman"/>
          <w:sz w:val="20"/>
          <w:szCs w:val="20"/>
        </w:rPr>
        <w:t>BERT</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成對句子編碼示意圖</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來源</w:t>
      </w:r>
      <w:r w:rsidRPr="00762977">
        <w:rPr>
          <w:rFonts w:ascii="DFKai-SB" w:eastAsia="DFKai-SB" w:hAnsi="DFKai-SB" w:cs="DFKai-SB"/>
          <w:sz w:val="20"/>
          <w:szCs w:val="20"/>
        </w:rPr>
        <w:t>:</w:t>
      </w:r>
      <w:r w:rsidRPr="00762977">
        <w:rPr>
          <w:rFonts w:ascii="DFKai-SB" w:eastAsia="DFKai-SB" w:hAnsi="DFKai-SB" w:cs="DFKai-SB"/>
          <w:sz w:val="16"/>
          <w:szCs w:val="16"/>
        </w:rPr>
        <w:t xml:space="preserve"> </w:t>
      </w:r>
      <w:r w:rsidRPr="00762977">
        <w:rPr>
          <w:rFonts w:ascii="Times New Roman" w:eastAsia="DFKai-SB" w:hAnsi="Times New Roman" w:cs="Times New Roman"/>
          <w:sz w:val="16"/>
          <w:szCs w:val="16"/>
        </w:rPr>
        <w:t xml:space="preserve">BERT </w:t>
      </w:r>
      <w:r w:rsidRPr="00762977">
        <w:rPr>
          <w:rFonts w:ascii="DFKai-SB" w:eastAsia="DFKai-SB" w:hAnsi="DFKai-SB" w:cs="DFKai-SB" w:hint="eastAsia"/>
          <w:sz w:val="16"/>
          <w:szCs w:val="16"/>
        </w:rPr>
        <w:t>論文</w:t>
      </w:r>
    </w:p>
    <w:p w14:paraId="67351660" w14:textId="6FC1DD61" w:rsidR="00762977" w:rsidRPr="00751151" w:rsidRDefault="0046238F" w:rsidP="00751151">
      <w:pPr>
        <w:autoSpaceDE w:val="0"/>
        <w:autoSpaceDN w:val="0"/>
        <w:adjustRightInd w:val="0"/>
        <w:spacing w:line="240" w:lineRule="auto"/>
        <w:ind w:leftChars="393" w:left="865" w:firstLineChars="200" w:firstLine="480"/>
        <w:rPr>
          <w:rFonts w:ascii="Times New Roman" w:eastAsia="DFKai-SB" w:hAnsi="Times New Roman" w:cs="Times New Roman"/>
          <w:sz w:val="24"/>
          <w:szCs w:val="24"/>
        </w:rPr>
      </w:pPr>
      <w:r w:rsidRPr="00762977">
        <w:rPr>
          <w:rFonts w:ascii="DFKai-SB" w:eastAsia="DFKai-SB" w:hAnsi="DFKai-SB" w:cs="DFKai-SB" w:hint="eastAsia"/>
          <w:sz w:val="24"/>
          <w:szCs w:val="24"/>
        </w:rPr>
        <w:t>文本進行預處理過程中對句子開頭向量位置加入分類符</w:t>
      </w:r>
      <w:r w:rsidRPr="00762977">
        <w:rPr>
          <w:rFonts w:ascii="Times New Roman" w:eastAsia="DFKai-SB" w:hAnsi="Times New Roman" w:cs="Times New Roman"/>
          <w:sz w:val="24"/>
          <w:szCs w:val="24"/>
        </w:rPr>
        <w:t xml:space="preserve"> [CLS]</w:t>
      </w:r>
      <w:r w:rsidRPr="00762977">
        <w:rPr>
          <w:rFonts w:ascii="DFKai-SB" w:eastAsia="DFKai-SB" w:hAnsi="DFKai-SB" w:cs="DFKai-SB" w:hint="eastAsia"/>
          <w:sz w:val="24"/>
          <w:szCs w:val="24"/>
        </w:rPr>
        <w:t>，並以</w:t>
      </w:r>
      <w:r w:rsidRPr="00762977">
        <w:rPr>
          <w:rFonts w:ascii="Times New Roman" w:eastAsia="DFKai-SB" w:hAnsi="Times New Roman" w:cs="Times New Roman"/>
          <w:sz w:val="24"/>
          <w:szCs w:val="24"/>
        </w:rPr>
        <w:t>[SEP]</w:t>
      </w:r>
      <w:r w:rsidR="00751151">
        <w:rPr>
          <w:rFonts w:ascii="DFKai-SB" w:eastAsia="DFKai-SB" w:hAnsi="DFKai-SB" w:cs="DFKai-SB"/>
          <w:sz w:val="24"/>
          <w:szCs w:val="24"/>
        </w:rPr>
        <w:br/>
      </w:r>
      <w:r w:rsidR="00751151">
        <w:rPr>
          <w:rFonts w:ascii="DFKai-SB" w:eastAsia="DFKai-SB" w:hAnsi="DFKai-SB" w:cs="DFKai-SB" w:hint="eastAsia"/>
          <w:sz w:val="24"/>
          <w:szCs w:val="24"/>
        </w:rPr>
        <w:t>區</w:t>
      </w:r>
      <w:r w:rsidRPr="00762977">
        <w:rPr>
          <w:rFonts w:ascii="DFKai-SB" w:eastAsia="DFKai-SB" w:hAnsi="DFKai-SB" w:cs="DFKai-SB" w:hint="eastAsia"/>
          <w:sz w:val="24"/>
          <w:szCs w:val="24"/>
        </w:rPr>
        <w:t xml:space="preserve">分前一句與下一句。再以中文 </w:t>
      </w:r>
      <w:r w:rsidRPr="00762977">
        <w:rPr>
          <w:rFonts w:ascii="DFKai-SB" w:eastAsia="DFKai-SB" w:hAnsi="DFKai-SB" w:cs="DFKai-SB"/>
          <w:sz w:val="24"/>
          <w:szCs w:val="24"/>
        </w:rPr>
        <w:t>BERT</w:t>
      </w:r>
      <w:r w:rsidRPr="00762977">
        <w:rPr>
          <w:rFonts w:ascii="DFKai-SB" w:eastAsia="DFKai-SB" w:hAnsi="DFKai-SB" w:cs="DFKai-SB" w:hint="eastAsia"/>
          <w:sz w:val="24"/>
          <w:szCs w:val="24"/>
        </w:rPr>
        <w:t xml:space="preserve"> 對文本進行斷詞，如圖</w:t>
      </w:r>
      <w:r w:rsidR="00751151">
        <w:rPr>
          <w:rFonts w:ascii="Times New Roman" w:eastAsia="DFKai-SB" w:hAnsi="Times New Roman" w:cs="Times New Roman"/>
          <w:sz w:val="24"/>
          <w:szCs w:val="24"/>
        </w:rPr>
        <w:t>12</w:t>
      </w:r>
      <w:r w:rsidR="00751151">
        <w:rPr>
          <w:rFonts w:ascii="Times New Roman" w:eastAsia="DFKai-SB" w:hAnsi="Times New Roman" w:cs="Times New Roman" w:hint="eastAsia"/>
          <w:sz w:val="24"/>
          <w:szCs w:val="24"/>
        </w:rPr>
        <w:t>所示</w:t>
      </w:r>
      <w:r w:rsidRPr="00762977">
        <w:rPr>
          <w:rFonts w:ascii="DFKai-SB" w:eastAsia="DFKai-SB" w:hAnsi="DFKai-SB" w:cs="DFKai-SB" w:hint="eastAsia"/>
          <w:sz w:val="24"/>
          <w:szCs w:val="24"/>
        </w:rPr>
        <w:t>。</w:t>
      </w:r>
      <w:bookmarkStart w:id="2" w:name="_Hlk33279499"/>
    </w:p>
    <w:bookmarkEnd w:id="2"/>
    <w:p w14:paraId="2B86D76F" w14:textId="77777777" w:rsidR="0046238F" w:rsidRPr="00762977" w:rsidRDefault="0046238F" w:rsidP="00762977">
      <w:pPr>
        <w:pStyle w:val="ListParagraph"/>
        <w:numPr>
          <w:ilvl w:val="0"/>
          <w:numId w:val="5"/>
        </w:numPr>
        <w:autoSpaceDE w:val="0"/>
        <w:autoSpaceDN w:val="0"/>
        <w:adjustRightInd w:val="0"/>
        <w:rPr>
          <w:rFonts w:ascii="DFKai-SB" w:eastAsia="DFKai-SB" w:hAnsi="DFKai-SB" w:cs="DFKai-SB"/>
        </w:rPr>
      </w:pPr>
      <w:r w:rsidRPr="00762977">
        <w:rPr>
          <w:rFonts w:ascii="DFKai-SB" w:eastAsia="DFKai-SB" w:hAnsi="DFKai-SB" w:cs="DFKai-SB" w:hint="eastAsia"/>
        </w:rPr>
        <w:t>於</w:t>
      </w:r>
      <w:r w:rsidRPr="00762977">
        <w:rPr>
          <w:rFonts w:eastAsia="DFKai-SB"/>
        </w:rPr>
        <w:t>BERT</w:t>
      </w:r>
      <w:r w:rsidRPr="00762977">
        <w:rPr>
          <w:rFonts w:ascii="DFKai-SB" w:eastAsia="DFKai-SB" w:hAnsi="DFKai-SB" w:cs="DFKai-SB" w:hint="eastAsia"/>
        </w:rPr>
        <w:t>頂層加入新的</w:t>
      </w:r>
      <w:r w:rsidRPr="00762977">
        <w:rPr>
          <w:rFonts w:eastAsia="DFKai-SB"/>
        </w:rPr>
        <w:t>Layer</w:t>
      </w:r>
      <w:r w:rsidRPr="00762977">
        <w:rPr>
          <w:rFonts w:ascii="DFKai-SB" w:eastAsia="DFKai-SB" w:hAnsi="DFKai-SB" w:cs="DFKai-SB" w:hint="eastAsia"/>
        </w:rPr>
        <w:t>進行微調使其適用於特定下游任務:</w:t>
      </w:r>
    </w:p>
    <w:p w14:paraId="7821340C" w14:textId="55020A7F" w:rsidR="0046238F" w:rsidRPr="00751151" w:rsidRDefault="00751151" w:rsidP="00751151">
      <w:pPr>
        <w:autoSpaceDE w:val="0"/>
        <w:autoSpaceDN w:val="0"/>
        <w:adjustRightInd w:val="0"/>
        <w:spacing w:line="240" w:lineRule="auto"/>
        <w:ind w:left="1230"/>
        <w:rPr>
          <w:rFonts w:ascii="DFKai-SB" w:eastAsia="DFKai-SB" w:hAnsi="DFKai-SB" w:cs="DFKai-SB"/>
          <w:sz w:val="24"/>
          <w:szCs w:val="24"/>
        </w:rPr>
      </w:pPr>
      <w:r w:rsidRPr="005F54A4">
        <w:rPr>
          <w:rFonts w:asciiTheme="majorEastAsia" w:eastAsiaTheme="majorEastAsia" w:hAnsiTheme="majorEastAsia" w:cs="PingFang TC" w:hint="eastAsia"/>
          <w:noProof/>
          <w:sz w:val="25"/>
          <w:szCs w:val="25"/>
        </w:rPr>
        <w:lastRenderedPageBreak/>
        <w:drawing>
          <wp:anchor distT="0" distB="0" distL="114300" distR="114300" simplePos="0" relativeHeight="251689984" behindDoc="0" locked="0" layoutInCell="1" allowOverlap="1" wp14:anchorId="61961A4A" wp14:editId="4A597E6E">
            <wp:simplePos x="0" y="0"/>
            <wp:positionH relativeFrom="margin">
              <wp:align>center</wp:align>
            </wp:positionH>
            <wp:positionV relativeFrom="paragraph">
              <wp:posOffset>737636</wp:posOffset>
            </wp:positionV>
            <wp:extent cx="4622400" cy="2408400"/>
            <wp:effectExtent l="0" t="0" r="635" b="5080"/>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2400" cy="2408400"/>
                    </a:xfrm>
                    <a:prstGeom prst="rect">
                      <a:avLst/>
                    </a:prstGeom>
                  </pic:spPr>
                </pic:pic>
              </a:graphicData>
            </a:graphic>
            <wp14:sizeRelH relativeFrom="page">
              <wp14:pctWidth>0</wp14:pctWidth>
            </wp14:sizeRelH>
            <wp14:sizeRelV relativeFrom="page">
              <wp14:pctHeight>0</wp14:pctHeight>
            </wp14:sizeRelV>
          </wp:anchor>
        </w:drawing>
      </w:r>
      <w:r w:rsidR="0046238F" w:rsidRPr="00762977">
        <w:rPr>
          <w:rFonts w:ascii="DFKai-SB" w:eastAsia="DFKai-SB" w:hAnsi="DFKai-SB" w:cs="DFKai-SB" w:hint="eastAsia"/>
          <w:sz w:val="24"/>
          <w:szCs w:val="24"/>
        </w:rPr>
        <w:t xml:space="preserve">    對</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模型進行微調包含利用下游任務的目標函式從頭訓練分類器並微調</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參數，以訓練完的</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加上線性分類器最大化當前下游任務的目標，如圖</w:t>
      </w:r>
      <w:r>
        <w:rPr>
          <w:rFonts w:ascii="Times New Roman" w:eastAsia="DFKai-SB" w:hAnsi="Times New Roman" w:cs="Times New Roman"/>
          <w:sz w:val="24"/>
          <w:szCs w:val="24"/>
        </w:rPr>
        <w:t>13</w:t>
      </w:r>
      <w:r>
        <w:rPr>
          <w:rFonts w:ascii="Times New Roman" w:eastAsia="DFKai-SB" w:hAnsi="Times New Roman" w:cs="Times New Roman" w:hint="eastAsia"/>
          <w:sz w:val="24"/>
          <w:szCs w:val="24"/>
        </w:rPr>
        <w:t>所示</w:t>
      </w:r>
      <w:r w:rsidR="0046238F" w:rsidRPr="00762977">
        <w:rPr>
          <w:rFonts w:ascii="DFKai-SB" w:eastAsia="DFKai-SB" w:hAnsi="DFKai-SB" w:cs="DFKai-SB" w:hint="eastAsia"/>
          <w:sz w:val="24"/>
          <w:szCs w:val="24"/>
        </w:rPr>
        <w:t>。</w:t>
      </w:r>
    </w:p>
    <w:p w14:paraId="2CD6A792" w14:textId="0F1AEEB8" w:rsidR="0046238F" w:rsidRPr="00EB1793" w:rsidRDefault="0046238F" w:rsidP="00C107FE">
      <w:pPr>
        <w:autoSpaceDE w:val="0"/>
        <w:autoSpaceDN w:val="0"/>
        <w:adjustRightInd w:val="0"/>
        <w:spacing w:line="480" w:lineRule="auto"/>
        <w:ind w:firstLineChars="600" w:firstLine="1200"/>
        <w:rPr>
          <w:rFonts w:ascii="Times New Roman" w:eastAsia="DFKai-SB" w:hAnsi="Times New Roman" w:cs="Times New Roman"/>
          <w:sz w:val="16"/>
          <w:szCs w:val="16"/>
        </w:rPr>
      </w:pPr>
      <w:r w:rsidRPr="00762977">
        <w:rPr>
          <w:rFonts w:ascii="DFKai-SB" w:eastAsia="DFKai-SB" w:hAnsi="DFKai-SB" w:cs="DFKai-SB" w:hint="eastAsia"/>
          <w:sz w:val="20"/>
          <w:szCs w:val="20"/>
        </w:rPr>
        <w:t>圖</w:t>
      </w:r>
      <w:r w:rsidRPr="00762977">
        <w:rPr>
          <w:rFonts w:ascii="Times New Roman" w:eastAsia="DFKai-SB" w:hAnsi="Times New Roman" w:cs="Times New Roman"/>
          <w:sz w:val="20"/>
          <w:szCs w:val="20"/>
        </w:rPr>
        <w:t xml:space="preserve"> </w:t>
      </w:r>
      <w:r w:rsidR="00751151">
        <w:rPr>
          <w:rFonts w:ascii="Times New Roman" w:eastAsia="DFKai-SB" w:hAnsi="Times New Roman" w:cs="Times New Roman"/>
          <w:sz w:val="20"/>
          <w:szCs w:val="20"/>
        </w:rPr>
        <w:t>13</w:t>
      </w:r>
      <w:r w:rsidRPr="00762977">
        <w:rPr>
          <w:rFonts w:ascii="Times New Roman" w:eastAsia="DFKai-SB" w:hAnsi="Times New Roman" w:cs="Times New Roman" w:hint="eastAsia"/>
          <w:sz w:val="20"/>
          <w:szCs w:val="20"/>
        </w:rPr>
        <w:t>,</w:t>
      </w:r>
      <w:r w:rsidRPr="00762977">
        <w:rPr>
          <w:rFonts w:ascii="Times New Roman" w:eastAsia="DFKai-SB" w:hAnsi="Times New Roman" w:cs="Times New Roman"/>
          <w:sz w:val="20"/>
          <w:szCs w:val="20"/>
        </w:rPr>
        <w:t>BERT</w:t>
      </w:r>
      <w:r w:rsidRPr="00762977">
        <w:rPr>
          <w:rFonts w:ascii="DFKai-SB" w:eastAsia="DFKai-SB" w:hAnsi="DFKai-SB" w:cs="DFKai-SB" w:hint="eastAsia"/>
          <w:sz w:val="20"/>
          <w:szCs w:val="20"/>
        </w:rPr>
        <w:t>分類層示意圖</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來源</w:t>
      </w:r>
      <w:r w:rsidRPr="00762977">
        <w:rPr>
          <w:rFonts w:ascii="DFKai-SB" w:eastAsia="DFKai-SB" w:hAnsi="DFKai-SB" w:cs="DFKai-SB"/>
          <w:sz w:val="20"/>
          <w:szCs w:val="20"/>
        </w:rPr>
        <w:t>:</w:t>
      </w:r>
      <w:r w:rsidRPr="00762977">
        <w:rPr>
          <w:rFonts w:ascii="DFKai-SB" w:eastAsia="DFKai-SB" w:hAnsi="DFKai-SB" w:cs="DFKai-SB"/>
          <w:sz w:val="16"/>
          <w:szCs w:val="16"/>
        </w:rPr>
        <w:t xml:space="preserve"> </w:t>
      </w:r>
      <w:r w:rsidRPr="00EB1793">
        <w:rPr>
          <w:rFonts w:ascii="Times New Roman" w:eastAsia="DFKai-SB" w:hAnsi="Times New Roman" w:cs="Times New Roman"/>
          <w:sz w:val="16"/>
          <w:szCs w:val="16"/>
        </w:rPr>
        <w:t xml:space="preserve">Faiza </w:t>
      </w:r>
      <w:proofErr w:type="spellStart"/>
      <w:r w:rsidRPr="00EB1793">
        <w:rPr>
          <w:rFonts w:ascii="Times New Roman" w:eastAsia="DFKai-SB" w:hAnsi="Times New Roman" w:cs="Times New Roman"/>
          <w:sz w:val="16"/>
          <w:szCs w:val="16"/>
        </w:rPr>
        <w:t>Khattak</w:t>
      </w:r>
      <w:proofErr w:type="spellEnd"/>
    </w:p>
    <w:p w14:paraId="41E76594" w14:textId="2C0F3B17" w:rsidR="0046238F" w:rsidRPr="00EB1793" w:rsidRDefault="0046238F" w:rsidP="00EB1793">
      <w:pPr>
        <w:autoSpaceDE w:val="0"/>
        <w:autoSpaceDN w:val="0"/>
        <w:adjustRightInd w:val="0"/>
        <w:spacing w:line="240" w:lineRule="auto"/>
        <w:ind w:left="1230"/>
        <w:rPr>
          <w:rFonts w:ascii="DFKai-SB" w:eastAsia="DFKai-SB" w:hAnsi="DFKai-SB" w:cs="DFKai-SB"/>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EB1793">
        <w:rPr>
          <w:rFonts w:ascii="DFKai-SB" w:eastAsia="DFKai-SB" w:hAnsi="DFKai-SB" w:cs="DFKai-SB" w:hint="eastAsia"/>
          <w:sz w:val="24"/>
          <w:szCs w:val="24"/>
        </w:rPr>
        <w:t>透過遷移學習，新增的分類器大多參數均來自已經預訓練的</w:t>
      </w:r>
      <w:r w:rsidRPr="00EB1793">
        <w:rPr>
          <w:rFonts w:ascii="Times New Roman" w:eastAsia="DFKai-SB" w:hAnsi="Times New Roman" w:cs="Times New Roman"/>
          <w:sz w:val="24"/>
          <w:szCs w:val="24"/>
        </w:rPr>
        <w:t>BERT</w:t>
      </w:r>
      <w:r w:rsidRPr="00EB1793">
        <w:rPr>
          <w:rFonts w:ascii="DFKai-SB" w:eastAsia="DFKai-SB" w:hAnsi="DFKai-SB" w:cs="DFKai-SB" w:hint="eastAsia"/>
          <w:sz w:val="24"/>
          <w:szCs w:val="24"/>
        </w:rPr>
        <w:t>模型，因此實際上需要重新訓練之參數量較少。微調的過程則依不同下游任務需求加入不同線性分類器。</w:t>
      </w:r>
      <w:r w:rsidR="00EB1793">
        <w:rPr>
          <w:rFonts w:ascii="DFKai-SB" w:eastAsia="DFKai-SB" w:hAnsi="DFKai-SB" w:cs="DFKai-SB"/>
          <w:sz w:val="24"/>
          <w:szCs w:val="24"/>
        </w:rPr>
        <w:br/>
      </w:r>
    </w:p>
    <w:p w14:paraId="6530BAED" w14:textId="30BE94E4" w:rsidR="0046238F" w:rsidRPr="00EB1793" w:rsidRDefault="0046238F" w:rsidP="00EB1793">
      <w:pPr>
        <w:pStyle w:val="ListParagraph"/>
        <w:numPr>
          <w:ilvl w:val="2"/>
          <w:numId w:val="1"/>
        </w:numPr>
        <w:autoSpaceDE w:val="0"/>
        <w:autoSpaceDN w:val="0"/>
        <w:adjustRightInd w:val="0"/>
        <w:rPr>
          <w:rFonts w:ascii="DFKai-SB" w:eastAsia="DFKai-SB" w:hAnsi="DFKai-SB" w:cs="DFKai-SB"/>
        </w:rPr>
      </w:pPr>
      <w:r w:rsidRPr="00EB1793">
        <w:rPr>
          <w:rFonts w:ascii="DFKai-SB" w:eastAsia="DFKai-SB" w:hAnsi="DFKai-SB" w:cs="DFKai-SB" w:hint="eastAsia"/>
          <w:b/>
          <w:sz w:val="25"/>
          <w:szCs w:val="25"/>
          <w:lang w:eastAsia="zh-TW"/>
        </w:rPr>
        <w:t>實驗</w:t>
      </w:r>
      <w:r w:rsidR="004E2712" w:rsidRPr="00EB1793">
        <w:rPr>
          <w:rFonts w:ascii="DFKai-SB" w:eastAsia="DFKai-SB" w:hAnsi="DFKai-SB" w:cs="DFKai-SB" w:hint="eastAsia"/>
          <w:b/>
          <w:sz w:val="25"/>
          <w:szCs w:val="25"/>
          <w:lang w:eastAsia="zh-TW"/>
        </w:rPr>
        <w:t>過程</w:t>
      </w:r>
      <w:r w:rsidRPr="00EB1793">
        <w:rPr>
          <w:rFonts w:ascii="DFKai-SB" w:eastAsia="DFKai-SB" w:hAnsi="DFKai-SB" w:cs="DFKai-SB" w:hint="eastAsia"/>
          <w:b/>
          <w:sz w:val="25"/>
          <w:szCs w:val="25"/>
          <w:lang w:eastAsia="zh-TW"/>
        </w:rPr>
        <w:br/>
      </w:r>
      <w:r w:rsidR="00EB1793">
        <w:rPr>
          <w:rFonts w:ascii="DFKai-SB" w:eastAsia="DFKai-SB" w:hAnsi="DFKai-SB" w:cs="DFKai-SB"/>
          <w:b/>
          <w:lang w:eastAsia="zh-TW"/>
        </w:rPr>
        <w:br/>
      </w:r>
      <w:r w:rsidRPr="00EB1793">
        <w:rPr>
          <w:rFonts w:ascii="DFKai-SB" w:eastAsia="DFKai-SB" w:hAnsi="DFKai-SB" w:cs="DFKai-SB" w:hint="eastAsia"/>
          <w:b/>
          <w:lang w:eastAsia="zh-TW"/>
        </w:rPr>
        <w:t>在基於</w:t>
      </w:r>
      <w:r w:rsidRPr="007A4D22">
        <w:rPr>
          <w:rFonts w:eastAsia="DFKai-SB"/>
          <w:b/>
          <w:lang w:eastAsia="zh-TW"/>
        </w:rPr>
        <w:t>Transformer</w:t>
      </w:r>
      <w:r w:rsidRPr="00EB1793">
        <w:rPr>
          <w:rFonts w:ascii="DFKai-SB" w:eastAsia="DFKai-SB" w:hAnsi="DFKai-SB" w:cs="DFKai-SB" w:hint="eastAsia"/>
          <w:b/>
          <w:lang w:eastAsia="zh-TW"/>
        </w:rPr>
        <w:t>之模型中挑選對情感分類資料集表現最佳的模型做為主要分類器與進行後續修改</w:t>
      </w:r>
      <w:r w:rsidR="00EB1793">
        <w:rPr>
          <w:rFonts w:ascii="DFKai-SB" w:eastAsia="DFKai-SB" w:hAnsi="DFKai-SB" w:cs="DFKai-SB"/>
          <w:b/>
          <w:lang w:eastAsia="zh-TW"/>
        </w:rPr>
        <w:br/>
      </w:r>
    </w:p>
    <w:p w14:paraId="5E8BC02F" w14:textId="4C60E488" w:rsidR="0046238F" w:rsidRPr="00EB1793" w:rsidRDefault="0046238F" w:rsidP="00EB1793">
      <w:pPr>
        <w:pStyle w:val="ListParagraph"/>
        <w:autoSpaceDE w:val="0"/>
        <w:autoSpaceDN w:val="0"/>
        <w:adjustRightInd w:val="0"/>
        <w:ind w:left="1440"/>
        <w:rPr>
          <w:rFonts w:ascii="DFKai-SB" w:eastAsia="DFKai-SB" w:hAnsi="DFKai-SB" w:cs="DFKai-SB"/>
          <w:lang w:eastAsia="zh-TW"/>
        </w:rPr>
      </w:pPr>
      <w:r w:rsidRPr="00EB1793">
        <w:rPr>
          <w:rFonts w:ascii="DFKai-SB" w:eastAsia="DFKai-SB" w:hAnsi="DFKai-SB" w:cs="DFKai-SB" w:hint="eastAsia"/>
          <w:lang w:eastAsia="zh-TW"/>
        </w:rPr>
        <w:t xml:space="preserve">    </w:t>
      </w:r>
      <w:r w:rsidRPr="00EB1793">
        <w:rPr>
          <w:rFonts w:ascii="DFKai-SB" w:eastAsia="DFKai-SB" w:hAnsi="DFKai-SB" w:cs="DFKai-SB" w:hint="eastAsia"/>
        </w:rPr>
        <w:t>實驗模型</w:t>
      </w:r>
      <w:r w:rsidRPr="00EB1793">
        <w:rPr>
          <w:rFonts w:ascii="DFKai-SB" w:eastAsia="DFKai-SB" w:hAnsi="DFKai-SB" w:cs="DFKai-SB" w:hint="eastAsia"/>
          <w:lang w:eastAsia="zh-TW"/>
        </w:rPr>
        <w:t>主要以基於</w:t>
      </w:r>
      <w:r w:rsidRPr="00EB1793">
        <w:rPr>
          <w:rFonts w:eastAsia="DFKai-SB"/>
          <w:lang w:eastAsia="zh-TW"/>
        </w:rPr>
        <w:t>Transformer</w:t>
      </w:r>
      <w:r w:rsidRPr="00EB1793">
        <w:rPr>
          <w:rFonts w:ascii="DFKai-SB" w:eastAsia="DFKai-SB" w:hAnsi="DFKai-SB" w:cs="DFKai-SB" w:hint="eastAsia"/>
          <w:lang w:eastAsia="zh-TW"/>
        </w:rPr>
        <w:t>的四種模型進行比較，此使用</w:t>
      </w:r>
      <w:r w:rsidRPr="00EB1793">
        <w:rPr>
          <w:rFonts w:ascii="DFKai-SB" w:eastAsia="DFKai-SB" w:hAnsi="DFKai-SB" w:cs="DFKai-SB"/>
          <w:lang w:eastAsia="zh-TW"/>
        </w:rPr>
        <w:t xml:space="preserve"> </w:t>
      </w:r>
      <w:r w:rsidRPr="00EB1793">
        <w:rPr>
          <w:rFonts w:eastAsia="DFKai-SB"/>
          <w:lang w:eastAsia="zh-TW"/>
        </w:rPr>
        <w:t xml:space="preserve">BERT, </w:t>
      </w:r>
      <w:proofErr w:type="spellStart"/>
      <w:r w:rsidRPr="00EB1793">
        <w:rPr>
          <w:rFonts w:eastAsia="DFKai-SB"/>
          <w:lang w:eastAsia="zh-TW"/>
        </w:rPr>
        <w:t>RoBERTa</w:t>
      </w:r>
      <w:proofErr w:type="spellEnd"/>
      <w:r w:rsidRPr="00EB1793">
        <w:rPr>
          <w:rFonts w:eastAsia="DFKai-SB"/>
          <w:lang w:eastAsia="zh-TW"/>
        </w:rPr>
        <w:t xml:space="preserve">, </w:t>
      </w:r>
      <w:proofErr w:type="spellStart"/>
      <w:r w:rsidRPr="00EB1793">
        <w:rPr>
          <w:rFonts w:eastAsia="DFKai-SB"/>
          <w:lang w:eastAsia="zh-TW"/>
        </w:rPr>
        <w:t>XLNet</w:t>
      </w:r>
      <w:proofErr w:type="spellEnd"/>
      <w:r w:rsidRPr="00EB1793">
        <w:rPr>
          <w:rFonts w:eastAsia="DFKai-SB"/>
          <w:lang w:eastAsia="zh-TW"/>
        </w:rPr>
        <w:t xml:space="preserve">, </w:t>
      </w:r>
      <w:proofErr w:type="spellStart"/>
      <w:r w:rsidRPr="00EB1793">
        <w:rPr>
          <w:rFonts w:eastAsia="DFKai-SB"/>
          <w:lang w:eastAsia="zh-TW"/>
        </w:rPr>
        <w:t>DistilBERT</w:t>
      </w:r>
      <w:proofErr w:type="spellEnd"/>
      <w:r w:rsidRPr="00EB1793">
        <w:rPr>
          <w:rFonts w:eastAsia="DFKai-SB"/>
          <w:lang w:eastAsia="zh-TW"/>
        </w:rPr>
        <w:t xml:space="preserve"> </w:t>
      </w:r>
      <w:r w:rsidRPr="00EB1793">
        <w:rPr>
          <w:rFonts w:ascii="DFKai-SB" w:eastAsia="DFKai-SB" w:hAnsi="DFKai-SB" w:cs="DFKai-SB" w:hint="eastAsia"/>
          <w:lang w:eastAsia="zh-TW"/>
        </w:rPr>
        <w:t>對情感分類數據集做分類。</w:t>
      </w:r>
    </w:p>
    <w:p w14:paraId="3258A4EA" w14:textId="0F56DAEB" w:rsidR="0046238F" w:rsidRDefault="0046238F" w:rsidP="0048199F">
      <w:pPr>
        <w:pStyle w:val="ListParagraph"/>
        <w:autoSpaceDE w:val="0"/>
        <w:autoSpaceDN w:val="0"/>
        <w:adjustRightInd w:val="0"/>
        <w:ind w:left="1440" w:firstLine="480"/>
        <w:rPr>
          <w:rFonts w:ascii="DFKai-SB" w:eastAsia="DFKai-SB" w:hAnsi="DFKai-SB" w:cs="DFKai-SB"/>
          <w:lang w:eastAsia="zh-TW"/>
        </w:rPr>
      </w:pPr>
      <w:r w:rsidRPr="00EB1793">
        <w:rPr>
          <w:rFonts w:ascii="DFKai-SB" w:eastAsia="DFKai-SB" w:hAnsi="DFKai-SB" w:cs="DFKai-SB" w:hint="eastAsia"/>
          <w:lang w:eastAsia="zh-TW"/>
        </w:rPr>
        <w:t>挑選效能最佳之</w:t>
      </w:r>
      <w:r w:rsidRPr="00EB1793">
        <w:rPr>
          <w:rFonts w:eastAsia="DFKai-SB"/>
          <w:lang w:eastAsia="zh-TW"/>
        </w:rPr>
        <w:t xml:space="preserve"> </w:t>
      </w:r>
      <w:proofErr w:type="spellStart"/>
      <w:r w:rsidRPr="00EB1793">
        <w:rPr>
          <w:rFonts w:eastAsia="DFKai-SB"/>
          <w:lang w:eastAsia="zh-TW"/>
        </w:rPr>
        <w:t>RoBERTa</w:t>
      </w:r>
      <w:proofErr w:type="spellEnd"/>
      <w:r w:rsidRPr="00EB1793">
        <w:rPr>
          <w:rFonts w:eastAsia="DFKai-SB"/>
          <w:lang w:eastAsia="zh-TW"/>
        </w:rPr>
        <w:t xml:space="preserve"> </w:t>
      </w:r>
      <w:r w:rsidRPr="00EB1793">
        <w:rPr>
          <w:rFonts w:ascii="DFKai-SB" w:eastAsia="DFKai-SB" w:hAnsi="DFKai-SB" w:cs="DFKai-SB" w:hint="eastAsia"/>
          <w:lang w:eastAsia="zh-TW"/>
        </w:rPr>
        <w:t>做為主要模型，並以</w:t>
      </w:r>
      <w:r w:rsidRPr="00EB1793">
        <w:rPr>
          <w:rFonts w:eastAsia="DFKai-SB"/>
          <w:lang w:eastAsia="zh-TW"/>
        </w:rPr>
        <w:t>Boom Layer</w:t>
      </w:r>
      <w:r w:rsidRPr="00EB1793">
        <w:rPr>
          <w:rFonts w:ascii="DFKai-SB" w:eastAsia="DFKai-SB" w:hAnsi="DFKai-SB" w:cs="DFKai-SB" w:hint="eastAsia"/>
          <w:lang w:eastAsia="zh-TW"/>
        </w:rPr>
        <w:t>改造前饋層做高維度轉換，提取更多的文本特徵與降低整個矩陣運算量</w:t>
      </w:r>
      <w:r w:rsidR="00751151">
        <w:rPr>
          <w:rFonts w:ascii="DFKai-SB" w:eastAsia="DFKai-SB" w:hAnsi="DFKai-SB" w:cs="DFKai-SB" w:hint="eastAsia"/>
          <w:lang w:eastAsia="zh-TW"/>
        </w:rPr>
        <w:t>，文本預處理過程如圖</w:t>
      </w:r>
      <w:r w:rsidR="00751151" w:rsidRPr="00751151">
        <w:rPr>
          <w:rFonts w:eastAsia="DFKai-SB"/>
          <w:lang w:eastAsia="zh-TW"/>
        </w:rPr>
        <w:t>14</w:t>
      </w:r>
      <w:r w:rsidR="00751151">
        <w:rPr>
          <w:rFonts w:ascii="DFKai-SB" w:eastAsia="DFKai-SB" w:hAnsi="DFKai-SB" w:cs="DFKai-SB" w:hint="eastAsia"/>
          <w:lang w:eastAsia="zh-TW"/>
        </w:rPr>
        <w:t>所示，模型架構如圖</w:t>
      </w:r>
      <w:r w:rsidR="00751151" w:rsidRPr="00751151">
        <w:rPr>
          <w:rFonts w:eastAsia="DFKai-SB"/>
          <w:lang w:eastAsia="zh-TW"/>
        </w:rPr>
        <w:t>15</w:t>
      </w:r>
      <w:r w:rsidR="00751151">
        <w:rPr>
          <w:rFonts w:ascii="DFKai-SB" w:eastAsia="DFKai-SB" w:hAnsi="DFKai-SB" w:cs="DFKai-SB" w:hint="eastAsia"/>
          <w:lang w:eastAsia="zh-TW"/>
        </w:rPr>
        <w:t>所示</w:t>
      </w:r>
      <w:r w:rsidRPr="00EB1793">
        <w:rPr>
          <w:rFonts w:ascii="DFKai-SB" w:eastAsia="DFKai-SB" w:hAnsi="DFKai-SB" w:cs="DFKai-SB" w:hint="eastAsia"/>
          <w:lang w:eastAsia="zh-TW"/>
        </w:rPr>
        <w:t>。</w:t>
      </w:r>
    </w:p>
    <w:p w14:paraId="2F369453" w14:textId="7258DB6A" w:rsidR="0048199F" w:rsidRDefault="0048199F" w:rsidP="0048199F">
      <w:pPr>
        <w:pStyle w:val="ListParagraph"/>
        <w:autoSpaceDE w:val="0"/>
        <w:autoSpaceDN w:val="0"/>
        <w:adjustRightInd w:val="0"/>
        <w:ind w:left="1440" w:firstLine="480"/>
        <w:rPr>
          <w:rFonts w:eastAsia="DFKai-SB"/>
          <w:lang w:eastAsia="zh-TW"/>
        </w:rPr>
      </w:pPr>
      <w:r>
        <w:rPr>
          <w:rFonts w:ascii="DFKai-SB" w:eastAsia="DFKai-SB" w:hAnsi="DFKai-SB" w:cs="DFKai-SB" w:hint="eastAsia"/>
          <w:lang w:eastAsia="zh-TW"/>
        </w:rPr>
        <w:t>在表</w:t>
      </w:r>
      <w:r w:rsidRPr="0048199F">
        <w:rPr>
          <w:rFonts w:eastAsia="DFKai-SB"/>
          <w:lang w:eastAsia="zh-TW"/>
        </w:rPr>
        <w:t>(1)</w:t>
      </w:r>
      <w:r>
        <w:rPr>
          <w:rFonts w:eastAsia="DFKai-SB" w:hint="eastAsia"/>
          <w:lang w:eastAsia="zh-TW"/>
        </w:rPr>
        <w:t>中，實驗將基於</w:t>
      </w:r>
      <w:r>
        <w:rPr>
          <w:rFonts w:eastAsia="DFKai-SB"/>
          <w:lang w:eastAsia="zh-TW"/>
        </w:rPr>
        <w:t>Transformer</w:t>
      </w:r>
      <w:r>
        <w:rPr>
          <w:rFonts w:eastAsia="DFKai-SB" w:hint="eastAsia"/>
          <w:lang w:eastAsia="zh-TW"/>
        </w:rPr>
        <w:t>的模型</w:t>
      </w:r>
      <w:r>
        <w:rPr>
          <w:rFonts w:eastAsia="DFKai-SB"/>
          <w:lang w:eastAsia="zh-TW"/>
        </w:rPr>
        <w:t xml:space="preserve">(BERT, </w:t>
      </w:r>
      <w:proofErr w:type="spellStart"/>
      <w:r>
        <w:rPr>
          <w:rFonts w:eastAsia="DFKai-SB"/>
          <w:lang w:eastAsia="zh-TW"/>
        </w:rPr>
        <w:t>RoBERTa</w:t>
      </w:r>
      <w:proofErr w:type="spellEnd"/>
      <w:r>
        <w:rPr>
          <w:rFonts w:eastAsia="DFKai-SB"/>
          <w:lang w:eastAsia="zh-TW"/>
        </w:rPr>
        <w:t xml:space="preserve">, </w:t>
      </w:r>
      <w:proofErr w:type="spellStart"/>
      <w:r>
        <w:rPr>
          <w:rFonts w:eastAsia="DFKai-SB"/>
          <w:lang w:eastAsia="zh-TW"/>
        </w:rPr>
        <w:t>XLNet</w:t>
      </w:r>
      <w:proofErr w:type="spellEnd"/>
      <w:r>
        <w:rPr>
          <w:rFonts w:eastAsia="DFKai-SB"/>
          <w:lang w:eastAsia="zh-TW"/>
        </w:rPr>
        <w:t xml:space="preserve">, </w:t>
      </w:r>
      <w:proofErr w:type="spellStart"/>
      <w:r>
        <w:rPr>
          <w:rFonts w:eastAsia="DFKai-SB"/>
          <w:lang w:eastAsia="zh-TW"/>
        </w:rPr>
        <w:t>DistilBERT</w:t>
      </w:r>
      <w:proofErr w:type="spellEnd"/>
      <w:r>
        <w:rPr>
          <w:rFonts w:eastAsia="DFKai-SB" w:hint="eastAsia"/>
          <w:lang w:eastAsia="zh-TW"/>
        </w:rPr>
        <w:t>)</w:t>
      </w:r>
      <w:r>
        <w:rPr>
          <w:rFonts w:eastAsia="DFKai-SB" w:hint="eastAsia"/>
          <w:lang w:eastAsia="zh-TW"/>
        </w:rPr>
        <w:t>與本研究提出的</w:t>
      </w:r>
      <w:r>
        <w:rPr>
          <w:rFonts w:eastAsia="DFKai-SB"/>
          <w:lang w:eastAsia="zh-TW"/>
        </w:rPr>
        <w:t>EDM-</w:t>
      </w:r>
      <w:proofErr w:type="spellStart"/>
      <w:r>
        <w:rPr>
          <w:rFonts w:eastAsia="DFKai-SB"/>
          <w:lang w:eastAsia="zh-TW"/>
        </w:rPr>
        <w:t>RoBERTa</w:t>
      </w:r>
      <w:proofErr w:type="spellEnd"/>
      <w:r>
        <w:rPr>
          <w:rFonts w:eastAsia="DFKai-SB" w:hint="eastAsia"/>
          <w:lang w:eastAsia="zh-TW"/>
        </w:rPr>
        <w:t>以</w:t>
      </w:r>
      <w:r>
        <w:rPr>
          <w:rFonts w:eastAsia="DFKai-SB"/>
          <w:lang w:eastAsia="zh-TW"/>
        </w:rPr>
        <w:t>IMDB Movies Dataset (SST-2)</w:t>
      </w:r>
      <w:r>
        <w:rPr>
          <w:rFonts w:eastAsia="DFKai-SB" w:hint="eastAsia"/>
          <w:lang w:eastAsia="zh-TW"/>
        </w:rPr>
        <w:t>訓練及預測，情感分析二分類任務已達到九成以上準確率，本模型仍有較高準確率和較低的損失。</w:t>
      </w:r>
    </w:p>
    <w:p w14:paraId="55E65443" w14:textId="72D07D37" w:rsidR="0048199F" w:rsidRPr="0048199F" w:rsidRDefault="0048199F" w:rsidP="0048199F">
      <w:pPr>
        <w:pStyle w:val="ListParagraph"/>
        <w:autoSpaceDE w:val="0"/>
        <w:autoSpaceDN w:val="0"/>
        <w:adjustRightInd w:val="0"/>
        <w:ind w:left="1440" w:firstLine="480"/>
        <w:rPr>
          <w:rFonts w:eastAsia="DFKai-SB"/>
          <w:lang w:eastAsia="zh-TW"/>
        </w:rPr>
      </w:pPr>
      <w:r>
        <w:rPr>
          <w:rFonts w:eastAsia="DFKai-SB" w:hint="eastAsia"/>
          <w:lang w:eastAsia="zh-TW"/>
        </w:rPr>
        <w:t>在表</w:t>
      </w:r>
      <w:r>
        <w:rPr>
          <w:rFonts w:eastAsia="DFKai-SB"/>
          <w:lang w:eastAsia="zh-TW"/>
        </w:rPr>
        <w:t>(2)</w:t>
      </w:r>
      <w:r>
        <w:rPr>
          <w:rFonts w:eastAsia="DFKai-SB" w:hint="eastAsia"/>
          <w:lang w:eastAsia="zh-TW"/>
        </w:rPr>
        <w:t>中，實驗將實驗模型與</w:t>
      </w:r>
      <w:r>
        <w:rPr>
          <w:rFonts w:eastAsia="DFKai-SB"/>
          <w:lang w:eastAsia="zh-TW"/>
        </w:rPr>
        <w:t>EDM-</w:t>
      </w:r>
      <w:proofErr w:type="spellStart"/>
      <w:r>
        <w:rPr>
          <w:rFonts w:eastAsia="DFKai-SB"/>
          <w:lang w:eastAsia="zh-TW"/>
        </w:rPr>
        <w:t>RoBERTa</w:t>
      </w:r>
      <w:proofErr w:type="spellEnd"/>
      <w:r>
        <w:rPr>
          <w:rFonts w:eastAsia="DFKai-SB" w:hint="eastAsia"/>
          <w:lang w:eastAsia="zh-TW"/>
        </w:rPr>
        <w:t>以</w:t>
      </w:r>
      <w:r>
        <w:rPr>
          <w:rFonts w:eastAsia="DFKai-SB"/>
          <w:lang w:eastAsia="zh-TW"/>
        </w:rPr>
        <w:t>Rotten Tomatoes Dataset (SST-5)</w:t>
      </w:r>
      <w:r>
        <w:rPr>
          <w:rFonts w:eastAsia="DFKai-SB" w:hint="eastAsia"/>
          <w:lang w:eastAsia="zh-TW"/>
        </w:rPr>
        <w:t>訓練及預測，在較為複雜的情感分析，本模型在分類表現明顯優於已提出的語言模型。在訓練過程中，藉由</w:t>
      </w:r>
      <w:r>
        <w:rPr>
          <w:rFonts w:eastAsia="DFKai-SB"/>
          <w:lang w:eastAsia="zh-TW"/>
        </w:rPr>
        <w:t>SST-2</w:t>
      </w:r>
      <w:r>
        <w:rPr>
          <w:rFonts w:eastAsia="DFKai-SB" w:hint="eastAsia"/>
          <w:lang w:eastAsia="zh-TW"/>
        </w:rPr>
        <w:t>資料集訓練模型，</w:t>
      </w:r>
      <w:r w:rsidR="00BF134F">
        <w:rPr>
          <w:rFonts w:eastAsia="DFKai-SB"/>
          <w:lang w:eastAsia="zh-TW"/>
        </w:rPr>
        <w:br/>
      </w:r>
      <w:r>
        <w:rPr>
          <w:rFonts w:eastAsia="DFKai-SB"/>
          <w:lang w:eastAsia="zh-TW"/>
        </w:rPr>
        <w:lastRenderedPageBreak/>
        <w:t>EDM-</w:t>
      </w:r>
      <w:proofErr w:type="spellStart"/>
      <w:r>
        <w:rPr>
          <w:rFonts w:eastAsia="DFKai-SB"/>
          <w:lang w:eastAsia="zh-TW"/>
        </w:rPr>
        <w:t>RoBERTa</w:t>
      </w:r>
      <w:proofErr w:type="spellEnd"/>
      <w:r>
        <w:rPr>
          <w:rFonts w:eastAsia="DFKai-SB" w:hint="eastAsia"/>
          <w:lang w:eastAsia="zh-TW"/>
        </w:rPr>
        <w:t>在</w:t>
      </w:r>
      <w:r>
        <w:rPr>
          <w:rFonts w:eastAsia="DFKai-SB"/>
          <w:lang w:eastAsia="zh-TW"/>
        </w:rPr>
        <w:t>SST-5</w:t>
      </w:r>
      <w:r>
        <w:rPr>
          <w:rFonts w:eastAsia="DFKai-SB" w:hint="eastAsia"/>
          <w:lang w:eastAsia="zh-TW"/>
        </w:rPr>
        <w:t>分類中，能提高避開中性情感標籤的分類結果，如此有助於模型發現潛在的負面及正面情感。</w:t>
      </w:r>
    </w:p>
    <w:p w14:paraId="0DBB76AF" w14:textId="03B172BA" w:rsidR="0046238F" w:rsidRPr="00241700" w:rsidRDefault="00B968A5" w:rsidP="0046238F">
      <w:pPr>
        <w:pStyle w:val="ListParagraph"/>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drawing>
          <wp:anchor distT="0" distB="0" distL="114300" distR="114300" simplePos="0" relativeHeight="251695104" behindDoc="0" locked="0" layoutInCell="1" allowOverlap="1" wp14:anchorId="1FE22333" wp14:editId="1FE70120">
            <wp:simplePos x="0" y="0"/>
            <wp:positionH relativeFrom="column">
              <wp:posOffset>1316662</wp:posOffset>
            </wp:positionH>
            <wp:positionV relativeFrom="paragraph">
              <wp:posOffset>1334463</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BDD73C5">
            <wp:simplePos x="0" y="0"/>
            <wp:positionH relativeFrom="column">
              <wp:posOffset>3501368</wp:posOffset>
            </wp:positionH>
            <wp:positionV relativeFrom="paragraph">
              <wp:posOffset>354198</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p>
    <w:p w14:paraId="6BC4CA99" w14:textId="44171B9C" w:rsidR="0046238F" w:rsidRDefault="0046238F" w:rsidP="0046238F">
      <w:pPr>
        <w:spacing w:after="40"/>
        <w:rPr>
          <w:rFonts w:asciiTheme="majorEastAsia" w:eastAsiaTheme="majorEastAsia" w:hAnsiTheme="majorEastAsia"/>
          <w:sz w:val="20"/>
          <w:szCs w:val="20"/>
        </w:rPr>
      </w:pPr>
    </w:p>
    <w:p w14:paraId="6661F1F2" w14:textId="006C0A1D" w:rsidR="00EB1793" w:rsidRDefault="0046238F" w:rsidP="00413E6D">
      <w:pPr>
        <w:spacing w:after="40"/>
        <w:ind w:left="2160"/>
        <w:rPr>
          <w:rFonts w:asciiTheme="majorEastAsia" w:eastAsiaTheme="majorEastAsia" w:hAnsiTheme="majorEastAsia"/>
          <w:b/>
          <w:bCs/>
          <w:sz w:val="20"/>
          <w:szCs w:val="20"/>
        </w:rPr>
      </w:pP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p>
    <w:p w14:paraId="7417C6C3" w14:textId="2C11983B" w:rsidR="00751151" w:rsidRPr="00751151" w:rsidRDefault="00751151" w:rsidP="00751151">
      <w:pPr>
        <w:spacing w:after="40"/>
        <w:ind w:left="2160"/>
        <w:rPr>
          <w:rFonts w:asciiTheme="majorEastAsia" w:eastAsiaTheme="majorEastAsia" w:hAnsiTheme="majorEastAsia"/>
          <w:sz w:val="20"/>
          <w:szCs w:val="20"/>
        </w:rPr>
      </w:pP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sidRPr="00751151">
        <w:rPr>
          <w:rFonts w:ascii="DFKai-SB" w:eastAsia="DFKai-SB" w:hAnsi="DFKai-SB" w:cs="DFKai-SB" w:hint="eastAsia"/>
          <w:sz w:val="20"/>
          <w:szCs w:val="20"/>
        </w:rPr>
        <w:t>圖</w:t>
      </w:r>
      <w:r w:rsidRPr="009F7C40">
        <w:rPr>
          <w:rFonts w:ascii="Times New Roman" w:eastAsia="DFKai-SB" w:hAnsi="Times New Roman" w:cs="Times New Roman"/>
          <w:sz w:val="20"/>
          <w:szCs w:val="20"/>
        </w:rPr>
        <w:t xml:space="preserve">14, </w:t>
      </w:r>
      <w:r w:rsidR="0046238F" w:rsidRPr="00751151">
        <w:rPr>
          <w:rFonts w:ascii="DFKai-SB" w:eastAsia="DFKai-SB" w:hAnsi="DFKai-SB" w:cs="DFKai-SB" w:hint="eastAsia"/>
          <w:sz w:val="20"/>
          <w:szCs w:val="20"/>
        </w:rPr>
        <w:t xml:space="preserve">對文本數據進行預處理 </w:t>
      </w:r>
      <w:r w:rsidR="0046238F" w:rsidRPr="00751151">
        <w:rPr>
          <w:rFonts w:ascii="DFKai-SB" w:eastAsia="DFKai-SB" w:hAnsi="DFKai-SB" w:cs="DFKai-SB"/>
          <w:sz w:val="20"/>
          <w:szCs w:val="20"/>
        </w:rPr>
        <w:t xml:space="preserve">            </w:t>
      </w:r>
      <w:r w:rsidRPr="00751151">
        <w:rPr>
          <w:rFonts w:ascii="DFKai-SB" w:eastAsia="DFKai-SB" w:hAnsi="DFKai-SB" w:cs="DFKai-SB" w:hint="eastAsia"/>
          <w:sz w:val="20"/>
          <w:szCs w:val="20"/>
        </w:rPr>
        <w:t>圖</w:t>
      </w:r>
      <w:r w:rsidRPr="009F7C40">
        <w:rPr>
          <w:rFonts w:ascii="Times New Roman" w:eastAsia="DFKai-SB" w:hAnsi="Times New Roman" w:cs="Times New Roman"/>
          <w:sz w:val="20"/>
          <w:szCs w:val="20"/>
        </w:rPr>
        <w:t xml:space="preserve">15, </w:t>
      </w:r>
      <w:r w:rsidR="0046238F" w:rsidRPr="00751151">
        <w:rPr>
          <w:rFonts w:ascii="DFKai-SB" w:eastAsia="DFKai-SB" w:hAnsi="DFKai-SB" w:cs="DFKai-SB" w:hint="eastAsia"/>
          <w:sz w:val="20"/>
          <w:szCs w:val="20"/>
        </w:rPr>
        <w:t xml:space="preserve">模型架構圖: </w:t>
      </w:r>
      <w:r w:rsidR="0046238F" w:rsidRPr="00751151">
        <w:rPr>
          <w:rFonts w:ascii="Times New Roman" w:eastAsia="DFKai-SB" w:hAnsi="Times New Roman" w:cs="Times New Roman"/>
          <w:sz w:val="20"/>
          <w:szCs w:val="20"/>
        </w:rPr>
        <w:t>EDM-</w:t>
      </w:r>
      <w:proofErr w:type="spellStart"/>
      <w:r w:rsidR="0046238F" w:rsidRPr="00751151">
        <w:rPr>
          <w:rFonts w:ascii="Times New Roman" w:eastAsia="DFKai-SB" w:hAnsi="Times New Roman" w:cs="Times New Roman"/>
          <w:sz w:val="20"/>
          <w:szCs w:val="20"/>
        </w:rPr>
        <w:t>RoBERTa</w:t>
      </w:r>
      <w:proofErr w:type="spellEnd"/>
      <w:r w:rsidR="0046238F" w:rsidRPr="00751151">
        <w:rPr>
          <w:rFonts w:ascii="Times New Roman" w:eastAsia="DFKai-SB" w:hAnsi="Times New Roman" w:cs="Times New Roman"/>
          <w:sz w:val="20"/>
          <w:szCs w:val="20"/>
        </w:rPr>
        <w:t xml:space="preserve">                                   </w:t>
      </w:r>
    </w:p>
    <w:p w14:paraId="659FF22A" w14:textId="77777777" w:rsidR="00135CAC" w:rsidRDefault="00135CAC" w:rsidP="00751151">
      <w:pPr>
        <w:spacing w:after="40"/>
        <w:rPr>
          <w:rFonts w:asciiTheme="majorEastAsia" w:eastAsiaTheme="majorEastAsia" w:hAnsiTheme="majorEastAsia"/>
          <w:b/>
          <w:bCs/>
          <w:sz w:val="20"/>
          <w:szCs w:val="20"/>
        </w:rPr>
      </w:pPr>
    </w:p>
    <w:tbl>
      <w:tblPr>
        <w:tblW w:w="9430" w:type="dxa"/>
        <w:jc w:val="center"/>
        <w:tblCellMar>
          <w:left w:w="28" w:type="dxa"/>
          <w:right w:w="28" w:type="dxa"/>
        </w:tblCellMar>
        <w:tblLook w:val="04A0" w:firstRow="1" w:lastRow="0" w:firstColumn="1" w:lastColumn="0" w:noHBand="0" w:noVBand="1"/>
      </w:tblPr>
      <w:tblGrid>
        <w:gridCol w:w="2479"/>
        <w:gridCol w:w="1023"/>
        <w:gridCol w:w="1507"/>
        <w:gridCol w:w="1458"/>
        <w:gridCol w:w="1462"/>
        <w:gridCol w:w="1501"/>
      </w:tblGrid>
      <w:tr w:rsidR="00467C93" w:rsidRPr="00467C93" w14:paraId="08B9457A" w14:textId="77777777" w:rsidTr="00467C93">
        <w:trPr>
          <w:trHeight w:val="331"/>
          <w:jc w:val="center"/>
        </w:trPr>
        <w:tc>
          <w:tcPr>
            <w:tcW w:w="7929" w:type="dxa"/>
            <w:gridSpan w:val="5"/>
            <w:tcBorders>
              <w:top w:val="nil"/>
              <w:left w:val="nil"/>
              <w:bottom w:val="nil"/>
              <w:right w:val="nil"/>
            </w:tcBorders>
            <w:shd w:val="clear" w:color="auto" w:fill="auto"/>
            <w:noWrap/>
            <w:vAlign w:val="bottom"/>
            <w:hideMark/>
          </w:tcPr>
          <w:p w14:paraId="6F6EC461" w14:textId="0421186C" w:rsidR="00467C93" w:rsidRPr="004A6225" w:rsidRDefault="004A6225" w:rsidP="004A6225">
            <w:pPr>
              <w:spacing w:after="40"/>
              <w:jc w:val="center"/>
              <w:rPr>
                <w:rFonts w:ascii="DFKai-SB" w:eastAsia="DFKai-SB" w:hAnsi="DFKai-SB" w:cs="DFKai-SB" w:hint="eastAsia"/>
                <w:b/>
                <w:bCs/>
                <w:sz w:val="24"/>
                <w:szCs w:val="24"/>
              </w:rPr>
            </w:pPr>
            <w:r>
              <w:rPr>
                <w:rFonts w:ascii="DFKai-SB" w:eastAsia="DFKai-SB" w:hAnsi="DFKai-SB" w:cs="DFKai-SB" w:hint="eastAsia"/>
                <w:b/>
                <w:bCs/>
                <w:sz w:val="24"/>
                <w:szCs w:val="24"/>
              </w:rPr>
              <w:t xml:space="preserve"> </w:t>
            </w:r>
            <w:r>
              <w:rPr>
                <w:rFonts w:ascii="DFKai-SB" w:eastAsia="DFKai-SB" w:hAnsi="DFKai-SB" w:cs="DFKai-SB"/>
                <w:b/>
                <w:bCs/>
                <w:sz w:val="24"/>
                <w:szCs w:val="24"/>
              </w:rPr>
              <w:t xml:space="preserve">              </w:t>
            </w:r>
            <w:r w:rsidRPr="004A6225">
              <w:rPr>
                <w:rFonts w:ascii="DFKai-SB" w:eastAsia="DFKai-SB" w:hAnsi="DFKai-SB" w:cs="DFKai-SB" w:hint="eastAsia"/>
                <w:b/>
                <w:bCs/>
                <w:sz w:val="24"/>
                <w:szCs w:val="24"/>
              </w:rPr>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1</w:t>
            </w:r>
            <w:r w:rsidR="00A1783F" w:rsidRPr="00A1783F">
              <w:rPr>
                <w:rFonts w:ascii="Times New Roman" w:eastAsia="DFKai-SB" w:hAnsi="Times New Roman" w:cs="Times New Roman"/>
                <w:b/>
                <w:bCs/>
                <w:sz w:val="24"/>
                <w:szCs w:val="24"/>
              </w:rPr>
              <w:t>)</w:t>
            </w:r>
            <w:r w:rsidRPr="004A6225">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以</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DFKai-SB" w:eastAsia="DFKai-SB" w:hAnsi="DFKai-SB" w:cs="DFKai-SB" w:hint="eastAsia"/>
                <w:b/>
                <w:bCs/>
                <w:sz w:val="24"/>
                <w:szCs w:val="24"/>
              </w:rPr>
              <w:t>與其他實驗樣本對</w:t>
            </w:r>
            <w:r w:rsidRPr="004A6225">
              <w:rPr>
                <w:rFonts w:ascii="Times New Roman" w:eastAsia="DFKai-SB" w:hAnsi="Times New Roman" w:cs="Times New Roman"/>
                <w:b/>
                <w:bCs/>
                <w:sz w:val="24"/>
                <w:szCs w:val="24"/>
              </w:rPr>
              <w:t>SST-2</w:t>
            </w:r>
            <w:r w:rsidRPr="004A6225">
              <w:rPr>
                <w:rFonts w:ascii="DFKai-SB" w:eastAsia="DFKai-SB" w:hAnsi="DFKai-SB" w:cs="DFKai-SB" w:hint="eastAsia"/>
                <w:b/>
                <w:bCs/>
                <w:sz w:val="24"/>
                <w:szCs w:val="24"/>
              </w:rPr>
              <w:t xml:space="preserve"> </w:t>
            </w:r>
            <w:r>
              <w:rPr>
                <w:rFonts w:ascii="Apple Color Emoji" w:eastAsia="DFKai-SB" w:hAnsi="Apple Color Emoji" w:cs="Apple Color Emoji" w:hint="eastAsia"/>
                <w:b/>
                <w:bCs/>
                <w:sz w:val="24"/>
                <w:szCs w:val="24"/>
              </w:rPr>
              <w:t>實</w:t>
            </w:r>
            <w:r w:rsidRPr="004A6225">
              <w:rPr>
                <w:rFonts w:ascii="DFKai-SB" w:eastAsia="DFKai-SB" w:hAnsi="DFKai-SB" w:cs="DFKai-SB" w:hint="eastAsia"/>
                <w:b/>
                <w:bCs/>
                <w:sz w:val="24"/>
                <w:szCs w:val="24"/>
              </w:rPr>
              <w:t>驗</w:t>
            </w:r>
          </w:p>
        </w:tc>
        <w:tc>
          <w:tcPr>
            <w:tcW w:w="1501" w:type="dxa"/>
            <w:tcBorders>
              <w:top w:val="nil"/>
              <w:left w:val="nil"/>
              <w:bottom w:val="nil"/>
              <w:right w:val="nil"/>
            </w:tcBorders>
            <w:shd w:val="clear" w:color="auto" w:fill="auto"/>
            <w:noWrap/>
            <w:vAlign w:val="bottom"/>
            <w:hideMark/>
          </w:tcPr>
          <w:p w14:paraId="0770AD69" w14:textId="77777777" w:rsidR="00467C93" w:rsidRPr="00467C93" w:rsidRDefault="00467C93" w:rsidP="00467C93">
            <w:pPr>
              <w:spacing w:after="0" w:line="240" w:lineRule="auto"/>
              <w:rPr>
                <w:rFonts w:ascii="Times New Roman" w:eastAsia="Times New Roman" w:hAnsi="Times New Roman" w:cs="Times New Roman"/>
                <w:b/>
                <w:bCs/>
                <w:color w:val="000000"/>
                <w:sz w:val="24"/>
                <w:szCs w:val="24"/>
              </w:rPr>
            </w:pPr>
          </w:p>
        </w:tc>
      </w:tr>
      <w:tr w:rsidR="00467C93" w:rsidRPr="00467C93" w14:paraId="3479E025" w14:textId="77777777" w:rsidTr="00467C93">
        <w:trPr>
          <w:trHeight w:val="337"/>
          <w:jc w:val="center"/>
        </w:trPr>
        <w:tc>
          <w:tcPr>
            <w:tcW w:w="2479" w:type="dxa"/>
            <w:tcBorders>
              <w:top w:val="single" w:sz="4" w:space="0" w:color="auto"/>
              <w:left w:val="nil"/>
              <w:bottom w:val="single" w:sz="4" w:space="0" w:color="auto"/>
              <w:right w:val="nil"/>
            </w:tcBorders>
            <w:shd w:val="clear" w:color="auto" w:fill="auto"/>
            <w:noWrap/>
            <w:vAlign w:val="bottom"/>
            <w:hideMark/>
          </w:tcPr>
          <w:p w14:paraId="46AB12DD" w14:textId="77777777" w:rsidR="00467C93" w:rsidRPr="00467C93" w:rsidRDefault="00467C93" w:rsidP="00467C93">
            <w:pPr>
              <w:spacing w:after="0" w:line="240" w:lineRule="auto"/>
              <w:rPr>
                <w:rFonts w:ascii="Calibri" w:eastAsia="Times New Roman" w:hAnsi="Calibri" w:cs="Calibri"/>
                <w:color w:val="000000"/>
                <w:sz w:val="24"/>
                <w:szCs w:val="24"/>
              </w:rPr>
            </w:pPr>
            <w:r w:rsidRPr="00467C93">
              <w:rPr>
                <w:rFonts w:ascii="Calibri" w:eastAsia="Times New Roman" w:hAnsi="Calibri" w:cs="Calibri"/>
                <w:color w:val="000000"/>
                <w:sz w:val="24"/>
                <w:szCs w:val="24"/>
              </w:rPr>
              <w:t> </w:t>
            </w:r>
          </w:p>
        </w:tc>
        <w:tc>
          <w:tcPr>
            <w:tcW w:w="1023" w:type="dxa"/>
            <w:tcBorders>
              <w:top w:val="single" w:sz="4" w:space="0" w:color="auto"/>
              <w:left w:val="nil"/>
              <w:bottom w:val="single" w:sz="4" w:space="0" w:color="auto"/>
              <w:right w:val="nil"/>
            </w:tcBorders>
            <w:shd w:val="clear" w:color="auto" w:fill="auto"/>
            <w:noWrap/>
            <w:vAlign w:val="bottom"/>
            <w:hideMark/>
          </w:tcPr>
          <w:p w14:paraId="2BFF954F"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Epoch</w:t>
            </w:r>
          </w:p>
        </w:tc>
        <w:tc>
          <w:tcPr>
            <w:tcW w:w="1507" w:type="dxa"/>
            <w:tcBorders>
              <w:top w:val="single" w:sz="4" w:space="0" w:color="auto"/>
              <w:left w:val="nil"/>
              <w:bottom w:val="single" w:sz="4" w:space="0" w:color="auto"/>
              <w:right w:val="nil"/>
            </w:tcBorders>
            <w:shd w:val="clear" w:color="auto" w:fill="auto"/>
            <w:noWrap/>
            <w:vAlign w:val="bottom"/>
            <w:hideMark/>
          </w:tcPr>
          <w:p w14:paraId="070FB631"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Accuracy</w:t>
            </w:r>
          </w:p>
        </w:tc>
        <w:tc>
          <w:tcPr>
            <w:tcW w:w="1458" w:type="dxa"/>
            <w:tcBorders>
              <w:top w:val="single" w:sz="4" w:space="0" w:color="auto"/>
              <w:left w:val="nil"/>
              <w:bottom w:val="single" w:sz="4" w:space="0" w:color="auto"/>
              <w:right w:val="nil"/>
            </w:tcBorders>
            <w:shd w:val="clear" w:color="auto" w:fill="auto"/>
            <w:noWrap/>
            <w:vAlign w:val="bottom"/>
            <w:hideMark/>
          </w:tcPr>
          <w:p w14:paraId="00CD3C03"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train loss</w:t>
            </w:r>
          </w:p>
        </w:tc>
        <w:tc>
          <w:tcPr>
            <w:tcW w:w="1459" w:type="dxa"/>
            <w:tcBorders>
              <w:top w:val="single" w:sz="4" w:space="0" w:color="auto"/>
              <w:left w:val="nil"/>
              <w:bottom w:val="single" w:sz="4" w:space="0" w:color="auto"/>
              <w:right w:val="nil"/>
            </w:tcBorders>
            <w:shd w:val="clear" w:color="auto" w:fill="auto"/>
            <w:noWrap/>
            <w:vAlign w:val="bottom"/>
            <w:hideMark/>
          </w:tcPr>
          <w:p w14:paraId="5C83FA2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valid loss</w:t>
            </w:r>
          </w:p>
        </w:tc>
        <w:tc>
          <w:tcPr>
            <w:tcW w:w="1501" w:type="dxa"/>
            <w:tcBorders>
              <w:top w:val="single" w:sz="4" w:space="0" w:color="auto"/>
              <w:left w:val="nil"/>
              <w:bottom w:val="single" w:sz="4" w:space="0" w:color="auto"/>
              <w:right w:val="nil"/>
            </w:tcBorders>
            <w:shd w:val="clear" w:color="auto" w:fill="auto"/>
            <w:noWrap/>
            <w:vAlign w:val="bottom"/>
            <w:hideMark/>
          </w:tcPr>
          <w:p w14:paraId="4E1FC949"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error rates</w:t>
            </w:r>
          </w:p>
        </w:tc>
      </w:tr>
      <w:tr w:rsidR="00467C93" w:rsidRPr="00467C93" w14:paraId="56A2EE3A" w14:textId="77777777" w:rsidTr="00467C93">
        <w:trPr>
          <w:trHeight w:val="369"/>
          <w:jc w:val="center"/>
        </w:trPr>
        <w:tc>
          <w:tcPr>
            <w:tcW w:w="2479" w:type="dxa"/>
            <w:tcBorders>
              <w:top w:val="nil"/>
              <w:left w:val="nil"/>
              <w:bottom w:val="nil"/>
              <w:right w:val="nil"/>
            </w:tcBorders>
            <w:shd w:val="clear" w:color="auto" w:fill="auto"/>
            <w:noWrap/>
            <w:vAlign w:val="bottom"/>
            <w:hideMark/>
          </w:tcPr>
          <w:p w14:paraId="4298B120"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BERT</w:t>
            </w:r>
            <w:r w:rsidRPr="00467C93">
              <w:rPr>
                <w:rFonts w:ascii="Times New Roman" w:eastAsia="Times New Roman" w:hAnsi="Times New Roman" w:cs="Times New Roman"/>
                <w:color w:val="000000"/>
                <w:sz w:val="15"/>
                <w:szCs w:val="15"/>
              </w:rPr>
              <w:t>LARGE</w:t>
            </w:r>
          </w:p>
        </w:tc>
        <w:tc>
          <w:tcPr>
            <w:tcW w:w="1023" w:type="dxa"/>
            <w:tcBorders>
              <w:top w:val="nil"/>
              <w:left w:val="nil"/>
              <w:bottom w:val="nil"/>
              <w:right w:val="nil"/>
            </w:tcBorders>
            <w:shd w:val="clear" w:color="auto" w:fill="auto"/>
            <w:noWrap/>
            <w:vAlign w:val="bottom"/>
            <w:hideMark/>
          </w:tcPr>
          <w:p w14:paraId="76CFEF9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222855D2"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0.926</w:t>
            </w:r>
          </w:p>
        </w:tc>
        <w:tc>
          <w:tcPr>
            <w:tcW w:w="1458" w:type="dxa"/>
            <w:tcBorders>
              <w:top w:val="nil"/>
              <w:left w:val="nil"/>
              <w:bottom w:val="nil"/>
              <w:right w:val="nil"/>
            </w:tcBorders>
            <w:shd w:val="clear" w:color="auto" w:fill="auto"/>
            <w:noWrap/>
            <w:vAlign w:val="bottom"/>
            <w:hideMark/>
          </w:tcPr>
          <w:p w14:paraId="00710F7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0.35</w:t>
            </w:r>
          </w:p>
        </w:tc>
        <w:tc>
          <w:tcPr>
            <w:tcW w:w="1459" w:type="dxa"/>
            <w:tcBorders>
              <w:top w:val="nil"/>
              <w:left w:val="nil"/>
              <w:bottom w:val="nil"/>
              <w:right w:val="nil"/>
            </w:tcBorders>
            <w:shd w:val="clear" w:color="auto" w:fill="auto"/>
            <w:noWrap/>
            <w:vAlign w:val="bottom"/>
            <w:hideMark/>
          </w:tcPr>
          <w:p w14:paraId="0C6B083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0.55</w:t>
            </w:r>
          </w:p>
        </w:tc>
        <w:tc>
          <w:tcPr>
            <w:tcW w:w="1501" w:type="dxa"/>
            <w:tcBorders>
              <w:top w:val="nil"/>
              <w:left w:val="nil"/>
              <w:bottom w:val="nil"/>
              <w:right w:val="nil"/>
            </w:tcBorders>
            <w:shd w:val="clear" w:color="auto" w:fill="auto"/>
            <w:noWrap/>
            <w:vAlign w:val="bottom"/>
            <w:hideMark/>
          </w:tcPr>
          <w:p w14:paraId="01272AD5"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0.074</w:t>
            </w:r>
          </w:p>
        </w:tc>
      </w:tr>
      <w:tr w:rsidR="00467C93" w:rsidRPr="00467C93" w14:paraId="2735CF2D" w14:textId="77777777" w:rsidTr="00467C93">
        <w:trPr>
          <w:trHeight w:val="399"/>
          <w:jc w:val="center"/>
        </w:trPr>
        <w:tc>
          <w:tcPr>
            <w:tcW w:w="2479" w:type="dxa"/>
            <w:tcBorders>
              <w:top w:val="nil"/>
              <w:left w:val="nil"/>
              <w:bottom w:val="nil"/>
              <w:right w:val="nil"/>
            </w:tcBorders>
            <w:shd w:val="clear" w:color="auto" w:fill="auto"/>
            <w:noWrap/>
            <w:vAlign w:val="bottom"/>
            <w:hideMark/>
          </w:tcPr>
          <w:p w14:paraId="439A1C26"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RoBERTa</w:t>
            </w:r>
            <w:r w:rsidRPr="00467C93">
              <w:rPr>
                <w:rFonts w:ascii="Times New Roman" w:eastAsia="Times New Roman" w:hAnsi="Times New Roman" w:cs="Times New Roman"/>
                <w:color w:val="000000"/>
                <w:sz w:val="15"/>
                <w:szCs w:val="15"/>
              </w:rPr>
              <w:t>LARGE</w:t>
            </w:r>
            <w:proofErr w:type="spellEnd"/>
          </w:p>
        </w:tc>
        <w:tc>
          <w:tcPr>
            <w:tcW w:w="1023" w:type="dxa"/>
            <w:tcBorders>
              <w:top w:val="nil"/>
              <w:left w:val="nil"/>
              <w:bottom w:val="nil"/>
              <w:right w:val="nil"/>
            </w:tcBorders>
            <w:shd w:val="clear" w:color="auto" w:fill="auto"/>
            <w:noWrap/>
            <w:vAlign w:val="bottom"/>
            <w:hideMark/>
          </w:tcPr>
          <w:p w14:paraId="0A36A8D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6DF6E03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0.9317</w:t>
            </w:r>
          </w:p>
        </w:tc>
        <w:tc>
          <w:tcPr>
            <w:tcW w:w="1458" w:type="dxa"/>
            <w:tcBorders>
              <w:top w:val="nil"/>
              <w:left w:val="nil"/>
              <w:bottom w:val="nil"/>
              <w:right w:val="nil"/>
            </w:tcBorders>
            <w:shd w:val="clear" w:color="auto" w:fill="auto"/>
            <w:noWrap/>
            <w:vAlign w:val="bottom"/>
            <w:hideMark/>
          </w:tcPr>
          <w:p w14:paraId="3304A81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0.22</w:t>
            </w:r>
          </w:p>
        </w:tc>
        <w:tc>
          <w:tcPr>
            <w:tcW w:w="1459" w:type="dxa"/>
            <w:tcBorders>
              <w:top w:val="nil"/>
              <w:left w:val="nil"/>
              <w:bottom w:val="nil"/>
              <w:right w:val="nil"/>
            </w:tcBorders>
            <w:shd w:val="clear" w:color="auto" w:fill="auto"/>
            <w:noWrap/>
            <w:vAlign w:val="bottom"/>
            <w:hideMark/>
          </w:tcPr>
          <w:p w14:paraId="54B0B1C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0.53</w:t>
            </w:r>
          </w:p>
        </w:tc>
        <w:tc>
          <w:tcPr>
            <w:tcW w:w="1501" w:type="dxa"/>
            <w:tcBorders>
              <w:top w:val="nil"/>
              <w:left w:val="nil"/>
              <w:bottom w:val="nil"/>
              <w:right w:val="nil"/>
            </w:tcBorders>
            <w:shd w:val="clear" w:color="auto" w:fill="auto"/>
            <w:noWrap/>
            <w:vAlign w:val="bottom"/>
            <w:hideMark/>
          </w:tcPr>
          <w:p w14:paraId="199FEC3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0.0683</w:t>
            </w:r>
          </w:p>
        </w:tc>
      </w:tr>
      <w:tr w:rsidR="00467C93" w:rsidRPr="00467C93" w14:paraId="0AEC7A7A" w14:textId="77777777" w:rsidTr="00467C93">
        <w:trPr>
          <w:trHeight w:val="379"/>
          <w:jc w:val="center"/>
        </w:trPr>
        <w:tc>
          <w:tcPr>
            <w:tcW w:w="2479" w:type="dxa"/>
            <w:tcBorders>
              <w:top w:val="nil"/>
              <w:left w:val="nil"/>
              <w:bottom w:val="nil"/>
              <w:right w:val="nil"/>
            </w:tcBorders>
            <w:shd w:val="clear" w:color="auto" w:fill="auto"/>
            <w:noWrap/>
            <w:vAlign w:val="bottom"/>
            <w:hideMark/>
          </w:tcPr>
          <w:p w14:paraId="5659B8FA"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XLNet</w:t>
            </w:r>
            <w:proofErr w:type="spellEnd"/>
          </w:p>
        </w:tc>
        <w:tc>
          <w:tcPr>
            <w:tcW w:w="1023" w:type="dxa"/>
            <w:tcBorders>
              <w:top w:val="nil"/>
              <w:left w:val="nil"/>
              <w:bottom w:val="nil"/>
              <w:right w:val="nil"/>
            </w:tcBorders>
            <w:shd w:val="clear" w:color="auto" w:fill="auto"/>
            <w:noWrap/>
            <w:vAlign w:val="bottom"/>
            <w:hideMark/>
          </w:tcPr>
          <w:p w14:paraId="4B1A418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4951022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0.8953</w:t>
            </w:r>
          </w:p>
        </w:tc>
        <w:tc>
          <w:tcPr>
            <w:tcW w:w="1458" w:type="dxa"/>
            <w:tcBorders>
              <w:top w:val="nil"/>
              <w:left w:val="nil"/>
              <w:bottom w:val="nil"/>
              <w:right w:val="nil"/>
            </w:tcBorders>
            <w:shd w:val="clear" w:color="auto" w:fill="auto"/>
            <w:noWrap/>
            <w:vAlign w:val="bottom"/>
            <w:hideMark/>
          </w:tcPr>
          <w:p w14:paraId="43CB9244"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0.28</w:t>
            </w:r>
          </w:p>
        </w:tc>
        <w:tc>
          <w:tcPr>
            <w:tcW w:w="1459" w:type="dxa"/>
            <w:tcBorders>
              <w:top w:val="nil"/>
              <w:left w:val="nil"/>
              <w:bottom w:val="nil"/>
              <w:right w:val="nil"/>
            </w:tcBorders>
            <w:shd w:val="clear" w:color="auto" w:fill="auto"/>
            <w:noWrap/>
            <w:vAlign w:val="bottom"/>
            <w:hideMark/>
          </w:tcPr>
          <w:p w14:paraId="73B7123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0.69</w:t>
            </w:r>
          </w:p>
        </w:tc>
        <w:tc>
          <w:tcPr>
            <w:tcW w:w="1501" w:type="dxa"/>
            <w:tcBorders>
              <w:top w:val="nil"/>
              <w:left w:val="nil"/>
              <w:bottom w:val="nil"/>
              <w:right w:val="nil"/>
            </w:tcBorders>
            <w:shd w:val="clear" w:color="auto" w:fill="auto"/>
            <w:noWrap/>
            <w:vAlign w:val="bottom"/>
            <w:hideMark/>
          </w:tcPr>
          <w:p w14:paraId="5142CE2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0.1047</w:t>
            </w:r>
          </w:p>
        </w:tc>
      </w:tr>
      <w:tr w:rsidR="00467C93" w:rsidRPr="00467C93" w14:paraId="01A738A1" w14:textId="77777777" w:rsidTr="00467C93">
        <w:trPr>
          <w:trHeight w:val="431"/>
          <w:jc w:val="center"/>
        </w:trPr>
        <w:tc>
          <w:tcPr>
            <w:tcW w:w="2479" w:type="dxa"/>
            <w:tcBorders>
              <w:top w:val="nil"/>
              <w:left w:val="nil"/>
              <w:bottom w:val="nil"/>
              <w:right w:val="nil"/>
            </w:tcBorders>
            <w:shd w:val="clear" w:color="auto" w:fill="auto"/>
            <w:noWrap/>
            <w:vAlign w:val="bottom"/>
            <w:hideMark/>
          </w:tcPr>
          <w:p w14:paraId="2D2363E7"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DistilBERT</w:t>
            </w:r>
            <w:proofErr w:type="spellEnd"/>
          </w:p>
        </w:tc>
        <w:tc>
          <w:tcPr>
            <w:tcW w:w="1023" w:type="dxa"/>
            <w:tcBorders>
              <w:top w:val="nil"/>
              <w:left w:val="nil"/>
              <w:bottom w:val="nil"/>
              <w:right w:val="nil"/>
            </w:tcBorders>
            <w:shd w:val="clear" w:color="auto" w:fill="auto"/>
            <w:noWrap/>
            <w:vAlign w:val="bottom"/>
            <w:hideMark/>
          </w:tcPr>
          <w:p w14:paraId="41BC56A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715443CA"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0.8648</w:t>
            </w:r>
          </w:p>
        </w:tc>
        <w:tc>
          <w:tcPr>
            <w:tcW w:w="1458" w:type="dxa"/>
            <w:tcBorders>
              <w:top w:val="nil"/>
              <w:left w:val="nil"/>
              <w:bottom w:val="nil"/>
              <w:right w:val="nil"/>
            </w:tcBorders>
            <w:shd w:val="clear" w:color="auto" w:fill="auto"/>
            <w:noWrap/>
            <w:vAlign w:val="bottom"/>
            <w:hideMark/>
          </w:tcPr>
          <w:p w14:paraId="48B98C6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0.32</w:t>
            </w:r>
          </w:p>
        </w:tc>
        <w:tc>
          <w:tcPr>
            <w:tcW w:w="1459" w:type="dxa"/>
            <w:tcBorders>
              <w:top w:val="nil"/>
              <w:left w:val="nil"/>
              <w:bottom w:val="nil"/>
              <w:right w:val="nil"/>
            </w:tcBorders>
            <w:shd w:val="clear" w:color="auto" w:fill="auto"/>
            <w:noWrap/>
            <w:vAlign w:val="bottom"/>
            <w:hideMark/>
          </w:tcPr>
          <w:p w14:paraId="114C142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0.74</w:t>
            </w:r>
          </w:p>
        </w:tc>
        <w:tc>
          <w:tcPr>
            <w:tcW w:w="1501" w:type="dxa"/>
            <w:tcBorders>
              <w:top w:val="nil"/>
              <w:left w:val="nil"/>
              <w:bottom w:val="nil"/>
              <w:right w:val="nil"/>
            </w:tcBorders>
            <w:shd w:val="clear" w:color="auto" w:fill="auto"/>
            <w:noWrap/>
            <w:vAlign w:val="bottom"/>
            <w:hideMark/>
          </w:tcPr>
          <w:p w14:paraId="2EAEC42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0.1352</w:t>
            </w:r>
          </w:p>
        </w:tc>
      </w:tr>
      <w:tr w:rsidR="00467C93" w:rsidRPr="00467C93" w14:paraId="5F16E4C0" w14:textId="77777777" w:rsidTr="00467C93">
        <w:trPr>
          <w:trHeight w:val="358"/>
          <w:jc w:val="center"/>
        </w:trPr>
        <w:tc>
          <w:tcPr>
            <w:tcW w:w="2479" w:type="dxa"/>
            <w:tcBorders>
              <w:top w:val="nil"/>
              <w:left w:val="nil"/>
              <w:bottom w:val="single" w:sz="4" w:space="0" w:color="auto"/>
              <w:right w:val="nil"/>
            </w:tcBorders>
            <w:shd w:val="clear" w:color="auto" w:fill="auto"/>
            <w:noWrap/>
            <w:vAlign w:val="bottom"/>
            <w:hideMark/>
          </w:tcPr>
          <w:p w14:paraId="073417AA"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EDM-</w:t>
            </w:r>
            <w:proofErr w:type="spellStart"/>
            <w:r w:rsidRPr="00467C93">
              <w:rPr>
                <w:rFonts w:ascii="Times New Roman" w:eastAsia="Times New Roman" w:hAnsi="Times New Roman" w:cs="Times New Roman"/>
                <w:color w:val="000000"/>
                <w:sz w:val="24"/>
                <w:szCs w:val="24"/>
              </w:rPr>
              <w:t>RoBERTa</w:t>
            </w:r>
            <w:proofErr w:type="spellEnd"/>
          </w:p>
        </w:tc>
        <w:tc>
          <w:tcPr>
            <w:tcW w:w="1023" w:type="dxa"/>
            <w:tcBorders>
              <w:top w:val="nil"/>
              <w:left w:val="nil"/>
              <w:bottom w:val="single" w:sz="4" w:space="0" w:color="auto"/>
              <w:right w:val="nil"/>
            </w:tcBorders>
            <w:shd w:val="clear" w:color="auto" w:fill="auto"/>
            <w:noWrap/>
            <w:vAlign w:val="bottom"/>
            <w:hideMark/>
          </w:tcPr>
          <w:p w14:paraId="747C777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single" w:sz="4" w:space="0" w:color="auto"/>
              <w:right w:val="nil"/>
            </w:tcBorders>
            <w:shd w:val="clear" w:color="auto" w:fill="auto"/>
            <w:noWrap/>
            <w:vAlign w:val="bottom"/>
            <w:hideMark/>
          </w:tcPr>
          <w:p w14:paraId="65FF5FF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0.9476</w:t>
            </w:r>
          </w:p>
        </w:tc>
        <w:tc>
          <w:tcPr>
            <w:tcW w:w="1458" w:type="dxa"/>
            <w:tcBorders>
              <w:top w:val="nil"/>
              <w:left w:val="nil"/>
              <w:bottom w:val="single" w:sz="4" w:space="0" w:color="auto"/>
              <w:right w:val="nil"/>
            </w:tcBorders>
            <w:shd w:val="clear" w:color="auto" w:fill="auto"/>
            <w:noWrap/>
            <w:vAlign w:val="bottom"/>
            <w:hideMark/>
          </w:tcPr>
          <w:p w14:paraId="111064AA"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0.27</w:t>
            </w:r>
          </w:p>
        </w:tc>
        <w:tc>
          <w:tcPr>
            <w:tcW w:w="1459" w:type="dxa"/>
            <w:tcBorders>
              <w:top w:val="nil"/>
              <w:left w:val="nil"/>
              <w:bottom w:val="single" w:sz="4" w:space="0" w:color="auto"/>
              <w:right w:val="nil"/>
            </w:tcBorders>
            <w:shd w:val="clear" w:color="auto" w:fill="auto"/>
            <w:noWrap/>
            <w:vAlign w:val="bottom"/>
            <w:hideMark/>
          </w:tcPr>
          <w:p w14:paraId="3CF2858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0.49</w:t>
            </w:r>
          </w:p>
        </w:tc>
        <w:tc>
          <w:tcPr>
            <w:tcW w:w="1501" w:type="dxa"/>
            <w:tcBorders>
              <w:top w:val="nil"/>
              <w:left w:val="nil"/>
              <w:bottom w:val="single" w:sz="4" w:space="0" w:color="auto"/>
              <w:right w:val="nil"/>
            </w:tcBorders>
            <w:shd w:val="clear" w:color="auto" w:fill="auto"/>
            <w:noWrap/>
            <w:vAlign w:val="bottom"/>
            <w:hideMark/>
          </w:tcPr>
          <w:p w14:paraId="3EF8851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0.0524</w:t>
            </w:r>
          </w:p>
        </w:tc>
      </w:tr>
    </w:tbl>
    <w:p w14:paraId="0FAE1EFB" w14:textId="18C5C26F" w:rsidR="00467C93" w:rsidRDefault="00467C93" w:rsidP="00751151">
      <w:pPr>
        <w:spacing w:after="40"/>
        <w:rPr>
          <w:rFonts w:ascii="DFKai-SB" w:eastAsia="DFKai-SB" w:hAnsi="DFKai-SB" w:cs="DFKai-SB"/>
          <w:sz w:val="20"/>
          <w:szCs w:val="20"/>
        </w:rPr>
      </w:pPr>
      <w:r w:rsidRPr="00751151">
        <w:rPr>
          <w:rFonts w:ascii="DFKai-SB" w:eastAsia="DFKai-SB" w:hAnsi="DFKai-SB" w:cs="DFKai-SB" w:hint="eastAsia"/>
          <w:sz w:val="20"/>
          <w:szCs w:val="20"/>
        </w:rPr>
        <w:t>表</w:t>
      </w:r>
      <w:r w:rsidR="00A1783F" w:rsidRPr="00A1783F">
        <w:rPr>
          <w:rFonts w:ascii="Times New Roman" w:eastAsia="DFKai-SB" w:hAnsi="Times New Roman" w:cs="Times New Roman"/>
          <w:sz w:val="20"/>
          <w:szCs w:val="20"/>
        </w:rPr>
        <w:t>(</w:t>
      </w:r>
      <w:r w:rsidRPr="00A1783F">
        <w:rPr>
          <w:rFonts w:ascii="Times New Roman" w:eastAsia="DFKai-SB" w:hAnsi="Times New Roman" w:cs="Times New Roman"/>
          <w:sz w:val="20"/>
          <w:szCs w:val="20"/>
        </w:rPr>
        <w:t>1</w:t>
      </w:r>
      <w:r w:rsidR="00A1783F" w:rsidRPr="00A1783F">
        <w:rPr>
          <w:rFonts w:ascii="Times New Roman" w:eastAsia="DFKai-SB" w:hAnsi="Times New Roman" w:cs="Times New Roman"/>
          <w:sz w:val="20"/>
          <w:szCs w:val="20"/>
        </w:rPr>
        <w:t>)</w:t>
      </w:r>
      <w:r w:rsidRPr="009F7C40">
        <w:rPr>
          <w:rFonts w:ascii="Times New Roman" w:eastAsia="DFKai-SB" w:hAnsi="Times New Roman" w:cs="Times New Roman"/>
          <w:sz w:val="20"/>
          <w:szCs w:val="20"/>
        </w:rPr>
        <w:t xml:space="preserve">, </w:t>
      </w:r>
      <w:r w:rsidRPr="00751151">
        <w:rPr>
          <w:rFonts w:ascii="DFKai-SB" w:eastAsia="DFKai-SB" w:hAnsi="DFKai-SB" w:cs="DFKai-SB" w:hint="eastAsia"/>
          <w:sz w:val="20"/>
          <w:szCs w:val="20"/>
        </w:rPr>
        <w:t>以</w:t>
      </w:r>
      <w:r w:rsidRPr="00751151">
        <w:rPr>
          <w:rFonts w:ascii="Times New Roman" w:eastAsia="DFKai-SB" w:hAnsi="Times New Roman" w:cs="Times New Roman"/>
          <w:sz w:val="20"/>
          <w:szCs w:val="20"/>
        </w:rPr>
        <w:t>EDM-</w:t>
      </w:r>
      <w:proofErr w:type="spellStart"/>
      <w:r w:rsidRPr="00751151">
        <w:rPr>
          <w:rFonts w:ascii="Times New Roman" w:eastAsia="DFKai-SB" w:hAnsi="Times New Roman" w:cs="Times New Roman"/>
          <w:sz w:val="20"/>
          <w:szCs w:val="20"/>
        </w:rPr>
        <w:t>RoBERTa</w:t>
      </w:r>
      <w:proofErr w:type="spellEnd"/>
      <w:r w:rsidRPr="00751151">
        <w:rPr>
          <w:rFonts w:ascii="DFKai-SB" w:eastAsia="DFKai-SB" w:hAnsi="DFKai-SB" w:cs="DFKai-SB" w:hint="eastAsia"/>
          <w:sz w:val="20"/>
          <w:szCs w:val="20"/>
        </w:rPr>
        <w:t>與其他實驗樣本對</w:t>
      </w:r>
      <w:r w:rsidRPr="00751151">
        <w:rPr>
          <w:rFonts w:ascii="Times New Roman" w:eastAsia="DFKai-SB" w:hAnsi="Times New Roman" w:cs="Times New Roman"/>
          <w:sz w:val="20"/>
          <w:szCs w:val="20"/>
        </w:rPr>
        <w:t>SST-2: IMDb Dataset</w:t>
      </w:r>
      <w:r w:rsidRPr="00751151">
        <w:rPr>
          <w:rFonts w:ascii="DFKai-SB" w:eastAsia="DFKai-SB" w:hAnsi="DFKai-SB" w:cs="DFKai-SB" w:hint="eastAsia"/>
          <w:sz w:val="20"/>
          <w:szCs w:val="20"/>
        </w:rPr>
        <w:t xml:space="preserve"> 進行實驗</w:t>
      </w:r>
    </w:p>
    <w:p w14:paraId="7B6AACE1" w14:textId="70E4AC2D" w:rsidR="00526EB8" w:rsidRPr="00526EB8" w:rsidRDefault="00467C93" w:rsidP="00751151">
      <w:pPr>
        <w:spacing w:after="40"/>
        <w:rPr>
          <w:rFonts w:ascii="DFKai-SB" w:eastAsia="DFKai-SB" w:hAnsi="DFKai-SB" w:cs="DFKai-SB"/>
          <w:sz w:val="20"/>
          <w:szCs w:val="20"/>
        </w:rPr>
      </w:pPr>
      <w:r>
        <w:rPr>
          <w:rFonts w:asciiTheme="majorEastAsia" w:eastAsiaTheme="majorEastAsia" w:hAnsiTheme="majorEastAsia"/>
          <w:b/>
          <w:bCs/>
          <w:sz w:val="20"/>
          <w:szCs w:val="20"/>
        </w:rPr>
        <w:br/>
      </w:r>
    </w:p>
    <w:tbl>
      <w:tblPr>
        <w:tblpPr w:leftFromText="180" w:rightFromText="180" w:vertAnchor="text" w:horzAnchor="margin" w:tblpXSpec="center" w:tblpY="-186"/>
        <w:tblW w:w="9186" w:type="dxa"/>
        <w:tblCellMar>
          <w:left w:w="28" w:type="dxa"/>
          <w:right w:w="28" w:type="dxa"/>
        </w:tblCellMar>
        <w:tblLook w:val="04A0" w:firstRow="1" w:lastRow="0" w:firstColumn="1" w:lastColumn="0" w:noHBand="0" w:noVBand="1"/>
      </w:tblPr>
      <w:tblGrid>
        <w:gridCol w:w="2359"/>
        <w:gridCol w:w="977"/>
        <w:gridCol w:w="1433"/>
        <w:gridCol w:w="1385"/>
        <w:gridCol w:w="1385"/>
        <w:gridCol w:w="1647"/>
      </w:tblGrid>
      <w:tr w:rsidR="00135CAC" w:rsidRPr="00135CAC" w14:paraId="6DF14248" w14:textId="77777777" w:rsidTr="00135CAC">
        <w:trPr>
          <w:trHeight w:val="341"/>
        </w:trPr>
        <w:tc>
          <w:tcPr>
            <w:tcW w:w="9186" w:type="dxa"/>
            <w:gridSpan w:val="6"/>
            <w:tcBorders>
              <w:top w:val="nil"/>
              <w:left w:val="nil"/>
              <w:bottom w:val="nil"/>
              <w:right w:val="nil"/>
            </w:tcBorders>
            <w:shd w:val="clear" w:color="auto" w:fill="auto"/>
            <w:noWrap/>
            <w:vAlign w:val="bottom"/>
            <w:hideMark/>
          </w:tcPr>
          <w:p w14:paraId="1111AB9C" w14:textId="2684CDE0" w:rsidR="00135CAC" w:rsidRPr="004A6225" w:rsidRDefault="004A6225" w:rsidP="004A6225">
            <w:pPr>
              <w:autoSpaceDE w:val="0"/>
              <w:autoSpaceDN w:val="0"/>
              <w:adjustRightInd w:val="0"/>
              <w:spacing w:line="360" w:lineRule="auto"/>
              <w:jc w:val="center"/>
              <w:rPr>
                <w:rFonts w:asciiTheme="majorEastAsia" w:eastAsiaTheme="majorEastAsia" w:hAnsiTheme="majorEastAsia" w:hint="eastAsia"/>
                <w:b/>
                <w:bCs/>
                <w:sz w:val="24"/>
                <w:szCs w:val="24"/>
              </w:rPr>
            </w:pPr>
            <w:r w:rsidRPr="004A6225">
              <w:rPr>
                <w:rFonts w:ascii="DFKai-SB" w:eastAsia="DFKai-SB" w:hAnsi="DFKai-SB" w:cs="DFKai-SB" w:hint="eastAsia"/>
                <w:b/>
                <w:bCs/>
                <w:sz w:val="24"/>
                <w:szCs w:val="24"/>
              </w:rPr>
              <w:lastRenderedPageBreak/>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2</w:t>
            </w:r>
            <w:r w:rsidR="00A1783F" w:rsidRPr="00A1783F">
              <w:rPr>
                <w:rFonts w:ascii="Times New Roman" w:eastAsia="DFKai-SB" w:hAnsi="Times New Roman" w:cs="Times New Roman"/>
                <w:b/>
                <w:bCs/>
                <w:sz w:val="24"/>
                <w:szCs w:val="24"/>
              </w:rPr>
              <w:t>)</w:t>
            </w:r>
            <w:r w:rsidRPr="004A6225">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以</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DFKai-SB" w:eastAsia="DFKai-SB" w:hAnsi="DFKai-SB" w:cs="DFKai-SB" w:hint="eastAsia"/>
                <w:b/>
                <w:bCs/>
                <w:sz w:val="24"/>
                <w:szCs w:val="24"/>
              </w:rPr>
              <w:t>與</w:t>
            </w:r>
            <w:r w:rsidRPr="004A6225">
              <w:rPr>
                <w:rFonts w:ascii="DFKai-SB" w:eastAsia="DFKai-SB" w:hAnsi="DFKai-SB" w:cs="DFKai-SB" w:hint="eastAsia"/>
                <w:b/>
                <w:bCs/>
                <w:sz w:val="24"/>
                <w:szCs w:val="24"/>
              </w:rPr>
              <w:t>其他</w:t>
            </w:r>
            <w:r w:rsidRPr="004A6225">
              <w:rPr>
                <w:rFonts w:ascii="DFKai-SB" w:eastAsia="DFKai-SB" w:hAnsi="DFKai-SB" w:cs="DFKai-SB" w:hint="eastAsia"/>
                <w:b/>
                <w:bCs/>
                <w:sz w:val="24"/>
                <w:szCs w:val="24"/>
              </w:rPr>
              <w:t>樣本對</w:t>
            </w:r>
            <w:r w:rsidRPr="004A6225">
              <w:rPr>
                <w:rFonts w:ascii="Times New Roman" w:eastAsia="DFKai-SB" w:hAnsi="Times New Roman" w:cs="Times New Roman"/>
                <w:b/>
                <w:bCs/>
                <w:sz w:val="24"/>
                <w:szCs w:val="24"/>
              </w:rPr>
              <w:t>SST-5</w:t>
            </w:r>
            <w:r w:rsidRPr="004A6225">
              <w:rPr>
                <w:rFonts w:ascii="DFKai-SB" w:eastAsia="DFKai-SB" w:hAnsi="DFKai-SB" w:cs="DFKai-SB" w:hint="eastAsia"/>
                <w:b/>
                <w:bCs/>
                <w:sz w:val="24"/>
                <w:szCs w:val="24"/>
              </w:rPr>
              <w:t>實驗</w:t>
            </w:r>
          </w:p>
        </w:tc>
      </w:tr>
      <w:tr w:rsidR="00135CAC" w:rsidRPr="00135CAC" w14:paraId="1F26F5E2" w14:textId="77777777" w:rsidTr="00135CAC">
        <w:trPr>
          <w:trHeight w:val="372"/>
        </w:trPr>
        <w:tc>
          <w:tcPr>
            <w:tcW w:w="2359" w:type="dxa"/>
            <w:tcBorders>
              <w:top w:val="single" w:sz="4" w:space="0" w:color="auto"/>
              <w:left w:val="nil"/>
              <w:bottom w:val="single" w:sz="4" w:space="0" w:color="auto"/>
              <w:right w:val="nil"/>
            </w:tcBorders>
            <w:shd w:val="clear" w:color="auto" w:fill="auto"/>
            <w:noWrap/>
            <w:vAlign w:val="bottom"/>
            <w:hideMark/>
          </w:tcPr>
          <w:p w14:paraId="5B88B05A"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 </w:t>
            </w:r>
          </w:p>
        </w:tc>
        <w:tc>
          <w:tcPr>
            <w:tcW w:w="977" w:type="dxa"/>
            <w:tcBorders>
              <w:top w:val="single" w:sz="4" w:space="0" w:color="auto"/>
              <w:left w:val="nil"/>
              <w:bottom w:val="single" w:sz="4" w:space="0" w:color="auto"/>
              <w:right w:val="nil"/>
            </w:tcBorders>
            <w:shd w:val="clear" w:color="auto" w:fill="auto"/>
            <w:noWrap/>
            <w:vAlign w:val="bottom"/>
            <w:hideMark/>
          </w:tcPr>
          <w:p w14:paraId="25E251A0"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Epoch</w:t>
            </w:r>
          </w:p>
        </w:tc>
        <w:tc>
          <w:tcPr>
            <w:tcW w:w="1433" w:type="dxa"/>
            <w:tcBorders>
              <w:top w:val="single" w:sz="4" w:space="0" w:color="auto"/>
              <w:left w:val="nil"/>
              <w:bottom w:val="single" w:sz="4" w:space="0" w:color="auto"/>
              <w:right w:val="nil"/>
            </w:tcBorders>
            <w:shd w:val="clear" w:color="auto" w:fill="auto"/>
            <w:noWrap/>
            <w:vAlign w:val="bottom"/>
            <w:hideMark/>
          </w:tcPr>
          <w:p w14:paraId="7662344C"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Accuracy</w:t>
            </w:r>
          </w:p>
        </w:tc>
        <w:tc>
          <w:tcPr>
            <w:tcW w:w="1385" w:type="dxa"/>
            <w:tcBorders>
              <w:top w:val="single" w:sz="4" w:space="0" w:color="auto"/>
              <w:left w:val="nil"/>
              <w:bottom w:val="single" w:sz="4" w:space="0" w:color="auto"/>
              <w:right w:val="nil"/>
            </w:tcBorders>
            <w:shd w:val="clear" w:color="auto" w:fill="auto"/>
            <w:noWrap/>
            <w:vAlign w:val="bottom"/>
            <w:hideMark/>
          </w:tcPr>
          <w:p w14:paraId="307D4B42"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train loss</w:t>
            </w:r>
          </w:p>
        </w:tc>
        <w:tc>
          <w:tcPr>
            <w:tcW w:w="1385" w:type="dxa"/>
            <w:tcBorders>
              <w:top w:val="single" w:sz="4" w:space="0" w:color="auto"/>
              <w:left w:val="nil"/>
              <w:bottom w:val="single" w:sz="4" w:space="0" w:color="auto"/>
              <w:right w:val="nil"/>
            </w:tcBorders>
            <w:shd w:val="clear" w:color="auto" w:fill="auto"/>
            <w:noWrap/>
            <w:vAlign w:val="bottom"/>
            <w:hideMark/>
          </w:tcPr>
          <w:p w14:paraId="51BD025C"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valid loss</w:t>
            </w:r>
          </w:p>
        </w:tc>
        <w:tc>
          <w:tcPr>
            <w:tcW w:w="1643" w:type="dxa"/>
            <w:tcBorders>
              <w:top w:val="single" w:sz="4" w:space="0" w:color="auto"/>
              <w:left w:val="nil"/>
              <w:bottom w:val="single" w:sz="4" w:space="0" w:color="auto"/>
              <w:right w:val="nil"/>
            </w:tcBorders>
            <w:shd w:val="clear" w:color="auto" w:fill="auto"/>
            <w:noWrap/>
            <w:vAlign w:val="bottom"/>
            <w:hideMark/>
          </w:tcPr>
          <w:p w14:paraId="5B106607"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error rates</w:t>
            </w:r>
          </w:p>
        </w:tc>
      </w:tr>
      <w:tr w:rsidR="00135CAC" w:rsidRPr="00135CAC" w14:paraId="2DC5F9FC" w14:textId="77777777" w:rsidTr="00135CAC">
        <w:trPr>
          <w:trHeight w:val="443"/>
        </w:trPr>
        <w:tc>
          <w:tcPr>
            <w:tcW w:w="2359" w:type="dxa"/>
            <w:tcBorders>
              <w:top w:val="nil"/>
              <w:left w:val="nil"/>
              <w:bottom w:val="nil"/>
              <w:right w:val="nil"/>
            </w:tcBorders>
            <w:shd w:val="clear" w:color="auto" w:fill="auto"/>
            <w:noWrap/>
            <w:vAlign w:val="bottom"/>
            <w:hideMark/>
          </w:tcPr>
          <w:p w14:paraId="34B3A2B0"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BERT</w:t>
            </w:r>
            <w:r w:rsidRPr="00135CAC">
              <w:rPr>
                <w:rFonts w:ascii="Times New Roman" w:eastAsia="Times New Roman" w:hAnsi="Times New Roman" w:cs="Times New Roman"/>
                <w:color w:val="000000"/>
                <w:sz w:val="15"/>
                <w:szCs w:val="15"/>
              </w:rPr>
              <w:t>LARGE</w:t>
            </w:r>
          </w:p>
        </w:tc>
        <w:tc>
          <w:tcPr>
            <w:tcW w:w="977" w:type="dxa"/>
            <w:tcBorders>
              <w:top w:val="nil"/>
              <w:left w:val="nil"/>
              <w:bottom w:val="nil"/>
              <w:right w:val="nil"/>
            </w:tcBorders>
            <w:shd w:val="clear" w:color="auto" w:fill="auto"/>
            <w:noWrap/>
            <w:vAlign w:val="bottom"/>
            <w:hideMark/>
          </w:tcPr>
          <w:p w14:paraId="6A750DA1"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2798D592"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0.6621</w:t>
            </w:r>
          </w:p>
        </w:tc>
        <w:tc>
          <w:tcPr>
            <w:tcW w:w="1385" w:type="dxa"/>
            <w:tcBorders>
              <w:top w:val="nil"/>
              <w:left w:val="nil"/>
              <w:bottom w:val="nil"/>
              <w:right w:val="nil"/>
            </w:tcBorders>
            <w:shd w:val="clear" w:color="auto" w:fill="auto"/>
            <w:noWrap/>
            <w:vAlign w:val="bottom"/>
            <w:hideMark/>
          </w:tcPr>
          <w:p w14:paraId="2D461416"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0.64</w:t>
            </w:r>
          </w:p>
        </w:tc>
        <w:tc>
          <w:tcPr>
            <w:tcW w:w="1385" w:type="dxa"/>
            <w:tcBorders>
              <w:top w:val="nil"/>
              <w:left w:val="nil"/>
              <w:bottom w:val="nil"/>
              <w:right w:val="nil"/>
            </w:tcBorders>
            <w:shd w:val="clear" w:color="auto" w:fill="auto"/>
            <w:noWrap/>
            <w:vAlign w:val="bottom"/>
            <w:hideMark/>
          </w:tcPr>
          <w:p w14:paraId="747D65D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0.68</w:t>
            </w:r>
          </w:p>
        </w:tc>
        <w:tc>
          <w:tcPr>
            <w:tcW w:w="1643" w:type="dxa"/>
            <w:tcBorders>
              <w:top w:val="nil"/>
              <w:left w:val="nil"/>
              <w:bottom w:val="nil"/>
              <w:right w:val="nil"/>
            </w:tcBorders>
            <w:shd w:val="clear" w:color="auto" w:fill="auto"/>
            <w:noWrap/>
            <w:vAlign w:val="bottom"/>
            <w:hideMark/>
          </w:tcPr>
          <w:p w14:paraId="09B988E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0.3379</w:t>
            </w:r>
          </w:p>
        </w:tc>
      </w:tr>
      <w:tr w:rsidR="00135CAC" w:rsidRPr="00135CAC" w14:paraId="3DA6D168" w14:textId="77777777" w:rsidTr="00135CAC">
        <w:trPr>
          <w:trHeight w:val="379"/>
        </w:trPr>
        <w:tc>
          <w:tcPr>
            <w:tcW w:w="2359" w:type="dxa"/>
            <w:tcBorders>
              <w:top w:val="nil"/>
              <w:left w:val="nil"/>
              <w:bottom w:val="nil"/>
              <w:right w:val="nil"/>
            </w:tcBorders>
            <w:shd w:val="clear" w:color="auto" w:fill="auto"/>
            <w:noWrap/>
            <w:vAlign w:val="bottom"/>
            <w:hideMark/>
          </w:tcPr>
          <w:p w14:paraId="1F13F9E3"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RoBERTa</w:t>
            </w:r>
            <w:r w:rsidRPr="00135CAC">
              <w:rPr>
                <w:rFonts w:ascii="Times New Roman" w:eastAsia="Times New Roman" w:hAnsi="Times New Roman" w:cs="Times New Roman"/>
                <w:color w:val="000000"/>
                <w:sz w:val="15"/>
                <w:szCs w:val="15"/>
              </w:rPr>
              <w:t>LARGE</w:t>
            </w:r>
            <w:proofErr w:type="spellEnd"/>
          </w:p>
        </w:tc>
        <w:tc>
          <w:tcPr>
            <w:tcW w:w="977" w:type="dxa"/>
            <w:tcBorders>
              <w:top w:val="nil"/>
              <w:left w:val="nil"/>
              <w:bottom w:val="nil"/>
              <w:right w:val="nil"/>
            </w:tcBorders>
            <w:shd w:val="clear" w:color="auto" w:fill="auto"/>
            <w:noWrap/>
            <w:vAlign w:val="bottom"/>
            <w:hideMark/>
          </w:tcPr>
          <w:p w14:paraId="5C663BE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5915D15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0.6891</w:t>
            </w:r>
          </w:p>
        </w:tc>
        <w:tc>
          <w:tcPr>
            <w:tcW w:w="1385" w:type="dxa"/>
            <w:tcBorders>
              <w:top w:val="nil"/>
              <w:left w:val="nil"/>
              <w:bottom w:val="nil"/>
              <w:right w:val="nil"/>
            </w:tcBorders>
            <w:shd w:val="clear" w:color="auto" w:fill="auto"/>
            <w:noWrap/>
            <w:vAlign w:val="bottom"/>
            <w:hideMark/>
          </w:tcPr>
          <w:p w14:paraId="350D7D3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0.67</w:t>
            </w:r>
          </w:p>
        </w:tc>
        <w:tc>
          <w:tcPr>
            <w:tcW w:w="1385" w:type="dxa"/>
            <w:tcBorders>
              <w:top w:val="nil"/>
              <w:left w:val="nil"/>
              <w:bottom w:val="nil"/>
              <w:right w:val="nil"/>
            </w:tcBorders>
            <w:shd w:val="clear" w:color="auto" w:fill="auto"/>
            <w:noWrap/>
            <w:vAlign w:val="bottom"/>
            <w:hideMark/>
          </w:tcPr>
          <w:p w14:paraId="618A0CDC"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w:t>
            </w:r>
          </w:p>
        </w:tc>
        <w:tc>
          <w:tcPr>
            <w:tcW w:w="1643" w:type="dxa"/>
            <w:tcBorders>
              <w:top w:val="nil"/>
              <w:left w:val="nil"/>
              <w:bottom w:val="nil"/>
              <w:right w:val="nil"/>
            </w:tcBorders>
            <w:shd w:val="clear" w:color="auto" w:fill="auto"/>
            <w:noWrap/>
            <w:vAlign w:val="bottom"/>
            <w:hideMark/>
          </w:tcPr>
          <w:p w14:paraId="081C3841"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0.3109</w:t>
            </w:r>
          </w:p>
        </w:tc>
      </w:tr>
      <w:tr w:rsidR="00135CAC" w:rsidRPr="00135CAC" w14:paraId="26F8BFC2" w14:textId="77777777" w:rsidTr="00135CAC">
        <w:trPr>
          <w:trHeight w:val="372"/>
        </w:trPr>
        <w:tc>
          <w:tcPr>
            <w:tcW w:w="2359" w:type="dxa"/>
            <w:tcBorders>
              <w:top w:val="nil"/>
              <w:left w:val="nil"/>
              <w:bottom w:val="nil"/>
              <w:right w:val="nil"/>
            </w:tcBorders>
            <w:shd w:val="clear" w:color="auto" w:fill="auto"/>
            <w:noWrap/>
            <w:vAlign w:val="bottom"/>
            <w:hideMark/>
          </w:tcPr>
          <w:p w14:paraId="43BC5AAC"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XLNet</w:t>
            </w:r>
            <w:proofErr w:type="spellEnd"/>
          </w:p>
        </w:tc>
        <w:tc>
          <w:tcPr>
            <w:tcW w:w="977" w:type="dxa"/>
            <w:tcBorders>
              <w:top w:val="nil"/>
              <w:left w:val="nil"/>
              <w:bottom w:val="nil"/>
              <w:right w:val="nil"/>
            </w:tcBorders>
            <w:shd w:val="clear" w:color="auto" w:fill="auto"/>
            <w:noWrap/>
            <w:vAlign w:val="bottom"/>
            <w:hideMark/>
          </w:tcPr>
          <w:p w14:paraId="2BEF54CC"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1794E78F"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0.6283</w:t>
            </w:r>
          </w:p>
        </w:tc>
        <w:tc>
          <w:tcPr>
            <w:tcW w:w="1385" w:type="dxa"/>
            <w:tcBorders>
              <w:top w:val="nil"/>
              <w:left w:val="nil"/>
              <w:bottom w:val="nil"/>
              <w:right w:val="nil"/>
            </w:tcBorders>
            <w:shd w:val="clear" w:color="auto" w:fill="auto"/>
            <w:noWrap/>
            <w:vAlign w:val="bottom"/>
            <w:hideMark/>
          </w:tcPr>
          <w:p w14:paraId="46841D6F"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0.73</w:t>
            </w:r>
          </w:p>
        </w:tc>
        <w:tc>
          <w:tcPr>
            <w:tcW w:w="1385" w:type="dxa"/>
            <w:tcBorders>
              <w:top w:val="nil"/>
              <w:left w:val="nil"/>
              <w:bottom w:val="nil"/>
              <w:right w:val="nil"/>
            </w:tcBorders>
            <w:shd w:val="clear" w:color="auto" w:fill="auto"/>
            <w:noWrap/>
            <w:vAlign w:val="bottom"/>
            <w:hideMark/>
          </w:tcPr>
          <w:p w14:paraId="556A05E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0.79</w:t>
            </w:r>
          </w:p>
        </w:tc>
        <w:tc>
          <w:tcPr>
            <w:tcW w:w="1643" w:type="dxa"/>
            <w:tcBorders>
              <w:top w:val="nil"/>
              <w:left w:val="nil"/>
              <w:bottom w:val="nil"/>
              <w:right w:val="nil"/>
            </w:tcBorders>
            <w:shd w:val="clear" w:color="auto" w:fill="auto"/>
            <w:noWrap/>
            <w:vAlign w:val="bottom"/>
            <w:hideMark/>
          </w:tcPr>
          <w:p w14:paraId="5F71ACA3"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0.3717</w:t>
            </w:r>
          </w:p>
        </w:tc>
      </w:tr>
      <w:tr w:rsidR="00135CAC" w:rsidRPr="00135CAC" w14:paraId="2ED7C6F0" w14:textId="77777777" w:rsidTr="00135CAC">
        <w:trPr>
          <w:trHeight w:val="360"/>
        </w:trPr>
        <w:tc>
          <w:tcPr>
            <w:tcW w:w="2359" w:type="dxa"/>
            <w:tcBorders>
              <w:top w:val="nil"/>
              <w:left w:val="nil"/>
              <w:bottom w:val="nil"/>
              <w:right w:val="nil"/>
            </w:tcBorders>
            <w:shd w:val="clear" w:color="auto" w:fill="auto"/>
            <w:noWrap/>
            <w:vAlign w:val="bottom"/>
            <w:hideMark/>
          </w:tcPr>
          <w:p w14:paraId="2FE14773"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DistilBERT</w:t>
            </w:r>
            <w:proofErr w:type="spellEnd"/>
          </w:p>
        </w:tc>
        <w:tc>
          <w:tcPr>
            <w:tcW w:w="977" w:type="dxa"/>
            <w:tcBorders>
              <w:top w:val="nil"/>
              <w:left w:val="nil"/>
              <w:bottom w:val="nil"/>
              <w:right w:val="nil"/>
            </w:tcBorders>
            <w:shd w:val="clear" w:color="auto" w:fill="auto"/>
            <w:noWrap/>
            <w:vAlign w:val="bottom"/>
            <w:hideMark/>
          </w:tcPr>
          <w:p w14:paraId="707ED5A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4CD831F4"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0.5465</w:t>
            </w:r>
          </w:p>
        </w:tc>
        <w:tc>
          <w:tcPr>
            <w:tcW w:w="1385" w:type="dxa"/>
            <w:tcBorders>
              <w:top w:val="nil"/>
              <w:left w:val="nil"/>
              <w:bottom w:val="nil"/>
              <w:right w:val="nil"/>
            </w:tcBorders>
            <w:shd w:val="clear" w:color="auto" w:fill="auto"/>
            <w:noWrap/>
            <w:vAlign w:val="bottom"/>
            <w:hideMark/>
          </w:tcPr>
          <w:p w14:paraId="1D012AE5"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0.8</w:t>
            </w:r>
          </w:p>
        </w:tc>
        <w:tc>
          <w:tcPr>
            <w:tcW w:w="1385" w:type="dxa"/>
            <w:tcBorders>
              <w:top w:val="nil"/>
              <w:left w:val="nil"/>
              <w:bottom w:val="nil"/>
              <w:right w:val="nil"/>
            </w:tcBorders>
            <w:shd w:val="clear" w:color="auto" w:fill="auto"/>
            <w:noWrap/>
            <w:vAlign w:val="bottom"/>
            <w:hideMark/>
          </w:tcPr>
          <w:p w14:paraId="50D75115"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0.77</w:t>
            </w:r>
          </w:p>
        </w:tc>
        <w:tc>
          <w:tcPr>
            <w:tcW w:w="1643" w:type="dxa"/>
            <w:tcBorders>
              <w:top w:val="nil"/>
              <w:left w:val="nil"/>
              <w:bottom w:val="nil"/>
              <w:right w:val="nil"/>
            </w:tcBorders>
            <w:shd w:val="clear" w:color="auto" w:fill="auto"/>
            <w:noWrap/>
            <w:vAlign w:val="bottom"/>
            <w:hideMark/>
          </w:tcPr>
          <w:p w14:paraId="6F4E6DD0"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0.4535</w:t>
            </w:r>
          </w:p>
        </w:tc>
      </w:tr>
      <w:tr w:rsidR="00135CAC" w:rsidRPr="00135CAC" w14:paraId="0E226442" w14:textId="77777777" w:rsidTr="00135CAC">
        <w:trPr>
          <w:trHeight w:val="372"/>
        </w:trPr>
        <w:tc>
          <w:tcPr>
            <w:tcW w:w="2359" w:type="dxa"/>
            <w:tcBorders>
              <w:top w:val="nil"/>
              <w:left w:val="nil"/>
              <w:bottom w:val="single" w:sz="4" w:space="0" w:color="auto"/>
              <w:right w:val="nil"/>
            </w:tcBorders>
            <w:shd w:val="clear" w:color="auto" w:fill="auto"/>
            <w:noWrap/>
            <w:vAlign w:val="bottom"/>
            <w:hideMark/>
          </w:tcPr>
          <w:p w14:paraId="26F7C120"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EDM-</w:t>
            </w:r>
            <w:proofErr w:type="spellStart"/>
            <w:r w:rsidRPr="00135CAC">
              <w:rPr>
                <w:rFonts w:ascii="Times New Roman" w:eastAsia="Times New Roman" w:hAnsi="Times New Roman" w:cs="Times New Roman"/>
                <w:color w:val="000000"/>
                <w:sz w:val="24"/>
                <w:szCs w:val="24"/>
              </w:rPr>
              <w:t>RoBERTa</w:t>
            </w:r>
            <w:proofErr w:type="spellEnd"/>
          </w:p>
        </w:tc>
        <w:tc>
          <w:tcPr>
            <w:tcW w:w="977" w:type="dxa"/>
            <w:tcBorders>
              <w:top w:val="nil"/>
              <w:left w:val="nil"/>
              <w:bottom w:val="single" w:sz="4" w:space="0" w:color="auto"/>
              <w:right w:val="nil"/>
            </w:tcBorders>
            <w:shd w:val="clear" w:color="auto" w:fill="auto"/>
            <w:noWrap/>
            <w:vAlign w:val="bottom"/>
            <w:hideMark/>
          </w:tcPr>
          <w:p w14:paraId="09B8BD9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single" w:sz="4" w:space="0" w:color="auto"/>
              <w:right w:val="nil"/>
            </w:tcBorders>
            <w:shd w:val="clear" w:color="auto" w:fill="auto"/>
            <w:noWrap/>
            <w:vAlign w:val="bottom"/>
            <w:hideMark/>
          </w:tcPr>
          <w:p w14:paraId="0F4E4950"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0.7618</w:t>
            </w:r>
          </w:p>
        </w:tc>
        <w:tc>
          <w:tcPr>
            <w:tcW w:w="1385" w:type="dxa"/>
            <w:tcBorders>
              <w:top w:val="nil"/>
              <w:left w:val="nil"/>
              <w:bottom w:val="single" w:sz="4" w:space="0" w:color="auto"/>
              <w:right w:val="nil"/>
            </w:tcBorders>
            <w:shd w:val="clear" w:color="auto" w:fill="auto"/>
            <w:noWrap/>
            <w:vAlign w:val="bottom"/>
            <w:hideMark/>
          </w:tcPr>
          <w:p w14:paraId="495F346A"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0.64</w:t>
            </w:r>
          </w:p>
        </w:tc>
        <w:tc>
          <w:tcPr>
            <w:tcW w:w="1385" w:type="dxa"/>
            <w:tcBorders>
              <w:top w:val="nil"/>
              <w:left w:val="nil"/>
              <w:bottom w:val="single" w:sz="4" w:space="0" w:color="auto"/>
              <w:right w:val="nil"/>
            </w:tcBorders>
            <w:shd w:val="clear" w:color="auto" w:fill="auto"/>
            <w:noWrap/>
            <w:vAlign w:val="bottom"/>
            <w:hideMark/>
          </w:tcPr>
          <w:p w14:paraId="646AA2BE"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0.62</w:t>
            </w:r>
          </w:p>
        </w:tc>
        <w:tc>
          <w:tcPr>
            <w:tcW w:w="1643" w:type="dxa"/>
            <w:tcBorders>
              <w:top w:val="nil"/>
              <w:left w:val="nil"/>
              <w:bottom w:val="single" w:sz="4" w:space="0" w:color="auto"/>
              <w:right w:val="nil"/>
            </w:tcBorders>
            <w:shd w:val="clear" w:color="auto" w:fill="auto"/>
            <w:noWrap/>
            <w:vAlign w:val="bottom"/>
            <w:hideMark/>
          </w:tcPr>
          <w:p w14:paraId="69F243D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0.2382</w:t>
            </w:r>
          </w:p>
        </w:tc>
      </w:tr>
    </w:tbl>
    <w:p w14:paraId="3B70C379" w14:textId="3C288C33" w:rsidR="00467C93" w:rsidRDefault="00DC23A0" w:rsidP="00467C93">
      <w:pPr>
        <w:autoSpaceDE w:val="0"/>
        <w:autoSpaceDN w:val="0"/>
        <w:adjustRightInd w:val="0"/>
        <w:spacing w:line="360" w:lineRule="auto"/>
        <w:rPr>
          <w:rFonts w:asciiTheme="majorEastAsia" w:eastAsiaTheme="majorEastAsia" w:hAnsiTheme="majorEastAsia"/>
          <w:b/>
          <w:bCs/>
          <w:sz w:val="20"/>
          <w:szCs w:val="20"/>
        </w:rPr>
      </w:pPr>
      <w:r w:rsidRPr="00DC23A0">
        <w:rPr>
          <w:rFonts w:ascii="DFKai-SB" w:eastAsia="DFKai-SB" w:hAnsi="DFKai-SB" w:cs="DFKai-SB" w:hint="eastAsia"/>
          <w:sz w:val="20"/>
          <w:szCs w:val="20"/>
        </w:rPr>
        <w:t>表</w:t>
      </w:r>
      <w:r w:rsidR="00A1783F" w:rsidRPr="00A1783F">
        <w:rPr>
          <w:rFonts w:ascii="Times New Roman" w:eastAsia="DFKai-SB" w:hAnsi="Times New Roman" w:cs="Times New Roman"/>
          <w:sz w:val="20"/>
          <w:szCs w:val="20"/>
        </w:rPr>
        <w:t>(</w:t>
      </w:r>
      <w:r w:rsidRPr="00A1783F">
        <w:rPr>
          <w:rFonts w:ascii="Times New Roman" w:eastAsia="DFKai-SB" w:hAnsi="Times New Roman" w:cs="Times New Roman"/>
          <w:sz w:val="20"/>
          <w:szCs w:val="20"/>
        </w:rPr>
        <w:t>2</w:t>
      </w:r>
      <w:r w:rsidR="00A1783F" w:rsidRPr="00A1783F">
        <w:rPr>
          <w:rFonts w:ascii="Times New Roman" w:eastAsia="DFKai-SB" w:hAnsi="Times New Roman" w:cs="Times New Roman"/>
          <w:sz w:val="20"/>
          <w:szCs w:val="20"/>
        </w:rPr>
        <w:t>)</w:t>
      </w:r>
      <w:r w:rsidRPr="009F7C40">
        <w:rPr>
          <w:rFonts w:ascii="Times New Roman" w:eastAsia="DFKai-SB" w:hAnsi="Times New Roman" w:cs="Times New Roman"/>
          <w:sz w:val="20"/>
          <w:szCs w:val="20"/>
        </w:rPr>
        <w:t xml:space="preserve">, </w:t>
      </w:r>
      <w:r w:rsidR="0046238F" w:rsidRPr="00DC23A0">
        <w:rPr>
          <w:rFonts w:ascii="DFKai-SB" w:eastAsia="DFKai-SB" w:hAnsi="DFKai-SB" w:cs="DFKai-SB" w:hint="eastAsia"/>
          <w:sz w:val="20"/>
          <w:szCs w:val="20"/>
        </w:rPr>
        <w:t>以</w:t>
      </w:r>
      <w:r w:rsidR="0046238F" w:rsidRPr="00DC23A0">
        <w:rPr>
          <w:rFonts w:ascii="Times New Roman" w:eastAsia="DFKai-SB" w:hAnsi="Times New Roman" w:cs="Times New Roman"/>
          <w:sz w:val="20"/>
          <w:szCs w:val="20"/>
        </w:rPr>
        <w:t>EDM-</w:t>
      </w:r>
      <w:proofErr w:type="spellStart"/>
      <w:r w:rsidR="0046238F" w:rsidRPr="00DC23A0">
        <w:rPr>
          <w:rFonts w:ascii="Times New Roman" w:eastAsia="DFKai-SB" w:hAnsi="Times New Roman" w:cs="Times New Roman"/>
          <w:sz w:val="20"/>
          <w:szCs w:val="20"/>
        </w:rPr>
        <w:t>RoBERTa</w:t>
      </w:r>
      <w:proofErr w:type="spellEnd"/>
      <w:r w:rsidR="0046238F" w:rsidRPr="00DC23A0">
        <w:rPr>
          <w:rFonts w:ascii="DFKai-SB" w:eastAsia="DFKai-SB" w:hAnsi="DFKai-SB" w:cs="DFKai-SB" w:hint="eastAsia"/>
          <w:sz w:val="20"/>
          <w:szCs w:val="20"/>
        </w:rPr>
        <w:t>與其他實驗樣本對</w:t>
      </w:r>
      <w:r w:rsidR="0046238F" w:rsidRPr="00DC23A0">
        <w:rPr>
          <w:rFonts w:ascii="Times New Roman" w:eastAsia="DFKai-SB" w:hAnsi="Times New Roman" w:cs="Times New Roman"/>
          <w:sz w:val="20"/>
          <w:szCs w:val="20"/>
        </w:rPr>
        <w:t xml:space="preserve">SST-5: Rotten Tomatoes Dataset </w:t>
      </w:r>
      <w:r w:rsidR="0046238F" w:rsidRPr="00DC23A0">
        <w:rPr>
          <w:rFonts w:ascii="DFKai-SB" w:eastAsia="DFKai-SB" w:hAnsi="DFKai-SB" w:cs="DFKai-SB" w:hint="eastAsia"/>
          <w:sz w:val="20"/>
          <w:szCs w:val="20"/>
        </w:rPr>
        <w:t>進行實驗</w:t>
      </w:r>
      <w:r w:rsidR="0046238F" w:rsidRPr="00DC23A0">
        <w:rPr>
          <w:rFonts w:ascii="DFKai-SB" w:eastAsia="DFKai-SB" w:hAnsi="DFKai-SB" w:cs="DFKai-SB"/>
          <w:noProof/>
          <w:sz w:val="20"/>
          <w:szCs w:val="20"/>
        </w:rPr>
        <w:t xml:space="preserve"> </w:t>
      </w:r>
      <w:r w:rsidR="0046238F" w:rsidRPr="00EB1793">
        <w:rPr>
          <w:rFonts w:ascii="DFKai-SB" w:eastAsia="DFKai-SB" w:hAnsi="DFKai-SB" w:cs="DFKai-SB"/>
          <w:sz w:val="20"/>
          <w:szCs w:val="20"/>
        </w:rPr>
        <w:br/>
      </w:r>
    </w:p>
    <w:tbl>
      <w:tblPr>
        <w:tblW w:w="8352" w:type="dxa"/>
        <w:jc w:val="center"/>
        <w:tblCellMar>
          <w:left w:w="28" w:type="dxa"/>
          <w:right w:w="28" w:type="dxa"/>
        </w:tblCellMar>
        <w:tblLook w:val="04A0" w:firstRow="1" w:lastRow="0" w:firstColumn="1" w:lastColumn="0" w:noHBand="0" w:noVBand="1"/>
      </w:tblPr>
      <w:tblGrid>
        <w:gridCol w:w="880"/>
        <w:gridCol w:w="1315"/>
        <w:gridCol w:w="2133"/>
        <w:gridCol w:w="1019"/>
        <w:gridCol w:w="1501"/>
        <w:gridCol w:w="1504"/>
      </w:tblGrid>
      <w:tr w:rsidR="00467C93" w:rsidRPr="00467C93" w14:paraId="782E8245" w14:textId="77777777" w:rsidTr="00467C93">
        <w:trPr>
          <w:trHeight w:val="293"/>
          <w:jc w:val="center"/>
        </w:trPr>
        <w:tc>
          <w:tcPr>
            <w:tcW w:w="8352" w:type="dxa"/>
            <w:gridSpan w:val="6"/>
            <w:tcBorders>
              <w:top w:val="nil"/>
              <w:left w:val="nil"/>
              <w:bottom w:val="nil"/>
              <w:right w:val="nil"/>
            </w:tcBorders>
            <w:shd w:val="clear" w:color="auto" w:fill="auto"/>
            <w:noWrap/>
            <w:vAlign w:val="bottom"/>
            <w:hideMark/>
          </w:tcPr>
          <w:p w14:paraId="7007D976" w14:textId="50F3DBAA" w:rsidR="00467C93" w:rsidRPr="004A6225" w:rsidRDefault="004A6225" w:rsidP="0052202B">
            <w:pPr>
              <w:spacing w:after="0" w:line="240" w:lineRule="auto"/>
              <w:jc w:val="center"/>
              <w:rPr>
                <w:rFonts w:ascii="Times New Roman" w:eastAsia="Times New Roman" w:hAnsi="Times New Roman" w:cs="Times New Roman"/>
                <w:b/>
                <w:bCs/>
                <w:color w:val="000000"/>
                <w:sz w:val="24"/>
                <w:szCs w:val="24"/>
              </w:rPr>
            </w:pPr>
            <w:r w:rsidRPr="004A6225">
              <w:rPr>
                <w:rFonts w:ascii="DFKai-SB" w:eastAsia="DFKai-SB" w:hAnsi="DFKai-SB" w:cs="DFKai-SB" w:hint="eastAsia"/>
                <w:b/>
                <w:bCs/>
                <w:sz w:val="24"/>
                <w:szCs w:val="24"/>
              </w:rPr>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3</w:t>
            </w:r>
            <w:r w:rsidR="00A1783F" w:rsidRPr="00A1783F">
              <w:rPr>
                <w:rFonts w:ascii="Times New Roman" w:eastAsia="DFKai-SB" w:hAnsi="Times New Roman" w:cs="Times New Roman"/>
                <w:b/>
                <w:bCs/>
                <w:sz w:val="24"/>
                <w:szCs w:val="24"/>
              </w:rPr>
              <w:t>)</w:t>
            </w:r>
            <w:r w:rsidRPr="004A6225">
              <w:rPr>
                <w:rFonts w:ascii="Times New Roman" w:eastAsia="DFKai-SB" w:hAnsi="Times New Roman" w:cs="Times New Roman"/>
                <w:b/>
                <w:bCs/>
                <w:sz w:val="24"/>
                <w:szCs w:val="24"/>
              </w:rPr>
              <w:t>, EDM-</w:t>
            </w:r>
            <w:proofErr w:type="spellStart"/>
            <w:r w:rsidRPr="004A6225">
              <w:rPr>
                <w:rFonts w:ascii="Times New Roman" w:eastAsia="DFKai-SB" w:hAnsi="Times New Roman" w:cs="Times New Roman"/>
                <w:b/>
                <w:bCs/>
                <w:sz w:val="24"/>
                <w:szCs w:val="24"/>
              </w:rPr>
              <w:t>RoBERTa</w:t>
            </w:r>
            <w:proofErr w:type="spellEnd"/>
            <w:r w:rsidRPr="004A6225">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之訓練細節與效能比較</w:t>
            </w:r>
          </w:p>
        </w:tc>
      </w:tr>
      <w:tr w:rsidR="00467C93" w:rsidRPr="00467C93" w14:paraId="358574CB" w14:textId="77777777" w:rsidTr="00467C93">
        <w:trPr>
          <w:trHeight w:val="281"/>
          <w:jc w:val="center"/>
        </w:trPr>
        <w:tc>
          <w:tcPr>
            <w:tcW w:w="880" w:type="dxa"/>
            <w:tcBorders>
              <w:top w:val="single" w:sz="4" w:space="0" w:color="auto"/>
              <w:left w:val="nil"/>
              <w:bottom w:val="single" w:sz="4" w:space="0" w:color="auto"/>
              <w:right w:val="nil"/>
            </w:tcBorders>
            <w:shd w:val="clear" w:color="auto" w:fill="auto"/>
            <w:noWrap/>
            <w:vAlign w:val="bottom"/>
            <w:hideMark/>
          </w:tcPr>
          <w:p w14:paraId="2B487B6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proofErr w:type="spellStart"/>
            <w:r w:rsidRPr="00467C93">
              <w:rPr>
                <w:rFonts w:ascii="Times New Roman" w:eastAsia="Times New Roman" w:hAnsi="Times New Roman" w:cs="Times New Roman"/>
                <w:b/>
                <w:bCs/>
                <w:color w:val="000000"/>
                <w:sz w:val="24"/>
                <w:szCs w:val="24"/>
              </w:rPr>
              <w:t>bsz</w:t>
            </w:r>
            <w:proofErr w:type="spellEnd"/>
          </w:p>
        </w:tc>
        <w:tc>
          <w:tcPr>
            <w:tcW w:w="1315" w:type="dxa"/>
            <w:tcBorders>
              <w:top w:val="single" w:sz="4" w:space="0" w:color="auto"/>
              <w:left w:val="nil"/>
              <w:bottom w:val="single" w:sz="4" w:space="0" w:color="auto"/>
              <w:right w:val="nil"/>
            </w:tcBorders>
            <w:shd w:val="clear" w:color="auto" w:fill="auto"/>
            <w:noWrap/>
            <w:vAlign w:val="bottom"/>
            <w:hideMark/>
          </w:tcPr>
          <w:p w14:paraId="16B27B9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steps</w:t>
            </w:r>
          </w:p>
        </w:tc>
        <w:tc>
          <w:tcPr>
            <w:tcW w:w="2133" w:type="dxa"/>
            <w:tcBorders>
              <w:top w:val="single" w:sz="4" w:space="0" w:color="auto"/>
              <w:left w:val="nil"/>
              <w:bottom w:val="single" w:sz="4" w:space="0" w:color="auto"/>
              <w:right w:val="nil"/>
            </w:tcBorders>
            <w:shd w:val="clear" w:color="auto" w:fill="auto"/>
            <w:noWrap/>
            <w:vAlign w:val="bottom"/>
            <w:hideMark/>
          </w:tcPr>
          <w:p w14:paraId="583BA4D8"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proofErr w:type="spellStart"/>
            <w:r w:rsidRPr="00467C93">
              <w:rPr>
                <w:rFonts w:ascii="Times New Roman" w:eastAsia="Times New Roman" w:hAnsi="Times New Roman" w:cs="Times New Roman"/>
                <w:b/>
                <w:bCs/>
                <w:color w:val="000000"/>
                <w:sz w:val="24"/>
                <w:szCs w:val="24"/>
              </w:rPr>
              <w:t>lr</w:t>
            </w:r>
            <w:proofErr w:type="spellEnd"/>
          </w:p>
        </w:tc>
        <w:tc>
          <w:tcPr>
            <w:tcW w:w="1019" w:type="dxa"/>
            <w:tcBorders>
              <w:top w:val="single" w:sz="4" w:space="0" w:color="auto"/>
              <w:left w:val="nil"/>
              <w:bottom w:val="single" w:sz="4" w:space="0" w:color="auto"/>
              <w:right w:val="nil"/>
            </w:tcBorders>
            <w:shd w:val="clear" w:color="auto" w:fill="auto"/>
            <w:noWrap/>
            <w:vAlign w:val="bottom"/>
            <w:hideMark/>
          </w:tcPr>
          <w:p w14:paraId="032FE8A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ppl</w:t>
            </w:r>
          </w:p>
        </w:tc>
        <w:tc>
          <w:tcPr>
            <w:tcW w:w="1501" w:type="dxa"/>
            <w:tcBorders>
              <w:top w:val="single" w:sz="4" w:space="0" w:color="auto"/>
              <w:left w:val="nil"/>
              <w:bottom w:val="single" w:sz="4" w:space="0" w:color="auto"/>
              <w:right w:val="nil"/>
            </w:tcBorders>
            <w:shd w:val="clear" w:color="auto" w:fill="auto"/>
            <w:noWrap/>
            <w:vAlign w:val="bottom"/>
            <w:hideMark/>
          </w:tcPr>
          <w:p w14:paraId="5FFC537C"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SST-2</w:t>
            </w:r>
          </w:p>
        </w:tc>
        <w:tc>
          <w:tcPr>
            <w:tcW w:w="1502" w:type="dxa"/>
            <w:tcBorders>
              <w:top w:val="single" w:sz="4" w:space="0" w:color="auto"/>
              <w:left w:val="nil"/>
              <w:bottom w:val="single" w:sz="4" w:space="0" w:color="auto"/>
              <w:right w:val="nil"/>
            </w:tcBorders>
            <w:shd w:val="clear" w:color="auto" w:fill="auto"/>
            <w:noWrap/>
            <w:vAlign w:val="bottom"/>
            <w:hideMark/>
          </w:tcPr>
          <w:p w14:paraId="6E1BA49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SST-5</w:t>
            </w:r>
          </w:p>
        </w:tc>
      </w:tr>
      <w:tr w:rsidR="00467C93" w:rsidRPr="00467C93" w14:paraId="3619B00D" w14:textId="77777777" w:rsidTr="00467C93">
        <w:trPr>
          <w:trHeight w:val="381"/>
          <w:jc w:val="center"/>
        </w:trPr>
        <w:tc>
          <w:tcPr>
            <w:tcW w:w="880" w:type="dxa"/>
            <w:tcBorders>
              <w:top w:val="nil"/>
              <w:left w:val="nil"/>
              <w:bottom w:val="nil"/>
              <w:right w:val="nil"/>
            </w:tcBorders>
            <w:shd w:val="clear" w:color="auto" w:fill="auto"/>
            <w:noWrap/>
            <w:vAlign w:val="bottom"/>
            <w:hideMark/>
          </w:tcPr>
          <w:p w14:paraId="5BDE5E0B"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256</w:t>
            </w:r>
          </w:p>
        </w:tc>
        <w:tc>
          <w:tcPr>
            <w:tcW w:w="1315" w:type="dxa"/>
            <w:tcBorders>
              <w:top w:val="nil"/>
              <w:left w:val="nil"/>
              <w:bottom w:val="nil"/>
              <w:right w:val="nil"/>
            </w:tcBorders>
            <w:shd w:val="clear" w:color="auto" w:fill="auto"/>
            <w:noWrap/>
            <w:vAlign w:val="bottom"/>
            <w:hideMark/>
          </w:tcPr>
          <w:p w14:paraId="7CCAC514"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1M</w:t>
            </w:r>
          </w:p>
        </w:tc>
        <w:tc>
          <w:tcPr>
            <w:tcW w:w="2133" w:type="dxa"/>
            <w:tcBorders>
              <w:top w:val="nil"/>
              <w:left w:val="nil"/>
              <w:bottom w:val="nil"/>
              <w:right w:val="nil"/>
            </w:tcBorders>
            <w:shd w:val="clear" w:color="auto" w:fill="auto"/>
            <w:noWrap/>
            <w:vAlign w:val="bottom"/>
            <w:hideMark/>
          </w:tcPr>
          <w:p w14:paraId="09F77E7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1.00E-05</w:t>
            </w:r>
          </w:p>
        </w:tc>
        <w:tc>
          <w:tcPr>
            <w:tcW w:w="1019" w:type="dxa"/>
            <w:tcBorders>
              <w:top w:val="nil"/>
              <w:left w:val="nil"/>
              <w:bottom w:val="nil"/>
              <w:right w:val="nil"/>
            </w:tcBorders>
            <w:shd w:val="clear" w:color="auto" w:fill="auto"/>
            <w:noWrap/>
            <w:vAlign w:val="bottom"/>
            <w:hideMark/>
          </w:tcPr>
          <w:p w14:paraId="76BC3C6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3.83</w:t>
            </w:r>
          </w:p>
        </w:tc>
        <w:tc>
          <w:tcPr>
            <w:tcW w:w="1501" w:type="dxa"/>
            <w:tcBorders>
              <w:top w:val="nil"/>
              <w:left w:val="nil"/>
              <w:bottom w:val="nil"/>
              <w:right w:val="nil"/>
            </w:tcBorders>
            <w:shd w:val="clear" w:color="auto" w:fill="auto"/>
            <w:noWrap/>
            <w:vAlign w:val="bottom"/>
            <w:hideMark/>
          </w:tcPr>
          <w:p w14:paraId="2E652D35"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92.6</w:t>
            </w:r>
          </w:p>
        </w:tc>
        <w:tc>
          <w:tcPr>
            <w:tcW w:w="1502" w:type="dxa"/>
            <w:tcBorders>
              <w:top w:val="nil"/>
              <w:left w:val="nil"/>
              <w:bottom w:val="nil"/>
              <w:right w:val="nil"/>
            </w:tcBorders>
            <w:shd w:val="clear" w:color="auto" w:fill="auto"/>
            <w:noWrap/>
            <w:vAlign w:val="bottom"/>
            <w:hideMark/>
          </w:tcPr>
          <w:p w14:paraId="7A84075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74.57</w:t>
            </w:r>
          </w:p>
        </w:tc>
      </w:tr>
      <w:tr w:rsidR="00467C93" w:rsidRPr="00467C93" w14:paraId="58C28576" w14:textId="77777777" w:rsidTr="00467C93">
        <w:trPr>
          <w:trHeight w:val="348"/>
          <w:jc w:val="center"/>
        </w:trPr>
        <w:tc>
          <w:tcPr>
            <w:tcW w:w="880" w:type="dxa"/>
            <w:tcBorders>
              <w:top w:val="nil"/>
              <w:left w:val="nil"/>
              <w:bottom w:val="nil"/>
              <w:right w:val="nil"/>
            </w:tcBorders>
            <w:shd w:val="clear" w:color="auto" w:fill="auto"/>
            <w:noWrap/>
            <w:vAlign w:val="bottom"/>
            <w:hideMark/>
          </w:tcPr>
          <w:p w14:paraId="1283C5DB"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2K</w:t>
            </w:r>
          </w:p>
        </w:tc>
        <w:tc>
          <w:tcPr>
            <w:tcW w:w="1315" w:type="dxa"/>
            <w:tcBorders>
              <w:top w:val="nil"/>
              <w:left w:val="nil"/>
              <w:bottom w:val="nil"/>
              <w:right w:val="nil"/>
            </w:tcBorders>
            <w:shd w:val="clear" w:color="auto" w:fill="auto"/>
            <w:noWrap/>
            <w:vAlign w:val="bottom"/>
            <w:hideMark/>
          </w:tcPr>
          <w:p w14:paraId="644A21F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125K</w:t>
            </w:r>
          </w:p>
        </w:tc>
        <w:tc>
          <w:tcPr>
            <w:tcW w:w="2133" w:type="dxa"/>
            <w:tcBorders>
              <w:top w:val="nil"/>
              <w:left w:val="nil"/>
              <w:bottom w:val="nil"/>
              <w:right w:val="nil"/>
            </w:tcBorders>
            <w:shd w:val="clear" w:color="auto" w:fill="auto"/>
            <w:noWrap/>
            <w:vAlign w:val="bottom"/>
            <w:hideMark/>
          </w:tcPr>
          <w:p w14:paraId="0B05346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2.00E-04</w:t>
            </w:r>
          </w:p>
        </w:tc>
        <w:tc>
          <w:tcPr>
            <w:tcW w:w="1019" w:type="dxa"/>
            <w:tcBorders>
              <w:top w:val="nil"/>
              <w:left w:val="nil"/>
              <w:bottom w:val="nil"/>
              <w:right w:val="nil"/>
            </w:tcBorders>
            <w:shd w:val="clear" w:color="auto" w:fill="auto"/>
            <w:noWrap/>
            <w:vAlign w:val="bottom"/>
            <w:hideMark/>
          </w:tcPr>
          <w:p w14:paraId="61B7438E"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3.61</w:t>
            </w:r>
          </w:p>
        </w:tc>
        <w:tc>
          <w:tcPr>
            <w:tcW w:w="1501" w:type="dxa"/>
            <w:tcBorders>
              <w:top w:val="nil"/>
              <w:left w:val="nil"/>
              <w:bottom w:val="nil"/>
              <w:right w:val="nil"/>
            </w:tcBorders>
            <w:shd w:val="clear" w:color="auto" w:fill="auto"/>
            <w:noWrap/>
            <w:vAlign w:val="bottom"/>
            <w:hideMark/>
          </w:tcPr>
          <w:p w14:paraId="4EA7820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94.76</w:t>
            </w:r>
          </w:p>
        </w:tc>
        <w:tc>
          <w:tcPr>
            <w:tcW w:w="1502" w:type="dxa"/>
            <w:tcBorders>
              <w:top w:val="nil"/>
              <w:left w:val="nil"/>
              <w:bottom w:val="nil"/>
              <w:right w:val="nil"/>
            </w:tcBorders>
            <w:shd w:val="clear" w:color="auto" w:fill="auto"/>
            <w:noWrap/>
            <w:vAlign w:val="bottom"/>
            <w:hideMark/>
          </w:tcPr>
          <w:p w14:paraId="0B33AEB8"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76.18</w:t>
            </w:r>
          </w:p>
        </w:tc>
      </w:tr>
      <w:tr w:rsidR="00467C93" w:rsidRPr="00467C93" w14:paraId="36BA16C0" w14:textId="77777777" w:rsidTr="00467C93">
        <w:trPr>
          <w:trHeight w:val="336"/>
          <w:jc w:val="center"/>
        </w:trPr>
        <w:tc>
          <w:tcPr>
            <w:tcW w:w="880" w:type="dxa"/>
            <w:tcBorders>
              <w:top w:val="nil"/>
              <w:left w:val="nil"/>
              <w:bottom w:val="single" w:sz="4" w:space="0" w:color="auto"/>
              <w:right w:val="nil"/>
            </w:tcBorders>
            <w:shd w:val="clear" w:color="auto" w:fill="auto"/>
            <w:noWrap/>
            <w:vAlign w:val="bottom"/>
            <w:hideMark/>
          </w:tcPr>
          <w:p w14:paraId="3986D7AF"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8K</w:t>
            </w:r>
          </w:p>
        </w:tc>
        <w:tc>
          <w:tcPr>
            <w:tcW w:w="1315" w:type="dxa"/>
            <w:tcBorders>
              <w:top w:val="nil"/>
              <w:left w:val="nil"/>
              <w:bottom w:val="single" w:sz="4" w:space="0" w:color="auto"/>
              <w:right w:val="nil"/>
            </w:tcBorders>
            <w:shd w:val="clear" w:color="auto" w:fill="auto"/>
            <w:noWrap/>
            <w:vAlign w:val="bottom"/>
            <w:hideMark/>
          </w:tcPr>
          <w:p w14:paraId="050D29EC"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31K</w:t>
            </w:r>
          </w:p>
        </w:tc>
        <w:tc>
          <w:tcPr>
            <w:tcW w:w="2133" w:type="dxa"/>
            <w:tcBorders>
              <w:top w:val="nil"/>
              <w:left w:val="nil"/>
              <w:bottom w:val="single" w:sz="4" w:space="0" w:color="auto"/>
              <w:right w:val="nil"/>
            </w:tcBorders>
            <w:shd w:val="clear" w:color="auto" w:fill="auto"/>
            <w:noWrap/>
            <w:vAlign w:val="bottom"/>
            <w:hideMark/>
          </w:tcPr>
          <w:p w14:paraId="650DF1F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1.00E-03</w:t>
            </w:r>
          </w:p>
        </w:tc>
        <w:tc>
          <w:tcPr>
            <w:tcW w:w="1019" w:type="dxa"/>
            <w:tcBorders>
              <w:top w:val="nil"/>
              <w:left w:val="nil"/>
              <w:bottom w:val="single" w:sz="4" w:space="0" w:color="auto"/>
              <w:right w:val="nil"/>
            </w:tcBorders>
            <w:shd w:val="clear" w:color="auto" w:fill="auto"/>
            <w:noWrap/>
            <w:vAlign w:val="bottom"/>
            <w:hideMark/>
          </w:tcPr>
          <w:p w14:paraId="63076EA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3.72</w:t>
            </w:r>
          </w:p>
        </w:tc>
        <w:tc>
          <w:tcPr>
            <w:tcW w:w="1501" w:type="dxa"/>
            <w:tcBorders>
              <w:top w:val="nil"/>
              <w:left w:val="nil"/>
              <w:bottom w:val="single" w:sz="4" w:space="0" w:color="auto"/>
              <w:right w:val="nil"/>
            </w:tcBorders>
            <w:shd w:val="clear" w:color="auto" w:fill="auto"/>
            <w:noWrap/>
            <w:vAlign w:val="bottom"/>
            <w:hideMark/>
          </w:tcPr>
          <w:p w14:paraId="2F2D278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92.1</w:t>
            </w:r>
          </w:p>
        </w:tc>
        <w:tc>
          <w:tcPr>
            <w:tcW w:w="1502" w:type="dxa"/>
            <w:tcBorders>
              <w:top w:val="nil"/>
              <w:left w:val="nil"/>
              <w:bottom w:val="single" w:sz="4" w:space="0" w:color="auto"/>
              <w:right w:val="nil"/>
            </w:tcBorders>
            <w:shd w:val="clear" w:color="auto" w:fill="auto"/>
            <w:noWrap/>
            <w:vAlign w:val="bottom"/>
            <w:hideMark/>
          </w:tcPr>
          <w:p w14:paraId="72515F1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74.31</w:t>
            </w:r>
          </w:p>
        </w:tc>
      </w:tr>
    </w:tbl>
    <w:p w14:paraId="6801ED7B" w14:textId="3B71BCB5" w:rsidR="0046238F" w:rsidRPr="00DC23A0" w:rsidRDefault="00DC23A0" w:rsidP="00467C93">
      <w:pPr>
        <w:autoSpaceDE w:val="0"/>
        <w:autoSpaceDN w:val="0"/>
        <w:adjustRightInd w:val="0"/>
        <w:spacing w:line="360" w:lineRule="auto"/>
        <w:rPr>
          <w:rFonts w:asciiTheme="majorEastAsia" w:eastAsiaTheme="majorEastAsia" w:hAnsiTheme="majorEastAsia"/>
          <w:b/>
          <w:bCs/>
          <w:sz w:val="20"/>
          <w:szCs w:val="20"/>
        </w:rPr>
      </w:pPr>
      <w:r w:rsidRPr="00DC23A0">
        <w:rPr>
          <w:rFonts w:ascii="DFKai-SB" w:eastAsia="DFKai-SB" w:hAnsi="DFKai-SB" w:cs="DFKai-SB" w:hint="eastAsia"/>
          <w:sz w:val="20"/>
          <w:szCs w:val="20"/>
        </w:rPr>
        <w:t>表</w:t>
      </w:r>
      <w:r w:rsidR="00A1783F" w:rsidRPr="00A1783F">
        <w:rPr>
          <w:rFonts w:ascii="Times New Roman" w:eastAsia="DFKai-SB" w:hAnsi="Times New Roman" w:cs="Times New Roman"/>
          <w:sz w:val="20"/>
          <w:szCs w:val="20"/>
        </w:rPr>
        <w:t>(</w:t>
      </w:r>
      <w:r w:rsidRPr="00A1783F">
        <w:rPr>
          <w:rFonts w:ascii="Times New Roman" w:eastAsia="DFKai-SB" w:hAnsi="Times New Roman" w:cs="Times New Roman"/>
          <w:sz w:val="20"/>
          <w:szCs w:val="20"/>
        </w:rPr>
        <w:t>3</w:t>
      </w:r>
      <w:r w:rsidR="00A1783F" w:rsidRPr="00A1783F">
        <w:rPr>
          <w:rFonts w:ascii="Times New Roman" w:eastAsia="DFKai-SB" w:hAnsi="Times New Roman" w:cs="Times New Roman"/>
          <w:sz w:val="20"/>
          <w:szCs w:val="20"/>
        </w:rPr>
        <w:t>)</w:t>
      </w:r>
      <w:r w:rsidRPr="009F7C40">
        <w:rPr>
          <w:rFonts w:ascii="Times New Roman" w:eastAsia="DFKai-SB" w:hAnsi="Times New Roman" w:cs="Times New Roman"/>
          <w:sz w:val="20"/>
          <w:szCs w:val="20"/>
        </w:rPr>
        <w:t xml:space="preserve">, </w:t>
      </w:r>
      <w:r w:rsidR="0046238F" w:rsidRPr="00DC23A0">
        <w:rPr>
          <w:rFonts w:ascii="Times New Roman" w:eastAsia="DFKai-SB" w:hAnsi="Times New Roman" w:cs="Times New Roman"/>
          <w:sz w:val="20"/>
          <w:szCs w:val="20"/>
        </w:rPr>
        <w:t>EDM-</w:t>
      </w:r>
      <w:proofErr w:type="spellStart"/>
      <w:r w:rsidR="0046238F" w:rsidRPr="00DC23A0">
        <w:rPr>
          <w:rFonts w:ascii="Times New Roman" w:eastAsia="DFKai-SB" w:hAnsi="Times New Roman" w:cs="Times New Roman"/>
          <w:sz w:val="20"/>
          <w:szCs w:val="20"/>
        </w:rPr>
        <w:t>RoBERTa</w:t>
      </w:r>
      <w:proofErr w:type="spellEnd"/>
      <w:r w:rsidR="008E2E03" w:rsidRPr="00DC23A0">
        <w:rPr>
          <w:rFonts w:ascii="Times New Roman" w:eastAsia="DFKai-SB" w:hAnsi="Times New Roman" w:cs="Times New Roman"/>
          <w:sz w:val="20"/>
          <w:szCs w:val="20"/>
        </w:rPr>
        <w:t xml:space="preserve"> </w:t>
      </w:r>
      <w:r w:rsidR="0046238F" w:rsidRPr="00DC23A0">
        <w:rPr>
          <w:rFonts w:ascii="DFKai-SB" w:eastAsia="DFKai-SB" w:hAnsi="DFKai-SB" w:cs="DFKai-SB" w:hint="eastAsia"/>
          <w:sz w:val="20"/>
          <w:szCs w:val="20"/>
        </w:rPr>
        <w:t>之訓練細節與效能比較</w:t>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w:t>
      </w:r>
      <w:r w:rsidR="00470914">
        <w:rPr>
          <w:rFonts w:asciiTheme="majorEastAsia" w:eastAsiaTheme="majorEastAsia" w:hAnsiTheme="majorEastAsia"/>
          <w:sz w:val="24"/>
          <w:szCs w:val="24"/>
        </w:rPr>
        <w:t xml:space="preserve"> </w:t>
      </w:r>
      <w:r w:rsidR="0046238F" w:rsidRPr="00EB1793">
        <w:rPr>
          <w:rFonts w:ascii="DFKai-SB" w:eastAsia="DFKai-SB" w:hAnsi="DFKai-SB" w:cs="DFKai-SB" w:hint="eastAsia"/>
          <w:sz w:val="24"/>
          <w:szCs w:val="24"/>
        </w:rPr>
        <w:t xml:space="preserve">實驗過程以 </w:t>
      </w:r>
      <w:r w:rsidR="0046238F" w:rsidRPr="00EB1793">
        <w:rPr>
          <w:rFonts w:ascii="Times New Roman" w:eastAsia="DFKai-SB" w:hAnsi="Times New Roman" w:cs="Times New Roman"/>
          <w:sz w:val="24"/>
          <w:szCs w:val="24"/>
        </w:rPr>
        <w:t xml:space="preserve">SST-2 </w:t>
      </w:r>
      <w:r w:rsidR="0046238F" w:rsidRPr="00EB1793">
        <w:rPr>
          <w:rFonts w:ascii="DFKai-SB" w:eastAsia="DFKai-SB" w:hAnsi="DFKai-SB" w:cs="DFKai-SB" w:hint="eastAsia"/>
          <w:sz w:val="24"/>
          <w:szCs w:val="24"/>
        </w:rPr>
        <w:t>與</w:t>
      </w:r>
      <w:r w:rsidR="0046238F" w:rsidRPr="00EB1793">
        <w:rPr>
          <w:rFonts w:ascii="Times New Roman" w:eastAsia="DFKai-SB" w:hAnsi="Times New Roman" w:cs="Times New Roman"/>
          <w:sz w:val="24"/>
          <w:szCs w:val="24"/>
        </w:rPr>
        <w:t xml:space="preserve"> SST-5 </w:t>
      </w:r>
      <w:r w:rsidR="0046238F" w:rsidRPr="00EB1793">
        <w:rPr>
          <w:rFonts w:ascii="DFKai-SB" w:eastAsia="DFKai-SB" w:hAnsi="DFKai-SB" w:cs="DFKai-SB" w:hint="eastAsia"/>
          <w:sz w:val="24"/>
          <w:szCs w:val="24"/>
        </w:rPr>
        <w:t>資料集驗證模型效能，實驗環境如下方表格，訓練期間以</w:t>
      </w:r>
      <w:r w:rsidR="0046238F" w:rsidRPr="00EB1793">
        <w:rPr>
          <w:rFonts w:ascii="Times New Roman" w:eastAsia="DFKai-SB" w:hAnsi="Times New Roman" w:cs="Times New Roman"/>
          <w:sz w:val="24"/>
          <w:szCs w:val="24"/>
        </w:rPr>
        <w:t>Wiki-Text103</w:t>
      </w:r>
      <w:r w:rsidR="0046238F" w:rsidRPr="00EB1793">
        <w:rPr>
          <w:rFonts w:ascii="DFKai-SB" w:eastAsia="DFKai-SB" w:hAnsi="DFKai-SB" w:cs="DFKai-SB" w:hint="eastAsia"/>
          <w:sz w:val="24"/>
          <w:szCs w:val="24"/>
        </w:rPr>
        <w:t>與</w:t>
      </w:r>
      <w:r w:rsidR="0046238F" w:rsidRPr="00EB1793">
        <w:rPr>
          <w:rFonts w:ascii="Times New Roman" w:eastAsia="DFKai-SB" w:hAnsi="Times New Roman" w:cs="Times New Roman"/>
          <w:sz w:val="24"/>
          <w:szCs w:val="24"/>
        </w:rPr>
        <w:t xml:space="preserve"> CC-NEWs</w:t>
      </w:r>
      <w:r w:rsidR="0046238F" w:rsidRPr="00EB1793">
        <w:rPr>
          <w:rFonts w:ascii="DFKai-SB" w:eastAsia="DFKai-SB" w:hAnsi="DFKai-SB" w:cs="DFKai-SB" w:hint="eastAsia"/>
          <w:sz w:val="24"/>
          <w:szCs w:val="24"/>
        </w:rPr>
        <w:t xml:space="preserve">對 </w:t>
      </w:r>
      <w:r w:rsidR="0046238F" w:rsidRPr="00EB1793">
        <w:rPr>
          <w:rFonts w:ascii="Times New Roman" w:eastAsia="DFKai-SB" w:hAnsi="Times New Roman" w:cs="Times New Roman"/>
          <w:sz w:val="24"/>
          <w:szCs w:val="24"/>
        </w:rPr>
        <w:t>EDM-</w:t>
      </w:r>
      <w:proofErr w:type="spellStart"/>
      <w:r w:rsidR="0046238F" w:rsidRPr="00EB1793">
        <w:rPr>
          <w:rFonts w:ascii="Times New Roman" w:eastAsia="DFKai-SB" w:hAnsi="Times New Roman" w:cs="Times New Roman"/>
          <w:sz w:val="24"/>
          <w:szCs w:val="24"/>
        </w:rPr>
        <w:t>RoBERTa</w:t>
      </w:r>
      <w:proofErr w:type="spellEnd"/>
      <w:r w:rsidR="0046238F" w:rsidRPr="00EB1793">
        <w:rPr>
          <w:rFonts w:ascii="DFKai-SB" w:eastAsia="DFKai-SB" w:hAnsi="DFKai-SB" w:cs="DFKai-SB" w:hint="eastAsia"/>
          <w:sz w:val="24"/>
          <w:szCs w:val="24"/>
        </w:rPr>
        <w:t xml:space="preserve"> 進行預訓練，後續以</w:t>
      </w:r>
      <w:r w:rsidR="00CD017F" w:rsidRPr="00EB1793">
        <w:rPr>
          <w:rFonts w:ascii="Times New Roman" w:eastAsia="DFKai-SB" w:hAnsi="Times New Roman" w:cs="Times New Roman"/>
          <w:sz w:val="24"/>
          <w:szCs w:val="24"/>
        </w:rPr>
        <w:t>SST-3</w:t>
      </w:r>
      <w:r w:rsidR="00CD017F" w:rsidRPr="00EB1793">
        <w:rPr>
          <w:rFonts w:ascii="DFKai-SB" w:eastAsia="DFKai-SB" w:hAnsi="DFKai-SB" w:cs="DFKai-SB"/>
          <w:sz w:val="24"/>
          <w:szCs w:val="24"/>
        </w:rPr>
        <w:t xml:space="preserve"> </w:t>
      </w:r>
      <w:r w:rsidR="00CD017F" w:rsidRPr="00EB1793">
        <w:rPr>
          <w:rFonts w:ascii="DFKai-SB" w:eastAsia="DFKai-SB" w:hAnsi="DFKai-SB" w:cs="DFKai-SB" w:hint="eastAsia"/>
          <w:sz w:val="24"/>
          <w:szCs w:val="24"/>
        </w:rPr>
        <w:t>及</w:t>
      </w:r>
      <w:r w:rsidR="00CD017F" w:rsidRPr="00EB1793">
        <w:rPr>
          <w:rFonts w:ascii="Times New Roman" w:eastAsia="DFKai-SB" w:hAnsi="Times New Roman" w:cs="Times New Roman"/>
          <w:sz w:val="24"/>
          <w:szCs w:val="24"/>
        </w:rPr>
        <w:t xml:space="preserve"> SST-5</w:t>
      </w:r>
      <w:r w:rsidR="00CD017F">
        <w:rPr>
          <w:rFonts w:ascii="Times New Roman" w:eastAsia="DFKai-SB" w:hAnsi="Times New Roman" w:cs="Times New Roman"/>
          <w:sz w:val="24"/>
          <w:szCs w:val="24"/>
        </w:rPr>
        <w:t xml:space="preserve"> </w:t>
      </w:r>
      <w:r w:rsidR="00CD017F" w:rsidRPr="00EB1793">
        <w:rPr>
          <w:rFonts w:ascii="DFKai-SB" w:eastAsia="DFKai-SB" w:hAnsi="DFKai-SB" w:cs="DFKai-SB" w:hint="eastAsia"/>
          <w:sz w:val="24"/>
          <w:szCs w:val="24"/>
        </w:rPr>
        <w:t>對</w:t>
      </w:r>
      <w:r w:rsidR="0046238F" w:rsidRPr="00EB1793">
        <w:rPr>
          <w:rFonts w:ascii="DFKai-SB" w:eastAsia="DFKai-SB" w:hAnsi="DFKai-SB" w:cs="DFKai-SB" w:hint="eastAsia"/>
          <w:sz w:val="24"/>
          <w:szCs w:val="24"/>
        </w:rPr>
        <w:t>模型進行監督式微調完成訓練。</w:t>
      </w:r>
    </w:p>
    <w:tbl>
      <w:tblPr>
        <w:tblStyle w:val="PlainTable1"/>
        <w:tblpPr w:leftFromText="180" w:rightFromText="180" w:vertAnchor="text" w:horzAnchor="margin" w:tblpXSpec="center" w:tblpY="484"/>
        <w:tblW w:w="11296" w:type="dxa"/>
        <w:tblLook w:val="04A0" w:firstRow="1" w:lastRow="0" w:firstColumn="1" w:lastColumn="0" w:noHBand="0" w:noVBand="1"/>
      </w:tblPr>
      <w:tblGrid>
        <w:gridCol w:w="3603"/>
        <w:gridCol w:w="7693"/>
      </w:tblGrid>
      <w:tr w:rsidR="00FF7B9B" w14:paraId="438C0EB0" w14:textId="77777777" w:rsidTr="00FF7B9B">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A390A7"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28F113A9" w14:textId="77777777" w:rsidR="00FF7B9B" w:rsidRPr="008E2E03" w:rsidRDefault="00FF7B9B" w:rsidP="00FF7B9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FF7B9B" w14:paraId="4265D35E" w14:textId="77777777" w:rsidTr="00FF7B9B">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6F1C5D09"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2E2A2013"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211D51D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CD9963E"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FF7B9B" w14:paraId="12E45DEB" w14:textId="77777777" w:rsidTr="00FF7B9B">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6A86F4"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2CC81542" w14:textId="77777777" w:rsidR="00FF7B9B" w:rsidRPr="008E2E03" w:rsidRDefault="00FF7B9B" w:rsidP="00FF7B9B">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FF7B9B" w14:paraId="7A01B5E5" w14:textId="77777777" w:rsidTr="00FF7B9B">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5DF3CB26"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6CC5554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69659B3F"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FF7B9B" w14:paraId="4C401439" w14:textId="77777777" w:rsidTr="00FF7B9B">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2EAC159E" w14:textId="77777777" w:rsidR="00FF7B9B" w:rsidRPr="001D64A0" w:rsidRDefault="00FF7B9B" w:rsidP="00FF7B9B">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1AC618F4"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3CB81837"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7D85CC12"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10F2C36E" w14:textId="77777777" w:rsidR="00FF7B9B" w:rsidRPr="00CE2D6E"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26B4F12C" w14:textId="69F73425" w:rsidR="007E3692" w:rsidRPr="00EB1793" w:rsidRDefault="005B2C58" w:rsidP="005B2C58">
      <w:pPr>
        <w:pStyle w:val="ListParagraph"/>
        <w:numPr>
          <w:ilvl w:val="0"/>
          <w:numId w:val="1"/>
        </w:numPr>
        <w:autoSpaceDE w:val="0"/>
        <w:autoSpaceDN w:val="0"/>
        <w:adjustRightInd w:val="0"/>
        <w:spacing w:line="360" w:lineRule="auto"/>
        <w:rPr>
          <w:rFonts w:ascii="DFKai-SB" w:eastAsia="DFKai-SB" w:hAnsi="DFKai-SB" w:cs="DFKai-SB"/>
          <w:sz w:val="25"/>
          <w:szCs w:val="25"/>
        </w:rPr>
      </w:pPr>
      <w:r w:rsidRPr="00EB1793">
        <w:rPr>
          <w:rFonts w:ascii="DFKai-SB" w:eastAsia="DFKai-SB" w:hAnsi="DFKai-SB" w:cs="DFKai-SB" w:hint="eastAsia"/>
          <w:b/>
          <w:sz w:val="25"/>
          <w:szCs w:val="25"/>
        </w:rPr>
        <w:t>實驗環境</w:t>
      </w:r>
    </w:p>
    <w:p w14:paraId="55DB31D2" w14:textId="77777777" w:rsidR="00F33CF4" w:rsidRPr="00F33CF4" w:rsidRDefault="00F33CF4" w:rsidP="00F33CF4">
      <w:pPr>
        <w:pStyle w:val="ListParagraph"/>
        <w:ind w:left="480"/>
        <w:rPr>
          <w:rFonts w:ascii="DFKai-SB" w:eastAsia="DFKai-SB" w:hAnsi="DFKai-SB"/>
          <w:b/>
          <w:sz w:val="32"/>
          <w:szCs w:val="22"/>
        </w:rPr>
      </w:pPr>
    </w:p>
    <w:p w14:paraId="58E49F0A" w14:textId="77777777" w:rsidR="00F33CF4" w:rsidRPr="00DC23A0" w:rsidRDefault="00F33CF4" w:rsidP="00DC23A0">
      <w:pPr>
        <w:rPr>
          <w:rFonts w:ascii="DFKai-SB" w:eastAsia="DFKai-SB" w:hAnsi="DFKai-SB"/>
          <w:b/>
          <w:sz w:val="32"/>
        </w:rPr>
      </w:pPr>
    </w:p>
    <w:p w14:paraId="5DD044EC" w14:textId="16CFC697" w:rsidR="00F33CF4" w:rsidRPr="00F33CF4" w:rsidRDefault="00F33CF4" w:rsidP="00F33CF4">
      <w:pPr>
        <w:rPr>
          <w:rFonts w:ascii="DFKai-SB" w:eastAsia="DFKai-SB" w:hAnsi="DFKai-SB"/>
          <w:b/>
          <w:sz w:val="32"/>
        </w:rPr>
      </w:pPr>
      <w:r>
        <w:rPr>
          <w:rFonts w:ascii="DFKai-SB" w:eastAsia="DFKai-SB" w:hAnsi="DFKai-SB" w:hint="eastAsia"/>
          <w:b/>
          <w:sz w:val="32"/>
        </w:rPr>
        <w:lastRenderedPageBreak/>
        <w:t>陸</w:t>
      </w:r>
      <w:r w:rsidRPr="00F33CF4">
        <w:rPr>
          <w:rFonts w:ascii="DFKai-SB" w:eastAsia="DFKai-SB" w:hAnsi="DFKai-SB" w:hint="eastAsia"/>
          <w:b/>
          <w:sz w:val="32"/>
        </w:rPr>
        <w:t>、</w:t>
      </w:r>
      <w:r>
        <w:rPr>
          <w:rFonts w:ascii="DFKai-SB" w:eastAsia="DFKai-SB" w:hAnsi="DFKai-SB" w:hint="eastAsia"/>
          <w:b/>
          <w:sz w:val="32"/>
        </w:rPr>
        <w:t>討論</w:t>
      </w:r>
    </w:p>
    <w:p w14:paraId="2DA34A4B" w14:textId="15EB3D90" w:rsidR="00CC59F5" w:rsidRPr="00F33CF4" w:rsidRDefault="00CC59F5" w:rsidP="00F33CF4">
      <w:pPr>
        <w:spacing w:after="40" w:line="240" w:lineRule="auto"/>
        <w:ind w:left="640"/>
        <w:rPr>
          <w:rFonts w:ascii="DFKai-SB" w:eastAsia="DFKai-SB" w:hAnsi="DFKai-SB" w:cs="DFKai-SB"/>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F33CF4">
        <w:rPr>
          <w:rFonts w:asciiTheme="majorEastAsia" w:eastAsiaTheme="majorEastAsia" w:hAnsiTheme="majorEastAsia"/>
          <w:sz w:val="25"/>
          <w:szCs w:val="25"/>
        </w:rPr>
        <w:t xml:space="preserve"> </w:t>
      </w:r>
      <w:r w:rsidR="008E2E03" w:rsidRPr="00F33CF4">
        <w:rPr>
          <w:rFonts w:ascii="DFKai-SB" w:eastAsia="DFKai-SB" w:hAnsi="DFKai-SB" w:cs="DFKai-SB"/>
          <w:sz w:val="24"/>
          <w:szCs w:val="24"/>
        </w:rPr>
        <w:t>研究</w:t>
      </w:r>
      <w:r w:rsidR="008E2E03" w:rsidRPr="00F33CF4">
        <w:rPr>
          <w:rFonts w:ascii="DFKai-SB" w:eastAsia="DFKai-SB" w:hAnsi="DFKai-SB" w:cs="DFKai-SB" w:hint="eastAsia"/>
          <w:sz w:val="24"/>
          <w:szCs w:val="24"/>
        </w:rPr>
        <w:t>與實驗</w:t>
      </w:r>
      <w:r w:rsidR="008E2E03" w:rsidRPr="00F33CF4">
        <w:rPr>
          <w:rFonts w:ascii="DFKai-SB" w:eastAsia="DFKai-SB" w:hAnsi="DFKai-SB" w:cs="DFKai-SB"/>
          <w:sz w:val="24"/>
          <w:szCs w:val="24"/>
        </w:rPr>
        <w:t>結果顯示，</w:t>
      </w:r>
      <w:r w:rsidR="008E2E03" w:rsidRPr="00F33CF4">
        <w:rPr>
          <w:rFonts w:ascii="DFKai-SB" w:eastAsia="DFKai-SB" w:hAnsi="DFKai-SB" w:cs="DFKai-SB" w:hint="eastAsia"/>
          <w:sz w:val="24"/>
          <w:szCs w:val="24"/>
        </w:rPr>
        <w:t>透過本研究提出的</w:t>
      </w:r>
      <w:r w:rsidR="008E2E03" w:rsidRPr="00F33CF4">
        <w:rPr>
          <w:rFonts w:ascii="Times New Roman" w:eastAsia="DFKai-SB" w:hAnsi="Times New Roman" w:cs="Times New Roman"/>
          <w:sz w:val="24"/>
          <w:szCs w:val="24"/>
        </w:rPr>
        <w:t>EDM-</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DFKai-SB" w:eastAsia="DFKai-SB" w:hAnsi="DFKai-SB" w:cs="DFKai-SB" w:hint="eastAsia"/>
          <w:sz w:val="24"/>
          <w:szCs w:val="24"/>
        </w:rPr>
        <w:t>模型對多維度情感資料集分析，得到</w:t>
      </w:r>
      <w:r w:rsidR="008E2E03" w:rsidRPr="00F33CF4">
        <w:rPr>
          <w:rFonts w:ascii="DFKai-SB" w:eastAsia="DFKai-SB" w:hAnsi="DFKai-SB" w:cs="DFKai-SB"/>
          <w:sz w:val="24"/>
          <w:szCs w:val="24"/>
        </w:rPr>
        <w:t>比原</w:t>
      </w:r>
      <w:r w:rsidR="008E2E03" w:rsidRPr="00F33CF4">
        <w:rPr>
          <w:rFonts w:ascii="DFKai-SB" w:eastAsia="DFKai-SB" w:hAnsi="DFKai-SB" w:cs="DFKai-SB" w:hint="eastAsia"/>
          <w:sz w:val="24"/>
          <w:szCs w:val="24"/>
        </w:rPr>
        <w:t>始基於</w:t>
      </w:r>
      <w:r w:rsidR="008E2E03" w:rsidRPr="00F33CF4">
        <w:rPr>
          <w:rFonts w:ascii="Times New Roman" w:eastAsia="DFKai-SB" w:hAnsi="Times New Roman" w:cs="Times New Roman"/>
          <w:sz w:val="24"/>
          <w:szCs w:val="24"/>
        </w:rPr>
        <w:t>Transformer</w:t>
      </w:r>
      <w:r w:rsidR="008E2E03" w:rsidRPr="00F33CF4">
        <w:rPr>
          <w:rFonts w:ascii="DFKai-SB" w:eastAsia="DFKai-SB" w:hAnsi="DFKai-SB" w:cs="DFKai-SB" w:hint="eastAsia"/>
          <w:sz w:val="24"/>
          <w:szCs w:val="24"/>
        </w:rPr>
        <w:t>之模型(包含</w:t>
      </w:r>
      <w:r w:rsidR="008E2E03" w:rsidRPr="00F33CF4">
        <w:rPr>
          <w:rFonts w:ascii="Times New Roman" w:eastAsia="DFKai-SB" w:hAnsi="Times New Roman" w:cs="Times New Roman"/>
          <w:sz w:val="24"/>
          <w:szCs w:val="24"/>
        </w:rPr>
        <w:t>BERT</w:t>
      </w:r>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DistilBERT</w:t>
      </w:r>
      <w:proofErr w:type="spellEnd"/>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XLNet</w:t>
      </w:r>
      <w:proofErr w:type="spellEnd"/>
      <w:r w:rsidR="008E2E03" w:rsidRPr="00F33CF4">
        <w:rPr>
          <w:rFonts w:ascii="Times New Roman" w:eastAsia="DFKai-SB" w:hAnsi="Times New Roman" w:cs="Times New Roman"/>
          <w:sz w:val="24"/>
          <w:szCs w:val="24"/>
        </w:rPr>
        <w:t>)</w:t>
      </w:r>
      <w:r w:rsidR="00F33CF4">
        <w:rPr>
          <w:rFonts w:ascii="Times New Roman" w:eastAsia="DFKai-SB" w:hAnsi="Times New Roman" w:cs="Times New Roman"/>
          <w:sz w:val="24"/>
          <w:szCs w:val="24"/>
        </w:rPr>
        <w:t xml:space="preserve"> </w:t>
      </w:r>
      <w:r w:rsidR="008E2E03" w:rsidRPr="00F33CF4">
        <w:rPr>
          <w:rFonts w:ascii="DFKai-SB" w:eastAsia="DFKai-SB" w:hAnsi="DFKai-SB" w:cs="DFKai-SB"/>
          <w:sz w:val="24"/>
          <w:szCs w:val="24"/>
        </w:rPr>
        <w:t>詞義分析輸出更精準的預測結果</w:t>
      </w:r>
      <w:r w:rsidR="00E45FBF" w:rsidRPr="00F33CF4">
        <w:rPr>
          <w:rFonts w:ascii="DFKai-SB" w:eastAsia="DFKai-SB" w:hAnsi="DFKai-SB" w:cs="DFKai-SB" w:hint="eastAsia"/>
          <w:sz w:val="24"/>
          <w:szCs w:val="24"/>
        </w:rPr>
        <w:t>。在文本分類的驗證步驟發現，</w:t>
      </w:r>
      <w:r w:rsidR="00E45FBF" w:rsidRPr="00F33CF4">
        <w:rPr>
          <w:rFonts w:ascii="Times New Roman" w:eastAsia="DFKai-SB" w:hAnsi="Times New Roman" w:cs="Times New Roman"/>
          <w:sz w:val="24"/>
          <w:szCs w:val="24"/>
        </w:rPr>
        <w:t>EDM-</w:t>
      </w:r>
      <w:proofErr w:type="spellStart"/>
      <w:r w:rsidR="00E45FBF" w:rsidRPr="00F33CF4">
        <w:rPr>
          <w:rFonts w:ascii="Times New Roman" w:eastAsia="DFKai-SB" w:hAnsi="Times New Roman" w:cs="Times New Roman"/>
          <w:sz w:val="24"/>
          <w:szCs w:val="24"/>
        </w:rPr>
        <w:t>RoBERTa</w:t>
      </w:r>
      <w:proofErr w:type="spellEnd"/>
      <w:r w:rsidR="00F33CF4">
        <w:rPr>
          <w:rFonts w:ascii="Times New Roman" w:eastAsia="DFKai-SB" w:hAnsi="Times New Roman" w:cs="Times New Roman"/>
          <w:sz w:val="24"/>
          <w:szCs w:val="24"/>
        </w:rPr>
        <w:t xml:space="preserve"> </w:t>
      </w:r>
      <w:r w:rsidR="00E45FBF" w:rsidRPr="00F33CF4">
        <w:rPr>
          <w:rFonts w:ascii="DFKai-SB" w:eastAsia="DFKai-SB" w:hAnsi="DFKai-SB" w:cs="DFKai-SB" w:hint="eastAsia"/>
          <w:sz w:val="24"/>
          <w:szCs w:val="24"/>
        </w:rPr>
        <w:t>與現有表現最佳之</w:t>
      </w:r>
      <w:proofErr w:type="spellStart"/>
      <w:r w:rsidR="00E45FBF" w:rsidRPr="00F33CF4">
        <w:rPr>
          <w:rFonts w:ascii="Times New Roman" w:eastAsia="DFKai-SB" w:hAnsi="Times New Roman" w:cs="Times New Roman"/>
          <w:sz w:val="24"/>
          <w:szCs w:val="24"/>
        </w:rPr>
        <w:t>RoBERTa</w:t>
      </w:r>
      <w:proofErr w:type="spellEnd"/>
      <w:r w:rsidR="00E45FBF" w:rsidRPr="00F33CF4">
        <w:rPr>
          <w:rFonts w:ascii="DFKai-SB" w:eastAsia="DFKai-SB" w:hAnsi="DFKai-SB" w:cs="DFKai-SB" w:hint="eastAsia"/>
          <w:sz w:val="24"/>
          <w:szCs w:val="24"/>
        </w:rPr>
        <w:t>相比，辨識率以</w:t>
      </w:r>
      <w:r w:rsidR="00E45FBF" w:rsidRPr="00F33CF4">
        <w:rPr>
          <w:rFonts w:ascii="Times New Roman" w:eastAsia="DFKai-SB" w:hAnsi="Times New Roman" w:cs="Times New Roman"/>
          <w:sz w:val="24"/>
          <w:szCs w:val="24"/>
        </w:rPr>
        <w:t>76.18%</w:t>
      </w:r>
      <w:r w:rsidR="00E45FBF" w:rsidRPr="00F33CF4">
        <w:rPr>
          <w:rFonts w:ascii="DFKai-SB" w:eastAsia="DFKai-SB" w:hAnsi="DFKai-SB" w:cs="DFKai-SB" w:hint="eastAsia"/>
          <w:sz w:val="24"/>
          <w:szCs w:val="24"/>
        </w:rPr>
        <w:t>達到明顯提升。此研究</w:t>
      </w:r>
      <w:r w:rsidR="008E2E03" w:rsidRPr="00F33CF4">
        <w:rPr>
          <w:rFonts w:ascii="DFKai-SB" w:eastAsia="DFKai-SB" w:hAnsi="DFKai-SB" w:cs="DFKai-SB" w:hint="eastAsia"/>
          <w:sz w:val="24"/>
          <w:szCs w:val="24"/>
        </w:rPr>
        <w:t>證明</w:t>
      </w:r>
      <w:r w:rsidR="008E2E03" w:rsidRPr="00F33CF4">
        <w:rPr>
          <w:rFonts w:ascii="Times New Roman" w:eastAsia="DFKai-SB" w:hAnsi="Times New Roman" w:cs="Times New Roman"/>
          <w:sz w:val="24"/>
          <w:szCs w:val="24"/>
        </w:rPr>
        <w:t>EDM-</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DFKai-SB" w:eastAsia="DFKai-SB" w:hAnsi="DFKai-SB" w:cs="DFKai-SB" w:hint="eastAsia"/>
          <w:sz w:val="24"/>
          <w:szCs w:val="24"/>
        </w:rPr>
        <w:t>有助於大幅</w:t>
      </w:r>
      <w:r w:rsidR="008E2E03" w:rsidRPr="00F33CF4">
        <w:rPr>
          <w:rFonts w:ascii="DFKai-SB" w:eastAsia="DFKai-SB" w:hAnsi="DFKai-SB" w:cs="DFKai-SB"/>
          <w:sz w:val="24"/>
          <w:szCs w:val="24"/>
        </w:rPr>
        <w:t>改善</w:t>
      </w:r>
      <w:r w:rsidR="008E2E03" w:rsidRPr="00F33CF4">
        <w:rPr>
          <w:rFonts w:ascii="Times New Roman" w:eastAsia="DFKai-SB" w:hAnsi="Times New Roman" w:cs="Times New Roman"/>
          <w:sz w:val="24"/>
          <w:szCs w:val="24"/>
        </w:rPr>
        <w:t>Transformer</w:t>
      </w:r>
      <w:r w:rsidR="008E2E03" w:rsidRPr="00F33CF4">
        <w:rPr>
          <w:rFonts w:ascii="DFKai-SB" w:eastAsia="DFKai-SB" w:hAnsi="DFKai-SB" w:cs="DFKai-SB"/>
          <w:sz w:val="24"/>
          <w:szCs w:val="24"/>
        </w:rPr>
        <w:t>注意力機制導致的編解碼過程無序缺失及其弱於捕獲文本中的短期依賴問題。</w:t>
      </w:r>
      <w:r w:rsidR="0062431C">
        <w:rPr>
          <w:rFonts w:ascii="DFKai-SB" w:eastAsia="DFKai-SB" w:hAnsi="DFKai-SB" w:cs="DFKai-SB" w:hint="eastAsia"/>
          <w:sz w:val="24"/>
          <w:szCs w:val="24"/>
        </w:rPr>
        <w:t>在樣本數據之中，發現電影評論情感分類集的平均單一句子詞塊量都低於</w:t>
      </w:r>
      <w:r w:rsidR="0062431C" w:rsidRPr="00834840">
        <w:rPr>
          <w:rFonts w:ascii="Times New Roman" w:eastAsia="DFKai-SB" w:hAnsi="Times New Roman" w:cs="Times New Roman"/>
          <w:sz w:val="24"/>
          <w:szCs w:val="24"/>
        </w:rPr>
        <w:t>20</w:t>
      </w:r>
      <w:r w:rsidR="009008FD">
        <w:rPr>
          <w:rFonts w:ascii="DFKai-SB" w:eastAsia="DFKai-SB" w:hAnsi="DFKai-SB" w:cs="DFKai-SB" w:hint="eastAsia"/>
          <w:sz w:val="24"/>
          <w:szCs w:val="24"/>
        </w:rPr>
        <w:t>，屬於短中長度語句</w:t>
      </w:r>
      <w:r w:rsidR="0062431C">
        <w:rPr>
          <w:rFonts w:ascii="DFKai-SB" w:eastAsia="DFKai-SB" w:hAnsi="DFKai-SB" w:cs="DFKai-SB" w:hint="eastAsia"/>
          <w:sz w:val="24"/>
          <w:szCs w:val="24"/>
        </w:rPr>
        <w:t>，因此本研究改善的短期依賴</w:t>
      </w:r>
      <w:r w:rsidR="009008FD">
        <w:rPr>
          <w:rFonts w:ascii="DFKai-SB" w:eastAsia="DFKai-SB" w:hAnsi="DFKai-SB" w:cs="DFKai-SB" w:hint="eastAsia"/>
          <w:sz w:val="24"/>
          <w:szCs w:val="24"/>
        </w:rPr>
        <w:t>於該長度能</w:t>
      </w:r>
      <w:r w:rsidR="0062431C">
        <w:rPr>
          <w:rFonts w:ascii="DFKai-SB" w:eastAsia="DFKai-SB" w:hAnsi="DFKai-SB" w:cs="DFKai-SB" w:hint="eastAsia"/>
          <w:sz w:val="24"/>
          <w:szCs w:val="24"/>
        </w:rPr>
        <w:t>有助於提升模型辨識率</w:t>
      </w:r>
      <w:r w:rsidR="009008FD">
        <w:rPr>
          <w:rFonts w:ascii="DFKai-SB" w:eastAsia="DFKai-SB" w:hAnsi="DFKai-SB" w:cs="DFKai-SB" w:hint="eastAsia"/>
          <w:sz w:val="24"/>
          <w:szCs w:val="24"/>
        </w:rPr>
        <w:t>。</w:t>
      </w:r>
      <w:r w:rsidR="0062431C">
        <w:rPr>
          <w:rFonts w:ascii="DFKai-SB" w:eastAsia="DFKai-SB" w:hAnsi="DFKai-SB" w:cs="DFKai-SB" w:hint="eastAsia"/>
          <w:sz w:val="24"/>
          <w:szCs w:val="24"/>
        </w:rPr>
        <w:t>然而在精神科</w:t>
      </w:r>
      <w:r w:rsidR="00610786">
        <w:rPr>
          <w:rFonts w:ascii="DFKai-SB" w:eastAsia="DFKai-SB" w:hAnsi="DFKai-SB" w:cs="DFKai-SB" w:hint="eastAsia"/>
          <w:sz w:val="24"/>
          <w:szCs w:val="24"/>
        </w:rPr>
        <w:t>普遍發現</w:t>
      </w:r>
      <w:r w:rsidR="0062431C">
        <w:rPr>
          <w:rFonts w:ascii="DFKai-SB" w:eastAsia="DFKai-SB" w:hAnsi="DFKai-SB" w:cs="DFKai-SB" w:hint="eastAsia"/>
          <w:sz w:val="24"/>
          <w:szCs w:val="24"/>
        </w:rPr>
        <w:t>，病患所表達之資訊量極大，需分別針對不同特徵</w:t>
      </w:r>
      <w:r w:rsidR="00B67A62">
        <w:rPr>
          <w:rFonts w:ascii="DFKai-SB" w:eastAsia="DFKai-SB" w:hAnsi="DFKai-SB" w:cs="DFKai-SB" w:hint="eastAsia"/>
          <w:sz w:val="24"/>
          <w:szCs w:val="24"/>
        </w:rPr>
        <w:t>做模型</w:t>
      </w:r>
      <w:r w:rsidR="0062431C">
        <w:rPr>
          <w:rFonts w:ascii="DFKai-SB" w:eastAsia="DFKai-SB" w:hAnsi="DFKai-SB" w:cs="DFKai-SB" w:hint="eastAsia"/>
          <w:sz w:val="24"/>
          <w:szCs w:val="24"/>
        </w:rPr>
        <w:t>訓練。因此，本研究在精神科的輔助診斷仍須由更多的長序列文本</w:t>
      </w:r>
      <w:r w:rsidR="00EA0FA6">
        <w:rPr>
          <w:rFonts w:ascii="DFKai-SB" w:eastAsia="DFKai-SB" w:hAnsi="DFKai-SB" w:cs="DFKai-SB" w:hint="eastAsia"/>
          <w:sz w:val="24"/>
          <w:szCs w:val="24"/>
        </w:rPr>
        <w:t>共同訓練</w:t>
      </w:r>
      <w:r w:rsidR="00324A97">
        <w:rPr>
          <w:rFonts w:ascii="DFKai-SB" w:eastAsia="DFKai-SB" w:hAnsi="DFKai-SB" w:cs="DFKai-SB" w:hint="eastAsia"/>
          <w:sz w:val="24"/>
          <w:szCs w:val="24"/>
        </w:rPr>
        <w:t>使模型</w:t>
      </w:r>
      <w:r w:rsidR="00EA0FA6">
        <w:rPr>
          <w:rFonts w:ascii="DFKai-SB" w:eastAsia="DFKai-SB" w:hAnsi="DFKai-SB" w:cs="DFKai-SB" w:hint="eastAsia"/>
          <w:sz w:val="24"/>
          <w:szCs w:val="24"/>
        </w:rPr>
        <w:t>最佳化，以達文</w:t>
      </w:r>
      <w:r w:rsidR="008E2E03" w:rsidRPr="00F33CF4">
        <w:rPr>
          <w:rFonts w:ascii="DFKai-SB" w:eastAsia="DFKai-SB" w:hAnsi="DFKai-SB" w:cs="DFKai-SB" w:hint="eastAsia"/>
          <w:sz w:val="24"/>
          <w:szCs w:val="24"/>
        </w:rPr>
        <w:t>本</w:t>
      </w:r>
      <w:r w:rsidR="00EA0FA6">
        <w:rPr>
          <w:rFonts w:ascii="DFKai-SB" w:eastAsia="DFKai-SB" w:hAnsi="DFKai-SB" w:cs="DFKai-SB" w:hint="eastAsia"/>
          <w:sz w:val="24"/>
          <w:szCs w:val="24"/>
        </w:rPr>
        <w:t>序列之分析需求。</w:t>
      </w:r>
      <w:r w:rsidR="008E2E03" w:rsidRPr="00F33CF4">
        <w:rPr>
          <w:rFonts w:ascii="DFKai-SB" w:eastAsia="DFKai-SB" w:hAnsi="DFKai-SB" w:cs="DFKai-SB"/>
          <w:sz w:val="24"/>
          <w:szCs w:val="24"/>
        </w:rPr>
        <w:t>研究所</w:t>
      </w:r>
      <w:r w:rsidR="008E2E03" w:rsidRPr="00F33CF4">
        <w:rPr>
          <w:rFonts w:ascii="DFKai-SB" w:eastAsia="DFKai-SB" w:hAnsi="DFKai-SB" w:cs="DFKai-SB" w:hint="eastAsia"/>
          <w:sz w:val="24"/>
          <w:szCs w:val="24"/>
        </w:rPr>
        <w:t>獲得</w:t>
      </w:r>
      <w:r w:rsidR="008E2E03" w:rsidRPr="00F33CF4">
        <w:rPr>
          <w:rFonts w:ascii="DFKai-SB" w:eastAsia="DFKai-SB" w:hAnsi="DFKai-SB" w:cs="DFKai-SB"/>
          <w:sz w:val="24"/>
          <w:szCs w:val="24"/>
        </w:rPr>
        <w:t>之成果</w:t>
      </w:r>
      <w:r w:rsidR="008E2E03" w:rsidRPr="00F33CF4">
        <w:rPr>
          <w:rFonts w:ascii="DFKai-SB" w:eastAsia="DFKai-SB" w:hAnsi="DFKai-SB" w:cs="DFKai-SB" w:hint="eastAsia"/>
          <w:sz w:val="24"/>
          <w:szCs w:val="24"/>
        </w:rPr>
        <w:t>將</w:t>
      </w:r>
      <w:r w:rsidR="008E2E03" w:rsidRPr="00F33CF4">
        <w:rPr>
          <w:rFonts w:ascii="DFKai-SB" w:eastAsia="DFKai-SB" w:hAnsi="DFKai-SB" w:cs="DFKai-SB"/>
          <w:sz w:val="24"/>
          <w:szCs w:val="24"/>
        </w:rPr>
        <w:t>輔助應用於</w:t>
      </w:r>
      <w:r w:rsidR="008E2E03" w:rsidRPr="00F33CF4">
        <w:rPr>
          <w:rFonts w:ascii="DFKai-SB" w:eastAsia="DFKai-SB" w:hAnsi="DFKai-SB" w:cs="DFKai-SB"/>
          <w:sz w:val="24"/>
          <w:szCs w:val="24"/>
          <w:lang w:val="en-GB"/>
        </w:rPr>
        <w:t>情感分析、社交網路分析等其他自然語言分析任務</w:t>
      </w:r>
      <w:r w:rsidR="008E2E03" w:rsidRPr="00F33CF4">
        <w:rPr>
          <w:rFonts w:ascii="DFKai-SB" w:eastAsia="DFKai-SB" w:hAnsi="DFKai-SB" w:cs="DFKai-SB"/>
          <w:sz w:val="24"/>
          <w:szCs w:val="24"/>
        </w:rPr>
        <w:t>。</w:t>
      </w:r>
      <w:r w:rsidR="005E7B09" w:rsidRPr="00F33CF4">
        <w:rPr>
          <w:rFonts w:ascii="DFKai-SB" w:eastAsia="DFKai-SB" w:hAnsi="DFKai-SB" w:cs="DFKai-SB"/>
          <w:sz w:val="24"/>
          <w:szCs w:val="24"/>
        </w:rPr>
        <w:br/>
      </w:r>
    </w:p>
    <w:p w14:paraId="531AC519" w14:textId="77777777" w:rsidR="007E3692" w:rsidRPr="00F33CF4" w:rsidRDefault="007E3692" w:rsidP="00F33CF4">
      <w:pPr>
        <w:spacing w:after="40" w:line="360" w:lineRule="auto"/>
        <w:rPr>
          <w:rFonts w:asciiTheme="majorEastAsia" w:eastAsiaTheme="majorEastAsia" w:hAnsiTheme="majorEastAsia"/>
          <w:sz w:val="24"/>
          <w:szCs w:val="24"/>
        </w:rPr>
      </w:pPr>
    </w:p>
    <w:p w14:paraId="0A445C46" w14:textId="5DE8814E" w:rsidR="00F33CF4" w:rsidRPr="00F33CF4" w:rsidRDefault="00F33CF4" w:rsidP="00F33CF4">
      <w:pPr>
        <w:rPr>
          <w:rFonts w:ascii="DFKai-SB" w:eastAsia="DFKai-SB" w:hAnsi="DFKai-SB"/>
          <w:b/>
          <w:sz w:val="32"/>
        </w:rPr>
      </w:pPr>
      <w:r>
        <w:rPr>
          <w:rFonts w:ascii="DFKai-SB" w:eastAsia="DFKai-SB" w:hAnsi="DFKai-SB" w:hint="eastAsia"/>
          <w:b/>
          <w:sz w:val="32"/>
        </w:rPr>
        <w:t>柒</w:t>
      </w:r>
      <w:r w:rsidRPr="00F33CF4">
        <w:rPr>
          <w:rFonts w:ascii="DFKai-SB" w:eastAsia="DFKai-SB" w:hAnsi="DFKai-SB" w:hint="eastAsia"/>
          <w:b/>
          <w:sz w:val="32"/>
        </w:rPr>
        <w:t>、</w:t>
      </w:r>
      <w:r w:rsidR="0013726E">
        <w:rPr>
          <w:rFonts w:ascii="DFKai-SB" w:eastAsia="DFKai-SB" w:hAnsi="DFKai-SB" w:hint="eastAsia"/>
          <w:b/>
          <w:sz w:val="32"/>
        </w:rPr>
        <w:t>參考文獻</w:t>
      </w:r>
    </w:p>
    <w:p w14:paraId="1A4EC980" w14:textId="77777777" w:rsidR="00CC59F5" w:rsidRPr="001270DA" w:rsidRDefault="00CC59F5" w:rsidP="001270DA">
      <w:pPr>
        <w:pStyle w:val="ListParagraph"/>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ListParagraph"/>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ListParagraph"/>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color w:val="000000"/>
        </w:rPr>
        <w:lastRenderedPageBreak/>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29526C12" w14:textId="592CE749" w:rsidR="001018D9" w:rsidRPr="00CD017F" w:rsidRDefault="00CC59F5" w:rsidP="00CD017F">
      <w:pPr>
        <w:pStyle w:val="ListParagraph"/>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sectPr w:rsidR="001018D9" w:rsidRPr="00CD017F" w:rsidSect="00BE670C">
      <w:footerReference w:type="default" r:id="rId23"/>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90FB7" w14:textId="77777777" w:rsidR="001F7329" w:rsidRDefault="001F7329" w:rsidP="004806B9">
      <w:pPr>
        <w:spacing w:after="0" w:line="240" w:lineRule="auto"/>
      </w:pPr>
      <w:r>
        <w:separator/>
      </w:r>
    </w:p>
  </w:endnote>
  <w:endnote w:type="continuationSeparator" w:id="0">
    <w:p w14:paraId="51BB55A2" w14:textId="77777777" w:rsidR="001F7329" w:rsidRDefault="001F732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Ȍ怀"/>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ingFang TC">
    <w:altName w:val="﷽﷽﷽﷽﷽﷽怀"/>
    <w:panose1 w:val="020B0400000000000000"/>
    <w:charset w:val="88"/>
    <w:family w:val="swiss"/>
    <w:pitch w:val="variable"/>
    <w:sig w:usb0="A00002FF" w:usb1="7ACFFDFB" w:usb2="00000017" w:usb3="00000000" w:csb0="00100001" w:csb1="00000000"/>
  </w:font>
  <w:font w:name="Microsoft JhengHei">
    <w:altName w:val="微軟正黑體"/>
    <w:panose1 w:val="020B0604030504040204"/>
    <w:charset w:val="88"/>
    <w:family w:val="swiss"/>
    <w:pitch w:val="variable"/>
    <w:sig w:usb0="00000087" w:usb1="288F4000" w:usb2="00000016" w:usb3="00000000" w:csb0="00100009"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Footer"/>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0A642" w14:textId="77777777" w:rsidR="001F7329" w:rsidRDefault="001F7329" w:rsidP="004806B9">
      <w:pPr>
        <w:spacing w:after="0" w:line="240" w:lineRule="auto"/>
      </w:pPr>
      <w:r>
        <w:separator/>
      </w:r>
    </w:p>
  </w:footnote>
  <w:footnote w:type="continuationSeparator" w:id="0">
    <w:p w14:paraId="5BDE97BC" w14:textId="77777777" w:rsidR="001F7329" w:rsidRDefault="001F732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05pt;height:8.05pt" o:bullet="t">
        <v:imagedata r:id="rId1" o:title="mso02529EDD"/>
      </v:shape>
    </w:pict>
  </w:numPicBullet>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B0344628"/>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04C6A"/>
    <w:rsid w:val="00005B41"/>
    <w:rsid w:val="00011229"/>
    <w:rsid w:val="000266F7"/>
    <w:rsid w:val="00044388"/>
    <w:rsid w:val="0005170C"/>
    <w:rsid w:val="00052EB7"/>
    <w:rsid w:val="0005397A"/>
    <w:rsid w:val="00075583"/>
    <w:rsid w:val="0007694E"/>
    <w:rsid w:val="000837EF"/>
    <w:rsid w:val="0009613A"/>
    <w:rsid w:val="000A452D"/>
    <w:rsid w:val="000C1D79"/>
    <w:rsid w:val="000D6460"/>
    <w:rsid w:val="000E33E3"/>
    <w:rsid w:val="000F1F01"/>
    <w:rsid w:val="000F4ECB"/>
    <w:rsid w:val="001018D9"/>
    <w:rsid w:val="00105DEB"/>
    <w:rsid w:val="001104ED"/>
    <w:rsid w:val="001113BC"/>
    <w:rsid w:val="00114244"/>
    <w:rsid w:val="00127076"/>
    <w:rsid w:val="001270DA"/>
    <w:rsid w:val="00127E12"/>
    <w:rsid w:val="00131A89"/>
    <w:rsid w:val="001325BB"/>
    <w:rsid w:val="00134CB6"/>
    <w:rsid w:val="00135CAC"/>
    <w:rsid w:val="0013726E"/>
    <w:rsid w:val="00142FAD"/>
    <w:rsid w:val="00146788"/>
    <w:rsid w:val="00150275"/>
    <w:rsid w:val="0015087D"/>
    <w:rsid w:val="0015384F"/>
    <w:rsid w:val="001576A7"/>
    <w:rsid w:val="00157B6C"/>
    <w:rsid w:val="00164546"/>
    <w:rsid w:val="00170748"/>
    <w:rsid w:val="00171DA3"/>
    <w:rsid w:val="00177504"/>
    <w:rsid w:val="00181E58"/>
    <w:rsid w:val="001962DA"/>
    <w:rsid w:val="001D2028"/>
    <w:rsid w:val="001D64A0"/>
    <w:rsid w:val="001E1E99"/>
    <w:rsid w:val="001E2604"/>
    <w:rsid w:val="001E3593"/>
    <w:rsid w:val="001F7329"/>
    <w:rsid w:val="002028EE"/>
    <w:rsid w:val="00233316"/>
    <w:rsid w:val="00240458"/>
    <w:rsid w:val="00241700"/>
    <w:rsid w:val="0025273B"/>
    <w:rsid w:val="00252EC0"/>
    <w:rsid w:val="002552D6"/>
    <w:rsid w:val="00256A14"/>
    <w:rsid w:val="00270FF1"/>
    <w:rsid w:val="0027229E"/>
    <w:rsid w:val="002732AD"/>
    <w:rsid w:val="00285AE2"/>
    <w:rsid w:val="002A56B4"/>
    <w:rsid w:val="002B46BE"/>
    <w:rsid w:val="002C4DDD"/>
    <w:rsid w:val="002E61AA"/>
    <w:rsid w:val="002E7004"/>
    <w:rsid w:val="0030754C"/>
    <w:rsid w:val="00313296"/>
    <w:rsid w:val="00322CA2"/>
    <w:rsid w:val="00324A97"/>
    <w:rsid w:val="0033045F"/>
    <w:rsid w:val="00330F8F"/>
    <w:rsid w:val="00331420"/>
    <w:rsid w:val="003329CE"/>
    <w:rsid w:val="00342679"/>
    <w:rsid w:val="003530D9"/>
    <w:rsid w:val="00356027"/>
    <w:rsid w:val="003563B7"/>
    <w:rsid w:val="00366854"/>
    <w:rsid w:val="00374765"/>
    <w:rsid w:val="00377108"/>
    <w:rsid w:val="00397E9F"/>
    <w:rsid w:val="003A05A0"/>
    <w:rsid w:val="003A1377"/>
    <w:rsid w:val="003A725E"/>
    <w:rsid w:val="003B3F22"/>
    <w:rsid w:val="003C1732"/>
    <w:rsid w:val="003C5313"/>
    <w:rsid w:val="003D416E"/>
    <w:rsid w:val="003D5466"/>
    <w:rsid w:val="003E78AC"/>
    <w:rsid w:val="003F2F4D"/>
    <w:rsid w:val="003F2F67"/>
    <w:rsid w:val="003F50B9"/>
    <w:rsid w:val="004066F3"/>
    <w:rsid w:val="00413E6D"/>
    <w:rsid w:val="00416D85"/>
    <w:rsid w:val="00421759"/>
    <w:rsid w:val="00456E16"/>
    <w:rsid w:val="0046238F"/>
    <w:rsid w:val="004641E0"/>
    <w:rsid w:val="00466AAF"/>
    <w:rsid w:val="00467C93"/>
    <w:rsid w:val="00470914"/>
    <w:rsid w:val="00471298"/>
    <w:rsid w:val="00472470"/>
    <w:rsid w:val="00475C59"/>
    <w:rsid w:val="004806B9"/>
    <w:rsid w:val="0048199F"/>
    <w:rsid w:val="00483EB9"/>
    <w:rsid w:val="00493A31"/>
    <w:rsid w:val="004A4871"/>
    <w:rsid w:val="004A4A37"/>
    <w:rsid w:val="004A6225"/>
    <w:rsid w:val="004A67FF"/>
    <w:rsid w:val="004A7069"/>
    <w:rsid w:val="004B5A55"/>
    <w:rsid w:val="004C0820"/>
    <w:rsid w:val="004C2FF7"/>
    <w:rsid w:val="004C7092"/>
    <w:rsid w:val="004D13B7"/>
    <w:rsid w:val="004D3E3D"/>
    <w:rsid w:val="004E2712"/>
    <w:rsid w:val="004E58A1"/>
    <w:rsid w:val="004F55AB"/>
    <w:rsid w:val="004F7702"/>
    <w:rsid w:val="005147E1"/>
    <w:rsid w:val="00515681"/>
    <w:rsid w:val="00517697"/>
    <w:rsid w:val="0052202B"/>
    <w:rsid w:val="005223C1"/>
    <w:rsid w:val="00526EB8"/>
    <w:rsid w:val="00540D13"/>
    <w:rsid w:val="00570C82"/>
    <w:rsid w:val="0059228E"/>
    <w:rsid w:val="00592B42"/>
    <w:rsid w:val="00593151"/>
    <w:rsid w:val="005A488A"/>
    <w:rsid w:val="005B08A2"/>
    <w:rsid w:val="005B2C58"/>
    <w:rsid w:val="005C0254"/>
    <w:rsid w:val="005C3366"/>
    <w:rsid w:val="005D0231"/>
    <w:rsid w:val="005E0C08"/>
    <w:rsid w:val="005E7B09"/>
    <w:rsid w:val="005F54A4"/>
    <w:rsid w:val="00600370"/>
    <w:rsid w:val="00610786"/>
    <w:rsid w:val="006118CC"/>
    <w:rsid w:val="006157CE"/>
    <w:rsid w:val="0062431C"/>
    <w:rsid w:val="0062438F"/>
    <w:rsid w:val="006577F5"/>
    <w:rsid w:val="0067190D"/>
    <w:rsid w:val="006771F7"/>
    <w:rsid w:val="00677834"/>
    <w:rsid w:val="00684F94"/>
    <w:rsid w:val="00686816"/>
    <w:rsid w:val="006A34A8"/>
    <w:rsid w:val="006B56B1"/>
    <w:rsid w:val="006B5764"/>
    <w:rsid w:val="006B7630"/>
    <w:rsid w:val="006F18EB"/>
    <w:rsid w:val="006F6688"/>
    <w:rsid w:val="00702F01"/>
    <w:rsid w:val="007039F2"/>
    <w:rsid w:val="0070444B"/>
    <w:rsid w:val="00711319"/>
    <w:rsid w:val="0071191D"/>
    <w:rsid w:val="0073694F"/>
    <w:rsid w:val="007423EA"/>
    <w:rsid w:val="00751151"/>
    <w:rsid w:val="00762977"/>
    <w:rsid w:val="0078628C"/>
    <w:rsid w:val="007A008C"/>
    <w:rsid w:val="007A0C41"/>
    <w:rsid w:val="007A433A"/>
    <w:rsid w:val="007A4D22"/>
    <w:rsid w:val="007C305F"/>
    <w:rsid w:val="007C702A"/>
    <w:rsid w:val="007D545B"/>
    <w:rsid w:val="007E3692"/>
    <w:rsid w:val="007F55B6"/>
    <w:rsid w:val="008016B4"/>
    <w:rsid w:val="00811920"/>
    <w:rsid w:val="008151D7"/>
    <w:rsid w:val="00821A60"/>
    <w:rsid w:val="008221D7"/>
    <w:rsid w:val="00834840"/>
    <w:rsid w:val="0085101F"/>
    <w:rsid w:val="00862B3D"/>
    <w:rsid w:val="00862EDA"/>
    <w:rsid w:val="008A0512"/>
    <w:rsid w:val="008A1A6C"/>
    <w:rsid w:val="008A3D7E"/>
    <w:rsid w:val="008A7825"/>
    <w:rsid w:val="008B2B20"/>
    <w:rsid w:val="008B3EF2"/>
    <w:rsid w:val="008C34E8"/>
    <w:rsid w:val="008C48F0"/>
    <w:rsid w:val="008C599C"/>
    <w:rsid w:val="008D5ACF"/>
    <w:rsid w:val="008D69CE"/>
    <w:rsid w:val="008E0655"/>
    <w:rsid w:val="008E2E03"/>
    <w:rsid w:val="009008FD"/>
    <w:rsid w:val="00900EDD"/>
    <w:rsid w:val="00924CC2"/>
    <w:rsid w:val="009336C0"/>
    <w:rsid w:val="00945491"/>
    <w:rsid w:val="00945DBB"/>
    <w:rsid w:val="00947844"/>
    <w:rsid w:val="00956949"/>
    <w:rsid w:val="00965961"/>
    <w:rsid w:val="0097150A"/>
    <w:rsid w:val="00976F9D"/>
    <w:rsid w:val="0098001D"/>
    <w:rsid w:val="0098449B"/>
    <w:rsid w:val="00986514"/>
    <w:rsid w:val="009946A2"/>
    <w:rsid w:val="00997FC2"/>
    <w:rsid w:val="009B5DCB"/>
    <w:rsid w:val="009C1CB8"/>
    <w:rsid w:val="009C7DFF"/>
    <w:rsid w:val="009F2857"/>
    <w:rsid w:val="009F7C40"/>
    <w:rsid w:val="00A06359"/>
    <w:rsid w:val="00A1165B"/>
    <w:rsid w:val="00A16095"/>
    <w:rsid w:val="00A1783F"/>
    <w:rsid w:val="00A27D46"/>
    <w:rsid w:val="00A37F2F"/>
    <w:rsid w:val="00A411ED"/>
    <w:rsid w:val="00A668FE"/>
    <w:rsid w:val="00A86F64"/>
    <w:rsid w:val="00A927CE"/>
    <w:rsid w:val="00AA4BFD"/>
    <w:rsid w:val="00AB0AF7"/>
    <w:rsid w:val="00AB75B7"/>
    <w:rsid w:val="00AC3421"/>
    <w:rsid w:val="00AC6619"/>
    <w:rsid w:val="00AD59C0"/>
    <w:rsid w:val="00AF107F"/>
    <w:rsid w:val="00B27A9F"/>
    <w:rsid w:val="00B36138"/>
    <w:rsid w:val="00B36486"/>
    <w:rsid w:val="00B43AB1"/>
    <w:rsid w:val="00B63A85"/>
    <w:rsid w:val="00B67A62"/>
    <w:rsid w:val="00B968A5"/>
    <w:rsid w:val="00BA774A"/>
    <w:rsid w:val="00BC7115"/>
    <w:rsid w:val="00BD574E"/>
    <w:rsid w:val="00BE670C"/>
    <w:rsid w:val="00BE7A3C"/>
    <w:rsid w:val="00BF134F"/>
    <w:rsid w:val="00BF3038"/>
    <w:rsid w:val="00C03485"/>
    <w:rsid w:val="00C107FE"/>
    <w:rsid w:val="00C114D0"/>
    <w:rsid w:val="00C30A18"/>
    <w:rsid w:val="00C36131"/>
    <w:rsid w:val="00C43236"/>
    <w:rsid w:val="00C4616E"/>
    <w:rsid w:val="00C51682"/>
    <w:rsid w:val="00C5287F"/>
    <w:rsid w:val="00C5371B"/>
    <w:rsid w:val="00C54C3A"/>
    <w:rsid w:val="00C55A95"/>
    <w:rsid w:val="00C5617B"/>
    <w:rsid w:val="00C8332A"/>
    <w:rsid w:val="00C84D5D"/>
    <w:rsid w:val="00C91661"/>
    <w:rsid w:val="00C9411D"/>
    <w:rsid w:val="00C95DF7"/>
    <w:rsid w:val="00CA75E0"/>
    <w:rsid w:val="00CC1471"/>
    <w:rsid w:val="00CC59F5"/>
    <w:rsid w:val="00CD017F"/>
    <w:rsid w:val="00CD5EC9"/>
    <w:rsid w:val="00CE2D6E"/>
    <w:rsid w:val="00CE704B"/>
    <w:rsid w:val="00CF29FF"/>
    <w:rsid w:val="00CF3B61"/>
    <w:rsid w:val="00D21D4D"/>
    <w:rsid w:val="00D47B37"/>
    <w:rsid w:val="00D51C04"/>
    <w:rsid w:val="00D623F1"/>
    <w:rsid w:val="00D652AC"/>
    <w:rsid w:val="00D656BE"/>
    <w:rsid w:val="00D83112"/>
    <w:rsid w:val="00DA106A"/>
    <w:rsid w:val="00DA3490"/>
    <w:rsid w:val="00DA3B51"/>
    <w:rsid w:val="00DB1625"/>
    <w:rsid w:val="00DC23A0"/>
    <w:rsid w:val="00DC43DB"/>
    <w:rsid w:val="00DC6D1B"/>
    <w:rsid w:val="00DD4D23"/>
    <w:rsid w:val="00DE312F"/>
    <w:rsid w:val="00E11D9D"/>
    <w:rsid w:val="00E124F4"/>
    <w:rsid w:val="00E155FE"/>
    <w:rsid w:val="00E45FBF"/>
    <w:rsid w:val="00E61797"/>
    <w:rsid w:val="00E6682A"/>
    <w:rsid w:val="00E70EBF"/>
    <w:rsid w:val="00E76866"/>
    <w:rsid w:val="00E87C51"/>
    <w:rsid w:val="00E9381A"/>
    <w:rsid w:val="00E950B6"/>
    <w:rsid w:val="00E96BCC"/>
    <w:rsid w:val="00EA0FA6"/>
    <w:rsid w:val="00EA38CD"/>
    <w:rsid w:val="00EB1793"/>
    <w:rsid w:val="00EB2CE2"/>
    <w:rsid w:val="00EB5338"/>
    <w:rsid w:val="00EB6F66"/>
    <w:rsid w:val="00ED2AFE"/>
    <w:rsid w:val="00ED741D"/>
    <w:rsid w:val="00EE2578"/>
    <w:rsid w:val="00EF7481"/>
    <w:rsid w:val="00F068DF"/>
    <w:rsid w:val="00F17447"/>
    <w:rsid w:val="00F31042"/>
    <w:rsid w:val="00F31B9B"/>
    <w:rsid w:val="00F33CF4"/>
    <w:rsid w:val="00F35894"/>
    <w:rsid w:val="00F669B2"/>
    <w:rsid w:val="00F852BA"/>
    <w:rsid w:val="00F907B1"/>
    <w:rsid w:val="00F96E10"/>
    <w:rsid w:val="00FC4BBD"/>
    <w:rsid w:val="00FE2C41"/>
    <w:rsid w:val="00FF7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6B9"/>
    <w:rPr>
      <w:rFonts w:ascii="Courier New" w:eastAsia="Times New Roman" w:hAnsi="Courier New" w:cs="Courier New"/>
      <w:sz w:val="20"/>
      <w:szCs w:val="20"/>
    </w:rPr>
  </w:style>
  <w:style w:type="paragraph" w:styleId="Header">
    <w:name w:val="header"/>
    <w:basedOn w:val="Normal"/>
    <w:link w:val="HeaderChar"/>
    <w:uiPriority w:val="99"/>
    <w:unhideWhenUsed/>
    <w:rsid w:val="0048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B9"/>
  </w:style>
  <w:style w:type="paragraph" w:styleId="Footer">
    <w:name w:val="footer"/>
    <w:basedOn w:val="Normal"/>
    <w:link w:val="FooterChar"/>
    <w:uiPriority w:val="99"/>
    <w:unhideWhenUsed/>
    <w:rsid w:val="0048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B9"/>
  </w:style>
  <w:style w:type="paragraph" w:customStyle="1" w:styleId="Tdate">
    <w:name w:val="T date"/>
    <w:basedOn w:val="Normal"/>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ListParagraph">
    <w:name w:val="List Paragraph"/>
    <w:basedOn w:val="Normal"/>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Emphasis">
    <w:name w:val="Emphasis"/>
    <w:basedOn w:val="DefaultParagraphFont"/>
    <w:uiPriority w:val="20"/>
    <w:qFormat/>
    <w:rsid w:val="00C55A95"/>
    <w:rPr>
      <w:i/>
      <w:iCs/>
    </w:rPr>
  </w:style>
  <w:style w:type="table" w:styleId="PlainTable1">
    <w:name w:val="Plain Table 1"/>
    <w:basedOn w:val="TableNormal"/>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F5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0B9"/>
    <w:pPr>
      <w:outlineLvl w:val="9"/>
    </w:pPr>
  </w:style>
  <w:style w:type="paragraph" w:styleId="TOC2">
    <w:name w:val="toc 2"/>
    <w:basedOn w:val="Normal"/>
    <w:next w:val="Normal"/>
    <w:autoRedefine/>
    <w:uiPriority w:val="39"/>
    <w:unhideWhenUsed/>
    <w:rsid w:val="003F50B9"/>
    <w:pPr>
      <w:spacing w:after="100"/>
      <w:ind w:left="220"/>
    </w:pPr>
    <w:rPr>
      <w:rFonts w:cs="Times New Roman"/>
    </w:rPr>
  </w:style>
  <w:style w:type="paragraph" w:styleId="TOC1">
    <w:name w:val="toc 1"/>
    <w:basedOn w:val="Normal"/>
    <w:next w:val="Normal"/>
    <w:autoRedefine/>
    <w:uiPriority w:val="39"/>
    <w:unhideWhenUsed/>
    <w:rsid w:val="003F50B9"/>
    <w:pPr>
      <w:spacing w:after="100"/>
    </w:pPr>
    <w:rPr>
      <w:rFonts w:cs="Times New Roman"/>
    </w:rPr>
  </w:style>
  <w:style w:type="paragraph" w:styleId="TOC3">
    <w:name w:val="toc 3"/>
    <w:basedOn w:val="Normal"/>
    <w:next w:val="Normal"/>
    <w:autoRedefine/>
    <w:uiPriority w:val="39"/>
    <w:unhideWhenUsed/>
    <w:rsid w:val="003F50B9"/>
    <w:pPr>
      <w:spacing w:after="100"/>
      <w:ind w:left="440"/>
    </w:pPr>
    <w:rPr>
      <w:rFonts w:cs="Times New Roman"/>
    </w:rPr>
  </w:style>
  <w:style w:type="character" w:styleId="Hyperlink">
    <w:name w:val="Hyperlink"/>
    <w:basedOn w:val="DefaultParagraphFont"/>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3334">
      <w:bodyDiv w:val="1"/>
      <w:marLeft w:val="0"/>
      <w:marRight w:val="0"/>
      <w:marTop w:val="0"/>
      <w:marBottom w:val="0"/>
      <w:divBdr>
        <w:top w:val="none" w:sz="0" w:space="0" w:color="auto"/>
        <w:left w:val="none" w:sz="0" w:space="0" w:color="auto"/>
        <w:bottom w:val="none" w:sz="0" w:space="0" w:color="auto"/>
        <w:right w:val="none" w:sz="0" w:space="0" w:color="auto"/>
      </w:divBdr>
    </w:div>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410859238">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 w:id="948314355">
      <w:bodyDiv w:val="1"/>
      <w:marLeft w:val="0"/>
      <w:marRight w:val="0"/>
      <w:marTop w:val="0"/>
      <w:marBottom w:val="0"/>
      <w:divBdr>
        <w:top w:val="none" w:sz="0" w:space="0" w:color="auto"/>
        <w:left w:val="none" w:sz="0" w:space="0" w:color="auto"/>
        <w:bottom w:val="none" w:sz="0" w:space="0" w:color="auto"/>
        <w:right w:val="none" w:sz="0" w:space="0" w:color="auto"/>
      </w:divBdr>
    </w:div>
    <w:div w:id="1306084241">
      <w:bodyDiv w:val="1"/>
      <w:marLeft w:val="0"/>
      <w:marRight w:val="0"/>
      <w:marTop w:val="0"/>
      <w:marBottom w:val="0"/>
      <w:divBdr>
        <w:top w:val="none" w:sz="0" w:space="0" w:color="auto"/>
        <w:left w:val="none" w:sz="0" w:space="0" w:color="auto"/>
        <w:bottom w:val="none" w:sz="0" w:space="0" w:color="auto"/>
        <w:right w:val="none" w:sz="0" w:space="0" w:color="auto"/>
      </w:divBdr>
    </w:div>
    <w:div w:id="1357853938">
      <w:bodyDiv w:val="1"/>
      <w:marLeft w:val="0"/>
      <w:marRight w:val="0"/>
      <w:marTop w:val="0"/>
      <w:marBottom w:val="0"/>
      <w:divBdr>
        <w:top w:val="none" w:sz="0" w:space="0" w:color="auto"/>
        <w:left w:val="none" w:sz="0" w:space="0" w:color="auto"/>
        <w:bottom w:val="none" w:sz="0" w:space="0" w:color="auto"/>
        <w:right w:val="none" w:sz="0" w:space="0" w:color="auto"/>
      </w:divBdr>
    </w:div>
    <w:div w:id="178966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D1D03-4A7D-4C90-8DE4-1B8EF0BB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Leo Lee</cp:lastModifiedBy>
  <cp:revision>16</cp:revision>
  <cp:lastPrinted>2021-03-15T02:07:00Z</cp:lastPrinted>
  <dcterms:created xsi:type="dcterms:W3CDTF">2021-03-15T02:07:00Z</dcterms:created>
  <dcterms:modified xsi:type="dcterms:W3CDTF">2021-03-16T10:39:00Z</dcterms:modified>
</cp:coreProperties>
</file>