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6DD9" w14:textId="4EB08B7E" w:rsidR="001F1EDA" w:rsidRDefault="00ED5FB8" w:rsidP="00ED5FB8">
      <w:pPr>
        <w:jc w:val="center"/>
      </w:pPr>
      <w:r>
        <w:rPr>
          <w:noProof/>
        </w:rPr>
        <w:drawing>
          <wp:inline distT="0" distB="0" distL="0" distR="0" wp14:anchorId="67407EA8" wp14:editId="3047D484">
            <wp:extent cx="3014345" cy="9594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B6B" w14:textId="38FADEE8" w:rsidR="00ED5FB8" w:rsidRPr="00ED5FB8" w:rsidRDefault="005A028F" w:rsidP="00ED5FB8">
      <w:pPr>
        <w:pStyle w:val="KEV"/>
      </w:pPr>
      <w:r w:rsidRPr="005A028F">
        <w:t>HISTORIA</w:t>
      </w:r>
      <w:r>
        <w:t xml:space="preserve"> </w:t>
      </w:r>
      <w:r w:rsidRPr="005A028F">
        <w:t>ORDINARIA</w:t>
      </w:r>
    </w:p>
    <w:p w14:paraId="60676F6D" w14:textId="7B2A9AB6" w:rsidR="00ED5FB8" w:rsidRPr="00ED5FB8" w:rsidRDefault="00ED5FB8" w:rsidP="00FE713A">
      <w:pPr>
        <w:pStyle w:val="KEV"/>
        <w:ind w:firstLine="0"/>
        <w:jc w:val="left"/>
      </w:pPr>
    </w:p>
    <w:p w14:paraId="2C7E2A76" w14:textId="1090B3B4" w:rsidR="00ED5FB8" w:rsidRPr="00ED5FB8" w:rsidRDefault="00ED5FB8" w:rsidP="00ED5FB8">
      <w:pPr>
        <w:pStyle w:val="KEV"/>
      </w:pPr>
      <w:r w:rsidRPr="00ED5FB8">
        <w:t>KEVIN A</w:t>
      </w:r>
      <w:r w:rsidR="009724DD">
        <w:t>LE</w:t>
      </w:r>
      <w:r w:rsidRPr="00ED5FB8">
        <w:t>XIS QUESADA RUIZ</w:t>
      </w:r>
    </w:p>
    <w:p w14:paraId="7AE90ADF" w14:textId="77777777" w:rsidR="00E003EB" w:rsidRDefault="00E003EB" w:rsidP="00ED5FB8">
      <w:pPr>
        <w:pStyle w:val="KEV"/>
      </w:pPr>
    </w:p>
    <w:p w14:paraId="5CEA1502" w14:textId="77777777" w:rsidR="00ED5FB8" w:rsidRPr="00ED5FB8" w:rsidRDefault="00ED5FB8" w:rsidP="00ED5FB8">
      <w:pPr>
        <w:pStyle w:val="KEV"/>
      </w:pPr>
    </w:p>
    <w:p w14:paraId="58611721" w14:textId="1FC12987" w:rsidR="00ED5FB8" w:rsidRPr="00ED5FB8" w:rsidRDefault="00ED5FB8" w:rsidP="00ED5FB8">
      <w:pPr>
        <w:pStyle w:val="KEV"/>
      </w:pPr>
    </w:p>
    <w:p w14:paraId="4773773D" w14:textId="72B628A5" w:rsidR="00ED5FB8" w:rsidRDefault="00ED5FB8" w:rsidP="00E003EB">
      <w:pPr>
        <w:pStyle w:val="KEV"/>
      </w:pPr>
      <w:r w:rsidRPr="00ED5FB8">
        <w:t xml:space="preserve">Docente: </w:t>
      </w:r>
      <w:r w:rsidR="00D45C4D">
        <w:t>Álvaro Diaz</w:t>
      </w:r>
    </w:p>
    <w:p w14:paraId="6287E4CB" w14:textId="77777777" w:rsidR="00E003EB" w:rsidRDefault="00E003EB" w:rsidP="00E003EB">
      <w:pPr>
        <w:pStyle w:val="KEV"/>
        <w:jc w:val="both"/>
      </w:pPr>
    </w:p>
    <w:p w14:paraId="7A5A96FE" w14:textId="175D59E7" w:rsidR="00ED5FB8" w:rsidRDefault="00ED5FB8" w:rsidP="00E003EB">
      <w:pPr>
        <w:pStyle w:val="KEV"/>
        <w:jc w:val="both"/>
      </w:pPr>
    </w:p>
    <w:p w14:paraId="6C7AB562" w14:textId="514239E7" w:rsidR="00FE713A" w:rsidRDefault="00FE713A" w:rsidP="00E003EB">
      <w:pPr>
        <w:pStyle w:val="KEV"/>
        <w:jc w:val="both"/>
      </w:pPr>
    </w:p>
    <w:p w14:paraId="74B42569" w14:textId="77777777" w:rsidR="00D45C4D" w:rsidRPr="00ED5FB8" w:rsidRDefault="00D45C4D" w:rsidP="00E003EB">
      <w:pPr>
        <w:pStyle w:val="KEV"/>
        <w:jc w:val="both"/>
      </w:pPr>
    </w:p>
    <w:p w14:paraId="00CBDDDC" w14:textId="12611A6A" w:rsidR="00ED5FB8" w:rsidRPr="00ED5FB8" w:rsidRDefault="00ED5FB8" w:rsidP="00E003EB">
      <w:pPr>
        <w:pStyle w:val="KEV"/>
      </w:pPr>
      <w:r w:rsidRPr="00ED5FB8">
        <w:t>INSTITUTO TOLIMENSE DE FORMACIÓN</w:t>
      </w:r>
    </w:p>
    <w:p w14:paraId="20A19400" w14:textId="5777A4AA" w:rsidR="00ED5FB8" w:rsidRDefault="00ED5FB8" w:rsidP="00E003EB">
      <w:pPr>
        <w:pStyle w:val="KEV"/>
      </w:pPr>
      <w:r w:rsidRPr="00ED5FB8">
        <w:t>TÉCNICA PROFESIONAL</w:t>
      </w:r>
    </w:p>
    <w:p w14:paraId="23F4EA25" w14:textId="0B12D0C2" w:rsidR="00ED5FB8" w:rsidRDefault="00ED5FB8" w:rsidP="00E003EB">
      <w:pPr>
        <w:pStyle w:val="KEV"/>
      </w:pPr>
      <w:r>
        <w:t>Espinal – Tolima</w:t>
      </w:r>
    </w:p>
    <w:p w14:paraId="594C5524" w14:textId="700262D2" w:rsidR="00ED5FB8" w:rsidRDefault="00ED5FB8" w:rsidP="00E003EB">
      <w:pPr>
        <w:pStyle w:val="KEV"/>
      </w:pPr>
      <w:r>
        <w:t>2025</w:t>
      </w:r>
    </w:p>
    <w:p w14:paraId="269602D5" w14:textId="77777777" w:rsidR="00733E06" w:rsidRDefault="00733E06" w:rsidP="00E003EB">
      <w:pPr>
        <w:pStyle w:val="KEV"/>
      </w:pPr>
    </w:p>
    <w:p w14:paraId="68F6D609" w14:textId="77777777" w:rsidR="00E71039" w:rsidRDefault="00E71039" w:rsidP="00046598">
      <w:pPr>
        <w:pStyle w:val="KEV"/>
        <w:jc w:val="left"/>
      </w:pPr>
    </w:p>
    <w:p w14:paraId="33F18A68" w14:textId="0B59CD5C" w:rsidR="00061906" w:rsidRDefault="00061906" w:rsidP="00061906">
      <w:pPr>
        <w:pStyle w:val="KEV"/>
        <w:jc w:val="both"/>
      </w:pPr>
      <w:r w:rsidRPr="00061906">
        <w:t xml:space="preserve">1. ¿Cómo se relaciona la experiencia del protagonista con la estructura socioeconómica y laboral en Colombia, y qué impacto tiene en su vida y en la de su familia? </w:t>
      </w:r>
    </w:p>
    <w:p w14:paraId="0F27F3A7" w14:textId="04ADBA9D" w:rsidR="008614D3" w:rsidRDefault="008614D3" w:rsidP="008614D3">
      <w:pPr>
        <w:pStyle w:val="KEV"/>
        <w:ind w:firstLine="0"/>
        <w:jc w:val="both"/>
      </w:pPr>
      <w:r>
        <w:tab/>
      </w:r>
      <w:r>
        <w:rPr>
          <w:b/>
          <w:bCs/>
        </w:rPr>
        <w:t xml:space="preserve">R/: </w:t>
      </w:r>
      <w:r>
        <w:t>La experiencia del protagonista refleja cómo la estructura socioeconómica y laboral en Colombia, marcada por la precariedad y la falta de oportunidades estables, afecta directamente su vida y la de su familia, generando inseguridad económica, limitaciones en el acceso a alimentos y una constante lucha por la supervivencia.</w:t>
      </w:r>
    </w:p>
    <w:p w14:paraId="17DCC2A0" w14:textId="77777777" w:rsidR="008614D3" w:rsidRPr="008614D3" w:rsidRDefault="008614D3" w:rsidP="008614D3">
      <w:pPr>
        <w:pStyle w:val="KEV"/>
        <w:ind w:firstLine="0"/>
        <w:jc w:val="both"/>
      </w:pPr>
    </w:p>
    <w:p w14:paraId="54578B07" w14:textId="0B232056" w:rsidR="00061906" w:rsidRDefault="00061906" w:rsidP="00061906">
      <w:pPr>
        <w:pStyle w:val="KEV"/>
        <w:jc w:val="both"/>
      </w:pPr>
      <w:r w:rsidRPr="00061906">
        <w:t xml:space="preserve">2. ¿De qué manera la banca y el sistema financiero contribuyen a la exclusión y la marginación de sectores vulnerables de la población, como se ilustra en el caso del protagonista? </w:t>
      </w:r>
    </w:p>
    <w:p w14:paraId="5D9C3D29" w14:textId="0CC8ABBE" w:rsidR="008614D3" w:rsidRPr="008614D3" w:rsidRDefault="008614D3" w:rsidP="00061906">
      <w:pPr>
        <w:pStyle w:val="KEV"/>
        <w:jc w:val="both"/>
      </w:pPr>
      <w:r>
        <w:rPr>
          <w:b/>
          <w:bCs/>
        </w:rPr>
        <w:t xml:space="preserve">R/: </w:t>
      </w:r>
      <w:r>
        <w:t>La banca y el sistema financiero contribuyen a la exclusión al imponer requisitos y condiciones que los sectores vulnerables no pueden cumplir, como altos intereses o trámites estrictos. En el caso del protagonista, esto lo margina aún más, pues le impide acceder a créditos o apoyos formales, obligándolo a recurrir a alternativas informales que empeoran su situación.</w:t>
      </w:r>
    </w:p>
    <w:p w14:paraId="3D7D5DD1" w14:textId="626C66FF" w:rsidR="00061906" w:rsidRDefault="00061906" w:rsidP="00061906">
      <w:pPr>
        <w:pStyle w:val="KEV"/>
        <w:jc w:val="both"/>
      </w:pPr>
      <w:r w:rsidRPr="00061906">
        <w:t xml:space="preserve">3. ¿Qué papel juega la falta de oportunidades laborales y la precariedad en la vida del protagonista, y cómo se relaciona con la violencia y la delincuencia? </w:t>
      </w:r>
    </w:p>
    <w:p w14:paraId="73B8303B" w14:textId="2FDDCF4A" w:rsidR="008614D3" w:rsidRDefault="008614D3" w:rsidP="008614D3">
      <w:pPr>
        <w:pStyle w:val="KEV"/>
        <w:ind w:firstLine="708"/>
        <w:jc w:val="both"/>
      </w:pPr>
      <w:r w:rsidRPr="008614D3">
        <w:rPr>
          <w:b/>
          <w:bCs/>
        </w:rPr>
        <w:t xml:space="preserve">R/: </w:t>
      </w:r>
      <w:r>
        <w:t xml:space="preserve">La banca y el sistema financiero contribuyen a la exclusión al imponer requisitos y condiciones que los sectores vulnerables no pueden cumplir, como altos intereses o trámites estrictos. En el caso del protagonista, esto lo margina aún más, pues le impide acceder a </w:t>
      </w:r>
      <w:r>
        <w:lastRenderedPageBreak/>
        <w:t>créditos o apoyos formales, obligándolo a recurrir a alternativas informales que empeoran su situación.</w:t>
      </w:r>
    </w:p>
    <w:p w14:paraId="6B661DBA" w14:textId="77777777" w:rsidR="008614D3" w:rsidRPr="008614D3" w:rsidRDefault="008614D3" w:rsidP="008614D3">
      <w:pPr>
        <w:pStyle w:val="KEV"/>
        <w:ind w:firstLine="708"/>
        <w:jc w:val="both"/>
      </w:pPr>
    </w:p>
    <w:p w14:paraId="0D84DF57" w14:textId="478F4C3A" w:rsidR="00061906" w:rsidRDefault="00061906" w:rsidP="00061906">
      <w:pPr>
        <w:pStyle w:val="KEV"/>
        <w:jc w:val="both"/>
      </w:pPr>
      <w:r w:rsidRPr="00061906">
        <w:t xml:space="preserve">4. ¿Cómo se refleja en el texto la relación entre el Estado, las instituciones financieras y la sociedad civil, y qué implicaciones tiene para la justicia social y la igualdad? </w:t>
      </w:r>
    </w:p>
    <w:p w14:paraId="5F6C1706" w14:textId="6D317E32" w:rsidR="008614D3" w:rsidRDefault="008614D3" w:rsidP="00061906">
      <w:pPr>
        <w:pStyle w:val="KEV"/>
        <w:jc w:val="both"/>
      </w:pPr>
      <w:r w:rsidRPr="008614D3">
        <w:rPr>
          <w:b/>
          <w:bCs/>
        </w:rPr>
        <w:t xml:space="preserve">R/: </w:t>
      </w:r>
      <w:r>
        <w:t>En el texto se muestra que el Estado y las instituciones financieras suelen priorizar intereses económicos sobre el bienestar social, mientras la sociedad civil intenta llenar los vacíos dejados por ellos. Esto genera desigualdad y limita la justicia social, ya que la atención a las necesidades básicas no se garantiza de manera equitativa.</w:t>
      </w:r>
    </w:p>
    <w:p w14:paraId="1EC3420C" w14:textId="77777777" w:rsidR="008614D3" w:rsidRPr="008614D3" w:rsidRDefault="008614D3" w:rsidP="00061906">
      <w:pPr>
        <w:pStyle w:val="KEV"/>
        <w:jc w:val="both"/>
      </w:pPr>
    </w:p>
    <w:p w14:paraId="3615B701" w14:textId="43C97FD4" w:rsidR="00396560" w:rsidRDefault="00061906" w:rsidP="00061906">
      <w:pPr>
        <w:pStyle w:val="KEV"/>
        <w:jc w:val="both"/>
      </w:pPr>
      <w:r w:rsidRPr="00061906">
        <w:t>5. ¿Qué mensaje o crítica social se puede inferir del texto en relación con la economía y la sociedad colombiana, y qué posibles soluciones o alternativas se sugieren?</w:t>
      </w:r>
    </w:p>
    <w:p w14:paraId="2439CE12" w14:textId="5901962A" w:rsidR="008614D3" w:rsidRPr="008614D3" w:rsidRDefault="008614D3" w:rsidP="00061906">
      <w:pPr>
        <w:pStyle w:val="KEV"/>
        <w:jc w:val="both"/>
      </w:pPr>
      <w:r w:rsidRPr="008614D3">
        <w:rPr>
          <w:b/>
          <w:bCs/>
        </w:rPr>
        <w:t>R/:</w:t>
      </w:r>
      <w:r>
        <w:rPr>
          <w:b/>
          <w:bCs/>
        </w:rPr>
        <w:t xml:space="preserve"> </w:t>
      </w:r>
      <w:r>
        <w:t>El texto critica la inequidad del modelo económico colombiano, donde la concentración de riqueza y las políticas insuficientes del Estado profundizan la pobreza y el hambre. Como alternativas, se sugieren una redistribución más justa de los recursos, políticas públicas inclusivas, apoyo real a los sectores vulnerables y mayor participación de la sociedad civil en la construcción de soluciones colectivas.</w:t>
      </w:r>
    </w:p>
    <w:p w14:paraId="533BDE27" w14:textId="3AC6547C" w:rsidR="004F6CCF" w:rsidRPr="00B35F2D" w:rsidRDefault="004F6CCF" w:rsidP="00B35F2D">
      <w:pPr>
        <w:pStyle w:val="KEV"/>
        <w:ind w:firstLine="0"/>
        <w:jc w:val="both"/>
      </w:pPr>
      <w:r>
        <w:t xml:space="preserve"> </w:t>
      </w:r>
    </w:p>
    <w:sectPr w:rsidR="004F6CCF" w:rsidRPr="00B35F2D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B0009" w14:textId="77777777" w:rsidR="00D20BFD" w:rsidRDefault="00D20BFD" w:rsidP="00E003EB">
      <w:pPr>
        <w:spacing w:after="0" w:line="240" w:lineRule="auto"/>
      </w:pPr>
      <w:r>
        <w:separator/>
      </w:r>
    </w:p>
  </w:endnote>
  <w:endnote w:type="continuationSeparator" w:id="0">
    <w:p w14:paraId="4E862B9F" w14:textId="77777777" w:rsidR="00D20BFD" w:rsidRDefault="00D20BFD" w:rsidP="00E0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E6BAD" w14:textId="77777777" w:rsidR="00D20BFD" w:rsidRDefault="00D20BFD" w:rsidP="00E003EB">
      <w:pPr>
        <w:spacing w:after="0" w:line="240" w:lineRule="auto"/>
      </w:pPr>
      <w:r>
        <w:separator/>
      </w:r>
    </w:p>
  </w:footnote>
  <w:footnote w:type="continuationSeparator" w:id="0">
    <w:p w14:paraId="44D29ABD" w14:textId="77777777" w:rsidR="00D20BFD" w:rsidRDefault="00D20BFD" w:rsidP="00E0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2989436"/>
      <w:docPartObj>
        <w:docPartGallery w:val="Page Numbers (Top of Page)"/>
        <w:docPartUnique/>
      </w:docPartObj>
    </w:sdtPr>
    <w:sdtEndPr/>
    <w:sdtContent>
      <w:p w14:paraId="4C96BB0D" w14:textId="144031D0" w:rsidR="00E003EB" w:rsidRDefault="00E003E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23224E" w14:textId="77777777" w:rsidR="00E003EB" w:rsidRDefault="00E003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B5973"/>
    <w:multiLevelType w:val="hybridMultilevel"/>
    <w:tmpl w:val="46106B90"/>
    <w:lvl w:ilvl="0" w:tplc="A6BE5460">
      <w:start w:val="1"/>
      <w:numFmt w:val="bullet"/>
      <w:lvlText w:val="-"/>
      <w:lvlJc w:val="left"/>
      <w:pPr>
        <w:ind w:left="1129" w:hanging="360"/>
      </w:pPr>
      <w:rPr>
        <w:rFonts w:ascii="Times New Roman" w:eastAsiaTheme="minorHAnsi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" w15:restartNumberingAfterBreak="0">
    <w:nsid w:val="2CD46B61"/>
    <w:multiLevelType w:val="multilevel"/>
    <w:tmpl w:val="6E1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D4F46"/>
    <w:multiLevelType w:val="hybridMultilevel"/>
    <w:tmpl w:val="003AF42C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B34F88"/>
    <w:multiLevelType w:val="hybridMultilevel"/>
    <w:tmpl w:val="C8BA211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7C92BC4"/>
    <w:multiLevelType w:val="hybridMultilevel"/>
    <w:tmpl w:val="0432446A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9F92628"/>
    <w:multiLevelType w:val="hybridMultilevel"/>
    <w:tmpl w:val="FCDE549E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C3A0B44"/>
    <w:multiLevelType w:val="multilevel"/>
    <w:tmpl w:val="CD1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02046"/>
    <w:multiLevelType w:val="hybridMultilevel"/>
    <w:tmpl w:val="8DA0B89A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711175E3"/>
    <w:multiLevelType w:val="hybridMultilevel"/>
    <w:tmpl w:val="49584162"/>
    <w:lvl w:ilvl="0" w:tplc="B3B6DDE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A1964B8"/>
    <w:multiLevelType w:val="hybridMultilevel"/>
    <w:tmpl w:val="4B323F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0"/>
  </w:num>
  <w:num w:numId="9">
    <w:abstractNumId w:val="9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B8"/>
    <w:rsid w:val="00046598"/>
    <w:rsid w:val="00061906"/>
    <w:rsid w:val="00175338"/>
    <w:rsid w:val="001F1EDA"/>
    <w:rsid w:val="003148ED"/>
    <w:rsid w:val="00345E18"/>
    <w:rsid w:val="00361AD6"/>
    <w:rsid w:val="00396560"/>
    <w:rsid w:val="00447686"/>
    <w:rsid w:val="00456394"/>
    <w:rsid w:val="00461C28"/>
    <w:rsid w:val="004F6CCF"/>
    <w:rsid w:val="004F6F00"/>
    <w:rsid w:val="00520621"/>
    <w:rsid w:val="00582536"/>
    <w:rsid w:val="005A028F"/>
    <w:rsid w:val="005B14EB"/>
    <w:rsid w:val="00733E06"/>
    <w:rsid w:val="008614D3"/>
    <w:rsid w:val="00865AB1"/>
    <w:rsid w:val="00935227"/>
    <w:rsid w:val="009724DD"/>
    <w:rsid w:val="009D74B9"/>
    <w:rsid w:val="009E21D0"/>
    <w:rsid w:val="00A2603B"/>
    <w:rsid w:val="00A75D08"/>
    <w:rsid w:val="00B35F2D"/>
    <w:rsid w:val="00C3288C"/>
    <w:rsid w:val="00C87E93"/>
    <w:rsid w:val="00C90CBC"/>
    <w:rsid w:val="00D20BFD"/>
    <w:rsid w:val="00D45C4D"/>
    <w:rsid w:val="00D918DD"/>
    <w:rsid w:val="00E003EB"/>
    <w:rsid w:val="00E40C6B"/>
    <w:rsid w:val="00E71039"/>
    <w:rsid w:val="00E75C5B"/>
    <w:rsid w:val="00ED5FB8"/>
    <w:rsid w:val="00EE3D48"/>
    <w:rsid w:val="00F62213"/>
    <w:rsid w:val="00FE713A"/>
    <w:rsid w:val="00FF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FBCFD"/>
  <w15:chartTrackingRefBased/>
  <w15:docId w15:val="{F944BA2E-05B0-4F1E-804E-A2DE219E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0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KEV">
    <w:name w:val="KEV"/>
    <w:basedOn w:val="Normal"/>
    <w:link w:val="KEVCar"/>
    <w:qFormat/>
    <w:rsid w:val="00E003EB"/>
    <w:pPr>
      <w:spacing w:line="480" w:lineRule="auto"/>
      <w:ind w:firstLine="709"/>
      <w:jc w:val="center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KEVCar">
    <w:name w:val="KEV Car"/>
    <w:basedOn w:val="Fuentedeprrafopredeter"/>
    <w:link w:val="KEV"/>
    <w:rsid w:val="00E003EB"/>
    <w:rPr>
      <w:rFonts w:ascii="Times New Roman" w:hAnsi="Times New Roman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E003EB"/>
  </w:style>
  <w:style w:type="paragraph" w:styleId="Piedepgina">
    <w:name w:val="footer"/>
    <w:basedOn w:val="Normal"/>
    <w:link w:val="Piedepgina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3EB"/>
  </w:style>
  <w:style w:type="character" w:customStyle="1" w:styleId="Ttulo1Car">
    <w:name w:val="Título 1 Car"/>
    <w:basedOn w:val="Fuentedeprrafopredeter"/>
    <w:link w:val="Ttulo1"/>
    <w:uiPriority w:val="9"/>
    <w:rsid w:val="00E7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71039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710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7103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5227"/>
    <w:rPr>
      <w:b/>
      <w:bCs/>
    </w:rPr>
  </w:style>
  <w:style w:type="character" w:styleId="nfasis">
    <w:name w:val="Emphasis"/>
    <w:basedOn w:val="Fuentedeprrafopredeter"/>
    <w:uiPriority w:val="20"/>
    <w:qFormat/>
    <w:rsid w:val="00733E06"/>
    <w:rPr>
      <w:i/>
      <w:iCs/>
    </w:rPr>
  </w:style>
  <w:style w:type="paragraph" w:customStyle="1" w:styleId="Default">
    <w:name w:val="Default"/>
    <w:rsid w:val="000465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1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97509-659C-4415-8344-EACDFB7FB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Alexis Quesada Ruiz</dc:creator>
  <cp:keywords/>
  <dc:description/>
  <cp:lastModifiedBy>Kevin Alexis Quesada Ruiz</cp:lastModifiedBy>
  <cp:revision>7</cp:revision>
  <dcterms:created xsi:type="dcterms:W3CDTF">2025-08-23T17:08:00Z</dcterms:created>
  <dcterms:modified xsi:type="dcterms:W3CDTF">2025-08-28T15:32:00Z</dcterms:modified>
</cp:coreProperties>
</file>