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34503" w14:textId="2194A1C8" w:rsidR="001E3C18" w:rsidRDefault="001A054E" w:rsidP="006E4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F9B82A" wp14:editId="0F86ADA7">
            <wp:simplePos x="0" y="0"/>
            <wp:positionH relativeFrom="column">
              <wp:posOffset>4909185</wp:posOffset>
            </wp:positionH>
            <wp:positionV relativeFrom="paragraph">
              <wp:posOffset>-274320</wp:posOffset>
            </wp:positionV>
            <wp:extent cx="1547293" cy="1181100"/>
            <wp:effectExtent l="0" t="0" r="0" b="0"/>
            <wp:wrapNone/>
            <wp:docPr id="2" name="Imagen 2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293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D9254BB" wp14:editId="1084AC31">
            <wp:simplePos x="0" y="0"/>
            <wp:positionH relativeFrom="page">
              <wp:posOffset>29845</wp:posOffset>
            </wp:positionH>
            <wp:positionV relativeFrom="paragraph">
              <wp:posOffset>-495935</wp:posOffset>
            </wp:positionV>
            <wp:extent cx="2221599" cy="1577340"/>
            <wp:effectExtent l="0" t="0" r="0" b="3810"/>
            <wp:wrapNone/>
            <wp:docPr id="1" name="Imagen 1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99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E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458A9" wp14:editId="22DDE457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03595" cy="154749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59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96C67" w14:textId="2547A63D" w:rsidR="00660E5E" w:rsidRPr="00660E5E" w:rsidRDefault="00660E5E" w:rsidP="00660E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0E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Instituto Politécnico Nacional</w:t>
                            </w:r>
                          </w:p>
                          <w:p w14:paraId="7CE5F1BB" w14:textId="62BCC988" w:rsidR="00660E5E" w:rsidRPr="00660E5E" w:rsidRDefault="001A054E" w:rsidP="00660E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Superior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458A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-.05pt;width:464.85pt;height:121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" filled="f" stroked="f">
                <v:textbox>
                  <w:txbxContent>
                    <w:p w14:paraId="30796C67" w14:textId="2547A63D" w:rsidR="00660E5E" w:rsidRPr="00660E5E" w:rsidRDefault="00660E5E" w:rsidP="00660E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0E5E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Instituto Politécnico Nacional</w:t>
                      </w:r>
                    </w:p>
                    <w:p w14:paraId="7CE5F1BB" w14:textId="62BCC988" w:rsidR="00660E5E" w:rsidRPr="00660E5E" w:rsidRDefault="001A054E" w:rsidP="00660E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Superior de Computo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CEF" w:rsidRPr="00DC7CEF">
        <w:t xml:space="preserve"> </w:t>
      </w:r>
    </w:p>
    <w:p w14:paraId="781CD73C" w14:textId="4B109939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624F0" w14:textId="7EA71764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A8555" w14:textId="2085C8A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C79F0" w14:textId="74525200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7BFB1" w14:textId="06BDD190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CE10A" w14:textId="135C22AF" w:rsidR="001E3C18" w:rsidRDefault="00660E5E" w:rsidP="006E4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29A57" wp14:editId="77781ED9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5903595" cy="2179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595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209D83" w14:textId="1FAECF47" w:rsidR="00660E5E" w:rsidRDefault="001A054E" w:rsidP="00660E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computadoras</w:t>
                            </w:r>
                          </w:p>
                          <w:p w14:paraId="1052AB64" w14:textId="4E85D193" w:rsidR="001A054E" w:rsidRDefault="001A054E" w:rsidP="00660E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C5E1B8" w14:textId="0AC05440" w:rsidR="001A054E" w:rsidRPr="001A054E" w:rsidRDefault="001A054E" w:rsidP="00660E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54E">
                              <w:rPr>
                                <w:rFonts w:ascii="Times New Roman" w:hAnsi="Times New Roman" w:cs="Times New Roman"/>
                                <w:color w:val="C0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“Analizador de Tramas”</w:t>
                            </w:r>
                          </w:p>
                          <w:p w14:paraId="0F6CD313" w14:textId="6D3E5783" w:rsidR="001A054E" w:rsidRPr="001A054E" w:rsidRDefault="001A054E" w:rsidP="00660E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54E">
                              <w:rPr>
                                <w:rFonts w:ascii="Times New Roman" w:hAnsi="Times New Roman" w:cs="Times New Roman"/>
                                <w:color w:val="C0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Versión 1.-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9A57" id="Cuadro de texto 4" o:spid="_x0000_s1027" type="#_x0000_t202" style="position:absolute;left:0;text-align:left;margin-left:0;margin-top:25.2pt;width:464.85pt;height:171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" filled="f" stroked="f">
                <v:textbox>
                  <w:txbxContent>
                    <w:p w14:paraId="39209D83" w14:textId="1FAECF47" w:rsidR="00660E5E" w:rsidRDefault="001A054E" w:rsidP="00660E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computadoras</w:t>
                      </w:r>
                    </w:p>
                    <w:p w14:paraId="1052AB64" w14:textId="4E85D193" w:rsidR="001A054E" w:rsidRDefault="001A054E" w:rsidP="00660E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EC5E1B8" w14:textId="0AC05440" w:rsidR="001A054E" w:rsidRPr="001A054E" w:rsidRDefault="001A054E" w:rsidP="00660E5E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54E">
                        <w:rPr>
                          <w:rFonts w:ascii="Times New Roman" w:hAnsi="Times New Roman" w:cs="Times New Roman"/>
                          <w:color w:val="C0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“Analizador de Tramas”</w:t>
                      </w:r>
                    </w:p>
                    <w:p w14:paraId="0F6CD313" w14:textId="6D3E5783" w:rsidR="001A054E" w:rsidRPr="001A054E" w:rsidRDefault="001A054E" w:rsidP="00660E5E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54E">
                        <w:rPr>
                          <w:rFonts w:ascii="Times New Roman" w:hAnsi="Times New Roman" w:cs="Times New Roman"/>
                          <w:color w:val="C0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Versión 1.- LLC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C68B9" w14:textId="07745655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3BD96" w14:textId="653E85E5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E48E2" w14:textId="680E84A6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59B16" w14:textId="3E4C709A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BF19F" w14:textId="06CA7F6D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917B0" w14:textId="686493C5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1BE11" w14:textId="565BE3AB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C1D2E" w14:textId="0F2D636C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C82FF" w14:textId="699E2FD7" w:rsidR="001E3C18" w:rsidRDefault="001A054E" w:rsidP="006E4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1591C" wp14:editId="02A5BCB2">
                <wp:simplePos x="0" y="0"/>
                <wp:positionH relativeFrom="margin">
                  <wp:posOffset>-729615</wp:posOffset>
                </wp:positionH>
                <wp:positionV relativeFrom="paragraph">
                  <wp:posOffset>302260</wp:posOffset>
                </wp:positionV>
                <wp:extent cx="6734175" cy="34975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349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E32B4" w14:textId="514EADB6" w:rsidR="00660E5E" w:rsidRDefault="001A054E" w:rsidP="001A05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</w:p>
                          <w:p w14:paraId="7F17FCE1" w14:textId="526B071E" w:rsidR="00660E5E" w:rsidRDefault="00660E5E" w:rsidP="001A05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Ortiz Meraz Isaac Baruch</w:t>
                            </w:r>
                          </w:p>
                          <w:p w14:paraId="6EFCE83B" w14:textId="77777777" w:rsidR="001A054E" w:rsidRDefault="001A054E" w:rsidP="001A05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61730D" w14:textId="4494DA1C" w:rsidR="00660E5E" w:rsidRDefault="001A054E" w:rsidP="001A05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1D802A9B" w14:textId="749E3221" w:rsidR="001A054E" w:rsidRDefault="001A054E" w:rsidP="001A05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M. en C. NIDIA ASUNCIÓN CORTEZ DURANTE</w:t>
                            </w:r>
                          </w:p>
                          <w:p w14:paraId="73F612D2" w14:textId="423D05CA" w:rsidR="001A054E" w:rsidRDefault="001A054E" w:rsidP="001A05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A13E7D5" w14:textId="5637FC87" w:rsidR="001A054E" w:rsidRPr="00660E5E" w:rsidRDefault="001A054E" w:rsidP="001A054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591C" id="Cuadro de texto 5" o:spid="_x0000_s1028" type="#_x0000_t202" style="position:absolute;left:0;text-align:left;margin-left:-57.45pt;margin-top:23.8pt;width:530.25pt;height:27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" filled="f" stroked="f">
                <v:textbox>
                  <w:txbxContent>
                    <w:p w14:paraId="79CE32B4" w14:textId="514EADB6" w:rsidR="00660E5E" w:rsidRDefault="001A054E" w:rsidP="001A054E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</w:p>
                    <w:p w14:paraId="7F17FCE1" w14:textId="526B071E" w:rsidR="00660E5E" w:rsidRDefault="00660E5E" w:rsidP="001A054E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Ortiz Meraz Isaac Baruch</w:t>
                      </w:r>
                    </w:p>
                    <w:p w14:paraId="6EFCE83B" w14:textId="77777777" w:rsidR="001A054E" w:rsidRDefault="001A054E" w:rsidP="001A054E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61730D" w14:textId="4494DA1C" w:rsidR="00660E5E" w:rsidRDefault="001A054E" w:rsidP="001A054E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1D802A9B" w14:textId="749E3221" w:rsidR="001A054E" w:rsidRDefault="001A054E" w:rsidP="001A054E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M. en C. NIDIA ASUNCIÓN CORTEZ DURANTE</w:t>
                      </w:r>
                    </w:p>
                    <w:p w14:paraId="73F612D2" w14:textId="423D05CA" w:rsidR="001A054E" w:rsidRDefault="001A054E" w:rsidP="001A054E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A13E7D5" w14:textId="5637FC87" w:rsidR="001A054E" w:rsidRPr="00660E5E" w:rsidRDefault="001A054E" w:rsidP="001A054E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Abril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E90FB4" w14:textId="6406880C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FC340" w14:textId="6C9EF089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633EE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72B21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1509D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0FC3C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A3193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545F8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E5455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1D692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4E347" w14:textId="77777777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0E9F2" w14:textId="48369B8B" w:rsidR="001E3C18" w:rsidRDefault="001E3C18" w:rsidP="006E40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F9FE28" w14:textId="70F98F2F" w:rsidR="003E1E0F" w:rsidRDefault="00106A86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Protocolo LLC</w:t>
      </w:r>
    </w:p>
    <w:p w14:paraId="30F6E63A" w14:textId="20B6742E" w:rsidR="00106A86" w:rsidRDefault="006B6C32" w:rsidP="006E4024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C5FDA4" wp14:editId="1293D9F0">
            <wp:simplePos x="0" y="0"/>
            <wp:positionH relativeFrom="margin">
              <wp:align>left</wp:align>
            </wp:positionH>
            <wp:positionV relativeFrom="paragraph">
              <wp:posOffset>603885</wp:posOffset>
            </wp:positionV>
            <wp:extent cx="2811780" cy="1417320"/>
            <wp:effectExtent l="0" t="0" r="7620" b="0"/>
            <wp:wrapTight wrapText="bothSides">
              <wp:wrapPolygon edited="0">
                <wp:start x="0" y="0"/>
                <wp:lineTo x="0" y="21194"/>
                <wp:lineTo x="21512" y="21194"/>
                <wp:lineTo x="21512" y="0"/>
                <wp:lineTo x="0" y="0"/>
              </wp:wrapPolygon>
            </wp:wrapTight>
            <wp:docPr id="19" name="Imagen 19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C32">
        <w:rPr>
          <w:rFonts w:cstheme="minorHAnsi"/>
          <w:sz w:val="24"/>
          <w:szCs w:val="24"/>
        </w:rPr>
        <w:t>Control de enlace lógico LLC (“</w:t>
      </w:r>
      <w:proofErr w:type="spellStart"/>
      <w:r w:rsidRPr="006B6C32">
        <w:rPr>
          <w:rFonts w:cstheme="minorHAnsi"/>
          <w:sz w:val="24"/>
          <w:szCs w:val="24"/>
        </w:rPr>
        <w:t>Logical</w:t>
      </w:r>
      <w:proofErr w:type="spellEnd"/>
      <w:r w:rsidRPr="006B6C32">
        <w:rPr>
          <w:rFonts w:cstheme="minorHAnsi"/>
          <w:sz w:val="24"/>
          <w:szCs w:val="24"/>
        </w:rPr>
        <w:t xml:space="preserve"> </w:t>
      </w:r>
      <w:proofErr w:type="gramStart"/>
      <w:r w:rsidRPr="006B6C32">
        <w:rPr>
          <w:rFonts w:cstheme="minorHAnsi"/>
          <w:sz w:val="24"/>
          <w:szCs w:val="24"/>
        </w:rPr>
        <w:t>Link</w:t>
      </w:r>
      <w:proofErr w:type="gramEnd"/>
      <w:r w:rsidRPr="006B6C32">
        <w:rPr>
          <w:rFonts w:cstheme="minorHAnsi"/>
          <w:sz w:val="24"/>
          <w:szCs w:val="24"/>
        </w:rPr>
        <w:t xml:space="preserve"> Control”) define la forma en que los datos son transferidos sobre el medio físico, proporcionando servicio a las capas superiores. Es la más alta de las dos subcapas de enlace de datos definidas por el IEEE y la responsable del control de enlace lógico. La subcapa LLC maneja el control de errores, control del flujo, entramado, control de diálogo y direccionamiento de la subcapa MAC. El protocolo LLC más generalizado es IEEE 802.2, que incluye variantes no orientado a conexión y orientadas a conexión.</w:t>
      </w:r>
    </w:p>
    <w:p w14:paraId="3AD46C05" w14:textId="1496B25F" w:rsidR="006B6C32" w:rsidRDefault="006B6C32" w:rsidP="006E4024">
      <w:pPr>
        <w:jc w:val="both"/>
        <w:rPr>
          <w:rFonts w:cstheme="minorHAnsi"/>
          <w:sz w:val="24"/>
          <w:szCs w:val="24"/>
        </w:rPr>
      </w:pPr>
      <w:r w:rsidRPr="006B6C32">
        <w:rPr>
          <w:rFonts w:cstheme="minorHAnsi"/>
          <w:i/>
          <w:iCs/>
          <w:sz w:val="24"/>
          <w:szCs w:val="24"/>
        </w:rPr>
        <w:t>Los protocolos LLC:</w:t>
      </w:r>
      <w:r w:rsidRPr="006B6C32">
        <w:rPr>
          <w:rFonts w:cstheme="minorHAnsi"/>
          <w:sz w:val="24"/>
          <w:szCs w:val="24"/>
        </w:rPr>
        <w:t xml:space="preserve"> Para la comunicación entre entidades de la propia subcapa LLC, definen los procedimientos para el intercambio de tramas de información y de control entre cualquier par de puntos de acceso al servicio del nivel de enlace LSAP.</w:t>
      </w:r>
    </w:p>
    <w:p w14:paraId="6F1411ED" w14:textId="77777777" w:rsidR="006B6C32" w:rsidRPr="006B6C32" w:rsidRDefault="006B6C32" w:rsidP="006B6C32">
      <w:pPr>
        <w:jc w:val="both"/>
        <w:rPr>
          <w:rFonts w:cstheme="minorHAnsi"/>
          <w:sz w:val="24"/>
          <w:szCs w:val="24"/>
        </w:rPr>
      </w:pPr>
      <w:r w:rsidRPr="006B6C32">
        <w:rPr>
          <w:rFonts w:cstheme="minorHAnsi"/>
          <w:i/>
          <w:iCs/>
          <w:sz w:val="24"/>
          <w:szCs w:val="24"/>
        </w:rPr>
        <w:t>Interfaz LLC – MAC:</w:t>
      </w:r>
      <w:r w:rsidRPr="006B6C32">
        <w:rPr>
          <w:rFonts w:cstheme="minorHAnsi"/>
          <w:sz w:val="24"/>
          <w:szCs w:val="24"/>
        </w:rPr>
        <w:t xml:space="preserve"> Específica los servicios que la subcapa de LLC requiere de la subcapa MAC, independientemente de la topología de la subred y del tipo de acceso al medio.</w:t>
      </w:r>
    </w:p>
    <w:p w14:paraId="74459FFB" w14:textId="7000AA54" w:rsidR="006B6C32" w:rsidRDefault="006B6C32" w:rsidP="006B6C32">
      <w:pPr>
        <w:jc w:val="both"/>
        <w:rPr>
          <w:rFonts w:cstheme="minorHAnsi"/>
          <w:sz w:val="24"/>
          <w:szCs w:val="24"/>
        </w:rPr>
      </w:pPr>
      <w:r w:rsidRPr="006B6C32">
        <w:rPr>
          <w:rFonts w:cstheme="minorHAnsi"/>
          <w:i/>
          <w:iCs/>
          <w:sz w:val="24"/>
          <w:szCs w:val="24"/>
        </w:rPr>
        <w:t>Interfaz LLC –</w:t>
      </w:r>
      <w:r w:rsidRPr="006B6C32">
        <w:rPr>
          <w:rFonts w:cstheme="minorHAnsi"/>
          <w:sz w:val="24"/>
          <w:szCs w:val="24"/>
        </w:rPr>
        <w:t xml:space="preserve"> Capa de Red Modelo OSI: Especifica los servicios que la Capa de Red Modelo OSI obtiene de la Capa de Enlace Modelo OSI, independientemente de su configuración.</w:t>
      </w:r>
    </w:p>
    <w:p w14:paraId="0A68B5B1" w14:textId="77777777" w:rsidR="006B6C32" w:rsidRDefault="006B6C32" w:rsidP="006E4024">
      <w:pPr>
        <w:jc w:val="both"/>
        <w:rPr>
          <w:rFonts w:cstheme="minorHAnsi"/>
          <w:sz w:val="24"/>
          <w:szCs w:val="24"/>
        </w:rPr>
      </w:pPr>
    </w:p>
    <w:p w14:paraId="6E258626" w14:textId="758ABDB7" w:rsidR="00B3721D" w:rsidRDefault="00B3721D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Proceso de enmascaramiento</w:t>
      </w:r>
    </w:p>
    <w:p w14:paraId="0C15160B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 xml:space="preserve">La cabecera LLC incluye dos campos de dirección adicionales de 8 bit, llamados </w:t>
      </w:r>
      <w:proofErr w:type="spellStart"/>
      <w:r w:rsidRPr="00516A6A">
        <w:rPr>
          <w:rFonts w:cstheme="minorHAnsi"/>
          <w:sz w:val="24"/>
          <w:szCs w:val="24"/>
        </w:rPr>
        <w:t>service</w:t>
      </w:r>
      <w:proofErr w:type="spellEnd"/>
      <w:r w:rsidRPr="00516A6A">
        <w:rPr>
          <w:rFonts w:cstheme="minorHAnsi"/>
          <w:sz w:val="24"/>
          <w:szCs w:val="24"/>
        </w:rPr>
        <w:t xml:space="preserve"> </w:t>
      </w:r>
      <w:proofErr w:type="spellStart"/>
      <w:r w:rsidRPr="00516A6A">
        <w:rPr>
          <w:rFonts w:cstheme="minorHAnsi"/>
          <w:sz w:val="24"/>
          <w:szCs w:val="24"/>
        </w:rPr>
        <w:t>access</w:t>
      </w:r>
      <w:proofErr w:type="spellEnd"/>
      <w:r w:rsidRPr="00516A6A">
        <w:rPr>
          <w:rFonts w:cstheme="minorHAnsi"/>
          <w:sz w:val="24"/>
          <w:szCs w:val="24"/>
        </w:rPr>
        <w:t xml:space="preserve"> </w:t>
      </w:r>
      <w:proofErr w:type="spellStart"/>
      <w:r w:rsidRPr="00516A6A">
        <w:rPr>
          <w:rFonts w:cstheme="minorHAnsi"/>
          <w:sz w:val="24"/>
          <w:szCs w:val="24"/>
        </w:rPr>
        <w:t>points</w:t>
      </w:r>
      <w:proofErr w:type="spellEnd"/>
      <w:r w:rsidRPr="00516A6A">
        <w:rPr>
          <w:rFonts w:cstheme="minorHAnsi"/>
          <w:sz w:val="24"/>
          <w:szCs w:val="24"/>
        </w:rPr>
        <w:t xml:space="preserve"> </w:t>
      </w:r>
      <w:proofErr w:type="spellStart"/>
      <w:r w:rsidRPr="00516A6A">
        <w:rPr>
          <w:rFonts w:cstheme="minorHAnsi"/>
          <w:sz w:val="24"/>
          <w:szCs w:val="24"/>
        </w:rPr>
        <w:t>or</w:t>
      </w:r>
      <w:proofErr w:type="spellEnd"/>
      <w:r w:rsidRPr="00516A6A">
        <w:rPr>
          <w:rFonts w:cstheme="minorHAnsi"/>
          <w:sz w:val="24"/>
          <w:szCs w:val="24"/>
        </w:rPr>
        <w:t xml:space="preserve"> </w:t>
      </w:r>
      <w:proofErr w:type="spellStart"/>
      <w:r w:rsidRPr="00516A6A">
        <w:rPr>
          <w:rFonts w:cstheme="minorHAnsi"/>
          <w:sz w:val="24"/>
          <w:szCs w:val="24"/>
        </w:rPr>
        <w:t>SAPs</w:t>
      </w:r>
      <w:proofErr w:type="spellEnd"/>
      <w:r w:rsidRPr="00516A6A">
        <w:rPr>
          <w:rFonts w:cstheme="minorHAnsi"/>
          <w:sz w:val="24"/>
          <w:szCs w:val="24"/>
        </w:rPr>
        <w:t xml:space="preserve"> en terminología OSI; cuando la fuente y el destino SAP son puestos al valor 0xAA, el servicio SNAP es requerido. La cabecera SNAP permite usar valores </w:t>
      </w:r>
      <w:proofErr w:type="spellStart"/>
      <w:r w:rsidRPr="00516A6A">
        <w:rPr>
          <w:rFonts w:cstheme="minorHAnsi"/>
          <w:sz w:val="24"/>
          <w:szCs w:val="24"/>
        </w:rPr>
        <w:t>EtherType</w:t>
      </w:r>
      <w:proofErr w:type="spellEnd"/>
      <w:r w:rsidRPr="00516A6A">
        <w:rPr>
          <w:rFonts w:cstheme="minorHAnsi"/>
          <w:sz w:val="24"/>
          <w:szCs w:val="24"/>
        </w:rPr>
        <w:t xml:space="preserve"> con todos los protocolos IEEE 802, así como usar protocolos de espacio de ID privados. En IEEE 802.3x-1997, el estándar IEEE Ethernet fue modificado explícitamente para permitir el uso del campo de 16-bit después de la dirección MAC para utilizarlo como un campo de longitud o de tipo.</w:t>
      </w:r>
    </w:p>
    <w:p w14:paraId="1FFB54B4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16A6A" w:rsidRPr="00516A6A" w14:paraId="4DCB930C" w14:textId="77777777" w:rsidTr="00516A6A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336B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Delimitador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41ED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Dirección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E177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46D4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Información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207C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FCS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1D6D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Delimitador</w:t>
            </w:r>
          </w:p>
        </w:tc>
      </w:tr>
      <w:tr w:rsidR="00516A6A" w:rsidRPr="00516A6A" w14:paraId="7205ADD5" w14:textId="77777777" w:rsidTr="00516A6A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12E5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8 bits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A55F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8 bits extensible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009B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8 o 16 bits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2501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variable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8A61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16 o 32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7E2E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14:paraId="5EEABFC9" w14:textId="0D01A0D2" w:rsidR="00516A6A" w:rsidRDefault="00516A6A" w:rsidP="00516A6A">
      <w:pPr>
        <w:jc w:val="both"/>
        <w:rPr>
          <w:rFonts w:cstheme="minorHAnsi"/>
          <w:sz w:val="24"/>
          <w:szCs w:val="24"/>
        </w:rPr>
      </w:pPr>
    </w:p>
    <w:p w14:paraId="12835BBA" w14:textId="5462B454" w:rsidR="00516A6A" w:rsidRDefault="00516A6A" w:rsidP="00516A6A">
      <w:pPr>
        <w:jc w:val="both"/>
        <w:rPr>
          <w:rFonts w:cstheme="minorHAnsi"/>
          <w:sz w:val="24"/>
          <w:szCs w:val="24"/>
        </w:rPr>
      </w:pPr>
    </w:p>
    <w:p w14:paraId="69ACD879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</w:p>
    <w:p w14:paraId="6ECC6226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lastRenderedPageBreak/>
        <w:t xml:space="preserve">I: Información </w:t>
      </w:r>
    </w:p>
    <w:p w14:paraId="31DE4DBB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ab/>
        <w:t xml:space="preserve">     1</w:t>
      </w:r>
      <w:r w:rsidRPr="00516A6A">
        <w:rPr>
          <w:rFonts w:cstheme="minorHAnsi"/>
          <w:sz w:val="24"/>
          <w:szCs w:val="24"/>
        </w:rPr>
        <w:tab/>
      </w:r>
      <w:r w:rsidRPr="00516A6A">
        <w:rPr>
          <w:rFonts w:cstheme="minorHAnsi"/>
          <w:sz w:val="24"/>
          <w:szCs w:val="24"/>
        </w:rPr>
        <w:tab/>
        <w:t xml:space="preserve">      2          3          4</w:t>
      </w:r>
      <w:r w:rsidRPr="00516A6A">
        <w:rPr>
          <w:rFonts w:cstheme="minorHAnsi"/>
          <w:sz w:val="24"/>
          <w:szCs w:val="24"/>
        </w:rPr>
        <w:tab/>
        <w:t xml:space="preserve">       5</w:t>
      </w:r>
      <w:r w:rsidRPr="00516A6A">
        <w:rPr>
          <w:rFonts w:cstheme="minorHAnsi"/>
          <w:sz w:val="24"/>
          <w:szCs w:val="24"/>
        </w:rPr>
        <w:tab/>
      </w:r>
      <w:r w:rsidRPr="00516A6A">
        <w:rPr>
          <w:rFonts w:cstheme="minorHAnsi"/>
          <w:sz w:val="24"/>
          <w:szCs w:val="24"/>
        </w:rPr>
        <w:tab/>
        <w:t xml:space="preserve">       6</w:t>
      </w:r>
      <w:r w:rsidRPr="00516A6A">
        <w:rPr>
          <w:rFonts w:cstheme="minorHAnsi"/>
          <w:sz w:val="24"/>
          <w:szCs w:val="24"/>
        </w:rPr>
        <w:tab/>
        <w:t xml:space="preserve">         7           8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6A6A" w:rsidRPr="00516A6A" w14:paraId="01C77C72" w14:textId="77777777" w:rsidTr="00516A6A">
        <w:trPr>
          <w:jc w:val="center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793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F7AC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N(S)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5015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P/F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243A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N(R)</w:t>
            </w:r>
          </w:p>
        </w:tc>
      </w:tr>
    </w:tbl>
    <w:p w14:paraId="5CFDDDCE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</w:p>
    <w:p w14:paraId="1233111E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S: Supervisión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1560"/>
        <w:gridCol w:w="2268"/>
        <w:gridCol w:w="2170"/>
      </w:tblGrid>
      <w:tr w:rsidR="00516A6A" w:rsidRPr="00516A6A" w14:paraId="7C609E3B" w14:textId="77777777" w:rsidTr="00516A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57E2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447B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F22E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C434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P/F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AB2C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N(R)</w:t>
            </w:r>
          </w:p>
        </w:tc>
      </w:tr>
    </w:tbl>
    <w:p w14:paraId="21A34954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</w:p>
    <w:p w14:paraId="1040D3CA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U: No numerada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6A6A" w:rsidRPr="00516A6A" w14:paraId="217BA8F0" w14:textId="77777777" w:rsidTr="00516A6A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AFAC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114E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C38A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55AE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P/F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D82A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M</w:t>
            </w:r>
          </w:p>
        </w:tc>
      </w:tr>
    </w:tbl>
    <w:p w14:paraId="200CC553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</w:p>
    <w:p w14:paraId="24FAB53B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N(S) = Número de secuencia enviado</w:t>
      </w:r>
    </w:p>
    <w:p w14:paraId="41075520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N(R) = Número de secuencia recibido</w:t>
      </w:r>
    </w:p>
    <w:p w14:paraId="51598B69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S = Bits de función supervisora</w:t>
      </w:r>
    </w:p>
    <w:p w14:paraId="73460C5D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M = Bits de función no numerada</w:t>
      </w:r>
    </w:p>
    <w:p w14:paraId="61554817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P/F = Bit de sondeo/fin</w:t>
      </w:r>
    </w:p>
    <w:p w14:paraId="1FBB8162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</w:p>
    <w:p w14:paraId="775F5D12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Información</w:t>
      </w:r>
    </w:p>
    <w:p w14:paraId="20827EE4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 xml:space="preserve">     1      2      3       4     5        6       7      8     9     10     11   12    13    14    15    16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567"/>
        <w:gridCol w:w="3730"/>
      </w:tblGrid>
      <w:tr w:rsidR="00516A6A" w:rsidRPr="00516A6A" w14:paraId="0993DD59" w14:textId="77777777" w:rsidTr="00516A6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B457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3A55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N(S)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A8B8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P/F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6C83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N(R)</w:t>
            </w:r>
          </w:p>
        </w:tc>
      </w:tr>
    </w:tbl>
    <w:p w14:paraId="089F4746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</w:p>
    <w:p w14:paraId="617DF4C9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Supervisión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25"/>
        <w:gridCol w:w="1134"/>
        <w:gridCol w:w="567"/>
        <w:gridCol w:w="709"/>
        <w:gridCol w:w="567"/>
        <w:gridCol w:w="425"/>
        <w:gridCol w:w="567"/>
        <w:gridCol w:w="3730"/>
      </w:tblGrid>
      <w:tr w:rsidR="00516A6A" w:rsidRPr="00516A6A" w14:paraId="109F9037" w14:textId="77777777" w:rsidTr="00516A6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B13D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26A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A3DE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6320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969E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1CFE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FDD5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D21C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P/F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4E37" w14:textId="77777777" w:rsidR="00516A6A" w:rsidRPr="00516A6A" w:rsidRDefault="00516A6A" w:rsidP="00516A6A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16A6A">
              <w:rPr>
                <w:rFonts w:cstheme="minorHAnsi"/>
                <w:sz w:val="24"/>
                <w:szCs w:val="24"/>
              </w:rPr>
              <w:t>N(R)</w:t>
            </w:r>
          </w:p>
        </w:tc>
      </w:tr>
    </w:tbl>
    <w:p w14:paraId="546C47C0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</w:p>
    <w:p w14:paraId="59096C50" w14:textId="1D4C8F4A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 xml:space="preserve">Para determinar el tipo o tamaño de la trama nos basamos en 3 valores, primero tenemos el valor de los bytes 12 y 13 de la trama, que si recorremos el byte 12 2 espacios a la izquierda y le sumamos el 13 nos dará un número, con este número comparamos con los valores 1500, 2048 y 2054, si el número es menor a 1500, solo se está dando el tamaño en bytes, si el </w:t>
      </w:r>
      <w:r w:rsidRPr="00516A6A">
        <w:rPr>
          <w:rFonts w:cstheme="minorHAnsi"/>
          <w:sz w:val="24"/>
          <w:szCs w:val="24"/>
        </w:rPr>
        <w:t>número</w:t>
      </w:r>
      <w:r w:rsidRPr="00516A6A">
        <w:rPr>
          <w:rFonts w:cstheme="minorHAnsi"/>
          <w:sz w:val="24"/>
          <w:szCs w:val="24"/>
        </w:rPr>
        <w:t xml:space="preserve"> es igual a 2048 nos dice que es IP y si el </w:t>
      </w:r>
      <w:r w:rsidRPr="00516A6A">
        <w:rPr>
          <w:rFonts w:cstheme="minorHAnsi"/>
          <w:sz w:val="24"/>
          <w:szCs w:val="24"/>
        </w:rPr>
        <w:t>número</w:t>
      </w:r>
      <w:r w:rsidRPr="00516A6A">
        <w:rPr>
          <w:rFonts w:cstheme="minorHAnsi"/>
          <w:sz w:val="24"/>
          <w:szCs w:val="24"/>
        </w:rPr>
        <w:t xml:space="preserve"> es igual a 2054 nos dice que es ARP.</w:t>
      </w:r>
    </w:p>
    <w:p w14:paraId="598D118D" w14:textId="32FFBD5F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lastRenderedPageBreak/>
        <w:t xml:space="preserve">Ahora para determinar si tenemos una trama de información supervisión o no numerada tenemos que hacer una </w:t>
      </w:r>
      <w:r w:rsidRPr="00516A6A">
        <w:rPr>
          <w:rFonts w:cstheme="minorHAnsi"/>
          <w:sz w:val="24"/>
          <w:szCs w:val="24"/>
        </w:rPr>
        <w:t>máscara</w:t>
      </w:r>
      <w:r w:rsidRPr="00516A6A">
        <w:rPr>
          <w:rFonts w:cstheme="minorHAnsi"/>
          <w:sz w:val="24"/>
          <w:szCs w:val="24"/>
        </w:rPr>
        <w:t xml:space="preserve"> con el byte 16 y el 3 en binario que es 11, esto nos dará 00, 01, 10 o 11 como resultado, donde con la estructura antes podemos saber que 00 y 10 es una trama de información (T-I), 01 es una trama de supervisión (T-S) y 11 corresponde a una trama no numerada (T-U).</w:t>
      </w:r>
    </w:p>
    <w:p w14:paraId="13E73BEC" w14:textId="77777777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>Para obtener el valor de los bits S y M que corresponden a trama de Supervisión y No numerada nos tenemos que fijar en diferentes bytes.</w:t>
      </w:r>
    </w:p>
    <w:p w14:paraId="28F27D37" w14:textId="521A18F1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 xml:space="preserve">Para el primer caso tenemos que fijarnos en el byte 16 de la trama recorrido 2 bits a la derecha y hacer una </w:t>
      </w:r>
      <w:r w:rsidRPr="00516A6A">
        <w:rPr>
          <w:rFonts w:cstheme="minorHAnsi"/>
          <w:sz w:val="24"/>
          <w:szCs w:val="24"/>
        </w:rPr>
        <w:t>máscara</w:t>
      </w:r>
      <w:r w:rsidRPr="00516A6A">
        <w:rPr>
          <w:rFonts w:cstheme="minorHAnsi"/>
          <w:sz w:val="24"/>
          <w:szCs w:val="24"/>
        </w:rPr>
        <w:t xml:space="preserve"> con 3 (11), lo que nos dará de nuevo 00, 01, 10 o 1 que corresponden a RR, RNR, REJ y SREJ.</w:t>
      </w:r>
    </w:p>
    <w:p w14:paraId="79BA6E75" w14:textId="61F56A4F" w:rsidR="00516A6A" w:rsidRPr="00516A6A" w:rsidRDefault="00516A6A" w:rsidP="00516A6A">
      <w:pPr>
        <w:jc w:val="both"/>
        <w:rPr>
          <w:rFonts w:cstheme="minorHAnsi"/>
          <w:sz w:val="24"/>
          <w:szCs w:val="24"/>
        </w:rPr>
      </w:pPr>
      <w:r w:rsidRPr="00516A6A">
        <w:rPr>
          <w:rFonts w:cstheme="minorHAnsi"/>
          <w:sz w:val="24"/>
          <w:szCs w:val="24"/>
        </w:rPr>
        <w:t xml:space="preserve">En el segundo caso hacemos una </w:t>
      </w:r>
      <w:r w:rsidRPr="00516A6A">
        <w:rPr>
          <w:rFonts w:cstheme="minorHAnsi"/>
          <w:sz w:val="24"/>
          <w:szCs w:val="24"/>
        </w:rPr>
        <w:t>máscara</w:t>
      </w:r>
      <w:r w:rsidRPr="00516A6A">
        <w:rPr>
          <w:rFonts w:cstheme="minorHAnsi"/>
          <w:sz w:val="24"/>
          <w:szCs w:val="24"/>
        </w:rPr>
        <w:t xml:space="preserve"> con el byte 16 y 16 (10000) pero en este caso, el valor que nos arrojará no es suficiente ya que cambia el significado dependiendo de si es orden o respuesta, para saber esto solo necesitamos comparar el byte 15 con 1 para saber si el bit p/f es 0 o es 1 y en caso de ser 1 vamos ahora a comparar el byte 16 recorrido 2 bits a la derecha y 3 (11) o el byte 16 recorrido 3 bits a la derecha y 28 (11100) y dependiendo del resultado y si es de orden o de respuesta nos dará la respuesta correspondiente a nuestros arreglos (s[ ], UR[ ] y UC[ ]).</w:t>
      </w:r>
    </w:p>
    <w:p w14:paraId="669D12E9" w14:textId="1EFC4E44" w:rsidR="00B3721D" w:rsidRDefault="00B3721D" w:rsidP="006E4024">
      <w:pPr>
        <w:jc w:val="both"/>
        <w:rPr>
          <w:rFonts w:cstheme="minorHAnsi"/>
          <w:sz w:val="24"/>
          <w:szCs w:val="24"/>
        </w:rPr>
      </w:pPr>
    </w:p>
    <w:p w14:paraId="505339F4" w14:textId="23E328C6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5C9FF351" w14:textId="7F465DE3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498CCA25" w14:textId="3933D0DF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13E0D647" w14:textId="33891E69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2E6079F6" w14:textId="4633A7B6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46B5C6AF" w14:textId="4694120C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39853478" w14:textId="463ABED4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56B79FAF" w14:textId="5D75E027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0E25215F" w14:textId="417DEDE3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171BF608" w14:textId="26BA5F35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56E346F9" w14:textId="6826ACAD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2EBB4A1B" w14:textId="6216BECE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1DA2CC3D" w14:textId="09820D1D" w:rsid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5D3DD9EA" w14:textId="77777777" w:rsidR="00516A6A" w:rsidRPr="00516A6A" w:rsidRDefault="00516A6A" w:rsidP="006E4024">
      <w:pPr>
        <w:jc w:val="both"/>
        <w:rPr>
          <w:rFonts w:cstheme="minorHAnsi"/>
          <w:sz w:val="24"/>
          <w:szCs w:val="24"/>
        </w:rPr>
      </w:pPr>
    </w:p>
    <w:p w14:paraId="08963811" w14:textId="0366541C" w:rsidR="00B3721D" w:rsidRDefault="00B3721D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Capturas</w:t>
      </w:r>
    </w:p>
    <w:p w14:paraId="1A4ADC04" w14:textId="37D66FD7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C0925F0" wp14:editId="521FBEA1">
            <wp:extent cx="5612130" cy="525780"/>
            <wp:effectExtent l="0" t="0" r="7620" b="7620"/>
            <wp:docPr id="6" name="Imagen 6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78F3F3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96"/>
                    <a:stretch/>
                  </pic:blipFill>
                  <pic:spPr bwMode="auto"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D62C6" w14:textId="6E95DA11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C06BF66" wp14:editId="3098BCF5">
            <wp:extent cx="5612130" cy="3244850"/>
            <wp:effectExtent l="0" t="0" r="7620" b="0"/>
            <wp:docPr id="7" name="Imagen 7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78B21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C0EE" w14:textId="63B4B78C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E89F79F" wp14:editId="238C9820">
            <wp:extent cx="5612130" cy="3244850"/>
            <wp:effectExtent l="0" t="0" r="7620" b="0"/>
            <wp:docPr id="8" name="Imagen 8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784F0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7158" w14:textId="7E52B310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5A24614" wp14:editId="66A2603B">
            <wp:extent cx="5612130" cy="3244850"/>
            <wp:effectExtent l="0" t="0" r="7620" b="0"/>
            <wp:docPr id="9" name="Imagen 9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78A54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61C7" w14:textId="3846641E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C88787" wp14:editId="4F20CC31">
            <wp:extent cx="5612130" cy="3244850"/>
            <wp:effectExtent l="0" t="0" r="7620" b="0"/>
            <wp:docPr id="10" name="Imagen 10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78D66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B773" w14:textId="4C70BA41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CA9A429" wp14:editId="3498292F">
            <wp:extent cx="5612130" cy="3244850"/>
            <wp:effectExtent l="0" t="0" r="7620" b="0"/>
            <wp:docPr id="11" name="Imagen 11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7812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22B6" w14:textId="06582E65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4B3C6AD" wp14:editId="6839A412">
            <wp:extent cx="5612130" cy="3244850"/>
            <wp:effectExtent l="0" t="0" r="7620" b="0"/>
            <wp:docPr id="12" name="Imagen 12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78A02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82B9" w14:textId="71CBA65E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0B1AF07" wp14:editId="070F520E">
            <wp:extent cx="5612130" cy="3244850"/>
            <wp:effectExtent l="0" t="0" r="7620" b="0"/>
            <wp:docPr id="13" name="Imagen 13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78DAA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68B3" w14:textId="461ABB1C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17180A5" wp14:editId="25CD0A8E">
            <wp:extent cx="5612130" cy="3244850"/>
            <wp:effectExtent l="0" t="0" r="7620" b="0"/>
            <wp:docPr id="14" name="Imagen 14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7842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ECA1" w14:textId="3426E6B0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C24DDE1" wp14:editId="7D5B5709">
            <wp:extent cx="5612130" cy="3244850"/>
            <wp:effectExtent l="0" t="0" r="7620" b="0"/>
            <wp:docPr id="15" name="Imagen 15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782D2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AF80" w14:textId="7E7D1D50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E408A2" wp14:editId="180E7A78">
            <wp:extent cx="5612130" cy="3244850"/>
            <wp:effectExtent l="0" t="0" r="7620" b="0"/>
            <wp:docPr id="16" name="Imagen 16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7858B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075" w14:textId="6F8D5EED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19A5D35" wp14:editId="255957E3">
            <wp:extent cx="5612130" cy="3244850"/>
            <wp:effectExtent l="0" t="0" r="7620" b="0"/>
            <wp:docPr id="17" name="Imagen 17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7888C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A488" w14:textId="0172B93C" w:rsidR="0094492C" w:rsidRDefault="0094492C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938F3B0" wp14:editId="69DD8D39">
            <wp:extent cx="5612130" cy="3244850"/>
            <wp:effectExtent l="0" t="0" r="7620" b="0"/>
            <wp:docPr id="18" name="Imagen 18" descr="C:\Users\tuben\OneDrive\Desktop\Nalizador fase 1\Nalizador final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78C54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07B4" w14:textId="77777777" w:rsidR="00FA263E" w:rsidRDefault="00FA263E" w:rsidP="006E4024">
      <w:pPr>
        <w:jc w:val="both"/>
        <w:rPr>
          <w:rFonts w:cstheme="minorHAnsi"/>
          <w:b/>
          <w:bCs/>
          <w:sz w:val="24"/>
          <w:szCs w:val="24"/>
        </w:rPr>
      </w:pPr>
    </w:p>
    <w:p w14:paraId="7B13277A" w14:textId="77777777" w:rsidR="00FA263E" w:rsidRDefault="00FA263E" w:rsidP="006E4024">
      <w:pPr>
        <w:jc w:val="both"/>
        <w:rPr>
          <w:rFonts w:cstheme="minorHAnsi"/>
          <w:b/>
          <w:bCs/>
          <w:sz w:val="24"/>
          <w:szCs w:val="24"/>
        </w:rPr>
      </w:pPr>
    </w:p>
    <w:p w14:paraId="7778DF37" w14:textId="77777777" w:rsidR="00FA263E" w:rsidRDefault="00FA263E" w:rsidP="006E4024">
      <w:pPr>
        <w:jc w:val="both"/>
        <w:rPr>
          <w:rFonts w:cstheme="minorHAnsi"/>
          <w:b/>
          <w:bCs/>
          <w:sz w:val="24"/>
          <w:szCs w:val="24"/>
        </w:rPr>
      </w:pPr>
    </w:p>
    <w:p w14:paraId="04EE1560" w14:textId="77777777" w:rsidR="00FA263E" w:rsidRDefault="00FA263E" w:rsidP="006E4024">
      <w:pPr>
        <w:jc w:val="both"/>
        <w:rPr>
          <w:rFonts w:cstheme="minorHAnsi"/>
          <w:b/>
          <w:bCs/>
          <w:sz w:val="24"/>
          <w:szCs w:val="24"/>
        </w:rPr>
      </w:pPr>
    </w:p>
    <w:p w14:paraId="464EE444" w14:textId="77777777" w:rsidR="00FA263E" w:rsidRDefault="00FA263E" w:rsidP="006E4024">
      <w:pPr>
        <w:jc w:val="both"/>
        <w:rPr>
          <w:rFonts w:cstheme="minorHAnsi"/>
          <w:b/>
          <w:bCs/>
          <w:sz w:val="24"/>
          <w:szCs w:val="24"/>
        </w:rPr>
      </w:pPr>
    </w:p>
    <w:p w14:paraId="53A8B37C" w14:textId="3CB6A7C4" w:rsidR="00B3721D" w:rsidRPr="00B3721D" w:rsidRDefault="00B3721D" w:rsidP="006E402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Código</w:t>
      </w:r>
    </w:p>
    <w:p w14:paraId="739D08C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3E1E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3E1E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3E1E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stdio.h</w:t>
      </w:r>
      <w:proofErr w:type="spellEnd"/>
      <w:r w:rsidRPr="003E1E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A65F37C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3AC35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analiza(</w:t>
      </w:r>
      <w:proofErr w:type="spellStart"/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[]);  </w:t>
      </w:r>
    </w:p>
    <w:p w14:paraId="3D65FFDC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S[][5]={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"RR"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"RNR"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"REJ"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"SREJ"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0D15676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 </w:t>
      </w:r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][6]={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"SIM"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"UP"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"DISC"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"SARME"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"SABME"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</w:t>
      </w:r>
    </w:p>
    <w:p w14:paraId="092D8589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"RSET"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"SNRME"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3268907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 </w:t>
      </w:r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MR[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][5]={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"RIM"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"DM"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"RD"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"UA"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"TEST"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7A1750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"FRMR"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"TEST"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16DD5738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][200]={{ </w:t>
      </w:r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//t1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67BC43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0xff, 0xff, 0xff, 0xff, 0xff, 0xff, 0x00, 0x23, 0x8b, 0x46, 0xe9, 0xad, 0x08, 0x06, 0x00, 0x10,  </w:t>
      </w:r>
    </w:p>
    <w:p w14:paraId="5AAE23A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0x08, 0x00, 0x06, 0x04, 0x00, 0x04, 0x00, 0x23, 0x8b, 0x46, 0xe9, 0xad, 0x94, 0xcc, 0x39, 0xcb,  </w:t>
      </w:r>
    </w:p>
    <w:p w14:paraId="659B1BF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0x94, 0xcc, 0x39, 0xfe                                   </w:t>
      </w:r>
    </w:p>
    <w:p w14:paraId="0A8D434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</w:t>
      </w:r>
    </w:p>
    <w:p w14:paraId="6859CAA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gramEnd"/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/t2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BFA7A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0x1f, 0x45, 0x9d, 0x1e, 0xa2, 0x00, 0x23, 0x8b, 0x46, 0xe9, 0xad, 0x08, 0x00, 0x46, 0x00,   </w:t>
      </w:r>
    </w:p>
    <w:p w14:paraId="6E8EB23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0x80, 0x42, 0x04, 0x55, 0x34, 0x11, 0x80, 0x11, 0x6b, 0xf0, 0x94, 0xcc, 0x39, 0xcb, 0x94, 0xcc,   </w:t>
      </w:r>
    </w:p>
    <w:p w14:paraId="7357C2F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0x67, 0x02, 0xaa, 0xbb, 0xcc, 0xdd, 0x04, 0x0c, 0x00, 0x35, 0x00, 0x2e, 0x85, 0x7c, 0xe2, 0x1a,   </w:t>
      </w:r>
    </w:p>
    <w:p w14:paraId="08DE852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0x01, 0x00, 0x00, 0x01, 0x00, 0x00, 0x00, 0x00, 0x00, 0x00, 0x03, 0x77, 0x77, 0x77, 0x03, 0x69,   </w:t>
      </w:r>
    </w:p>
    <w:p w14:paraId="5BA7B8EE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0x73, 0x63, 0x05, 0x65, 0x73, 0x63, 0x6f, 0x6d, 0x03, 0x69, 0x70, 0x6e, 0x02, 0x6d, 0x78, 0x00,   </w:t>
      </w:r>
    </w:p>
    <w:p w14:paraId="4C6E7B65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0x1c, 0x00, 0x01                            </w:t>
      </w:r>
    </w:p>
    <w:p w14:paraId="4580B1F9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</w:t>
      </w:r>
    </w:p>
    <w:p w14:paraId="753886F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gramEnd"/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/t3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9E354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0xdf, 0x1b, 0x00, 0x02, 0xb3, 0x9c, 0xae, 0xba, 0x00, 0x04, 0xf0, 0xf1,   </w:t>
      </w:r>
    </w:p>
    <w:p w14:paraId="146DC6C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0x09, 0x8d, 0x00, 0x00, 0x00, 0x00, 0x00, 0x00, 0x00, 0x00, 0x00, 0x00, 0x00, 0x00, 0x00, 0x00,  </w:t>
      </w:r>
    </w:p>
    <w:p w14:paraId="526F4A55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0x00, 0x00, 0x00, 0x00,  </w:t>
      </w:r>
    </w:p>
    <w:p w14:paraId="128385C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0x00, 0x7c, 0x9b, 0x6d    </w:t>
      </w:r>
    </w:p>
    <w:p w14:paraId="5AAF2603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</w:t>
      </w:r>
    </w:p>
    <w:p w14:paraId="0C52265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694DA7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gramEnd"/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/t4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8E471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0x23, 0x8b, 0x46, 0xe9, 0xad, 0x00, 0x1f, 0x45, 0x9d, 0x1e, 0xa2, 0x80, 0x35, 0x00, 0x01,   </w:t>
      </w:r>
    </w:p>
    <w:p w14:paraId="084B5113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0x08, 0x00, 0x06, 0x04, 0x00, 0x03, 0x00, 0x1f, 0x45, 0x9d, 0x1e, 0xa2, 0x94, 0xcc, 0x3a, 0xe1,   </w:t>
      </w:r>
    </w:p>
    <w:p w14:paraId="4C71ED1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0x23, 0x8b, 0x46, 0xe9, 0xad, 0x94, 0xcc, 0x39, 0xcb, 0x00, 0x00, 0x00, 0x00, 0x00, 0x00,   </w:t>
      </w:r>
    </w:p>
    <w:p w14:paraId="49A1651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0xd8, 0xee, 0xdf, 0xb0    </w:t>
      </w:r>
    </w:p>
    <w:p w14:paraId="4FB120F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</w:t>
      </w:r>
    </w:p>
    <w:p w14:paraId="594A813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</w:t>
      </w:r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gramEnd"/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/t5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4CF560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0xae, 0xba, 0x00, 0x02, 0xb3, 0x9c, 0xdf, 0x1b, 0x00, 0x03, 0xf0, 0xf0,   </w:t>
      </w:r>
    </w:p>
    <w:p w14:paraId="156E332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0x53, 0x00, 0x00, 0x00, 0x00, 0x00, 0x00, 0x00, 0x00, 0x00, 0x00, 0x00, 0x00, 0x00, 0x00, 0x00,   </w:t>
      </w:r>
    </w:p>
    <w:p w14:paraId="3FAD1963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0x00, 0x00, 0x00, 0x00,   </w:t>
      </w:r>
    </w:p>
    <w:p w14:paraId="6EB3C9F9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0x43, 0x05, 0x90, 0x6d    </w:t>
      </w:r>
    </w:p>
    <w:p w14:paraId="02583B9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</w:t>
      </w:r>
    </w:p>
    <w:p w14:paraId="0DF2B32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2CF817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gramEnd"/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/T6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DA76A3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0xae, 0xba, 0x00, 0x02, 0xb3, 0x9c, 0xdf, 0x1b, 0x00, 0x12, 0xf0, 0xf0,   </w:t>
      </w:r>
    </w:p>
    <w:p w14:paraId="7AA340C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0x0a, 0x0b, 0x0e, 0x00, 0xff, 0xef, 0x14, 0x00, 0x00, 0x00, 0x28, 0x00, 0x00, 0x00, 0x7f, 0x23,  </w:t>
      </w:r>
    </w:p>
    <w:p w14:paraId="63F83ED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0x00, 0x00, 0x00, 0x00,   </w:t>
      </w:r>
    </w:p>
    <w:p w14:paraId="458EF14E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0x01, 0x99, 0x98, 0x6d    </w:t>
      </w:r>
    </w:p>
    <w:p w14:paraId="17CC103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</w:t>
      </w:r>
    </w:p>
    <w:p w14:paraId="0A96970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</w:t>
      </w:r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gramEnd"/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/t7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E2D8060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0xae, 0xba, 0x00, 0x02, 0xb3, 0x9c, 0xdf, 0x1b, 0x00, 0x03, 0xf0, 0xf1,   </w:t>
      </w:r>
    </w:p>
    <w:p w14:paraId="42A2B49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0x53, 0x00, 0x00, 0x00, 0x00, 0x00, 0x00, 0x00, 0x00, 0x00, 0x00, 0x00, 0x00, 0x00, 0x00, 0x00,   </w:t>
      </w:r>
    </w:p>
    <w:p w14:paraId="76F8181E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0x00, 0x00, 0x00, 0x00,   </w:t>
      </w:r>
    </w:p>
    <w:p w14:paraId="26C2275E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0x43, 0x05, 0x90, 0x6d    </w:t>
      </w:r>
    </w:p>
    <w:p w14:paraId="016D0D5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</w:t>
      </w:r>
    </w:p>
    <w:p w14:paraId="4FA6051E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</w:t>
      </w:r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gramEnd"/>
      <w:r w:rsidRPr="003E1E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/t8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F1F3E6C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0xae, 0xba, 0x00, 0x02, 0xb3, 0x9c, 0xdf, 0x1b, 0x00, 0x03, 0xf0, 0xf0,   </w:t>
      </w:r>
    </w:p>
    <w:p w14:paraId="5CAA711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0x43, 0x00, 0x00, 0x00, 0x00, 0x00, 0x00, 0x00, 0x00, 0x00, 0x00, 0x00, 0x00, 0x00, 0x00, 0x00,   </w:t>
      </w:r>
    </w:p>
    <w:p w14:paraId="11C1D14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0x00, 0x00, 0x00, 0x00,   </w:t>
      </w:r>
    </w:p>
    <w:p w14:paraId="5387758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0x43, 0x05, 0x90, 0x6d    </w:t>
      </w:r>
    </w:p>
    <w:p w14:paraId="0EB48DDE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3FB33E9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5A75D30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short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52D335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621695B9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7AB83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14:paraId="59FAFAC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respuesta;  </w:t>
      </w:r>
    </w:p>
    <w:p w14:paraId="0C73F02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opc1;  </w:t>
      </w:r>
    </w:p>
    <w:p w14:paraId="56D1AB30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do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3228F03" w14:textId="663B1B7C" w:rsidR="00B3721D" w:rsidRPr="00B3721D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="00B3721D"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="00B3721D"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="00B3721D"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="00B372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Ortiz Meraz Isaac Baruch</w:t>
      </w:r>
      <w:r w:rsidR="00B3721D"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\n"</w:t>
      </w:r>
      <w:r w:rsidR="00B3721D"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</w:t>
      </w:r>
    </w:p>
    <w:p w14:paraId="44A13D29" w14:textId="1B4DE2CC" w:rsidR="003E1E0F" w:rsidRPr="003E1E0F" w:rsidRDefault="00B3721D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     </w:t>
      </w:r>
      <w:proofErr w:type="spellStart"/>
      <w:proofErr w:type="gramStart"/>
      <w:r w:rsidR="003E1E0F"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="003E1E0F"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="003E1E0F"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"Cuantas tramas se analizaran?\n"</w:t>
      </w:r>
      <w:r w:rsidR="003E1E0F"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8B416D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scanf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&amp;opc1);  </w:t>
      </w:r>
    </w:p>
    <w:p w14:paraId="2FDE661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0;i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&lt;opc1;i++){  </w:t>
      </w:r>
    </w:p>
    <w:p w14:paraId="01FE7A2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nTRAMA</w:t>
      </w:r>
      <w:proofErr w:type="spell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%d 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i+1);  </w:t>
      </w:r>
    </w:p>
    <w:p w14:paraId="1AA1448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"----------------------------------\n"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7CE830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analiza(T[i]);  </w:t>
      </w:r>
    </w:p>
    <w:p w14:paraId="08866750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"----------------------------------\n"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7361685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610AB778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"Desea volver a hacerlo? (s/</w:t>
      </w:r>
      <w:proofErr w:type="gramStart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n)\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32D578C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fflush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stdin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D8497B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scanf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"%s"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&amp;respuesta);  </w:t>
      </w:r>
    </w:p>
    <w:p w14:paraId="52BCF2B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(respuesta != 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'n'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5B828E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505F843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112141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</w:t>
      </w:r>
    </w:p>
    <w:p w14:paraId="2D99394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analiza(</w:t>
      </w:r>
      <w:proofErr w:type="spellStart"/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T[]){  </w:t>
      </w:r>
    </w:p>
    <w:p w14:paraId="6A3735D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319E87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(T[12]&lt;&lt;8|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13]);  </w:t>
      </w:r>
    </w:p>
    <w:p w14:paraId="73F7ED8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612FA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"^o^----Cabecera Ethernet----^o^\n"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06D4BF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"MAC Destino: %.2x : %.2x : %.2x : %.2x : %.2x : %.2x\n"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T[0], T[1], T[2], T[3], T[4], T[5]);  </w:t>
      </w:r>
    </w:p>
    <w:p w14:paraId="2C083513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"MAC Origen: %.2x : %.2x : %.2x : %.2x : %.2x : %.2x\n"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T[6], T[7], T[8], T[9], T[10], T[11]);  </w:t>
      </w:r>
    </w:p>
    <w:p w14:paraId="51E8D49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C2FC77E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&lt;= 1500){  </w:t>
      </w:r>
    </w:p>
    <w:p w14:paraId="0005208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Tama%co</w:t>
      </w:r>
      <w:proofErr w:type="spell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: %d bytes\n"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,164,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FBE1A09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"----Cabecera LLC\n\n"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AF9A530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16]&amp;3)  </w:t>
      </w:r>
    </w:p>
    <w:p w14:paraId="7642E293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  </w:t>
      </w:r>
    </w:p>
    <w:p w14:paraId="7EFB0DD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0:  </w:t>
      </w:r>
    </w:p>
    <w:p w14:paraId="004E2B3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"T-I, N(s)=%d, N(r)=%d, 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T[16]&gt;&gt;1, T[17]&gt;&gt;1);  </w:t>
      </w:r>
    </w:p>
    <w:p w14:paraId="51DC0B6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17]&amp;1){  </w:t>
      </w:r>
    </w:p>
    <w:p w14:paraId="01AD8FD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15]&amp;1)  </w:t>
      </w:r>
    </w:p>
    <w:p w14:paraId="7A74CA4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D81F4F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9EB3F8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C6AF2A8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6DEBEE65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F2590F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 </w:t>
      </w:r>
    </w:p>
    <w:p w14:paraId="2F36A8A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"T-S, %s, N(r)=%d, 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S[(T[16]&gt;&gt;2)&amp;3], T[17]&gt;&gt;1);  </w:t>
      </w:r>
    </w:p>
    <w:p w14:paraId="5EF0B12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17]&amp;1){  </w:t>
      </w:r>
    </w:p>
    <w:p w14:paraId="52C85478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15]&amp;1)  </w:t>
      </w:r>
    </w:p>
    <w:p w14:paraId="6A5D67BE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C61D04C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F80B92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84B897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44E6AAD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0360FC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 </w:t>
      </w:r>
    </w:p>
    <w:p w14:paraId="1507BB7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"T-I, N(s)=%d, N(r)=%d, 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T[16]&gt;&gt;1, T[17]&gt;&gt;1);  </w:t>
      </w:r>
    </w:p>
    <w:p w14:paraId="64B0190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17]&amp;1){  </w:t>
      </w:r>
    </w:p>
    <w:p w14:paraId="52BCF5F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15]&amp;1)  </w:t>
      </w:r>
    </w:p>
    <w:p w14:paraId="3635B996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61D7EB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9225E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5C5652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20C5D58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09E0990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3:  </w:t>
      </w:r>
    </w:p>
    <w:p w14:paraId="29E1D1E0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"T-U, 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73D3BD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16]&amp;16){  </w:t>
      </w:r>
    </w:p>
    <w:p w14:paraId="632C98A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T[</w:t>
      </w:r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15]&amp;1)  </w:t>
      </w:r>
    </w:p>
    <w:p w14:paraId="40E9A67F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"%s\n"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MR[((T[16]&gt;&gt;2)&amp;3)|((T[16]&gt;&gt;3)&amp;28)]);  </w:t>
      </w:r>
    </w:p>
    <w:p w14:paraId="5EA52FD3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2289BC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"%s\n"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MC[((T[16]&gt;&gt;2)&amp;3)|((T[16]&gt;&gt;3)&amp;28)]);  </w:t>
      </w:r>
    </w:p>
    <w:p w14:paraId="6AEBF66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57DB1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(((T[16]&gt;&gt;2)&amp;3)|(((T[16]&gt;&gt;3)&amp;28)==11) || (((T[16]&gt;&gt;2)&amp;3)|(((T[16]&gt;&gt;3)&amp;28)==15)) | ((T[16]&gt;&gt;2)&amp;3)|((T[16]&gt;&gt;3)&amp;28)==27)  </w:t>
      </w:r>
    </w:p>
    <w:p w14:paraId="3A7C7824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419C9E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7C629D8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E42D168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146882F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875CF4C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&lt;= 2048){  </w:t>
      </w:r>
    </w:p>
    <w:p w14:paraId="2A9E509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"Tipo IP: %d bytes\n"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687146A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"----Cabecera IP\n\n"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726F2A2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C371FAD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&lt;= 2054){  </w:t>
      </w:r>
    </w:p>
    <w:p w14:paraId="39C6D5C3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"Tipo ARP: %d bytes\n"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C03703C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"----Cabecera ARP\n\n"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AF571D5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3E1E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51CCF85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"Tipo otro: %d bytes\n"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ToT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D5204A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E1E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"----Cabecera Otro\n\n"</w:t>
      </w: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E8A0EC7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2165CF79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59D50D01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5D60B41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EA5A5B" w14:textId="77777777" w:rsidR="003E1E0F" w:rsidRPr="003E1E0F" w:rsidRDefault="003E1E0F" w:rsidP="003E1E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E1E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E116C7D" w14:textId="71D3B6BD" w:rsidR="003C255C" w:rsidRDefault="003C255C" w:rsidP="003C255C">
      <w:pPr>
        <w:rPr>
          <w:rFonts w:ascii="Times New Roman" w:hAnsi="Times New Roman" w:cs="Times New Roman"/>
          <w:sz w:val="24"/>
          <w:szCs w:val="24"/>
        </w:rPr>
      </w:pPr>
    </w:p>
    <w:p w14:paraId="6216714F" w14:textId="2B0C02A7" w:rsidR="003C255C" w:rsidRDefault="003C255C" w:rsidP="003C255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Referencia</w:t>
      </w:r>
    </w:p>
    <w:p w14:paraId="06CE871B" w14:textId="08031D8E" w:rsidR="003C255C" w:rsidRDefault="003C255C" w:rsidP="003C255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Apuntes de clase</w:t>
      </w:r>
    </w:p>
    <w:p w14:paraId="7A919272" w14:textId="0D547899" w:rsidR="003C255C" w:rsidRPr="003C255C" w:rsidRDefault="003C255C" w:rsidP="003C255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C255C">
        <w:rPr>
          <w:rFonts w:cstheme="minorHAnsi"/>
          <w:sz w:val="24"/>
          <w:szCs w:val="24"/>
        </w:rPr>
        <w:t>https://luisagabph.wordpress.com/2013/04/02/protocolo-llc/</w:t>
      </w:r>
      <w:bookmarkStart w:id="0" w:name="_GoBack"/>
      <w:bookmarkEnd w:id="0"/>
    </w:p>
    <w:sectPr w:rsidR="003C255C" w:rsidRPr="003C255C" w:rsidSect="00391EDD">
      <w:pgSz w:w="12240" w:h="15840"/>
      <w:pgMar w:top="1417" w:right="1701" w:bottom="1417" w:left="1701" w:header="708" w:footer="708" w:gutter="0"/>
      <w:pgBorders w:display="notFirstPage" w:offsetFrom="page">
        <w:left w:val="pyramidsAbov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83B75" w14:textId="77777777" w:rsidR="007563AD" w:rsidRDefault="007563AD" w:rsidP="003E1E0F">
      <w:pPr>
        <w:spacing w:after="0" w:line="240" w:lineRule="auto"/>
      </w:pPr>
      <w:r>
        <w:separator/>
      </w:r>
    </w:p>
  </w:endnote>
  <w:endnote w:type="continuationSeparator" w:id="0">
    <w:p w14:paraId="05A55638" w14:textId="77777777" w:rsidR="007563AD" w:rsidRDefault="007563AD" w:rsidP="003E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EDCFC" w14:textId="77777777" w:rsidR="007563AD" w:rsidRDefault="007563AD" w:rsidP="003E1E0F">
      <w:pPr>
        <w:spacing w:after="0" w:line="240" w:lineRule="auto"/>
      </w:pPr>
      <w:r>
        <w:separator/>
      </w:r>
    </w:p>
  </w:footnote>
  <w:footnote w:type="continuationSeparator" w:id="0">
    <w:p w14:paraId="07286FB0" w14:textId="77777777" w:rsidR="007563AD" w:rsidRDefault="007563AD" w:rsidP="003E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5862"/>
    <w:multiLevelType w:val="multilevel"/>
    <w:tmpl w:val="EE50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D6"/>
    <w:rsid w:val="000049D7"/>
    <w:rsid w:val="00064A6E"/>
    <w:rsid w:val="00106A86"/>
    <w:rsid w:val="00143113"/>
    <w:rsid w:val="001961BA"/>
    <w:rsid w:val="001A054E"/>
    <w:rsid w:val="001B1B65"/>
    <w:rsid w:val="001E3C18"/>
    <w:rsid w:val="00276D69"/>
    <w:rsid w:val="00284998"/>
    <w:rsid w:val="002E11BC"/>
    <w:rsid w:val="003254A9"/>
    <w:rsid w:val="00391EDD"/>
    <w:rsid w:val="003C255C"/>
    <w:rsid w:val="003E1E0F"/>
    <w:rsid w:val="003E737E"/>
    <w:rsid w:val="00431E4E"/>
    <w:rsid w:val="00437F25"/>
    <w:rsid w:val="004C0807"/>
    <w:rsid w:val="004C7FDE"/>
    <w:rsid w:val="0051386D"/>
    <w:rsid w:val="00516A6A"/>
    <w:rsid w:val="00556C17"/>
    <w:rsid w:val="005721CE"/>
    <w:rsid w:val="005B44A5"/>
    <w:rsid w:val="00610CAA"/>
    <w:rsid w:val="00615042"/>
    <w:rsid w:val="006200C6"/>
    <w:rsid w:val="00660E5E"/>
    <w:rsid w:val="006B25A3"/>
    <w:rsid w:val="006B6C32"/>
    <w:rsid w:val="006E4024"/>
    <w:rsid w:val="0072562E"/>
    <w:rsid w:val="007563AD"/>
    <w:rsid w:val="007745E6"/>
    <w:rsid w:val="007C2490"/>
    <w:rsid w:val="00841396"/>
    <w:rsid w:val="008457EE"/>
    <w:rsid w:val="008C6847"/>
    <w:rsid w:val="009334D6"/>
    <w:rsid w:val="0094492C"/>
    <w:rsid w:val="0095645A"/>
    <w:rsid w:val="00A04287"/>
    <w:rsid w:val="00A24835"/>
    <w:rsid w:val="00AC08EB"/>
    <w:rsid w:val="00AE40BB"/>
    <w:rsid w:val="00B3721D"/>
    <w:rsid w:val="00BE76D2"/>
    <w:rsid w:val="00C30A1D"/>
    <w:rsid w:val="00C378DE"/>
    <w:rsid w:val="00C509D2"/>
    <w:rsid w:val="00C767BF"/>
    <w:rsid w:val="00CC1CD6"/>
    <w:rsid w:val="00CD5D8D"/>
    <w:rsid w:val="00CF0A8F"/>
    <w:rsid w:val="00CF3505"/>
    <w:rsid w:val="00D10370"/>
    <w:rsid w:val="00D84ADF"/>
    <w:rsid w:val="00DC7CEF"/>
    <w:rsid w:val="00E3600F"/>
    <w:rsid w:val="00E40FC9"/>
    <w:rsid w:val="00E62ADF"/>
    <w:rsid w:val="00E71065"/>
    <w:rsid w:val="00EB27C4"/>
    <w:rsid w:val="00ED4339"/>
    <w:rsid w:val="00F210BE"/>
    <w:rsid w:val="00F87654"/>
    <w:rsid w:val="00FA263E"/>
    <w:rsid w:val="00FD28A4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6C98"/>
  <w15:chartTrackingRefBased/>
  <w15:docId w15:val="{66F8561A-EA04-44E5-A637-B68CE00D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34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4D6"/>
    <w:rPr>
      <w:color w:val="605E5C"/>
      <w:shd w:val="clear" w:color="auto" w:fill="E1DFDD"/>
    </w:rPr>
  </w:style>
  <w:style w:type="paragraph" w:customStyle="1" w:styleId="alt">
    <w:name w:val="alt"/>
    <w:basedOn w:val="Normal"/>
    <w:rsid w:val="003E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3E1E0F"/>
  </w:style>
  <w:style w:type="character" w:customStyle="1" w:styleId="keyword">
    <w:name w:val="keyword"/>
    <w:basedOn w:val="Fuentedeprrafopredeter"/>
    <w:rsid w:val="003E1E0F"/>
  </w:style>
  <w:style w:type="character" w:customStyle="1" w:styleId="datatypes">
    <w:name w:val="datatypes"/>
    <w:basedOn w:val="Fuentedeprrafopredeter"/>
    <w:rsid w:val="003E1E0F"/>
  </w:style>
  <w:style w:type="character" w:customStyle="1" w:styleId="string">
    <w:name w:val="string"/>
    <w:basedOn w:val="Fuentedeprrafopredeter"/>
    <w:rsid w:val="003E1E0F"/>
  </w:style>
  <w:style w:type="character" w:customStyle="1" w:styleId="comment">
    <w:name w:val="comment"/>
    <w:basedOn w:val="Fuentedeprrafopredeter"/>
    <w:rsid w:val="003E1E0F"/>
  </w:style>
  <w:style w:type="paragraph" w:styleId="Encabezado">
    <w:name w:val="header"/>
    <w:basedOn w:val="Normal"/>
    <w:link w:val="EncabezadoCar"/>
    <w:uiPriority w:val="99"/>
    <w:unhideWhenUsed/>
    <w:rsid w:val="003E1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E0F"/>
  </w:style>
  <w:style w:type="paragraph" w:styleId="Piedepgina">
    <w:name w:val="footer"/>
    <w:basedOn w:val="Normal"/>
    <w:link w:val="PiedepginaCar"/>
    <w:uiPriority w:val="99"/>
    <w:unhideWhenUsed/>
    <w:rsid w:val="003E1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E0F"/>
  </w:style>
  <w:style w:type="table" w:styleId="Tablaconcuadrcula">
    <w:name w:val="Table Grid"/>
    <w:basedOn w:val="Tablanormal"/>
    <w:uiPriority w:val="39"/>
    <w:rsid w:val="0051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37D36-0619-4AEA-BA78-DF8C8B04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14</Pages>
  <Words>1748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Ortiz Meraz</dc:creator>
  <cp:keywords/>
  <dc:description/>
  <cp:lastModifiedBy>Isaac Ortiz Meraz</cp:lastModifiedBy>
  <cp:revision>45</cp:revision>
  <dcterms:created xsi:type="dcterms:W3CDTF">2020-03-29T23:22:00Z</dcterms:created>
  <dcterms:modified xsi:type="dcterms:W3CDTF">2020-04-06T18:21:00Z</dcterms:modified>
</cp:coreProperties>
</file>