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0000ff"/>
          <w:sz w:val="48"/>
          <w:szCs w:val="48"/>
        </w:rPr>
      </w:pPr>
      <w:r w:rsidDel="00000000" w:rsidR="00000000" w:rsidRPr="00000000">
        <w:rPr>
          <w:color w:val="0000ff"/>
          <w:sz w:val="48"/>
          <w:szCs w:val="48"/>
          <w:rtl w:val="0"/>
        </w:rPr>
        <w:t xml:space="preserve">Actores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Compra/vende autos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 uno de los actores principales, interactúa con el vendedor</w:t>
            </w:r>
          </w:p>
        </w:tc>
      </w:tr>
    </w:tbl>
    <w:p w:rsidR="00000000" w:rsidDel="00000000" w:rsidP="00000000" w:rsidRDefault="00000000" w:rsidRPr="00000000" w14:paraId="0000000F">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Vendedor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Compra/vende autos, registra las ventas y compras, restockea el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Primario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Es uno de los actores principales,</w:t>
            </w:r>
            <w:r w:rsidDel="00000000" w:rsidR="00000000" w:rsidRPr="00000000">
              <w:rPr>
                <w:rtl w:val="0"/>
              </w:rPr>
              <w:t xml:space="preserve">representa a las personas que manipulan el sector de ventas</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Gerente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Puede ver estadísticas, puede registrar vendedores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Primario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Es uno de los actores principales, representa a las personas que controlan el sector de ventas.</w:t>
            </w:r>
          </w:p>
        </w:tc>
      </w:tr>
    </w:tbl>
    <w:p w:rsidR="00000000" w:rsidDel="00000000" w:rsidP="00000000" w:rsidRDefault="00000000" w:rsidRPr="00000000" w14:paraId="00000021">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Base de datos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Hace pedido, Elimina pedidos,, Muestra pedidos, Genera informe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Secundario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Es uno de los actores secundarios y representa a la base de datos donde se guarda toda la información relacionada al software</w:t>
            </w: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center"/>
        <w:rPr>
          <w:color w:val="ff0000"/>
          <w:sz w:val="48"/>
          <w:szCs w:val="48"/>
        </w:rPr>
      </w:pPr>
      <w:r w:rsidDel="00000000" w:rsidR="00000000" w:rsidRPr="00000000">
        <w:rPr>
          <w:color w:val="ff0000"/>
          <w:sz w:val="48"/>
          <w:szCs w:val="48"/>
          <w:rtl w:val="0"/>
        </w:rPr>
        <w:t xml:space="preserve">Casos de Uso</w:t>
      </w:r>
    </w:p>
    <w:p w:rsidR="00000000" w:rsidDel="00000000" w:rsidP="00000000" w:rsidRDefault="00000000" w:rsidRPr="00000000" w14:paraId="0000002F">
      <w:pPr>
        <w:jc w:val="center"/>
        <w:rPr>
          <w:color w:val="ff0000"/>
        </w:rPr>
      </w:pPr>
      <w:r w:rsidDel="00000000" w:rsidR="00000000" w:rsidRPr="00000000">
        <w:rPr>
          <w:rtl w:val="0"/>
        </w:rPr>
      </w:r>
    </w:p>
    <w:p w:rsidR="00000000" w:rsidDel="00000000" w:rsidP="00000000" w:rsidRDefault="00000000" w:rsidRPr="00000000" w14:paraId="00000030">
      <w:pPr>
        <w:jc w:val="center"/>
        <w:rPr>
          <w:color w:val="ff0000"/>
        </w:rPr>
      </w:pPr>
      <w:r w:rsidDel="00000000" w:rsidR="00000000" w:rsidRPr="00000000">
        <w:rPr>
          <w:rtl w:val="0"/>
        </w:rPr>
      </w:r>
    </w:p>
    <w:tbl>
      <w:tblPr>
        <w:tblStyle w:val="Table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Reporte de venta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Vendedor,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Realiza un reporte de la venta y la guarda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Este caso de uso es indicado por el vendedor, carga los datos de una venta, tanto los datos del cliente como los del auto y los almacena en la base de datos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Estar logueado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240" w:before="240" w:line="240" w:lineRule="auto"/>
              <w:rPr/>
            </w:pPr>
            <w:r w:rsidDel="00000000" w:rsidR="00000000" w:rsidRPr="00000000">
              <w:rPr>
                <w:rtl w:val="0"/>
              </w:rPr>
              <w:t xml:space="preserve">En este caso, el vendedor inicia el proceso al registrar una venta. Comienza por recopilar los datos del cliente, que pueden incluir información personal como nombre, dirección, número de teléfono y correo electrónico. Estos datos son fundamentales para el seguimiento y la gestión de la relación con el cliente.</w:t>
            </w:r>
          </w:p>
          <w:p w:rsidR="00000000" w:rsidDel="00000000" w:rsidP="00000000" w:rsidRDefault="00000000" w:rsidRPr="00000000" w14:paraId="0000003F">
            <w:pPr>
              <w:widowControl w:val="0"/>
              <w:spacing w:after="240" w:before="240" w:line="240" w:lineRule="auto"/>
              <w:rPr/>
            </w:pPr>
            <w:r w:rsidDel="00000000" w:rsidR="00000000" w:rsidRPr="00000000">
              <w:rPr>
                <w:rtl w:val="0"/>
              </w:rPr>
              <w:t xml:space="preserve">A continuación, el vendedor procede a ingresar los detalles del auto vendido. Esto incluye información relevante como la marca, modelo, año, precio de venta y cualquier característica especial que haya influido en la decisión de compra.</w:t>
            </w:r>
          </w:p>
          <w:p w:rsidR="00000000" w:rsidDel="00000000" w:rsidP="00000000" w:rsidRDefault="00000000" w:rsidRPr="00000000" w14:paraId="00000040">
            <w:pPr>
              <w:widowControl w:val="0"/>
              <w:spacing w:after="240" w:before="240" w:line="240" w:lineRule="auto"/>
              <w:rPr/>
            </w:pPr>
            <w:r w:rsidDel="00000000" w:rsidR="00000000" w:rsidRPr="00000000">
              <w:rPr>
                <w:rtl w:val="0"/>
              </w:rPr>
              <w:t xml:space="preserve">Una vez que toda la información ha sido recopilada, el vendedor almacena estos datos en la base de datos de la empresa. Este paso es crucial, ya que garantiza que la información esté organizada y sea fácilmente accesible para futuros análisis y consultas.</w:t>
            </w:r>
          </w:p>
          <w:p w:rsidR="00000000" w:rsidDel="00000000" w:rsidP="00000000" w:rsidRDefault="00000000" w:rsidRPr="00000000" w14:paraId="00000041">
            <w:pPr>
              <w:widowControl w:val="0"/>
              <w:spacing w:after="240" w:before="240" w:line="240" w:lineRule="auto"/>
              <w:rPr/>
            </w:pPr>
            <w:r w:rsidDel="00000000" w:rsidR="00000000" w:rsidRPr="00000000">
              <w:rPr>
                <w:rtl w:val="0"/>
              </w:rPr>
              <w:t xml:space="preserve">Además, al almacenar los datos, se facilita el seguimiento de la venta, la gestión de inventarios y la elaboración de informes sobre tendencias de ventas. Esto también permite a la empresa ofrecer un mejor servicio al cliente en el futuro, ya que podrá acceder a la información de compras anteriores y realizar seguimientos adecuados.</w:t>
            </w:r>
          </w:p>
          <w:p w:rsidR="00000000" w:rsidDel="00000000" w:rsidP="00000000" w:rsidRDefault="00000000" w:rsidRPr="00000000" w14:paraId="00000042">
            <w:pPr>
              <w:widowControl w:val="0"/>
              <w:spacing w:after="240" w:before="240" w:line="240" w:lineRule="auto"/>
              <w:rPr/>
            </w:pPr>
            <w:r w:rsidDel="00000000" w:rsidR="00000000" w:rsidRPr="00000000">
              <w:rPr>
                <w:rtl w:val="0"/>
              </w:rPr>
              <w:t xml:space="preserve">Este proceso no solo asegura que la información esté bien documentada, sino que también contribuye a la eficiencia operativa y al éxito a largo plazo del negocio.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Subflujos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Ninguno</w:t>
            </w:r>
          </w:p>
        </w:tc>
      </w:tr>
    </w:tbl>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color w:val="ff0000"/>
        </w:rPr>
      </w:pPr>
      <w:r w:rsidDel="00000000" w:rsidR="00000000" w:rsidRPr="00000000">
        <w:rPr>
          <w:rtl w:val="0"/>
        </w:rPr>
      </w:r>
    </w:p>
    <w:p w:rsidR="00000000" w:rsidDel="00000000" w:rsidP="00000000" w:rsidRDefault="00000000" w:rsidRPr="00000000" w14:paraId="00000049">
      <w:pPr>
        <w:jc w:val="center"/>
        <w:rPr>
          <w:color w:val="ff0000"/>
        </w:rPr>
      </w:pPr>
      <w:r w:rsidDel="00000000" w:rsidR="00000000" w:rsidRPr="00000000">
        <w:rPr>
          <w:rtl w:val="0"/>
        </w:rPr>
      </w:r>
    </w:p>
    <w:tbl>
      <w:tblPr>
        <w:tblStyle w:val="Table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Reporte de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Vendedor,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Realiza un reporte de la compra y la guarda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Este caso de uso es indicado por el vendedor, carga los datos de una compra, tanto los datos del cliente como los del auto y los almacena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Estar logueado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240" w:before="240" w:line="240" w:lineRule="auto"/>
              <w:rPr/>
            </w:pPr>
            <w:r w:rsidDel="00000000" w:rsidR="00000000" w:rsidRPr="00000000">
              <w:rPr>
                <w:rtl w:val="0"/>
              </w:rPr>
              <w:t xml:space="preserve">En este caso de uso, el vendedor comienza el proceso registrando una compra. Primero, recopila los datos del cliente, que pueden incluir su nombre, dirección, número de teléfono y correo electrónico. Esta información es esencial para el seguimiento y para mantener una buena relación con el cliente.</w:t>
            </w:r>
          </w:p>
          <w:p w:rsidR="00000000" w:rsidDel="00000000" w:rsidP="00000000" w:rsidRDefault="00000000" w:rsidRPr="00000000" w14:paraId="00000058">
            <w:pPr>
              <w:widowControl w:val="0"/>
              <w:spacing w:after="240" w:before="240" w:line="240" w:lineRule="auto"/>
              <w:rPr/>
            </w:pPr>
            <w:r w:rsidDel="00000000" w:rsidR="00000000" w:rsidRPr="00000000">
              <w:rPr>
                <w:rtl w:val="0"/>
              </w:rPr>
              <w:t xml:space="preserve">Luego, el vendedor registra los detalles del auto que se ha comprado. Esto incluye la marca, modelo, año, precio de compra y cualquier característica especial que pueda ser relevante. Estos datos son importantes no solo para la transacción actual, sino también para la gestión futura del inventario.</w:t>
            </w:r>
          </w:p>
          <w:p w:rsidR="00000000" w:rsidDel="00000000" w:rsidP="00000000" w:rsidRDefault="00000000" w:rsidRPr="00000000" w14:paraId="00000059">
            <w:pPr>
              <w:widowControl w:val="0"/>
              <w:spacing w:after="240" w:before="240" w:line="240" w:lineRule="auto"/>
              <w:rPr/>
            </w:pPr>
            <w:r w:rsidDel="00000000" w:rsidR="00000000" w:rsidRPr="00000000">
              <w:rPr>
                <w:rtl w:val="0"/>
              </w:rPr>
              <w:t xml:space="preserve">Una vez que toda la información ha sido recopilada, el vendedor procede a almacenar estos datos en la base de datos de la empresa. Este paso es crucial, ya que garantiza que la información esté organizada y accesible para consultas posteriores.</w:t>
            </w:r>
          </w:p>
          <w:p w:rsidR="00000000" w:rsidDel="00000000" w:rsidP="00000000" w:rsidRDefault="00000000" w:rsidRPr="00000000" w14:paraId="0000005A">
            <w:pPr>
              <w:widowControl w:val="0"/>
              <w:spacing w:after="240" w:before="240" w:line="240" w:lineRule="auto"/>
              <w:rPr/>
            </w:pPr>
            <w:r w:rsidDel="00000000" w:rsidR="00000000" w:rsidRPr="00000000">
              <w:rPr>
                <w:rtl w:val="0"/>
              </w:rPr>
              <w:t xml:space="preserve">El almacenamiento de los datos permite una gestión más eficiente de las ventas, facilita el seguimiento de las compras y ayuda en la elaboración de informes sobre tendencias y patrones. Además, al tener acceso a la información histórica del cliente y de las compras realizadas, la empresa puede ofrecer un mejor servicio en el futuro, como recordatorios de mantenimiento o promociones personalizadas.</w:t>
            </w:r>
          </w:p>
          <w:p w:rsidR="00000000" w:rsidDel="00000000" w:rsidP="00000000" w:rsidRDefault="00000000" w:rsidRPr="00000000" w14:paraId="0000005B">
            <w:pPr>
              <w:widowControl w:val="0"/>
              <w:spacing w:after="240" w:before="240" w:line="240" w:lineRule="auto"/>
              <w:rPr/>
            </w:pPr>
            <w:r w:rsidDel="00000000" w:rsidR="00000000" w:rsidRPr="00000000">
              <w:rPr>
                <w:rtl w:val="0"/>
              </w:rPr>
              <w:t xml:space="preserve">Este proceso no solo asegura que la información esté bien documentada, sino que también contribuye a la eficiencia operativa y al fortalecimiento de la relación con 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Subflujos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Ninguno</w:t>
            </w:r>
          </w:p>
        </w:tc>
      </w:tr>
    </w:tbl>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jc w:val="center"/>
        <w:rPr>
          <w:color w:val="ff0000"/>
        </w:rPr>
      </w:pPr>
      <w:r w:rsidDel="00000000" w:rsidR="00000000" w:rsidRPr="00000000">
        <w:rPr>
          <w:rtl w:val="0"/>
        </w:rPr>
      </w:r>
    </w:p>
    <w:p w:rsidR="00000000" w:rsidDel="00000000" w:rsidP="00000000" w:rsidRDefault="00000000" w:rsidRPr="00000000" w14:paraId="00000062">
      <w:pPr>
        <w:jc w:val="center"/>
        <w:rPr>
          <w:color w:val="ff0000"/>
        </w:rPr>
      </w:pPr>
      <w:r w:rsidDel="00000000" w:rsidR="00000000" w:rsidRPr="00000000">
        <w:rPr>
          <w:rtl w:val="0"/>
        </w:rPr>
      </w:r>
    </w:p>
    <w:tbl>
      <w:tblPr>
        <w:tblStyle w:val="Table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Registrar vendedor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Gerente,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Include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registra a un vendedor y guarda los datos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Este caso de uso es indicado por el gerente, registra los datos del vendedor, como las compras y ventas realizadas más los datos personales del vendedor y los guarda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Estar logueado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240" w:before="240" w:line="240" w:lineRule="auto"/>
              <w:rPr/>
            </w:pPr>
            <w:r w:rsidDel="00000000" w:rsidR="00000000" w:rsidRPr="00000000">
              <w:rPr>
                <w:rtl w:val="0"/>
              </w:rPr>
              <w:t xml:space="preserve">En este caso de uso, el gerente inicia el proceso registrando los datos del vendedor. Comienza por recopilar información personal, que puede incluir el nombre completo, dirección, número de teléfono y correo electrónico. Esta información es importante para la gestión del personal y para mantener una comunicación efectiva.</w:t>
            </w:r>
          </w:p>
          <w:p w:rsidR="00000000" w:rsidDel="00000000" w:rsidP="00000000" w:rsidRDefault="00000000" w:rsidRPr="00000000" w14:paraId="00000071">
            <w:pPr>
              <w:widowControl w:val="0"/>
              <w:spacing w:after="240" w:before="240" w:line="240" w:lineRule="auto"/>
              <w:rPr/>
            </w:pPr>
            <w:r w:rsidDel="00000000" w:rsidR="00000000" w:rsidRPr="00000000">
              <w:rPr>
                <w:rtl w:val="0"/>
              </w:rPr>
              <w:t xml:space="preserve">A continuación, el gerente registra las compras y ventas realizadas por el vendedor. Esto implica anotar detalles específicos sobre cada transacción, como los vehículos vendidos, precios, fechas de las transacciones y cualquier nota relevante sobre el desempeño del vendedor. Esta información permite evaluar la productividad y el rendimiento del equipo de ventas.</w:t>
            </w:r>
          </w:p>
          <w:p w:rsidR="00000000" w:rsidDel="00000000" w:rsidP="00000000" w:rsidRDefault="00000000" w:rsidRPr="00000000" w14:paraId="00000072">
            <w:pPr>
              <w:widowControl w:val="0"/>
              <w:spacing w:after="240" w:before="240" w:line="240" w:lineRule="auto"/>
              <w:rPr/>
            </w:pPr>
            <w:r w:rsidDel="00000000" w:rsidR="00000000" w:rsidRPr="00000000">
              <w:rPr>
                <w:rtl w:val="0"/>
              </w:rPr>
              <w:t xml:space="preserve">Una vez que todos los datos han sido recopilados, el gerente procede a almacenar esta información en la base de datos de la empresa. Este paso es esencial para asegurar que todos los registros estén organizados y sean fácilmente accesibles para futuras consultas y análisis.</w:t>
            </w:r>
          </w:p>
          <w:p w:rsidR="00000000" w:rsidDel="00000000" w:rsidP="00000000" w:rsidRDefault="00000000" w:rsidRPr="00000000" w14:paraId="00000073">
            <w:pPr>
              <w:widowControl w:val="0"/>
              <w:spacing w:after="240" w:before="240" w:line="240" w:lineRule="auto"/>
              <w:rPr/>
            </w:pPr>
            <w:r w:rsidDel="00000000" w:rsidR="00000000" w:rsidRPr="00000000">
              <w:rPr>
                <w:rtl w:val="0"/>
              </w:rPr>
              <w:t xml:space="preserve">El almacenamiento de estos datos no solo facilita la gestión del rendimiento de los vendedores, sino que también ayuda en la elaboración de informes sobre tendencias de ventas y en la identificación de oportunidades de capacitación o mejora. Además, contar con un registro completo permite al gerente tomar decisiones informadas sobre incentivos y estrategias de ventas.</w:t>
            </w:r>
          </w:p>
          <w:p w:rsidR="00000000" w:rsidDel="00000000" w:rsidP="00000000" w:rsidRDefault="00000000" w:rsidRPr="00000000" w14:paraId="00000074">
            <w:pPr>
              <w:widowControl w:val="0"/>
              <w:spacing w:after="240" w:before="240" w:line="240" w:lineRule="auto"/>
              <w:rPr/>
            </w:pPr>
            <w:r w:rsidDel="00000000" w:rsidR="00000000" w:rsidRPr="00000000">
              <w:rPr>
                <w:rtl w:val="0"/>
              </w:rPr>
              <w:t xml:space="preserve">En resumen, este proceso no solo asegura que la información del vendedor esté bien documentada, sino que también contribuye a la eficacia operativa y al desarrollo continuo del equipo de ventas.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Subflujos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Si el vendedor ya existe, tirara error </w:t>
            </w:r>
          </w:p>
        </w:tc>
      </w:tr>
    </w:tbl>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r>
    </w:p>
    <w:p w:rsidR="00000000" w:rsidDel="00000000" w:rsidP="00000000" w:rsidRDefault="00000000" w:rsidRPr="00000000" w14:paraId="0000007C">
      <w:pPr>
        <w:jc w:val="center"/>
        <w:rPr>
          <w:color w:val="ff0000"/>
        </w:rPr>
      </w:pPr>
      <w:r w:rsidDel="00000000" w:rsidR="00000000" w:rsidRPr="00000000">
        <w:rPr>
          <w:rtl w:val="0"/>
        </w:rPr>
      </w:r>
    </w:p>
    <w:p w:rsidR="00000000" w:rsidDel="00000000" w:rsidP="00000000" w:rsidRDefault="00000000" w:rsidRPr="00000000" w14:paraId="0000007D">
      <w:pPr>
        <w:jc w:val="center"/>
        <w:rPr>
          <w:color w:val="ff0000"/>
        </w:rPr>
      </w:pPr>
      <w:r w:rsidDel="00000000" w:rsidR="00000000" w:rsidRPr="00000000">
        <w:rPr>
          <w:rtl w:val="0"/>
        </w:rPr>
      </w:r>
    </w:p>
    <w:tbl>
      <w:tblPr>
        <w:tblStyle w:val="Table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Comprar autos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Cliente, Vendedor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Comprarle un auto al vendedor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Este caso de uso es indicado por el cliente, compra un auto, le llega la comprobación y lo cotiza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Estar logueado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240" w:before="240" w:line="240" w:lineRule="auto"/>
              <w:rPr/>
            </w:pPr>
            <w:r w:rsidDel="00000000" w:rsidR="00000000" w:rsidRPr="00000000">
              <w:rPr>
                <w:rtl w:val="0"/>
              </w:rPr>
              <w:t xml:space="preserve">En este caso de uso, el cliente inicia el proceso al decidir comprar un auto. Primero, el cliente selecciona el vehículo que desea adquirir y completa la compra, ya sea en el concesionario o a través de un sitio web.</w:t>
            </w:r>
          </w:p>
          <w:p w:rsidR="00000000" w:rsidDel="00000000" w:rsidP="00000000" w:rsidRDefault="00000000" w:rsidRPr="00000000" w14:paraId="0000008C">
            <w:pPr>
              <w:widowControl w:val="0"/>
              <w:spacing w:after="240" w:before="240" w:line="240" w:lineRule="auto"/>
              <w:rPr/>
            </w:pPr>
            <w:r w:rsidDel="00000000" w:rsidR="00000000" w:rsidRPr="00000000">
              <w:rPr>
                <w:rtl w:val="0"/>
              </w:rPr>
              <w:t xml:space="preserve">Una vez finalizada la transacción, el cliente recibe una comprobación de la compra. Este documento es importante, ya que actúa como un recibo oficial que confirma la transacción y detalla información clave como el modelo del auto, el precio de compra, y los términos de la venta.</w:t>
            </w:r>
          </w:p>
          <w:p w:rsidR="00000000" w:rsidDel="00000000" w:rsidP="00000000" w:rsidRDefault="00000000" w:rsidRPr="00000000" w14:paraId="0000008D">
            <w:pPr>
              <w:widowControl w:val="0"/>
              <w:spacing w:after="240" w:before="240" w:line="240" w:lineRule="auto"/>
              <w:rPr/>
            </w:pPr>
            <w:r w:rsidDel="00000000" w:rsidR="00000000" w:rsidRPr="00000000">
              <w:rPr>
                <w:rtl w:val="0"/>
              </w:rPr>
              <w:t xml:space="preserve">Después de recibir la comprobación, el cliente puede proceder a cotizar el auto. Esto implica que el cliente busca información adicional sobre el vehículo, como su valor en el mercado, opciones de financiamiento, seguros y cualquier servicio adicional que se pueda ofrecer. La cotización puede hacerse en línea, a través de contactos con diferentes concesionarios, o incluso hablando con representantes de ventas.</w:t>
            </w:r>
          </w:p>
          <w:p w:rsidR="00000000" w:rsidDel="00000000" w:rsidP="00000000" w:rsidRDefault="00000000" w:rsidRPr="00000000" w14:paraId="0000008E">
            <w:pPr>
              <w:widowControl w:val="0"/>
              <w:spacing w:after="240" w:before="240" w:line="240" w:lineRule="auto"/>
              <w:rPr/>
            </w:pPr>
            <w:r w:rsidDel="00000000" w:rsidR="00000000" w:rsidRPr="00000000">
              <w:rPr>
                <w:rtl w:val="0"/>
              </w:rPr>
              <w:t xml:space="preserve">Este proceso de cotización no solo permite al cliente asegurarse de que ha realizado una buena compra, sino que también le ayuda a evaluar sus opciones antes de tomar decisiones adicionales, como el tipo de financiamiento o seguros necesarios.</w:t>
            </w:r>
          </w:p>
          <w:p w:rsidR="00000000" w:rsidDel="00000000" w:rsidP="00000000" w:rsidRDefault="00000000" w:rsidRPr="00000000" w14:paraId="0000008F">
            <w:pPr>
              <w:widowControl w:val="0"/>
              <w:spacing w:after="240" w:before="240" w:line="240" w:lineRule="auto"/>
              <w:rPr/>
            </w:pPr>
            <w:r w:rsidDel="00000000" w:rsidR="00000000" w:rsidRPr="00000000">
              <w:rPr>
                <w:rtl w:val="0"/>
              </w:rPr>
              <w:t xml:space="preserve">En resumen, este caso de uso destaca la importancia de la transparencia en las transacciones y el empoderamiento del cliente para tomar decisiones informadas después de la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Subflujos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Comprobación del auto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Si es que el auto que el cliente quiere comprar no está disponible, no se realizara la compra</w:t>
            </w:r>
          </w:p>
        </w:tc>
      </w:tr>
    </w:tbl>
    <w:p w:rsidR="00000000" w:rsidDel="00000000" w:rsidP="00000000" w:rsidRDefault="00000000" w:rsidRPr="00000000" w14:paraId="00000094">
      <w:pPr>
        <w:jc w:val="center"/>
        <w:rPr/>
      </w:pPr>
      <w:r w:rsidDel="00000000" w:rsidR="00000000" w:rsidRPr="00000000">
        <w:rPr>
          <w:rtl w:val="0"/>
        </w:rPr>
      </w:r>
    </w:p>
    <w:p w:rsidR="00000000" w:rsidDel="00000000" w:rsidP="00000000" w:rsidRDefault="00000000" w:rsidRPr="00000000" w14:paraId="00000095">
      <w:pPr>
        <w:jc w:val="center"/>
        <w:rPr>
          <w:color w:val="ff0000"/>
        </w:rPr>
      </w:pPr>
      <w:r w:rsidDel="00000000" w:rsidR="00000000" w:rsidRPr="00000000">
        <w:rPr>
          <w:rtl w:val="0"/>
        </w:rPr>
      </w:r>
    </w:p>
    <w:p w:rsidR="00000000" w:rsidDel="00000000" w:rsidP="00000000" w:rsidRDefault="00000000" w:rsidRPr="00000000" w14:paraId="00000096">
      <w:pPr>
        <w:jc w:val="center"/>
        <w:rPr>
          <w:color w:val="ff0000"/>
        </w:rPr>
      </w:pPr>
      <w:r w:rsidDel="00000000" w:rsidR="00000000" w:rsidRPr="00000000">
        <w:rPr>
          <w:rtl w:val="0"/>
        </w:rPr>
      </w:r>
    </w:p>
    <w:p w:rsidR="00000000" w:rsidDel="00000000" w:rsidP="00000000" w:rsidRDefault="00000000" w:rsidRPr="00000000" w14:paraId="00000097">
      <w:pPr>
        <w:jc w:val="center"/>
        <w:rPr>
          <w:color w:val="ff0000"/>
        </w:rPr>
      </w:pPr>
      <w:r w:rsidDel="00000000" w:rsidR="00000000" w:rsidRPr="00000000">
        <w:rPr>
          <w:rtl w:val="0"/>
        </w:rPr>
      </w:r>
    </w:p>
    <w:tbl>
      <w:tblPr>
        <w:tblStyle w:val="Table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Venta de auto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Cliente, Vendedor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Venderle un auto al vendedor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Este caso es indicado por el cliente, el selecciona el auto y lo vende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Estar logueado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240" w:before="240" w:line="240" w:lineRule="auto"/>
              <w:rPr/>
            </w:pPr>
            <w:r w:rsidDel="00000000" w:rsidR="00000000" w:rsidRPr="00000000">
              <w:rPr>
                <w:rtl w:val="0"/>
              </w:rPr>
              <w:t xml:space="preserve">En este escenario, el proceso comienza cuando un cliente se acerca para seleccionar un auto. El cliente tiene la oportunidad de explorar las opciones disponibles, ya sea a través de un recorrido por el concesionario o revisando un catálogo en línea. Durante esta etapa, puede hacer preguntas sobre características, precios y disponibilidad.</w:t>
            </w:r>
          </w:p>
          <w:p w:rsidR="00000000" w:rsidDel="00000000" w:rsidP="00000000" w:rsidRDefault="00000000" w:rsidRPr="00000000" w14:paraId="000000A6">
            <w:pPr>
              <w:widowControl w:val="0"/>
              <w:spacing w:after="240" w:before="240" w:line="240" w:lineRule="auto"/>
              <w:rPr/>
            </w:pPr>
            <w:r w:rsidDel="00000000" w:rsidR="00000000" w:rsidRPr="00000000">
              <w:rPr>
                <w:rtl w:val="0"/>
              </w:rPr>
              <w:t xml:space="preserve">Una vez que el cliente ha tomado una decisión sobre el auto que desea, se inicia el proceso de venta. El vendedor ayuda a formalizar la compra, guiando al cliente a través de los pasos necesarios, que incluyen la negociación del precio, la revisión de opciones de financiamiento y la firma de documentos.</w:t>
            </w:r>
          </w:p>
          <w:p w:rsidR="00000000" w:rsidDel="00000000" w:rsidP="00000000" w:rsidRDefault="00000000" w:rsidRPr="00000000" w14:paraId="000000A7">
            <w:pPr>
              <w:widowControl w:val="0"/>
              <w:spacing w:after="240" w:before="240" w:line="240" w:lineRule="auto"/>
              <w:rPr/>
            </w:pPr>
            <w:r w:rsidDel="00000000" w:rsidR="00000000" w:rsidRPr="00000000">
              <w:rPr>
                <w:rtl w:val="0"/>
              </w:rPr>
              <w:t xml:space="preserve">Además, el vendedor se asegura de que el cliente esté completamente informado sobre los términos de la venta, así como de cualquier garantía o servicio adicional que se ofrezca. Esto es esencial para construir confianza y asegurar la satisfacción del cliente.</w:t>
            </w:r>
          </w:p>
          <w:p w:rsidR="00000000" w:rsidDel="00000000" w:rsidP="00000000" w:rsidRDefault="00000000" w:rsidRPr="00000000" w14:paraId="000000A8">
            <w:pPr>
              <w:widowControl w:val="0"/>
              <w:spacing w:after="240" w:before="240" w:line="240" w:lineRule="auto"/>
              <w:rPr/>
            </w:pPr>
            <w:r w:rsidDel="00000000" w:rsidR="00000000" w:rsidRPr="00000000">
              <w:rPr>
                <w:rtl w:val="0"/>
              </w:rPr>
              <w:t xml:space="preserve">Después de completar la venta, el vendedor puede ayudar al cliente con la entrega del vehículo, asegurándose de que esté en perfectas condiciones y que el cliente se sienta cómodo al conducirlo.</w:t>
            </w:r>
          </w:p>
          <w:p w:rsidR="00000000" w:rsidDel="00000000" w:rsidP="00000000" w:rsidRDefault="00000000" w:rsidRPr="00000000" w14:paraId="000000A9">
            <w:pPr>
              <w:widowControl w:val="0"/>
              <w:spacing w:after="240" w:before="240" w:line="240" w:lineRule="auto"/>
              <w:rPr/>
            </w:pPr>
            <w:r w:rsidDel="00000000" w:rsidR="00000000" w:rsidRPr="00000000">
              <w:rPr>
                <w:rtl w:val="0"/>
              </w:rPr>
              <w:t xml:space="preserve">Este enfoque no solo se centra en la venta del auto, sino que también busca crear una experiencia positiva para el cliente, fomentando así relaciones a largo plazo y la posibilidad de futuras ventas o recomendaciones.</w:t>
            </w:r>
          </w:p>
          <w:p w:rsidR="00000000" w:rsidDel="00000000" w:rsidP="00000000" w:rsidRDefault="00000000" w:rsidRPr="00000000" w14:paraId="000000A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Subflujos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Ninguno</w:t>
            </w:r>
          </w:p>
        </w:tc>
      </w:tr>
    </w:tbl>
    <w:p w:rsidR="00000000" w:rsidDel="00000000" w:rsidP="00000000" w:rsidRDefault="00000000" w:rsidRPr="00000000" w14:paraId="000000AF">
      <w:pPr>
        <w:jc w:val="center"/>
        <w:rPr/>
      </w:pPr>
      <w:r w:rsidDel="00000000" w:rsidR="00000000" w:rsidRPr="00000000">
        <w:rPr>
          <w:rtl w:val="0"/>
        </w:rPr>
      </w:r>
    </w:p>
    <w:p w:rsidR="00000000" w:rsidDel="00000000" w:rsidP="00000000" w:rsidRDefault="00000000" w:rsidRPr="00000000" w14:paraId="000000B0">
      <w:pPr>
        <w:jc w:val="center"/>
        <w:rPr/>
      </w:pPr>
      <w:r w:rsidDel="00000000" w:rsidR="00000000" w:rsidRPr="00000000">
        <w:rPr>
          <w:rtl w:val="0"/>
        </w:rPr>
      </w:r>
    </w:p>
    <w:p w:rsidR="00000000" w:rsidDel="00000000" w:rsidP="00000000" w:rsidRDefault="00000000" w:rsidRPr="00000000" w14:paraId="000000B1">
      <w:pPr>
        <w:jc w:val="center"/>
        <w:rPr/>
      </w:pPr>
      <w:r w:rsidDel="00000000" w:rsidR="00000000" w:rsidRPr="00000000">
        <w:rPr>
          <w:rtl w:val="0"/>
        </w:rPr>
      </w:r>
    </w:p>
    <w:p w:rsidR="00000000" w:rsidDel="00000000" w:rsidP="00000000" w:rsidRDefault="00000000" w:rsidRPr="00000000" w14:paraId="000000B2">
      <w:pPr>
        <w:jc w:val="center"/>
        <w:rPr>
          <w:color w:val="ff0000"/>
        </w:rPr>
      </w:pPr>
      <w:r w:rsidDel="00000000" w:rsidR="00000000" w:rsidRPr="00000000">
        <w:rPr>
          <w:rtl w:val="0"/>
        </w:rPr>
      </w:r>
    </w:p>
    <w:p w:rsidR="00000000" w:rsidDel="00000000" w:rsidP="00000000" w:rsidRDefault="00000000" w:rsidRPr="00000000" w14:paraId="000000B3">
      <w:pPr>
        <w:jc w:val="center"/>
        <w:rPr>
          <w:color w:val="ff0000"/>
        </w:rPr>
      </w:pPr>
      <w:r w:rsidDel="00000000" w:rsidR="00000000" w:rsidRPr="00000000">
        <w:rPr>
          <w:rtl w:val="0"/>
        </w:rPr>
      </w:r>
    </w:p>
    <w:tbl>
      <w:tblPr>
        <w:tblStyle w:val="Table1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Restockear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Vendedor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Restockear el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Este caso es indicado por el vendedor, se fija en el inventario los autos faltantes y los </w:t>
            </w:r>
            <w:r w:rsidDel="00000000" w:rsidR="00000000" w:rsidRPr="00000000">
              <w:rPr>
                <w:rtl w:val="0"/>
              </w:rPr>
              <w:t xml:space="preserve">restockea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Estar logueado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240" w:before="240" w:line="240" w:lineRule="auto"/>
              <w:rPr/>
            </w:pPr>
            <w:r w:rsidDel="00000000" w:rsidR="00000000" w:rsidRPr="00000000">
              <w:rPr>
                <w:rtl w:val="0"/>
              </w:rPr>
              <w:t xml:space="preserve">El caso mencionado se refiere a un proceso de gestión de inventario en el que el vendedor desempeña un papel fundamental. En primer lugar, el vendedor monitorea continuamente el inventario de autos disponibles. Esto implica revisar las cantidades de cada modelo y observar cuáles están por debajo del nivel óptimo de existencias.</w:t>
            </w:r>
          </w:p>
          <w:p w:rsidR="00000000" w:rsidDel="00000000" w:rsidP="00000000" w:rsidRDefault="00000000" w:rsidRPr="00000000" w14:paraId="000000C2">
            <w:pPr>
              <w:widowControl w:val="0"/>
              <w:spacing w:after="240" w:before="240" w:line="240" w:lineRule="auto"/>
              <w:rPr/>
            </w:pPr>
            <w:r w:rsidDel="00000000" w:rsidR="00000000" w:rsidRPr="00000000">
              <w:rPr>
                <w:rtl w:val="0"/>
              </w:rPr>
              <w:t xml:space="preserve">Cuando se identifica que un modelo específico está escaso, el vendedor registra los autos faltantes. Este registro puede realizarse mediante un software de gestión de inventarios o de manera manual, anotando detalles como la marca, el modelo y la cantidad necesaria para restockear.</w:t>
            </w:r>
          </w:p>
          <w:p w:rsidR="00000000" w:rsidDel="00000000" w:rsidP="00000000" w:rsidRDefault="00000000" w:rsidRPr="00000000" w14:paraId="000000C3">
            <w:pPr>
              <w:widowControl w:val="0"/>
              <w:spacing w:after="240" w:before="240" w:line="240" w:lineRule="auto"/>
              <w:rPr/>
            </w:pPr>
            <w:r w:rsidDel="00000000" w:rsidR="00000000" w:rsidRPr="00000000">
              <w:rPr>
                <w:rtl w:val="0"/>
              </w:rPr>
              <w:t xml:space="preserve">Con esta lista en mano, el vendedor coordina el restockeo, lo que puede implicar comunicarse con proveedores o fabricantes para realizar un pedido. Es crucial que el vendedor mantenga buenas relaciones con estos socios para asegurar una reposición rápida y eficiente.</w:t>
            </w:r>
          </w:p>
          <w:p w:rsidR="00000000" w:rsidDel="00000000" w:rsidP="00000000" w:rsidRDefault="00000000" w:rsidRPr="00000000" w14:paraId="000000C4">
            <w:pPr>
              <w:widowControl w:val="0"/>
              <w:spacing w:after="240" w:before="240" w:line="240" w:lineRule="auto"/>
              <w:rPr/>
            </w:pPr>
            <w:r w:rsidDel="00000000" w:rsidR="00000000" w:rsidRPr="00000000">
              <w:rPr>
                <w:rtl w:val="0"/>
              </w:rPr>
              <w:t xml:space="preserve">Una vez que los autos pedidos llegan, el vendedor verifica la cantidad y el estado de los vehículos. Luego, actualiza el inventario para reflejar la nueva disponibilidad, asegurándose de que toda la información sea precisa.</w:t>
            </w:r>
          </w:p>
          <w:p w:rsidR="00000000" w:rsidDel="00000000" w:rsidP="00000000" w:rsidRDefault="00000000" w:rsidRPr="00000000" w14:paraId="000000C5">
            <w:pPr>
              <w:widowControl w:val="0"/>
              <w:spacing w:after="240" w:before="240" w:line="240" w:lineRule="auto"/>
              <w:rPr/>
            </w:pPr>
            <w:r w:rsidDel="00000000" w:rsidR="00000000" w:rsidRPr="00000000">
              <w:rPr>
                <w:rtl w:val="0"/>
              </w:rPr>
              <w:t xml:space="preserve">Finalmente, después de restockear, el vendedor puede analizar las tendencias de ventas y los patrones de consumo. Esto ayuda a prever futuras necesidades y optimizar el proceso de inventario, evitando faltantes en el futuro.</w:t>
            </w:r>
          </w:p>
          <w:p w:rsidR="00000000" w:rsidDel="00000000" w:rsidP="00000000" w:rsidRDefault="00000000" w:rsidRPr="00000000" w14:paraId="000000C6">
            <w:pPr>
              <w:widowControl w:val="0"/>
              <w:spacing w:after="240" w:before="240" w:line="240" w:lineRule="auto"/>
              <w:rPr/>
            </w:pPr>
            <w:r w:rsidDel="00000000" w:rsidR="00000000" w:rsidRPr="00000000">
              <w:rPr>
                <w:rtl w:val="0"/>
              </w:rPr>
              <w:t xml:space="preserve">Este enfoque no solo asegura que haya suficientes autos disponibles para los clientes, sino que también mejora la eficiencia operativa y la satisfacción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Subflujos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Ninguno</w:t>
            </w:r>
          </w:p>
        </w:tc>
      </w:tr>
    </w:tbl>
    <w:p w:rsidR="00000000" w:rsidDel="00000000" w:rsidP="00000000" w:rsidRDefault="00000000" w:rsidRPr="00000000" w14:paraId="000000CB">
      <w:pPr>
        <w:jc w:val="center"/>
        <w:rPr/>
      </w:pPr>
      <w:r w:rsidDel="00000000" w:rsidR="00000000" w:rsidRPr="00000000">
        <w:rPr>
          <w:rtl w:val="0"/>
        </w:rPr>
      </w:r>
    </w:p>
    <w:p w:rsidR="00000000" w:rsidDel="00000000" w:rsidP="00000000" w:rsidRDefault="00000000" w:rsidRPr="00000000" w14:paraId="000000CC">
      <w:pPr>
        <w:jc w:val="center"/>
        <w:rPr/>
      </w:pPr>
      <w:r w:rsidDel="00000000" w:rsidR="00000000" w:rsidRPr="00000000">
        <w:rPr>
          <w:rtl w:val="0"/>
        </w:rPr>
      </w:r>
    </w:p>
    <w:p w:rsidR="00000000" w:rsidDel="00000000" w:rsidP="00000000" w:rsidRDefault="00000000" w:rsidRPr="00000000" w14:paraId="000000CD">
      <w:pPr>
        <w:jc w:val="center"/>
        <w:rPr/>
      </w:pPr>
      <w:r w:rsidDel="00000000" w:rsidR="00000000" w:rsidRPr="00000000">
        <w:rPr>
          <w:rtl w:val="0"/>
        </w:rPr>
      </w:r>
    </w:p>
    <w:p w:rsidR="00000000" w:rsidDel="00000000" w:rsidP="00000000" w:rsidRDefault="00000000" w:rsidRPr="00000000" w14:paraId="000000CE">
      <w:pPr>
        <w:jc w:val="center"/>
        <w:rPr/>
      </w:pPr>
      <w:r w:rsidDel="00000000" w:rsidR="00000000" w:rsidRPr="00000000">
        <w:rPr>
          <w:rtl w:val="0"/>
        </w:rPr>
      </w:r>
    </w:p>
    <w:p w:rsidR="00000000" w:rsidDel="00000000" w:rsidP="00000000" w:rsidRDefault="00000000" w:rsidRPr="00000000" w14:paraId="000000CF">
      <w:pPr>
        <w:jc w:val="center"/>
        <w:rPr/>
      </w:pPr>
      <w:r w:rsidDel="00000000" w:rsidR="00000000" w:rsidRPr="00000000">
        <w:rPr>
          <w:rtl w:val="0"/>
        </w:rPr>
      </w:r>
    </w:p>
    <w:p w:rsidR="00000000" w:rsidDel="00000000" w:rsidP="00000000" w:rsidRDefault="00000000" w:rsidRPr="00000000" w14:paraId="000000D0">
      <w:pPr>
        <w:jc w:val="center"/>
        <w:rPr/>
      </w:pPr>
      <w:r w:rsidDel="00000000" w:rsidR="00000000" w:rsidRPr="00000000">
        <w:rPr>
          <w:rtl w:val="0"/>
        </w:rPr>
      </w:r>
    </w:p>
    <w:p w:rsidR="00000000" w:rsidDel="00000000" w:rsidP="00000000" w:rsidRDefault="00000000" w:rsidRPr="00000000" w14:paraId="000000D1">
      <w:pPr>
        <w:jc w:val="center"/>
        <w:rPr/>
      </w:pPr>
      <w:r w:rsidDel="00000000" w:rsidR="00000000" w:rsidRPr="00000000">
        <w:rPr>
          <w:rtl w:val="0"/>
        </w:rPr>
      </w:r>
    </w:p>
    <w:p w:rsidR="00000000" w:rsidDel="00000000" w:rsidP="00000000" w:rsidRDefault="00000000" w:rsidRPr="00000000" w14:paraId="000000D2">
      <w:pPr>
        <w:jc w:val="center"/>
        <w:rPr/>
      </w:pPr>
      <w:r w:rsidDel="00000000" w:rsidR="00000000" w:rsidRPr="00000000">
        <w:rPr>
          <w:rtl w:val="0"/>
        </w:rPr>
      </w:r>
    </w:p>
    <w:p w:rsidR="00000000" w:rsidDel="00000000" w:rsidP="00000000" w:rsidRDefault="00000000" w:rsidRPr="00000000" w14:paraId="000000D3">
      <w:pPr>
        <w:jc w:val="center"/>
        <w:rPr>
          <w:color w:val="ff0000"/>
        </w:rPr>
      </w:pPr>
      <w:r w:rsidDel="00000000" w:rsidR="00000000" w:rsidRPr="00000000">
        <w:rPr>
          <w:rtl w:val="0"/>
        </w:rPr>
      </w:r>
    </w:p>
    <w:tbl>
      <w:tblPr>
        <w:tblStyle w:val="Table1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Loguearse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Vendedor, Gerente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Loguearse para poder interactuar con el soft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El vendedor o gerente inician sesión para poder interactuar con el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Requiere esta registrado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240" w:before="240" w:line="240" w:lineRule="auto"/>
              <w:rPr/>
            </w:pPr>
            <w:r w:rsidDel="00000000" w:rsidR="00000000" w:rsidRPr="00000000">
              <w:rPr>
                <w:rtl w:val="0"/>
              </w:rPr>
              <w:t xml:space="preserve">En este caso de uso, el vendedor o el gerente comienza el proceso iniciando sesión en el software de gestión. Este primer paso es crucial para garantizar la seguridad y la privacidad de la información dentro del sistema.</w:t>
            </w:r>
          </w:p>
          <w:p w:rsidR="00000000" w:rsidDel="00000000" w:rsidP="00000000" w:rsidRDefault="00000000" w:rsidRPr="00000000" w14:paraId="000000E2">
            <w:pPr>
              <w:widowControl w:val="0"/>
              <w:spacing w:after="240" w:before="240" w:line="240" w:lineRule="auto"/>
              <w:rPr/>
            </w:pPr>
            <w:r w:rsidDel="00000000" w:rsidR="00000000" w:rsidRPr="00000000">
              <w:rPr>
                <w:rtl w:val="0"/>
              </w:rPr>
              <w:t xml:space="preserve">Al acceder a la plataforma, el vendedor o gerente ingresa sus credenciales, que generalmente incluyen un nombre de usuario y una contraseña. Esta autenticación asegura que solo el personal autorizado pueda acceder a la información sensible y realizar acciones dentro del software.</w:t>
            </w:r>
          </w:p>
          <w:p w:rsidR="00000000" w:rsidDel="00000000" w:rsidP="00000000" w:rsidRDefault="00000000" w:rsidRPr="00000000" w14:paraId="000000E3">
            <w:pPr>
              <w:widowControl w:val="0"/>
              <w:spacing w:after="240" w:before="240" w:line="240" w:lineRule="auto"/>
              <w:rPr/>
            </w:pPr>
            <w:r w:rsidDel="00000000" w:rsidR="00000000" w:rsidRPr="00000000">
              <w:rPr>
                <w:rtl w:val="0"/>
              </w:rPr>
              <w:t xml:space="preserve">Una vez que han iniciado sesión con éxito, el vendedor o gerente puede interactuar con diversas funciones del sistema. Esto puede incluir la gestión de inventario, el registro de ventas y compras, el seguimiento de clientes y la generación de informes. La interfaz del software debe ser intuitiva, permitiendo una navegación fluida y el acceso rápido a las herramientas necesarias para llevar a cabo sus tareas diarias.</w:t>
            </w:r>
          </w:p>
          <w:p w:rsidR="00000000" w:rsidDel="00000000" w:rsidP="00000000" w:rsidRDefault="00000000" w:rsidRPr="00000000" w14:paraId="000000E4">
            <w:pPr>
              <w:widowControl w:val="0"/>
              <w:spacing w:after="240" w:before="240" w:line="240" w:lineRule="auto"/>
              <w:rPr/>
            </w:pPr>
            <w:r w:rsidDel="00000000" w:rsidR="00000000" w:rsidRPr="00000000">
              <w:rPr>
                <w:rtl w:val="0"/>
              </w:rPr>
              <w:t xml:space="preserve">Además, al iniciar sesión, el vendedor o gerente también puede acceder a su perfil personal, donde puede actualizar información relevante, como sus datos de contacto y preferencias. Esto no solo mejora la eficiencia operativa, sino que también permite una experiencia más personalizada en el uso del software.</w:t>
            </w:r>
          </w:p>
          <w:p w:rsidR="00000000" w:rsidDel="00000000" w:rsidP="00000000" w:rsidRDefault="00000000" w:rsidRPr="00000000" w14:paraId="000000E5">
            <w:pPr>
              <w:widowControl w:val="0"/>
              <w:spacing w:after="240" w:before="240" w:line="240" w:lineRule="auto"/>
              <w:rPr/>
            </w:pPr>
            <w:r w:rsidDel="00000000" w:rsidR="00000000" w:rsidRPr="00000000">
              <w:rPr>
                <w:rtl w:val="0"/>
              </w:rPr>
              <w:t xml:space="preserve">Este proceso de inicio de sesión es fundamental, ya que establece las bases para una gestión efectiva y segura del negocio, asegurando que la información esté protegida y que cada usuario pueda acceder a las funciones que necesita para desempeñar su 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Subflujos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Ninguno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Si la cuenta no existe, no podrá iniciar sesión</w:t>
            </w:r>
          </w:p>
        </w:tc>
      </w:tr>
    </w:tbl>
    <w:p w:rsidR="00000000" w:rsidDel="00000000" w:rsidP="00000000" w:rsidRDefault="00000000" w:rsidRPr="00000000" w14:paraId="000000EA">
      <w:pPr>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