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E0D" w:rsidRPr="001F1E0D" w:rsidRDefault="001F1E0D" w:rsidP="001F1E0D">
      <w:pPr>
        <w:jc w:val="center"/>
        <w:rPr>
          <w:b/>
          <w:color w:val="2E74B5" w:themeColor="accent1" w:themeShade="BF"/>
          <w:sz w:val="40"/>
          <w:szCs w:val="40"/>
        </w:rPr>
      </w:pPr>
      <w:r w:rsidRPr="001F1E0D">
        <w:rPr>
          <w:b/>
          <w:color w:val="2E74B5" w:themeColor="accent1" w:themeShade="BF"/>
          <w:sz w:val="40"/>
          <w:szCs w:val="40"/>
        </w:rPr>
        <w:t>ACTORES</w:t>
      </w:r>
    </w:p>
    <w:p w:rsidR="001F1E0D" w:rsidRDefault="001F1E0D"/>
    <w:tbl>
      <w:tblPr>
        <w:tblStyle w:val="Tablaconcuadrcula"/>
        <w:tblW w:w="0" w:type="auto"/>
        <w:tblLook w:val="04A0" w:firstRow="1" w:lastRow="0" w:firstColumn="1" w:lastColumn="0" w:noHBand="0" w:noVBand="1"/>
      </w:tblPr>
      <w:tblGrid>
        <w:gridCol w:w="4247"/>
        <w:gridCol w:w="4247"/>
      </w:tblGrid>
      <w:tr w:rsidR="007D098F" w:rsidTr="007D098F">
        <w:tc>
          <w:tcPr>
            <w:tcW w:w="4247" w:type="dxa"/>
          </w:tcPr>
          <w:p w:rsidR="007D098F" w:rsidRDefault="007D098F">
            <w:r>
              <w:t>Actor</w:t>
            </w:r>
          </w:p>
        </w:tc>
        <w:tc>
          <w:tcPr>
            <w:tcW w:w="4247" w:type="dxa"/>
          </w:tcPr>
          <w:p w:rsidR="007D098F" w:rsidRDefault="007D098F">
            <w:r>
              <w:t>Sucursal</w:t>
            </w:r>
          </w:p>
        </w:tc>
      </w:tr>
      <w:tr w:rsidR="007D098F" w:rsidTr="007D098F">
        <w:tc>
          <w:tcPr>
            <w:tcW w:w="4247" w:type="dxa"/>
          </w:tcPr>
          <w:p w:rsidR="007D098F" w:rsidRDefault="007D098F">
            <w:r>
              <w:t>Caso de uso</w:t>
            </w:r>
          </w:p>
        </w:tc>
        <w:tc>
          <w:tcPr>
            <w:tcW w:w="4247" w:type="dxa"/>
          </w:tcPr>
          <w:p w:rsidR="007D098F" w:rsidRDefault="007D098F">
            <w:r>
              <w:t>Hacer pedido, Eliminar pedidos, Mostrar pedidos</w:t>
            </w:r>
          </w:p>
        </w:tc>
      </w:tr>
      <w:tr w:rsidR="007D098F" w:rsidTr="007D098F">
        <w:tc>
          <w:tcPr>
            <w:tcW w:w="4247" w:type="dxa"/>
          </w:tcPr>
          <w:p w:rsidR="007D098F" w:rsidRDefault="007D098F">
            <w:r>
              <w:t>Tipo</w:t>
            </w:r>
          </w:p>
        </w:tc>
        <w:tc>
          <w:tcPr>
            <w:tcW w:w="4247" w:type="dxa"/>
          </w:tcPr>
          <w:p w:rsidR="007D098F" w:rsidRDefault="007D098F">
            <w:r>
              <w:t>Primario</w:t>
            </w:r>
          </w:p>
        </w:tc>
      </w:tr>
      <w:tr w:rsidR="007D098F" w:rsidTr="007D098F">
        <w:tc>
          <w:tcPr>
            <w:tcW w:w="4247" w:type="dxa"/>
          </w:tcPr>
          <w:p w:rsidR="007D098F" w:rsidRDefault="007D098F">
            <w:r>
              <w:t>Descripción</w:t>
            </w:r>
          </w:p>
        </w:tc>
        <w:tc>
          <w:tcPr>
            <w:tcW w:w="4247" w:type="dxa"/>
          </w:tcPr>
          <w:p w:rsidR="007D098F" w:rsidRDefault="007D098F">
            <w:r>
              <w:t>Es uno de los actores principales y representa a las personas que manipulan el sector de pedidos</w:t>
            </w:r>
          </w:p>
        </w:tc>
      </w:tr>
    </w:tbl>
    <w:p w:rsidR="008A6A66" w:rsidRDefault="008A6A66"/>
    <w:tbl>
      <w:tblPr>
        <w:tblStyle w:val="Tablaconcuadrcula"/>
        <w:tblW w:w="0" w:type="auto"/>
        <w:tblLook w:val="04A0" w:firstRow="1" w:lastRow="0" w:firstColumn="1" w:lastColumn="0" w:noHBand="0" w:noVBand="1"/>
      </w:tblPr>
      <w:tblGrid>
        <w:gridCol w:w="4247"/>
        <w:gridCol w:w="4247"/>
      </w:tblGrid>
      <w:tr w:rsidR="007D098F" w:rsidTr="007D098F">
        <w:tc>
          <w:tcPr>
            <w:tcW w:w="4247" w:type="dxa"/>
          </w:tcPr>
          <w:p w:rsidR="007D098F" w:rsidRDefault="007D098F">
            <w:r>
              <w:t>Actor</w:t>
            </w:r>
          </w:p>
        </w:tc>
        <w:tc>
          <w:tcPr>
            <w:tcW w:w="4247" w:type="dxa"/>
          </w:tcPr>
          <w:p w:rsidR="007D098F" w:rsidRDefault="007D098F">
            <w:r>
              <w:t>Camión</w:t>
            </w:r>
          </w:p>
        </w:tc>
      </w:tr>
      <w:tr w:rsidR="007D098F" w:rsidTr="007D098F">
        <w:tc>
          <w:tcPr>
            <w:tcW w:w="4247" w:type="dxa"/>
          </w:tcPr>
          <w:p w:rsidR="007D098F" w:rsidRDefault="007D098F">
            <w:r>
              <w:t>Caso de uso</w:t>
            </w:r>
          </w:p>
        </w:tc>
        <w:tc>
          <w:tcPr>
            <w:tcW w:w="4247" w:type="dxa"/>
          </w:tcPr>
          <w:p w:rsidR="007D098F" w:rsidRDefault="007D098F">
            <w:r>
              <w:t>Hacer entrega, Eliminar entregas, Mostrar entregas</w:t>
            </w:r>
          </w:p>
        </w:tc>
      </w:tr>
      <w:tr w:rsidR="007D098F" w:rsidTr="007D098F">
        <w:tc>
          <w:tcPr>
            <w:tcW w:w="4247" w:type="dxa"/>
          </w:tcPr>
          <w:p w:rsidR="007D098F" w:rsidRDefault="007D098F">
            <w:r>
              <w:t>Tipo</w:t>
            </w:r>
          </w:p>
        </w:tc>
        <w:tc>
          <w:tcPr>
            <w:tcW w:w="4247" w:type="dxa"/>
          </w:tcPr>
          <w:p w:rsidR="007D098F" w:rsidRDefault="007D098F">
            <w:r>
              <w:t>Primario</w:t>
            </w:r>
          </w:p>
        </w:tc>
      </w:tr>
      <w:tr w:rsidR="007D098F" w:rsidTr="007D098F">
        <w:tc>
          <w:tcPr>
            <w:tcW w:w="4247" w:type="dxa"/>
          </w:tcPr>
          <w:p w:rsidR="007D098F" w:rsidRDefault="007D098F">
            <w:r>
              <w:t>Descripción</w:t>
            </w:r>
          </w:p>
        </w:tc>
        <w:tc>
          <w:tcPr>
            <w:tcW w:w="4247" w:type="dxa"/>
          </w:tcPr>
          <w:p w:rsidR="007D098F" w:rsidRDefault="007D098F">
            <w:r>
              <w:t>Es uno de los actores principales y representa a las personas que manipulan el sector de entregas</w:t>
            </w:r>
          </w:p>
        </w:tc>
      </w:tr>
    </w:tbl>
    <w:p w:rsidR="007D098F" w:rsidRDefault="007D098F"/>
    <w:tbl>
      <w:tblPr>
        <w:tblStyle w:val="Tablaconcuadrcula"/>
        <w:tblW w:w="0" w:type="auto"/>
        <w:tblLook w:val="04A0" w:firstRow="1" w:lastRow="0" w:firstColumn="1" w:lastColumn="0" w:noHBand="0" w:noVBand="1"/>
      </w:tblPr>
      <w:tblGrid>
        <w:gridCol w:w="4247"/>
        <w:gridCol w:w="4247"/>
      </w:tblGrid>
      <w:tr w:rsidR="007D098F" w:rsidTr="007D098F">
        <w:tc>
          <w:tcPr>
            <w:tcW w:w="4247" w:type="dxa"/>
          </w:tcPr>
          <w:p w:rsidR="007D098F" w:rsidRDefault="007D098F">
            <w:r>
              <w:t>Actor</w:t>
            </w:r>
          </w:p>
        </w:tc>
        <w:tc>
          <w:tcPr>
            <w:tcW w:w="4247" w:type="dxa"/>
          </w:tcPr>
          <w:p w:rsidR="007D098F" w:rsidRDefault="007D098F">
            <w:r>
              <w:t>Dueño</w:t>
            </w:r>
          </w:p>
        </w:tc>
      </w:tr>
      <w:tr w:rsidR="007D098F" w:rsidTr="007D098F">
        <w:tc>
          <w:tcPr>
            <w:tcW w:w="4247" w:type="dxa"/>
          </w:tcPr>
          <w:p w:rsidR="007D098F" w:rsidRDefault="007D098F">
            <w:r>
              <w:t>Caso de uso</w:t>
            </w:r>
          </w:p>
        </w:tc>
        <w:tc>
          <w:tcPr>
            <w:tcW w:w="4247" w:type="dxa"/>
          </w:tcPr>
          <w:p w:rsidR="007D098F" w:rsidRDefault="007D098F">
            <w:r>
              <w:t>Generar informe</w:t>
            </w:r>
          </w:p>
        </w:tc>
      </w:tr>
      <w:tr w:rsidR="007D098F" w:rsidTr="007D098F">
        <w:tc>
          <w:tcPr>
            <w:tcW w:w="4247" w:type="dxa"/>
          </w:tcPr>
          <w:p w:rsidR="007D098F" w:rsidRDefault="007D098F">
            <w:r>
              <w:t>Tipo</w:t>
            </w:r>
          </w:p>
        </w:tc>
        <w:tc>
          <w:tcPr>
            <w:tcW w:w="4247" w:type="dxa"/>
          </w:tcPr>
          <w:p w:rsidR="007D098F" w:rsidRDefault="007D098F">
            <w:r>
              <w:t>Secundario</w:t>
            </w:r>
          </w:p>
        </w:tc>
      </w:tr>
      <w:tr w:rsidR="007D098F" w:rsidTr="007D098F">
        <w:tc>
          <w:tcPr>
            <w:tcW w:w="4247" w:type="dxa"/>
          </w:tcPr>
          <w:p w:rsidR="007D098F" w:rsidRDefault="007D098F">
            <w:r>
              <w:t>Descripción</w:t>
            </w:r>
          </w:p>
        </w:tc>
        <w:tc>
          <w:tcPr>
            <w:tcW w:w="4247" w:type="dxa"/>
          </w:tcPr>
          <w:p w:rsidR="007D098F" w:rsidRDefault="007D098F">
            <w:r>
              <w:t>Es uno de los actores secundarios y representa al dueño el cual solo manipula los informes</w:t>
            </w:r>
          </w:p>
        </w:tc>
      </w:tr>
    </w:tbl>
    <w:p w:rsidR="007D098F" w:rsidRDefault="007D098F"/>
    <w:tbl>
      <w:tblPr>
        <w:tblStyle w:val="Tablaconcuadrcula"/>
        <w:tblW w:w="0" w:type="auto"/>
        <w:tblLook w:val="04A0" w:firstRow="1" w:lastRow="0" w:firstColumn="1" w:lastColumn="0" w:noHBand="0" w:noVBand="1"/>
      </w:tblPr>
      <w:tblGrid>
        <w:gridCol w:w="4247"/>
        <w:gridCol w:w="4247"/>
      </w:tblGrid>
      <w:tr w:rsidR="007D098F" w:rsidTr="007D098F">
        <w:tc>
          <w:tcPr>
            <w:tcW w:w="4247" w:type="dxa"/>
          </w:tcPr>
          <w:p w:rsidR="007D098F" w:rsidRDefault="007D098F">
            <w:r>
              <w:t>Actor</w:t>
            </w:r>
          </w:p>
        </w:tc>
        <w:tc>
          <w:tcPr>
            <w:tcW w:w="4247" w:type="dxa"/>
          </w:tcPr>
          <w:p w:rsidR="007D098F" w:rsidRDefault="007D098F">
            <w:r>
              <w:t>Base de datos</w:t>
            </w:r>
          </w:p>
        </w:tc>
      </w:tr>
      <w:tr w:rsidR="007D098F" w:rsidTr="007D098F">
        <w:tc>
          <w:tcPr>
            <w:tcW w:w="4247" w:type="dxa"/>
          </w:tcPr>
          <w:p w:rsidR="007D098F" w:rsidRDefault="007D098F">
            <w:r>
              <w:t>Caso de uso</w:t>
            </w:r>
          </w:p>
        </w:tc>
        <w:tc>
          <w:tcPr>
            <w:tcW w:w="4247" w:type="dxa"/>
          </w:tcPr>
          <w:p w:rsidR="007D098F" w:rsidRDefault="007D098F">
            <w:r>
              <w:t>Hacer pedido, Hacer entrega, Eliminar pedidos, Eliminar entregas, Mostrar pedidos, Mostrar entregas, Generar informe</w:t>
            </w:r>
          </w:p>
        </w:tc>
      </w:tr>
      <w:tr w:rsidR="007D098F" w:rsidTr="007D098F">
        <w:tc>
          <w:tcPr>
            <w:tcW w:w="4247" w:type="dxa"/>
          </w:tcPr>
          <w:p w:rsidR="007D098F" w:rsidRDefault="007D098F">
            <w:r>
              <w:t>Tipo</w:t>
            </w:r>
          </w:p>
        </w:tc>
        <w:tc>
          <w:tcPr>
            <w:tcW w:w="4247" w:type="dxa"/>
          </w:tcPr>
          <w:p w:rsidR="007D098F" w:rsidRDefault="007D098F">
            <w:r>
              <w:t>Secundario</w:t>
            </w:r>
          </w:p>
        </w:tc>
      </w:tr>
      <w:tr w:rsidR="007D098F" w:rsidTr="007D098F">
        <w:tc>
          <w:tcPr>
            <w:tcW w:w="4247" w:type="dxa"/>
          </w:tcPr>
          <w:p w:rsidR="007D098F" w:rsidRDefault="007D098F">
            <w:r>
              <w:t>Descripción</w:t>
            </w:r>
          </w:p>
        </w:tc>
        <w:tc>
          <w:tcPr>
            <w:tcW w:w="4247" w:type="dxa"/>
          </w:tcPr>
          <w:p w:rsidR="007D098F" w:rsidRDefault="007D098F">
            <w:r>
              <w:t>Es uno de los actores secundarios y representa a la base de datos donde se guarda toda la información relacionada al software</w:t>
            </w:r>
          </w:p>
        </w:tc>
      </w:tr>
    </w:tbl>
    <w:p w:rsidR="007D098F" w:rsidRDefault="007D098F"/>
    <w:p w:rsidR="001F1E0D" w:rsidRDefault="001F1E0D"/>
    <w:p w:rsidR="001F1E0D" w:rsidRDefault="001F1E0D"/>
    <w:p w:rsidR="001F1E0D" w:rsidRDefault="001F1E0D"/>
    <w:p w:rsidR="001F1E0D" w:rsidRDefault="001F1E0D"/>
    <w:p w:rsidR="001F1E0D" w:rsidRDefault="001F1E0D"/>
    <w:p w:rsidR="001F1E0D" w:rsidRDefault="001F1E0D"/>
    <w:p w:rsidR="001F1E0D" w:rsidRDefault="001F1E0D"/>
    <w:p w:rsidR="001F1E0D" w:rsidRPr="001F1E0D" w:rsidRDefault="001F1E0D" w:rsidP="001F1E0D">
      <w:pPr>
        <w:jc w:val="center"/>
        <w:rPr>
          <w:b/>
          <w:color w:val="FF0000"/>
          <w:sz w:val="40"/>
          <w:szCs w:val="40"/>
        </w:rPr>
      </w:pPr>
      <w:r w:rsidRPr="001F1E0D">
        <w:rPr>
          <w:b/>
          <w:color w:val="FF0000"/>
          <w:sz w:val="40"/>
          <w:szCs w:val="40"/>
        </w:rPr>
        <w:lastRenderedPageBreak/>
        <w:t>CASOS DE USO</w:t>
      </w:r>
    </w:p>
    <w:p w:rsidR="001F1E0D" w:rsidRDefault="001F1E0D"/>
    <w:tbl>
      <w:tblPr>
        <w:tblStyle w:val="Tablaconcuadrcula"/>
        <w:tblW w:w="0" w:type="auto"/>
        <w:tblLook w:val="04A0" w:firstRow="1" w:lastRow="0" w:firstColumn="1" w:lastColumn="0" w:noHBand="0" w:noVBand="1"/>
      </w:tblPr>
      <w:tblGrid>
        <w:gridCol w:w="4247"/>
        <w:gridCol w:w="4247"/>
      </w:tblGrid>
      <w:tr w:rsidR="007D098F" w:rsidTr="007D098F">
        <w:tc>
          <w:tcPr>
            <w:tcW w:w="4247" w:type="dxa"/>
          </w:tcPr>
          <w:p w:rsidR="007D098F" w:rsidRDefault="007D098F">
            <w:r>
              <w:t>Caso de uso</w:t>
            </w:r>
          </w:p>
        </w:tc>
        <w:tc>
          <w:tcPr>
            <w:tcW w:w="4247" w:type="dxa"/>
          </w:tcPr>
          <w:p w:rsidR="007D098F" w:rsidRDefault="007D098F">
            <w:r>
              <w:t>Hacer pedido</w:t>
            </w:r>
          </w:p>
        </w:tc>
      </w:tr>
      <w:tr w:rsidR="007D098F" w:rsidTr="007D098F">
        <w:tc>
          <w:tcPr>
            <w:tcW w:w="4247" w:type="dxa"/>
          </w:tcPr>
          <w:p w:rsidR="007D098F" w:rsidRDefault="007D098F">
            <w:r>
              <w:t>Actores</w:t>
            </w:r>
          </w:p>
        </w:tc>
        <w:tc>
          <w:tcPr>
            <w:tcW w:w="4247" w:type="dxa"/>
          </w:tcPr>
          <w:p w:rsidR="007D098F" w:rsidRDefault="007D098F">
            <w:r>
              <w:t>Sucursal, Base de datos</w:t>
            </w:r>
          </w:p>
        </w:tc>
      </w:tr>
      <w:tr w:rsidR="007D098F" w:rsidTr="007D098F">
        <w:tc>
          <w:tcPr>
            <w:tcW w:w="4247" w:type="dxa"/>
          </w:tcPr>
          <w:p w:rsidR="007D098F" w:rsidRDefault="007D098F">
            <w:r>
              <w:t>Tipo</w:t>
            </w:r>
          </w:p>
        </w:tc>
        <w:tc>
          <w:tcPr>
            <w:tcW w:w="4247" w:type="dxa"/>
          </w:tcPr>
          <w:p w:rsidR="007D098F" w:rsidRDefault="007D098F">
            <w:r>
              <w:t>Básico</w:t>
            </w:r>
          </w:p>
        </w:tc>
      </w:tr>
      <w:tr w:rsidR="007D098F" w:rsidTr="007D098F">
        <w:tc>
          <w:tcPr>
            <w:tcW w:w="4247" w:type="dxa"/>
          </w:tcPr>
          <w:p w:rsidR="007D098F" w:rsidRDefault="007D098F">
            <w:r>
              <w:t>Propósito</w:t>
            </w:r>
          </w:p>
        </w:tc>
        <w:tc>
          <w:tcPr>
            <w:tcW w:w="4247" w:type="dxa"/>
          </w:tcPr>
          <w:p w:rsidR="007D098F" w:rsidRDefault="007D098F">
            <w:r>
              <w:t>Realiza un pedido y guarda los datos en la base de datos</w:t>
            </w:r>
          </w:p>
        </w:tc>
      </w:tr>
      <w:tr w:rsidR="007D098F" w:rsidTr="007D098F">
        <w:tc>
          <w:tcPr>
            <w:tcW w:w="4247" w:type="dxa"/>
          </w:tcPr>
          <w:p w:rsidR="007D098F" w:rsidRDefault="007D098F">
            <w:r>
              <w:t>Resumen</w:t>
            </w:r>
          </w:p>
        </w:tc>
        <w:tc>
          <w:tcPr>
            <w:tcW w:w="4247" w:type="dxa"/>
          </w:tcPr>
          <w:p w:rsidR="007D098F" w:rsidRDefault="007D098F" w:rsidP="00D61E84">
            <w:r>
              <w:t xml:space="preserve">Este caso de uso es indicado por la Sucursal, </w:t>
            </w:r>
            <w:r w:rsidR="00D61E84">
              <w:t>carga</w:t>
            </w:r>
            <w:r>
              <w:t xml:space="preserve"> los datos de un pedido, tanto los datos del clie</w:t>
            </w:r>
            <w:r w:rsidR="00D61E84">
              <w:t>nte como el del camión encargado de entregarlo y los almacena en la base de datos</w:t>
            </w:r>
          </w:p>
        </w:tc>
      </w:tr>
      <w:tr w:rsidR="007D098F" w:rsidTr="007D098F">
        <w:tc>
          <w:tcPr>
            <w:tcW w:w="4247" w:type="dxa"/>
          </w:tcPr>
          <w:p w:rsidR="007D098F" w:rsidRDefault="007D098F">
            <w:r>
              <w:t>Precondiciones</w:t>
            </w:r>
          </w:p>
        </w:tc>
        <w:tc>
          <w:tcPr>
            <w:tcW w:w="4247" w:type="dxa"/>
          </w:tcPr>
          <w:p w:rsidR="00D61E84" w:rsidRDefault="00D61E84" w:rsidP="00D61E84">
            <w:r>
              <w:t xml:space="preserve">Todos los </w:t>
            </w:r>
            <w:proofErr w:type="spellStart"/>
            <w:r>
              <w:t>subflujos</w:t>
            </w:r>
            <w:proofErr w:type="spellEnd"/>
            <w:r>
              <w:t xml:space="preserve">, con excepción de </w:t>
            </w:r>
            <w:r>
              <w:t>Hacer pedido, Hacer entrega</w:t>
            </w:r>
            <w:r>
              <w:t>(S-1),</w:t>
            </w:r>
          </w:p>
          <w:p w:rsidR="007D098F" w:rsidRDefault="00D61E84" w:rsidP="00D61E84">
            <w:r>
              <w:t xml:space="preserve">Requieren ejecutar inicialmente el caso de uso Hacer </w:t>
            </w:r>
            <w:r>
              <w:t>pedido, Hacer entrega</w:t>
            </w:r>
            <w:r>
              <w:t>.</w:t>
            </w:r>
          </w:p>
        </w:tc>
      </w:tr>
      <w:tr w:rsidR="007D098F" w:rsidTr="007D098F">
        <w:tc>
          <w:tcPr>
            <w:tcW w:w="4247" w:type="dxa"/>
          </w:tcPr>
          <w:p w:rsidR="007D098F" w:rsidRDefault="007D098F">
            <w:r>
              <w:t>Flujo principal</w:t>
            </w:r>
          </w:p>
        </w:tc>
        <w:tc>
          <w:tcPr>
            <w:tcW w:w="4247" w:type="dxa"/>
          </w:tcPr>
          <w:p w:rsidR="007D098F" w:rsidRDefault="003171F4">
            <w:r>
              <w:t>Se presenta a la Sucursal la pantalla principal (P-1), La Sucursal puede elegir entre las siguientes opciones “Realizar pedido”, “Salir”</w:t>
            </w:r>
          </w:p>
          <w:p w:rsidR="003171F4" w:rsidRDefault="003171F4">
            <w:r>
              <w:t>Si la opción es “Realizar pedido”, se desprenderá el menú para ingresar los datos del pedido</w:t>
            </w:r>
          </w:p>
          <w:p w:rsidR="003171F4" w:rsidRDefault="003171F4">
            <w:r>
              <w:t>Si la actividad seleccionada es “Salir” se cierra el software</w:t>
            </w:r>
          </w:p>
        </w:tc>
      </w:tr>
      <w:tr w:rsidR="007D098F" w:rsidTr="007D098F">
        <w:tc>
          <w:tcPr>
            <w:tcW w:w="4247" w:type="dxa"/>
          </w:tcPr>
          <w:p w:rsidR="007D098F" w:rsidRDefault="007D098F">
            <w:proofErr w:type="spellStart"/>
            <w:r>
              <w:t>Subflujos</w:t>
            </w:r>
            <w:proofErr w:type="spellEnd"/>
          </w:p>
        </w:tc>
        <w:tc>
          <w:tcPr>
            <w:tcW w:w="4247" w:type="dxa"/>
          </w:tcPr>
          <w:p w:rsidR="007D098F" w:rsidRDefault="007D098F">
            <w:r>
              <w:t>Ninguno</w:t>
            </w:r>
          </w:p>
        </w:tc>
      </w:tr>
      <w:tr w:rsidR="007D098F" w:rsidTr="007D098F">
        <w:tc>
          <w:tcPr>
            <w:tcW w:w="4247" w:type="dxa"/>
          </w:tcPr>
          <w:p w:rsidR="007D098F" w:rsidRDefault="007D098F">
            <w:r>
              <w:t>Excepciones</w:t>
            </w:r>
          </w:p>
        </w:tc>
        <w:tc>
          <w:tcPr>
            <w:tcW w:w="4247" w:type="dxa"/>
          </w:tcPr>
          <w:p w:rsidR="007D098F" w:rsidRDefault="007D098F">
            <w:r>
              <w:t>Ninguno</w:t>
            </w:r>
          </w:p>
        </w:tc>
      </w:tr>
    </w:tbl>
    <w:p w:rsidR="007D098F" w:rsidRDefault="007D098F"/>
    <w:tbl>
      <w:tblPr>
        <w:tblStyle w:val="Tablaconcuadrcula"/>
        <w:tblW w:w="0" w:type="auto"/>
        <w:tblLook w:val="04A0" w:firstRow="1" w:lastRow="0" w:firstColumn="1" w:lastColumn="0" w:noHBand="0" w:noVBand="1"/>
      </w:tblPr>
      <w:tblGrid>
        <w:gridCol w:w="4247"/>
        <w:gridCol w:w="4247"/>
      </w:tblGrid>
      <w:tr w:rsidR="00EE475E" w:rsidTr="00EE475E">
        <w:tc>
          <w:tcPr>
            <w:tcW w:w="4247" w:type="dxa"/>
          </w:tcPr>
          <w:p w:rsidR="00EE475E" w:rsidRDefault="00EE475E">
            <w:r>
              <w:t>Caso de uso</w:t>
            </w:r>
          </w:p>
        </w:tc>
        <w:tc>
          <w:tcPr>
            <w:tcW w:w="4247" w:type="dxa"/>
          </w:tcPr>
          <w:p w:rsidR="00EE475E" w:rsidRDefault="00147766">
            <w:r>
              <w:t>Eliminar pedido</w:t>
            </w:r>
          </w:p>
        </w:tc>
      </w:tr>
      <w:tr w:rsidR="00EE475E" w:rsidTr="00EE475E">
        <w:tc>
          <w:tcPr>
            <w:tcW w:w="4247" w:type="dxa"/>
          </w:tcPr>
          <w:p w:rsidR="00EE475E" w:rsidRDefault="00EE475E">
            <w:r>
              <w:t>Actores</w:t>
            </w:r>
          </w:p>
        </w:tc>
        <w:tc>
          <w:tcPr>
            <w:tcW w:w="4247" w:type="dxa"/>
          </w:tcPr>
          <w:p w:rsidR="00EE475E" w:rsidRDefault="00147766">
            <w:r>
              <w:t>Sucursal, Base de datos</w:t>
            </w:r>
          </w:p>
        </w:tc>
      </w:tr>
      <w:tr w:rsidR="00EE475E" w:rsidTr="00EE475E">
        <w:tc>
          <w:tcPr>
            <w:tcW w:w="4247" w:type="dxa"/>
          </w:tcPr>
          <w:p w:rsidR="00EE475E" w:rsidRDefault="00EE475E">
            <w:r>
              <w:t>Tipo</w:t>
            </w:r>
          </w:p>
        </w:tc>
        <w:tc>
          <w:tcPr>
            <w:tcW w:w="4247" w:type="dxa"/>
          </w:tcPr>
          <w:p w:rsidR="00EE475E" w:rsidRDefault="00147766">
            <w:proofErr w:type="spellStart"/>
            <w:r>
              <w:t>Include</w:t>
            </w:r>
            <w:proofErr w:type="spellEnd"/>
          </w:p>
        </w:tc>
      </w:tr>
      <w:tr w:rsidR="00EE475E" w:rsidTr="00EE475E">
        <w:tc>
          <w:tcPr>
            <w:tcW w:w="4247" w:type="dxa"/>
          </w:tcPr>
          <w:p w:rsidR="00EE475E" w:rsidRDefault="00EE475E">
            <w:r>
              <w:t>Propósito</w:t>
            </w:r>
          </w:p>
        </w:tc>
        <w:tc>
          <w:tcPr>
            <w:tcW w:w="4247" w:type="dxa"/>
          </w:tcPr>
          <w:p w:rsidR="00EE475E" w:rsidRDefault="00147766">
            <w:r>
              <w:t>Eliminar los pedidos indicados de la base de datos</w:t>
            </w:r>
          </w:p>
        </w:tc>
      </w:tr>
      <w:tr w:rsidR="00EE475E" w:rsidTr="00EE475E">
        <w:tc>
          <w:tcPr>
            <w:tcW w:w="4247" w:type="dxa"/>
          </w:tcPr>
          <w:p w:rsidR="00EE475E" w:rsidRDefault="00EE475E">
            <w:r>
              <w:t>Resumen</w:t>
            </w:r>
          </w:p>
        </w:tc>
        <w:tc>
          <w:tcPr>
            <w:tcW w:w="4247" w:type="dxa"/>
          </w:tcPr>
          <w:p w:rsidR="00EE475E" w:rsidRDefault="00147766">
            <w:r>
              <w:t>Este caso de uso es indicado por la Sucursal y básicamente se utiliza para eliminar un registro de la base de datos sugerida por la Sucursal</w:t>
            </w:r>
          </w:p>
        </w:tc>
      </w:tr>
      <w:tr w:rsidR="00EE475E" w:rsidTr="00EE475E">
        <w:tc>
          <w:tcPr>
            <w:tcW w:w="4247" w:type="dxa"/>
          </w:tcPr>
          <w:p w:rsidR="00EE475E" w:rsidRDefault="00EE475E">
            <w:r>
              <w:t>Pre</w:t>
            </w:r>
            <w:r w:rsidR="00147766">
              <w:t>condiciones</w:t>
            </w:r>
          </w:p>
        </w:tc>
        <w:tc>
          <w:tcPr>
            <w:tcW w:w="4247" w:type="dxa"/>
          </w:tcPr>
          <w:p w:rsidR="00EE475E" w:rsidRDefault="00147766">
            <w:r>
              <w:t>Se requiere haber ejecutado anteriormente el caso de uso Hacer pedido</w:t>
            </w:r>
          </w:p>
        </w:tc>
      </w:tr>
      <w:tr w:rsidR="00EE475E" w:rsidTr="00EE475E">
        <w:tc>
          <w:tcPr>
            <w:tcW w:w="4247" w:type="dxa"/>
          </w:tcPr>
          <w:p w:rsidR="00EE475E" w:rsidRDefault="00147766">
            <w:r>
              <w:t>Flujo principal</w:t>
            </w:r>
          </w:p>
        </w:tc>
        <w:tc>
          <w:tcPr>
            <w:tcW w:w="4247" w:type="dxa"/>
          </w:tcPr>
          <w:p w:rsidR="00EE475E" w:rsidRDefault="00147766" w:rsidP="00147766">
            <w:r>
              <w:t xml:space="preserve">Se presenta a La Sucursal </w:t>
            </w:r>
            <w:r>
              <w:t xml:space="preserve">la pantalla principal (P-1), </w:t>
            </w:r>
            <w:proofErr w:type="spellStart"/>
            <w:r>
              <w:t>Aparecera</w:t>
            </w:r>
            <w:proofErr w:type="spellEnd"/>
            <w:r>
              <w:t xml:space="preserve"> la </w:t>
            </w:r>
            <w:proofErr w:type="spellStart"/>
            <w:r>
              <w:t>opcion</w:t>
            </w:r>
            <w:proofErr w:type="spellEnd"/>
            <w:r>
              <w:t xml:space="preserve"> de “Eliminar </w:t>
            </w:r>
            <w:r>
              <w:t>pedido</w:t>
            </w:r>
            <w:r>
              <w:t>”, donde deberá indicar cual eliminar</w:t>
            </w:r>
            <w:r>
              <w:t>, el pedido seleccionado</w:t>
            </w:r>
            <w:r>
              <w:t xml:space="preserve"> una vez </w:t>
            </w:r>
            <w:r>
              <w:t xml:space="preserve">apretado el </w:t>
            </w:r>
            <w:proofErr w:type="spellStart"/>
            <w:r>
              <w:t>boton</w:t>
            </w:r>
            <w:proofErr w:type="spellEnd"/>
            <w:r>
              <w:t xml:space="preserve"> </w:t>
            </w:r>
            <w:proofErr w:type="spellStart"/>
            <w:r>
              <w:t>sera</w:t>
            </w:r>
            <w:proofErr w:type="spellEnd"/>
            <w:r>
              <w:t xml:space="preserve"> eliminado</w:t>
            </w:r>
          </w:p>
        </w:tc>
      </w:tr>
      <w:tr w:rsidR="00EE475E" w:rsidTr="00EE475E">
        <w:tc>
          <w:tcPr>
            <w:tcW w:w="4247" w:type="dxa"/>
          </w:tcPr>
          <w:p w:rsidR="00EE475E" w:rsidRDefault="00147766">
            <w:proofErr w:type="spellStart"/>
            <w:r>
              <w:t>Subflujos</w:t>
            </w:r>
            <w:proofErr w:type="spellEnd"/>
          </w:p>
        </w:tc>
        <w:tc>
          <w:tcPr>
            <w:tcW w:w="4247" w:type="dxa"/>
          </w:tcPr>
          <w:p w:rsidR="00EE475E" w:rsidRDefault="00147766">
            <w:r>
              <w:t>Ninguno</w:t>
            </w:r>
          </w:p>
        </w:tc>
      </w:tr>
      <w:tr w:rsidR="00EE475E" w:rsidTr="00EE475E">
        <w:tc>
          <w:tcPr>
            <w:tcW w:w="4247" w:type="dxa"/>
          </w:tcPr>
          <w:p w:rsidR="00EE475E" w:rsidRDefault="00147766">
            <w:r>
              <w:t>Excepciones</w:t>
            </w:r>
          </w:p>
        </w:tc>
        <w:tc>
          <w:tcPr>
            <w:tcW w:w="4247" w:type="dxa"/>
          </w:tcPr>
          <w:p w:rsidR="00EE475E" w:rsidRDefault="00147766">
            <w:r>
              <w:t xml:space="preserve">E-1 no hay datos existentes: Si no se han cargado datos anteriormente , no se </w:t>
            </w:r>
            <w:r>
              <w:lastRenderedPageBreak/>
              <w:t>ejecutara ni eliminara nada, se debe cargar datos para que este caso de uso funcione</w:t>
            </w:r>
          </w:p>
        </w:tc>
      </w:tr>
    </w:tbl>
    <w:p w:rsidR="00EE475E" w:rsidRDefault="00EE475E"/>
    <w:tbl>
      <w:tblPr>
        <w:tblStyle w:val="Tablaconcuadrcula"/>
        <w:tblW w:w="0" w:type="auto"/>
        <w:tblLook w:val="04A0" w:firstRow="1" w:lastRow="0" w:firstColumn="1" w:lastColumn="0" w:noHBand="0" w:noVBand="1"/>
      </w:tblPr>
      <w:tblGrid>
        <w:gridCol w:w="4247"/>
        <w:gridCol w:w="4247"/>
      </w:tblGrid>
      <w:tr w:rsidR="00147766" w:rsidTr="00147766">
        <w:tc>
          <w:tcPr>
            <w:tcW w:w="4247" w:type="dxa"/>
          </w:tcPr>
          <w:p w:rsidR="00147766" w:rsidRDefault="00147766">
            <w:r>
              <w:t>Caso de uso</w:t>
            </w:r>
          </w:p>
        </w:tc>
        <w:tc>
          <w:tcPr>
            <w:tcW w:w="4247" w:type="dxa"/>
          </w:tcPr>
          <w:p w:rsidR="00147766" w:rsidRDefault="00147766">
            <w:r>
              <w:t>Mostrar pedidos</w:t>
            </w:r>
          </w:p>
        </w:tc>
      </w:tr>
      <w:tr w:rsidR="00147766" w:rsidTr="00147766">
        <w:tc>
          <w:tcPr>
            <w:tcW w:w="4247" w:type="dxa"/>
          </w:tcPr>
          <w:p w:rsidR="00147766" w:rsidRDefault="00147766">
            <w:r>
              <w:t>Actores</w:t>
            </w:r>
          </w:p>
        </w:tc>
        <w:tc>
          <w:tcPr>
            <w:tcW w:w="4247" w:type="dxa"/>
          </w:tcPr>
          <w:p w:rsidR="00147766" w:rsidRDefault="00147766">
            <w:r>
              <w:t>Sucursal, Base de datos</w:t>
            </w:r>
          </w:p>
        </w:tc>
      </w:tr>
      <w:tr w:rsidR="00147766" w:rsidTr="00147766">
        <w:tc>
          <w:tcPr>
            <w:tcW w:w="4247" w:type="dxa"/>
          </w:tcPr>
          <w:p w:rsidR="00147766" w:rsidRDefault="00147766">
            <w:r>
              <w:t>Tipo</w:t>
            </w:r>
          </w:p>
        </w:tc>
        <w:tc>
          <w:tcPr>
            <w:tcW w:w="4247" w:type="dxa"/>
          </w:tcPr>
          <w:p w:rsidR="00147766" w:rsidRDefault="00147766">
            <w:proofErr w:type="spellStart"/>
            <w:r>
              <w:t>Include</w:t>
            </w:r>
            <w:proofErr w:type="spellEnd"/>
          </w:p>
        </w:tc>
      </w:tr>
      <w:tr w:rsidR="00147766" w:rsidTr="00147766">
        <w:tc>
          <w:tcPr>
            <w:tcW w:w="4247" w:type="dxa"/>
          </w:tcPr>
          <w:p w:rsidR="00147766" w:rsidRDefault="00147766">
            <w:r>
              <w:t>Propósito</w:t>
            </w:r>
          </w:p>
        </w:tc>
        <w:tc>
          <w:tcPr>
            <w:tcW w:w="4247" w:type="dxa"/>
          </w:tcPr>
          <w:p w:rsidR="00147766" w:rsidRDefault="00147766">
            <w:r>
              <w:t>Mostrar todos los pedidos almacenados en la base de datos</w:t>
            </w:r>
          </w:p>
        </w:tc>
      </w:tr>
      <w:tr w:rsidR="00147766" w:rsidTr="00147766">
        <w:tc>
          <w:tcPr>
            <w:tcW w:w="4247" w:type="dxa"/>
          </w:tcPr>
          <w:p w:rsidR="00147766" w:rsidRDefault="00147766">
            <w:r>
              <w:t>Resumen</w:t>
            </w:r>
          </w:p>
        </w:tc>
        <w:tc>
          <w:tcPr>
            <w:tcW w:w="4247" w:type="dxa"/>
          </w:tcPr>
          <w:p w:rsidR="00147766" w:rsidRDefault="00147766" w:rsidP="00147766">
            <w:r>
              <w:t xml:space="preserve">Este caso de uso es indicado por La Sucursal y proporcionado por la Base de datos. </w:t>
            </w:r>
            <w:r w:rsidR="005F2803">
              <w:t>Básicamente</w:t>
            </w:r>
            <w:r>
              <w:t xml:space="preserve"> muestra todos los pedidos almacenados en la base de datos</w:t>
            </w:r>
          </w:p>
        </w:tc>
      </w:tr>
      <w:tr w:rsidR="00147766" w:rsidTr="00147766">
        <w:tc>
          <w:tcPr>
            <w:tcW w:w="4247" w:type="dxa"/>
          </w:tcPr>
          <w:p w:rsidR="00147766" w:rsidRDefault="00147766">
            <w:r>
              <w:t>Precondiciones</w:t>
            </w:r>
          </w:p>
        </w:tc>
        <w:tc>
          <w:tcPr>
            <w:tcW w:w="4247" w:type="dxa"/>
          </w:tcPr>
          <w:p w:rsidR="00147766" w:rsidRDefault="00147766">
            <w:r>
              <w:t>Se requiere haber ejecutado anteriormente el caso de uso Hacer pedido</w:t>
            </w:r>
          </w:p>
        </w:tc>
      </w:tr>
      <w:tr w:rsidR="00147766" w:rsidTr="00147766">
        <w:tc>
          <w:tcPr>
            <w:tcW w:w="4247" w:type="dxa"/>
          </w:tcPr>
          <w:p w:rsidR="00147766" w:rsidRDefault="00147766">
            <w:r>
              <w:t>Flujo principal</w:t>
            </w:r>
          </w:p>
        </w:tc>
        <w:tc>
          <w:tcPr>
            <w:tcW w:w="4247" w:type="dxa"/>
          </w:tcPr>
          <w:p w:rsidR="00147766" w:rsidRDefault="00147766" w:rsidP="00147766">
            <w:r>
              <w:t xml:space="preserve">Se presenta </w:t>
            </w:r>
            <w:r>
              <w:t>a La Sucursal</w:t>
            </w:r>
            <w:r>
              <w:t xml:space="preserve"> la pantalla principal (P-1), </w:t>
            </w:r>
            <w:r>
              <w:t>La sucursal</w:t>
            </w:r>
            <w:r>
              <w:t xml:space="preserve"> cuando pres</w:t>
            </w:r>
            <w:r>
              <w:t>iona la opción “Mostrar Pedidos</w:t>
            </w:r>
            <w:r>
              <w:t>” le aparecerá en pantalla un cuadro con distintas columnas, cada una indicando los datos de los registros, dentro de este cuadro están los registros con sus respectivos datos cargados anteriormente en la base de datos</w:t>
            </w:r>
          </w:p>
        </w:tc>
      </w:tr>
      <w:tr w:rsidR="00147766" w:rsidTr="00147766">
        <w:tc>
          <w:tcPr>
            <w:tcW w:w="4247" w:type="dxa"/>
          </w:tcPr>
          <w:p w:rsidR="00147766" w:rsidRDefault="001B5223">
            <w:proofErr w:type="spellStart"/>
            <w:r>
              <w:t>Subflujos</w:t>
            </w:r>
            <w:proofErr w:type="spellEnd"/>
          </w:p>
        </w:tc>
        <w:tc>
          <w:tcPr>
            <w:tcW w:w="4247" w:type="dxa"/>
          </w:tcPr>
          <w:p w:rsidR="00147766" w:rsidRDefault="001B5223">
            <w:r>
              <w:t>Ninguno</w:t>
            </w:r>
          </w:p>
        </w:tc>
      </w:tr>
      <w:tr w:rsidR="00147766" w:rsidTr="00147766">
        <w:tc>
          <w:tcPr>
            <w:tcW w:w="4247" w:type="dxa"/>
          </w:tcPr>
          <w:p w:rsidR="00147766" w:rsidRDefault="001B5223">
            <w:r>
              <w:t>Excepciones</w:t>
            </w:r>
          </w:p>
        </w:tc>
        <w:tc>
          <w:tcPr>
            <w:tcW w:w="4247" w:type="dxa"/>
          </w:tcPr>
          <w:p w:rsidR="00147766" w:rsidRDefault="001B5223">
            <w:r>
              <w:t xml:space="preserve">E-1 no hay datos existentes: </w:t>
            </w:r>
            <w:r>
              <w:t>Si no se han cargado datos anteriormente, no se ejecutará ni mostrara nada, se debe cargar datos para que este caso de uso funcione</w:t>
            </w:r>
          </w:p>
        </w:tc>
      </w:tr>
    </w:tbl>
    <w:p w:rsidR="00837A80" w:rsidRDefault="00837A80"/>
    <w:tbl>
      <w:tblPr>
        <w:tblStyle w:val="Tablaconcuadrcula"/>
        <w:tblW w:w="0" w:type="auto"/>
        <w:tblLook w:val="04A0" w:firstRow="1" w:lastRow="0" w:firstColumn="1" w:lastColumn="0" w:noHBand="0" w:noVBand="1"/>
      </w:tblPr>
      <w:tblGrid>
        <w:gridCol w:w="4247"/>
        <w:gridCol w:w="4247"/>
      </w:tblGrid>
      <w:tr w:rsidR="00837A80" w:rsidTr="00837A80">
        <w:tc>
          <w:tcPr>
            <w:tcW w:w="4247" w:type="dxa"/>
          </w:tcPr>
          <w:p w:rsidR="00837A80" w:rsidRDefault="00837A80">
            <w:r>
              <w:t>Caso de uso</w:t>
            </w:r>
          </w:p>
        </w:tc>
        <w:tc>
          <w:tcPr>
            <w:tcW w:w="4247" w:type="dxa"/>
          </w:tcPr>
          <w:p w:rsidR="00837A80" w:rsidRDefault="00837A80">
            <w:r>
              <w:t>Hacer entrega</w:t>
            </w:r>
          </w:p>
        </w:tc>
      </w:tr>
      <w:tr w:rsidR="00837A80" w:rsidTr="00837A80">
        <w:tc>
          <w:tcPr>
            <w:tcW w:w="4247" w:type="dxa"/>
          </w:tcPr>
          <w:p w:rsidR="00837A80" w:rsidRDefault="00837A80">
            <w:r>
              <w:t>Actores</w:t>
            </w:r>
          </w:p>
        </w:tc>
        <w:tc>
          <w:tcPr>
            <w:tcW w:w="4247" w:type="dxa"/>
          </w:tcPr>
          <w:p w:rsidR="00837A80" w:rsidRDefault="00837A80">
            <w:r>
              <w:t>Camión, Base de datos</w:t>
            </w:r>
          </w:p>
        </w:tc>
      </w:tr>
      <w:tr w:rsidR="00837A80" w:rsidTr="00837A80">
        <w:tc>
          <w:tcPr>
            <w:tcW w:w="4247" w:type="dxa"/>
          </w:tcPr>
          <w:p w:rsidR="00837A80" w:rsidRDefault="00707C65">
            <w:r>
              <w:t>Tipo</w:t>
            </w:r>
          </w:p>
        </w:tc>
        <w:tc>
          <w:tcPr>
            <w:tcW w:w="4247" w:type="dxa"/>
          </w:tcPr>
          <w:p w:rsidR="00837A80" w:rsidRDefault="00707C65">
            <w:r>
              <w:t>Básico</w:t>
            </w:r>
          </w:p>
        </w:tc>
      </w:tr>
      <w:tr w:rsidR="00837A80" w:rsidTr="00837A80">
        <w:tc>
          <w:tcPr>
            <w:tcW w:w="4247" w:type="dxa"/>
          </w:tcPr>
          <w:p w:rsidR="00837A80" w:rsidRDefault="00707C65">
            <w:r>
              <w:t>Propósito</w:t>
            </w:r>
          </w:p>
        </w:tc>
        <w:tc>
          <w:tcPr>
            <w:tcW w:w="4247" w:type="dxa"/>
          </w:tcPr>
          <w:p w:rsidR="00837A80" w:rsidRDefault="00707C65">
            <w:r>
              <w:t>Guardar los datos de una entrega e informar si un pedido fue entregado o no</w:t>
            </w:r>
          </w:p>
        </w:tc>
      </w:tr>
      <w:tr w:rsidR="00837A80" w:rsidTr="00837A80">
        <w:tc>
          <w:tcPr>
            <w:tcW w:w="4247" w:type="dxa"/>
          </w:tcPr>
          <w:p w:rsidR="00837A80" w:rsidRDefault="00707C65">
            <w:r>
              <w:t>Resumen</w:t>
            </w:r>
          </w:p>
        </w:tc>
        <w:tc>
          <w:tcPr>
            <w:tcW w:w="4247" w:type="dxa"/>
          </w:tcPr>
          <w:p w:rsidR="00837A80" w:rsidRDefault="00707C65">
            <w:r>
              <w:t>Este caso de uso es indicado por La Sucursal, guarda si un pedido fue entregado o no y se almacena la información dentro de la base de datos</w:t>
            </w:r>
          </w:p>
        </w:tc>
      </w:tr>
      <w:tr w:rsidR="00837A80" w:rsidTr="00837A80">
        <w:tc>
          <w:tcPr>
            <w:tcW w:w="4247" w:type="dxa"/>
          </w:tcPr>
          <w:p w:rsidR="00837A80" w:rsidRDefault="00707C65">
            <w:r>
              <w:t>Precondiciones</w:t>
            </w:r>
          </w:p>
        </w:tc>
        <w:tc>
          <w:tcPr>
            <w:tcW w:w="4247" w:type="dxa"/>
          </w:tcPr>
          <w:p w:rsidR="00707C65" w:rsidRDefault="00707C65" w:rsidP="00707C65">
            <w:r>
              <w:t xml:space="preserve">Todos los </w:t>
            </w:r>
            <w:proofErr w:type="spellStart"/>
            <w:r>
              <w:t>subflujos</w:t>
            </w:r>
            <w:proofErr w:type="spellEnd"/>
            <w:r>
              <w:t>, con excepción de Hacer pedido, Hacer entrega(S-1),</w:t>
            </w:r>
          </w:p>
          <w:p w:rsidR="00837A80" w:rsidRDefault="00707C65" w:rsidP="00707C65">
            <w:r>
              <w:t>Requieren ejecutar inicialmente el caso de uso Hacer pedido, Hacer entrega.</w:t>
            </w:r>
          </w:p>
        </w:tc>
      </w:tr>
      <w:tr w:rsidR="00837A80" w:rsidTr="00837A80">
        <w:tc>
          <w:tcPr>
            <w:tcW w:w="4247" w:type="dxa"/>
          </w:tcPr>
          <w:p w:rsidR="00837A80" w:rsidRDefault="00707C65">
            <w:r>
              <w:t>Flujo principal</w:t>
            </w:r>
          </w:p>
        </w:tc>
        <w:tc>
          <w:tcPr>
            <w:tcW w:w="4247" w:type="dxa"/>
          </w:tcPr>
          <w:p w:rsidR="00707C65" w:rsidRDefault="00707C65" w:rsidP="00707C65">
            <w:r>
              <w:t xml:space="preserve">Se presenta </w:t>
            </w:r>
            <w:proofErr w:type="spellStart"/>
            <w:r>
              <w:t>al</w:t>
            </w:r>
            <w:proofErr w:type="spellEnd"/>
            <w:r>
              <w:t xml:space="preserve"> Camión</w:t>
            </w:r>
            <w:r>
              <w:t xml:space="preserve"> la pantalla principal (</w:t>
            </w:r>
            <w:r>
              <w:t>P-1), El Camión</w:t>
            </w:r>
            <w:r>
              <w:t xml:space="preserve"> puede elegir entre las siguientes opciones: “Realizar </w:t>
            </w:r>
            <w:r>
              <w:t>entrega</w:t>
            </w:r>
            <w:r>
              <w:t>”, “Salir”</w:t>
            </w:r>
            <w:r>
              <w:br/>
              <w:t xml:space="preserve">Si la opción seleccionada es Realizar </w:t>
            </w:r>
            <w:r>
              <w:t>entrega</w:t>
            </w:r>
            <w:r>
              <w:t xml:space="preserve">, se desprenderá el menú para ingresar los datos de la </w:t>
            </w:r>
            <w:r>
              <w:t>entrega</w:t>
            </w:r>
            <w:r>
              <w:t>.</w:t>
            </w:r>
          </w:p>
          <w:p w:rsidR="00837A80" w:rsidRDefault="00707C65" w:rsidP="00707C65">
            <w:r>
              <w:t>Si la actividad seleccionada es “Salir” se cierra el software</w:t>
            </w:r>
          </w:p>
        </w:tc>
      </w:tr>
      <w:tr w:rsidR="00837A80" w:rsidTr="00837A80">
        <w:tc>
          <w:tcPr>
            <w:tcW w:w="4247" w:type="dxa"/>
          </w:tcPr>
          <w:p w:rsidR="00837A80" w:rsidRDefault="00707C65">
            <w:proofErr w:type="spellStart"/>
            <w:r>
              <w:lastRenderedPageBreak/>
              <w:t>Subflujos</w:t>
            </w:r>
            <w:proofErr w:type="spellEnd"/>
          </w:p>
        </w:tc>
        <w:tc>
          <w:tcPr>
            <w:tcW w:w="4247" w:type="dxa"/>
          </w:tcPr>
          <w:p w:rsidR="00837A80" w:rsidRDefault="00707C65">
            <w:r>
              <w:t>Ninguno</w:t>
            </w:r>
          </w:p>
        </w:tc>
      </w:tr>
      <w:tr w:rsidR="00837A80" w:rsidTr="00837A80">
        <w:tc>
          <w:tcPr>
            <w:tcW w:w="4247" w:type="dxa"/>
          </w:tcPr>
          <w:p w:rsidR="00837A80" w:rsidRDefault="00707C65">
            <w:r>
              <w:t>Excepciones</w:t>
            </w:r>
          </w:p>
        </w:tc>
        <w:tc>
          <w:tcPr>
            <w:tcW w:w="4247" w:type="dxa"/>
          </w:tcPr>
          <w:p w:rsidR="00837A80" w:rsidRDefault="00707C65">
            <w:r>
              <w:t>Ninguno</w:t>
            </w:r>
          </w:p>
        </w:tc>
      </w:tr>
    </w:tbl>
    <w:p w:rsidR="00837A80" w:rsidRDefault="00837A80"/>
    <w:tbl>
      <w:tblPr>
        <w:tblStyle w:val="Tablaconcuadrcula"/>
        <w:tblW w:w="0" w:type="auto"/>
        <w:tblLook w:val="04A0" w:firstRow="1" w:lastRow="0" w:firstColumn="1" w:lastColumn="0" w:noHBand="0" w:noVBand="1"/>
      </w:tblPr>
      <w:tblGrid>
        <w:gridCol w:w="4247"/>
        <w:gridCol w:w="4247"/>
      </w:tblGrid>
      <w:tr w:rsidR="00707C65" w:rsidTr="00707C65">
        <w:tc>
          <w:tcPr>
            <w:tcW w:w="4247" w:type="dxa"/>
          </w:tcPr>
          <w:p w:rsidR="00707C65" w:rsidRDefault="00707C65">
            <w:r>
              <w:t>Caso de uso</w:t>
            </w:r>
          </w:p>
        </w:tc>
        <w:tc>
          <w:tcPr>
            <w:tcW w:w="4247" w:type="dxa"/>
          </w:tcPr>
          <w:p w:rsidR="00707C65" w:rsidRDefault="00707C65">
            <w:r>
              <w:t>Eliminar entrega</w:t>
            </w:r>
          </w:p>
        </w:tc>
      </w:tr>
      <w:tr w:rsidR="00707C65" w:rsidTr="00707C65">
        <w:tc>
          <w:tcPr>
            <w:tcW w:w="4247" w:type="dxa"/>
          </w:tcPr>
          <w:p w:rsidR="00707C65" w:rsidRDefault="006C6051" w:rsidP="006C6051">
            <w:pPr>
              <w:tabs>
                <w:tab w:val="left" w:pos="2820"/>
              </w:tabs>
            </w:pPr>
            <w:r>
              <w:t>Actores</w:t>
            </w:r>
          </w:p>
        </w:tc>
        <w:tc>
          <w:tcPr>
            <w:tcW w:w="4247" w:type="dxa"/>
          </w:tcPr>
          <w:p w:rsidR="00707C65" w:rsidRDefault="006C6051">
            <w:r>
              <w:t>Camión, Base de datos</w:t>
            </w:r>
          </w:p>
        </w:tc>
      </w:tr>
      <w:tr w:rsidR="00707C65" w:rsidTr="00707C65">
        <w:tc>
          <w:tcPr>
            <w:tcW w:w="4247" w:type="dxa"/>
          </w:tcPr>
          <w:p w:rsidR="00707C65" w:rsidRDefault="006C6051">
            <w:r>
              <w:t>Tipo</w:t>
            </w:r>
          </w:p>
        </w:tc>
        <w:tc>
          <w:tcPr>
            <w:tcW w:w="4247" w:type="dxa"/>
          </w:tcPr>
          <w:p w:rsidR="00707C65" w:rsidRDefault="006C6051">
            <w:proofErr w:type="spellStart"/>
            <w:r>
              <w:t>Include</w:t>
            </w:r>
            <w:proofErr w:type="spellEnd"/>
          </w:p>
        </w:tc>
      </w:tr>
      <w:tr w:rsidR="00707C65" w:rsidTr="00707C65">
        <w:tc>
          <w:tcPr>
            <w:tcW w:w="4247" w:type="dxa"/>
          </w:tcPr>
          <w:p w:rsidR="00707C65" w:rsidRDefault="006C6051">
            <w:r>
              <w:t>Propósito</w:t>
            </w:r>
          </w:p>
        </w:tc>
        <w:tc>
          <w:tcPr>
            <w:tcW w:w="4247" w:type="dxa"/>
          </w:tcPr>
          <w:p w:rsidR="00707C65" w:rsidRDefault="006C6051">
            <w:r>
              <w:t>Eliminar las entregas indicadas de la base de datos</w:t>
            </w:r>
          </w:p>
        </w:tc>
      </w:tr>
      <w:tr w:rsidR="00707C65" w:rsidTr="00707C65">
        <w:tc>
          <w:tcPr>
            <w:tcW w:w="4247" w:type="dxa"/>
          </w:tcPr>
          <w:p w:rsidR="00707C65" w:rsidRDefault="006C6051">
            <w:r>
              <w:t>Resumen</w:t>
            </w:r>
          </w:p>
        </w:tc>
        <w:tc>
          <w:tcPr>
            <w:tcW w:w="4247" w:type="dxa"/>
          </w:tcPr>
          <w:p w:rsidR="00707C65" w:rsidRDefault="006C6051" w:rsidP="006C6051">
            <w:r>
              <w:t>Este caso de uso es indicado por el Camión y básicamente se utiliza para eliminar una entrega de la base de datos</w:t>
            </w:r>
          </w:p>
        </w:tc>
      </w:tr>
      <w:tr w:rsidR="00707C65" w:rsidTr="00707C65">
        <w:tc>
          <w:tcPr>
            <w:tcW w:w="4247" w:type="dxa"/>
          </w:tcPr>
          <w:p w:rsidR="00707C65" w:rsidRDefault="006C6051">
            <w:r>
              <w:t>Precondiciones</w:t>
            </w:r>
          </w:p>
        </w:tc>
        <w:tc>
          <w:tcPr>
            <w:tcW w:w="4247" w:type="dxa"/>
          </w:tcPr>
          <w:p w:rsidR="00707C65" w:rsidRDefault="006C6051">
            <w:r>
              <w:t>Se requiere haber ejecutado anteriormente el caso de uso Hacer entrega</w:t>
            </w:r>
          </w:p>
        </w:tc>
      </w:tr>
      <w:tr w:rsidR="00707C65" w:rsidTr="00707C65">
        <w:tc>
          <w:tcPr>
            <w:tcW w:w="4247" w:type="dxa"/>
          </w:tcPr>
          <w:p w:rsidR="00707C65" w:rsidRDefault="006C6051">
            <w:r>
              <w:t>Flujo principal</w:t>
            </w:r>
          </w:p>
        </w:tc>
        <w:tc>
          <w:tcPr>
            <w:tcW w:w="4247" w:type="dxa"/>
          </w:tcPr>
          <w:p w:rsidR="00707C65" w:rsidRDefault="006C6051" w:rsidP="006C6051">
            <w:r>
              <w:t xml:space="preserve">Se presenta al </w:t>
            </w:r>
            <w:r>
              <w:t>Camión</w:t>
            </w:r>
            <w:r>
              <w:t xml:space="preserve"> la pantalla principal (P-1), </w:t>
            </w:r>
            <w:r w:rsidR="005F2803">
              <w:t>Aparecerá</w:t>
            </w:r>
            <w:r>
              <w:t xml:space="preserve"> la </w:t>
            </w:r>
            <w:r w:rsidR="005F2803">
              <w:t>opción</w:t>
            </w:r>
            <w:r>
              <w:t xml:space="preserve"> de “Eliminar </w:t>
            </w:r>
            <w:r>
              <w:t>entrega</w:t>
            </w:r>
            <w:r>
              <w:t>”, donde de</w:t>
            </w:r>
            <w:r>
              <w:t>berá indicar cual eliminar, la entrega</w:t>
            </w:r>
            <w:r>
              <w:t xml:space="preserve"> seleccionada una vez apretado el </w:t>
            </w:r>
            <w:r w:rsidR="005F2803">
              <w:t>botón</w:t>
            </w:r>
            <w:r>
              <w:t xml:space="preserve"> </w:t>
            </w:r>
            <w:r w:rsidR="005F2803">
              <w:t>será</w:t>
            </w:r>
            <w:r>
              <w:t xml:space="preserve"> eliminada</w:t>
            </w:r>
          </w:p>
        </w:tc>
      </w:tr>
      <w:tr w:rsidR="00707C65" w:rsidTr="00707C65">
        <w:tc>
          <w:tcPr>
            <w:tcW w:w="4247" w:type="dxa"/>
          </w:tcPr>
          <w:p w:rsidR="00707C65" w:rsidRDefault="006C6051">
            <w:proofErr w:type="spellStart"/>
            <w:r>
              <w:t>Subflujos</w:t>
            </w:r>
            <w:proofErr w:type="spellEnd"/>
          </w:p>
        </w:tc>
        <w:tc>
          <w:tcPr>
            <w:tcW w:w="4247" w:type="dxa"/>
          </w:tcPr>
          <w:p w:rsidR="00707C65" w:rsidRDefault="006C6051">
            <w:r>
              <w:t>Ninguno</w:t>
            </w:r>
          </w:p>
        </w:tc>
      </w:tr>
      <w:tr w:rsidR="00707C65" w:rsidTr="00707C65">
        <w:tc>
          <w:tcPr>
            <w:tcW w:w="4247" w:type="dxa"/>
          </w:tcPr>
          <w:p w:rsidR="00707C65" w:rsidRDefault="006C6051">
            <w:r>
              <w:t>Excepciones</w:t>
            </w:r>
          </w:p>
        </w:tc>
        <w:tc>
          <w:tcPr>
            <w:tcW w:w="4247" w:type="dxa"/>
          </w:tcPr>
          <w:p w:rsidR="00707C65" w:rsidRDefault="006C6051">
            <w:r>
              <w:t>E-1 no hay datos existentes: Si no se han cargado datos anteriormente, no se ejecutará ni eliminara nada, se debe cargar datos para que este caso de uso funcione</w:t>
            </w:r>
          </w:p>
        </w:tc>
      </w:tr>
    </w:tbl>
    <w:p w:rsidR="00707C65" w:rsidRDefault="00707C65"/>
    <w:tbl>
      <w:tblPr>
        <w:tblStyle w:val="Tablaconcuadrcula"/>
        <w:tblW w:w="0" w:type="auto"/>
        <w:tblLook w:val="04A0" w:firstRow="1" w:lastRow="0" w:firstColumn="1" w:lastColumn="0" w:noHBand="0" w:noVBand="1"/>
      </w:tblPr>
      <w:tblGrid>
        <w:gridCol w:w="4247"/>
        <w:gridCol w:w="4247"/>
      </w:tblGrid>
      <w:tr w:rsidR="005F2803" w:rsidTr="005F2803">
        <w:tc>
          <w:tcPr>
            <w:tcW w:w="4247" w:type="dxa"/>
          </w:tcPr>
          <w:p w:rsidR="005F2803" w:rsidRDefault="005F2803">
            <w:r>
              <w:t>Caso de uso</w:t>
            </w:r>
          </w:p>
        </w:tc>
        <w:tc>
          <w:tcPr>
            <w:tcW w:w="4247" w:type="dxa"/>
          </w:tcPr>
          <w:p w:rsidR="005F2803" w:rsidRDefault="005F2803">
            <w:r>
              <w:t>Mostrar entrega</w:t>
            </w:r>
          </w:p>
        </w:tc>
      </w:tr>
      <w:tr w:rsidR="005F2803" w:rsidTr="005F2803">
        <w:tc>
          <w:tcPr>
            <w:tcW w:w="4247" w:type="dxa"/>
          </w:tcPr>
          <w:p w:rsidR="005F2803" w:rsidRDefault="005F2803">
            <w:r>
              <w:t>Actores</w:t>
            </w:r>
          </w:p>
        </w:tc>
        <w:tc>
          <w:tcPr>
            <w:tcW w:w="4247" w:type="dxa"/>
          </w:tcPr>
          <w:p w:rsidR="005F2803" w:rsidRDefault="005F2803">
            <w:r>
              <w:t>Camión, Base de datos</w:t>
            </w:r>
          </w:p>
        </w:tc>
      </w:tr>
      <w:tr w:rsidR="005F2803" w:rsidTr="005F2803">
        <w:tc>
          <w:tcPr>
            <w:tcW w:w="4247" w:type="dxa"/>
          </w:tcPr>
          <w:p w:rsidR="005F2803" w:rsidRDefault="005F2803">
            <w:r>
              <w:t>Tipo</w:t>
            </w:r>
          </w:p>
        </w:tc>
        <w:tc>
          <w:tcPr>
            <w:tcW w:w="4247" w:type="dxa"/>
          </w:tcPr>
          <w:p w:rsidR="005F2803" w:rsidRDefault="005F2803">
            <w:proofErr w:type="spellStart"/>
            <w:r>
              <w:t>Include</w:t>
            </w:r>
            <w:proofErr w:type="spellEnd"/>
          </w:p>
        </w:tc>
      </w:tr>
      <w:tr w:rsidR="005F2803" w:rsidTr="005F2803">
        <w:tc>
          <w:tcPr>
            <w:tcW w:w="4247" w:type="dxa"/>
          </w:tcPr>
          <w:p w:rsidR="005F2803" w:rsidRDefault="005F2803">
            <w:r>
              <w:t>Propósito</w:t>
            </w:r>
          </w:p>
        </w:tc>
        <w:tc>
          <w:tcPr>
            <w:tcW w:w="4247" w:type="dxa"/>
          </w:tcPr>
          <w:p w:rsidR="005F2803" w:rsidRDefault="005F2803">
            <w:r>
              <w:t>Mostrar todas las entregas almacenadas en la base de datos</w:t>
            </w:r>
          </w:p>
        </w:tc>
      </w:tr>
      <w:tr w:rsidR="005F2803" w:rsidTr="005F2803">
        <w:tc>
          <w:tcPr>
            <w:tcW w:w="4247" w:type="dxa"/>
          </w:tcPr>
          <w:p w:rsidR="005F2803" w:rsidRDefault="005F2803">
            <w:r>
              <w:t>Resumen</w:t>
            </w:r>
          </w:p>
        </w:tc>
        <w:tc>
          <w:tcPr>
            <w:tcW w:w="4247" w:type="dxa"/>
          </w:tcPr>
          <w:p w:rsidR="005F2803" w:rsidRDefault="005F2803" w:rsidP="005F2803">
            <w:r>
              <w:t>Este caso de uso es indicado por el Camión y proporcionado por la Base de datos. Básicamente muestra todos las entregas almacenados en la base de datos</w:t>
            </w:r>
          </w:p>
        </w:tc>
      </w:tr>
      <w:tr w:rsidR="005F2803" w:rsidTr="005F2803">
        <w:tc>
          <w:tcPr>
            <w:tcW w:w="4247" w:type="dxa"/>
          </w:tcPr>
          <w:p w:rsidR="005F2803" w:rsidRDefault="008168D5">
            <w:r>
              <w:t>Precondiciones</w:t>
            </w:r>
          </w:p>
        </w:tc>
        <w:tc>
          <w:tcPr>
            <w:tcW w:w="4247" w:type="dxa"/>
          </w:tcPr>
          <w:p w:rsidR="005F2803" w:rsidRDefault="008168D5">
            <w:r>
              <w:t>Se requiere haber ejecutado anteriormente el caso de uso Hacer entrega</w:t>
            </w:r>
          </w:p>
        </w:tc>
      </w:tr>
      <w:tr w:rsidR="008168D5" w:rsidTr="005F2803">
        <w:tc>
          <w:tcPr>
            <w:tcW w:w="4247" w:type="dxa"/>
          </w:tcPr>
          <w:p w:rsidR="008168D5" w:rsidRDefault="008168D5" w:rsidP="008168D5">
            <w:r>
              <w:t>Flujo principal</w:t>
            </w:r>
          </w:p>
        </w:tc>
        <w:tc>
          <w:tcPr>
            <w:tcW w:w="4247" w:type="dxa"/>
          </w:tcPr>
          <w:p w:rsidR="008168D5" w:rsidRDefault="008168D5" w:rsidP="008168D5">
            <w:r>
              <w:t>Se presenta al Camión la pantalla principal (P-1), El Camión cuando presiona la opción “Mostrar Entregas” le aparecerá en pantalla un cuadro con distintas columnas, cada una indicando los datos de los registros, dentro de este cuadro están los registros con sus respectivos datos cargados anteriormente en la base de datos</w:t>
            </w:r>
          </w:p>
        </w:tc>
      </w:tr>
      <w:tr w:rsidR="008168D5" w:rsidTr="005F2803">
        <w:tc>
          <w:tcPr>
            <w:tcW w:w="4247" w:type="dxa"/>
          </w:tcPr>
          <w:p w:rsidR="008168D5" w:rsidRDefault="00A81863" w:rsidP="008168D5">
            <w:proofErr w:type="spellStart"/>
            <w:r>
              <w:t>Subflujos</w:t>
            </w:r>
            <w:proofErr w:type="spellEnd"/>
          </w:p>
        </w:tc>
        <w:tc>
          <w:tcPr>
            <w:tcW w:w="4247" w:type="dxa"/>
          </w:tcPr>
          <w:p w:rsidR="008168D5" w:rsidRDefault="00A81863" w:rsidP="008168D5">
            <w:r>
              <w:t>Ninguno</w:t>
            </w:r>
          </w:p>
        </w:tc>
      </w:tr>
      <w:tr w:rsidR="008168D5" w:rsidTr="005F2803">
        <w:tc>
          <w:tcPr>
            <w:tcW w:w="4247" w:type="dxa"/>
          </w:tcPr>
          <w:p w:rsidR="008168D5" w:rsidRDefault="00A81863" w:rsidP="008168D5">
            <w:r>
              <w:t>Excepciones</w:t>
            </w:r>
          </w:p>
        </w:tc>
        <w:tc>
          <w:tcPr>
            <w:tcW w:w="4247" w:type="dxa"/>
          </w:tcPr>
          <w:p w:rsidR="008168D5" w:rsidRDefault="00A81863" w:rsidP="008168D5">
            <w:r>
              <w:t>E-1 no hay datos existentes: Si no se han cargado datos anteriormente, no se ejecutará ni mostrara nada, se debe cargar datos para que este caso de uso funcione</w:t>
            </w:r>
          </w:p>
        </w:tc>
      </w:tr>
    </w:tbl>
    <w:p w:rsidR="005F2803" w:rsidRDefault="005F2803"/>
    <w:tbl>
      <w:tblPr>
        <w:tblStyle w:val="Tablaconcuadrcula"/>
        <w:tblW w:w="0" w:type="auto"/>
        <w:tblLook w:val="04A0" w:firstRow="1" w:lastRow="0" w:firstColumn="1" w:lastColumn="0" w:noHBand="0" w:noVBand="1"/>
      </w:tblPr>
      <w:tblGrid>
        <w:gridCol w:w="4247"/>
        <w:gridCol w:w="4247"/>
      </w:tblGrid>
      <w:tr w:rsidR="00D4455F" w:rsidTr="00D4455F">
        <w:tc>
          <w:tcPr>
            <w:tcW w:w="4247" w:type="dxa"/>
          </w:tcPr>
          <w:p w:rsidR="00D4455F" w:rsidRDefault="00D4455F">
            <w:r>
              <w:lastRenderedPageBreak/>
              <w:t>Caso de uso</w:t>
            </w:r>
          </w:p>
        </w:tc>
        <w:tc>
          <w:tcPr>
            <w:tcW w:w="4247" w:type="dxa"/>
          </w:tcPr>
          <w:p w:rsidR="00D4455F" w:rsidRDefault="00D4455F">
            <w:r>
              <w:t>Generar informe</w:t>
            </w:r>
          </w:p>
        </w:tc>
      </w:tr>
      <w:tr w:rsidR="00D4455F" w:rsidTr="00D4455F">
        <w:tc>
          <w:tcPr>
            <w:tcW w:w="4247" w:type="dxa"/>
          </w:tcPr>
          <w:p w:rsidR="00D4455F" w:rsidRDefault="00D4455F">
            <w:r>
              <w:t>Actores</w:t>
            </w:r>
          </w:p>
        </w:tc>
        <w:tc>
          <w:tcPr>
            <w:tcW w:w="4247" w:type="dxa"/>
          </w:tcPr>
          <w:p w:rsidR="00D4455F" w:rsidRDefault="00D4455F">
            <w:r>
              <w:t>Dueño, Base de datos</w:t>
            </w:r>
          </w:p>
        </w:tc>
      </w:tr>
      <w:tr w:rsidR="00D4455F" w:rsidTr="00D4455F">
        <w:tc>
          <w:tcPr>
            <w:tcW w:w="4247" w:type="dxa"/>
          </w:tcPr>
          <w:p w:rsidR="00D4455F" w:rsidRDefault="00D4455F">
            <w:r>
              <w:t>Tipo</w:t>
            </w:r>
          </w:p>
        </w:tc>
        <w:tc>
          <w:tcPr>
            <w:tcW w:w="4247" w:type="dxa"/>
          </w:tcPr>
          <w:p w:rsidR="00D4455F" w:rsidRDefault="00D4455F">
            <w:proofErr w:type="spellStart"/>
            <w:r>
              <w:t>Include</w:t>
            </w:r>
            <w:proofErr w:type="spellEnd"/>
          </w:p>
        </w:tc>
      </w:tr>
      <w:tr w:rsidR="00D4455F" w:rsidTr="00D4455F">
        <w:tc>
          <w:tcPr>
            <w:tcW w:w="4247" w:type="dxa"/>
          </w:tcPr>
          <w:p w:rsidR="00D4455F" w:rsidRDefault="00D4455F">
            <w:r>
              <w:t>Propósito</w:t>
            </w:r>
          </w:p>
        </w:tc>
        <w:tc>
          <w:tcPr>
            <w:tcW w:w="4247" w:type="dxa"/>
          </w:tcPr>
          <w:p w:rsidR="00D4455F" w:rsidRDefault="00D4455F">
            <w:r>
              <w:t>Generar un informe general de los pedidos y las entregas</w:t>
            </w:r>
          </w:p>
        </w:tc>
      </w:tr>
      <w:tr w:rsidR="00D4455F" w:rsidTr="00D4455F">
        <w:tc>
          <w:tcPr>
            <w:tcW w:w="4247" w:type="dxa"/>
          </w:tcPr>
          <w:p w:rsidR="00D4455F" w:rsidRDefault="00D4455F">
            <w:r>
              <w:t>Resumen</w:t>
            </w:r>
          </w:p>
        </w:tc>
        <w:tc>
          <w:tcPr>
            <w:tcW w:w="4247" w:type="dxa"/>
          </w:tcPr>
          <w:p w:rsidR="00D4455F" w:rsidRDefault="00D4455F">
            <w:r>
              <w:t>Este caso de uso es indicado por El Dueño y proporcionado por la base de datos. Básicamente genera un informe general de cada pedido y cada entrega con sus respectivos datos.</w:t>
            </w:r>
          </w:p>
        </w:tc>
      </w:tr>
      <w:tr w:rsidR="00D4455F" w:rsidTr="00D4455F">
        <w:tc>
          <w:tcPr>
            <w:tcW w:w="4247" w:type="dxa"/>
          </w:tcPr>
          <w:p w:rsidR="00D4455F" w:rsidRDefault="00D4455F">
            <w:r>
              <w:t>Precondiciones</w:t>
            </w:r>
          </w:p>
        </w:tc>
        <w:tc>
          <w:tcPr>
            <w:tcW w:w="4247" w:type="dxa"/>
          </w:tcPr>
          <w:p w:rsidR="00D4455F" w:rsidRDefault="00D4455F">
            <w:r>
              <w:t>Se requiere haber ejecutado anteriormente el caso de uso Hacer pedido, Hacer entrega</w:t>
            </w:r>
          </w:p>
        </w:tc>
      </w:tr>
      <w:tr w:rsidR="00D4455F" w:rsidTr="00D4455F">
        <w:tc>
          <w:tcPr>
            <w:tcW w:w="4247" w:type="dxa"/>
          </w:tcPr>
          <w:p w:rsidR="00D4455F" w:rsidRDefault="00D4455F">
            <w:r>
              <w:t>Flujo principal</w:t>
            </w:r>
          </w:p>
        </w:tc>
        <w:tc>
          <w:tcPr>
            <w:tcW w:w="4247" w:type="dxa"/>
          </w:tcPr>
          <w:p w:rsidR="00D4455F" w:rsidRDefault="00D4455F" w:rsidP="00D4455F">
            <w:r>
              <w:t xml:space="preserve">Se presenta al </w:t>
            </w:r>
            <w:r>
              <w:t>Dueño</w:t>
            </w:r>
            <w:r>
              <w:t xml:space="preserve"> la pantalla principal (P-1), El </w:t>
            </w:r>
            <w:r>
              <w:t>Dueño</w:t>
            </w:r>
            <w:r>
              <w:t xml:space="preserve"> cuando presiona la opción “</w:t>
            </w:r>
            <w:r>
              <w:t>Generar informe</w:t>
            </w:r>
            <w:r>
              <w:t xml:space="preserve">” </w:t>
            </w:r>
            <w:r>
              <w:t>se le generara un cuadro con distintas columnas</w:t>
            </w:r>
            <w:r w:rsidR="00CA1C2D">
              <w:t xml:space="preserve">, cada una indicando los datos de los registros </w:t>
            </w:r>
            <w:r w:rsidR="00CA1C2D">
              <w:t>dentro de este cuadro están los registros con sus respectivos datos cargados anteriormente en la base de datos</w:t>
            </w:r>
          </w:p>
        </w:tc>
      </w:tr>
      <w:tr w:rsidR="00D4455F" w:rsidTr="00D4455F">
        <w:tc>
          <w:tcPr>
            <w:tcW w:w="4247" w:type="dxa"/>
          </w:tcPr>
          <w:p w:rsidR="00D4455F" w:rsidRDefault="00CA1C2D">
            <w:proofErr w:type="spellStart"/>
            <w:r>
              <w:t>Subflujos</w:t>
            </w:r>
            <w:proofErr w:type="spellEnd"/>
          </w:p>
        </w:tc>
        <w:tc>
          <w:tcPr>
            <w:tcW w:w="4247" w:type="dxa"/>
          </w:tcPr>
          <w:p w:rsidR="00D4455F" w:rsidRDefault="00CA1C2D">
            <w:r>
              <w:t>Ninguno</w:t>
            </w:r>
          </w:p>
        </w:tc>
      </w:tr>
      <w:tr w:rsidR="00D4455F" w:rsidTr="00D4455F">
        <w:tc>
          <w:tcPr>
            <w:tcW w:w="4247" w:type="dxa"/>
          </w:tcPr>
          <w:p w:rsidR="00D4455F" w:rsidRDefault="00CA1C2D">
            <w:r>
              <w:t>Excepciones</w:t>
            </w:r>
          </w:p>
        </w:tc>
        <w:tc>
          <w:tcPr>
            <w:tcW w:w="4247" w:type="dxa"/>
          </w:tcPr>
          <w:p w:rsidR="00D4455F" w:rsidRDefault="00CA1C2D">
            <w:r>
              <w:t>E-1 no hay datos existentes: Si no se han cargado datos anteriormente, no se ejecutará ni mostrara nada, se debe cargar datos para que este caso de uso funcione</w:t>
            </w:r>
          </w:p>
        </w:tc>
      </w:tr>
    </w:tbl>
    <w:p w:rsidR="00D4455F" w:rsidRDefault="00D4455F">
      <w:bookmarkStart w:id="0" w:name="_GoBack"/>
      <w:bookmarkEnd w:id="0"/>
    </w:p>
    <w:sectPr w:rsidR="00D445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49D"/>
    <w:rsid w:val="00147766"/>
    <w:rsid w:val="001B5223"/>
    <w:rsid w:val="001F1E0D"/>
    <w:rsid w:val="003171F4"/>
    <w:rsid w:val="005F2803"/>
    <w:rsid w:val="006C6051"/>
    <w:rsid w:val="00707C65"/>
    <w:rsid w:val="007D098F"/>
    <w:rsid w:val="008168D5"/>
    <w:rsid w:val="00837A80"/>
    <w:rsid w:val="008A6A66"/>
    <w:rsid w:val="00A81863"/>
    <w:rsid w:val="00C17BF2"/>
    <w:rsid w:val="00CA1C2D"/>
    <w:rsid w:val="00D4455F"/>
    <w:rsid w:val="00D61E84"/>
    <w:rsid w:val="00EE475E"/>
    <w:rsid w:val="00F314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8C278-3507-47B8-A483-F94F5591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D0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1066</Words>
  <Characters>5866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6919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13</cp:revision>
  <dcterms:created xsi:type="dcterms:W3CDTF">2024-08-30T23:24:00Z</dcterms:created>
  <dcterms:modified xsi:type="dcterms:W3CDTF">2024-08-31T00:30:00Z</dcterms:modified>
</cp:coreProperties>
</file>