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D0161" w14:textId="77777777" w:rsidR="008B372F" w:rsidRDefault="008B372F" w:rsidP="00993156">
      <w:pPr>
        <w:pStyle w:val="Title"/>
      </w:pPr>
      <w:bookmarkStart w:id="0" w:name="_Hlk110347163"/>
      <w:bookmarkEnd w:id="0"/>
      <w:r>
        <w:t>Application of tribological artificial neural networks in machine elements</w:t>
      </w:r>
    </w:p>
    <w:p w14:paraId="51BA9FEF" w14:textId="77777777" w:rsidR="008B372F" w:rsidRDefault="008B372F" w:rsidP="00993156">
      <w:pPr>
        <w:spacing w:after="320"/>
        <w:jc w:val="center"/>
        <w:rPr>
          <w:color w:val="000000"/>
          <w:sz w:val="22"/>
          <w:szCs w:val="22"/>
        </w:rPr>
      </w:pPr>
      <w:bookmarkStart w:id="1" w:name="_heading=h.gjdgxs" w:colFirst="0" w:colLast="0"/>
      <w:bookmarkEnd w:id="1"/>
      <w:r>
        <w:rPr>
          <w:color w:val="000000"/>
          <w:sz w:val="22"/>
          <w:szCs w:val="22"/>
        </w:rPr>
        <w:t>J. Walker</w:t>
      </w:r>
      <w:r>
        <w:rPr>
          <w:color w:val="000000"/>
          <w:sz w:val="22"/>
          <w:szCs w:val="22"/>
          <w:vertAlign w:val="superscript"/>
        </w:rPr>
        <w:t>1*</w:t>
      </w:r>
      <w:r>
        <w:rPr>
          <w:color w:val="000000"/>
          <w:sz w:val="22"/>
          <w:szCs w:val="22"/>
        </w:rPr>
        <w:t>, H. Questa</w:t>
      </w:r>
      <w:r>
        <w:rPr>
          <w:color w:val="000000"/>
          <w:sz w:val="22"/>
          <w:szCs w:val="22"/>
          <w:vertAlign w:val="superscript"/>
        </w:rPr>
        <w:t>1</w:t>
      </w:r>
      <w:r>
        <w:rPr>
          <w:color w:val="000000"/>
          <w:sz w:val="22"/>
          <w:szCs w:val="22"/>
        </w:rPr>
        <w:t>, A. Raman</w:t>
      </w:r>
      <w:r>
        <w:rPr>
          <w:color w:val="000000"/>
          <w:sz w:val="22"/>
          <w:szCs w:val="22"/>
          <w:vertAlign w:val="superscript"/>
        </w:rPr>
        <w:t>1</w:t>
      </w:r>
      <w:r>
        <w:rPr>
          <w:color w:val="000000"/>
          <w:sz w:val="22"/>
          <w:szCs w:val="22"/>
        </w:rPr>
        <w:t>, M. Ahmed</w:t>
      </w:r>
      <w:r>
        <w:rPr>
          <w:color w:val="000000"/>
          <w:sz w:val="22"/>
          <w:szCs w:val="22"/>
          <w:vertAlign w:val="superscript"/>
        </w:rPr>
        <w:t>1</w:t>
      </w:r>
      <w:r>
        <w:rPr>
          <w:color w:val="000000"/>
          <w:sz w:val="22"/>
          <w:szCs w:val="22"/>
        </w:rPr>
        <w:t>, M. Mohammadpour</w:t>
      </w:r>
      <w:r>
        <w:rPr>
          <w:color w:val="000000"/>
          <w:sz w:val="22"/>
          <w:szCs w:val="22"/>
          <w:vertAlign w:val="superscript"/>
        </w:rPr>
        <w:t>1</w:t>
      </w:r>
      <w:r>
        <w:rPr>
          <w:color w:val="000000"/>
          <w:sz w:val="22"/>
          <w:szCs w:val="22"/>
        </w:rPr>
        <w:t>, S.R. Bewsher</w:t>
      </w:r>
      <w:r>
        <w:rPr>
          <w:color w:val="000000"/>
          <w:sz w:val="22"/>
          <w:szCs w:val="22"/>
          <w:vertAlign w:val="superscript"/>
        </w:rPr>
        <w:t>2</w:t>
      </w:r>
      <w:r>
        <w:rPr>
          <w:color w:val="000000"/>
          <w:sz w:val="22"/>
          <w:szCs w:val="22"/>
        </w:rPr>
        <w:t>, G. Offner</w:t>
      </w:r>
      <w:r>
        <w:rPr>
          <w:color w:val="000000"/>
          <w:sz w:val="22"/>
          <w:szCs w:val="22"/>
          <w:vertAlign w:val="superscript"/>
        </w:rPr>
        <w:t>2</w:t>
      </w:r>
    </w:p>
    <w:p w14:paraId="7F96686A" w14:textId="77777777" w:rsidR="008B372F" w:rsidRPr="00F544B7" w:rsidRDefault="008B372F" w:rsidP="00C10F29">
      <w:pPr>
        <w:pStyle w:val="NoSpacing"/>
        <w:jc w:val="center"/>
      </w:pPr>
      <w:r w:rsidRPr="00F544B7">
        <w:rPr>
          <w:vertAlign w:val="superscript"/>
        </w:rPr>
        <w:t>1)</w:t>
      </w:r>
      <w:r w:rsidRPr="00B36F66">
        <w:t xml:space="preserve"> Wolfson School of Mechanical, Electrical and Manufacturing Engineering, Loughborough University, Loughborough, LE11 3TU, United Kingdom</w:t>
      </w:r>
    </w:p>
    <w:p w14:paraId="4830AD7B" w14:textId="77777777" w:rsidR="008B372F" w:rsidRPr="00F544B7" w:rsidRDefault="008B372F" w:rsidP="00C10F29">
      <w:pPr>
        <w:pStyle w:val="NoSpacing"/>
        <w:jc w:val="center"/>
      </w:pPr>
      <w:r w:rsidRPr="00F544B7">
        <w:rPr>
          <w:vertAlign w:val="superscript"/>
        </w:rPr>
        <w:t>2)</w:t>
      </w:r>
      <w:r w:rsidRPr="00F544B7">
        <w:t>AVL List GmbH, Hans-List-Platz 1, 8020 Graz, Austria</w:t>
      </w:r>
    </w:p>
    <w:p w14:paraId="0E7C3502" w14:textId="77777777" w:rsidR="008B372F" w:rsidRDefault="008B372F" w:rsidP="00C10F29">
      <w:pPr>
        <w:pStyle w:val="NoSpacing"/>
        <w:jc w:val="center"/>
        <w:rPr>
          <w:rStyle w:val="Hyperlink"/>
          <w:rFonts w:eastAsia="MS Mincho"/>
        </w:rPr>
      </w:pPr>
      <w:r w:rsidRPr="00F544B7">
        <w:t xml:space="preserve">*Corresponding author: </w:t>
      </w:r>
      <w:hyperlink r:id="rId8" w:history="1">
        <w:r w:rsidRPr="00FA54C1">
          <w:rPr>
            <w:rStyle w:val="Hyperlink"/>
            <w:rFonts w:eastAsia="MS Mincho"/>
          </w:rPr>
          <w:t>j.walker2@lboro.ac.uk</w:t>
        </w:r>
      </w:hyperlink>
    </w:p>
    <w:p w14:paraId="4E0A41BA" w14:textId="77777777" w:rsidR="008B372F" w:rsidRDefault="008B372F" w:rsidP="00993156"/>
    <w:p w14:paraId="7A8858A7" w14:textId="77777777" w:rsidR="008B372F" w:rsidRDefault="008B372F" w:rsidP="00993156">
      <w:pPr>
        <w:sectPr w:rsidR="008B372F" w:rsidSect="00993156">
          <w:footerReference w:type="default" r:id="rId9"/>
          <w:type w:val="continuous"/>
          <w:pgSz w:w="12240" w:h="15840"/>
          <w:pgMar w:top="1008" w:right="936" w:bottom="1008" w:left="936" w:header="432" w:footer="432" w:gutter="0"/>
          <w:pgNumType w:start="1"/>
          <w:cols w:space="288"/>
        </w:sectPr>
      </w:pPr>
    </w:p>
    <w:p w14:paraId="5BBE07EF" w14:textId="77777777" w:rsidR="008B372F" w:rsidRDefault="008B372F" w:rsidP="00F53EA3">
      <w:pPr>
        <w:spacing w:before="20"/>
        <w:ind w:firstLine="0"/>
        <w:rPr>
          <w:b/>
          <w:color w:val="000000"/>
          <w:sz w:val="18"/>
          <w:szCs w:val="18"/>
        </w:rPr>
      </w:pPr>
      <w:r>
        <w:rPr>
          <w:b/>
          <w:i/>
          <w:color w:val="000000"/>
          <w:sz w:val="18"/>
          <w:szCs w:val="18"/>
        </w:rPr>
        <w:t>Abstract</w:t>
      </w:r>
      <w:r>
        <w:rPr>
          <w:b/>
          <w:color w:val="000000"/>
          <w:sz w:val="18"/>
          <w:szCs w:val="18"/>
        </w:rPr>
        <w:t>— Traditionally, analytical equations used in tribo-dynamic modelling, such as those used for predicting central film thickness within elastohydrodynamic lubricated contacts, have led to timely computations, but tend to lack the accuracy of numerical solvers. However, it can be shown that data driven solutions, such as machine learning, can significantly improve computational efficiency of tribo-dynamic simulations of machine elements without comprising accuracy relative to the numerical solution. During this study, Artificial Neural Networks (ANNs) are trained using data produced via numerical solutions, which are constrained by the regimes of lubrication to ensure the quality of the training data set. Multiple ANNs are then implemented to predict EHL central film thickness, as well as viscous and boundary friction, in multiple commonly used machine elements such as a rolling element bearing, and a spur gear. The viscous and boundary friction ANN prediction is compared directly against ball-on-disc experimental measurements to validate its accuracy.</w:t>
      </w:r>
    </w:p>
    <w:p w14:paraId="2443530A" w14:textId="77777777" w:rsidR="008B372F" w:rsidRDefault="008B372F" w:rsidP="00993156"/>
    <w:p w14:paraId="45D559BC" w14:textId="77777777" w:rsidR="008B372F" w:rsidRDefault="008B372F" w:rsidP="00993156">
      <w:pPr>
        <w:rPr>
          <w:b/>
          <w:color w:val="000000"/>
          <w:sz w:val="18"/>
          <w:szCs w:val="18"/>
        </w:rPr>
      </w:pPr>
      <w:r>
        <w:rPr>
          <w:b/>
          <w:i/>
          <w:color w:val="000000"/>
          <w:sz w:val="18"/>
          <w:szCs w:val="18"/>
        </w:rPr>
        <w:t>Keywords</w:t>
      </w:r>
      <w:r>
        <w:rPr>
          <w:b/>
          <w:color w:val="000000"/>
          <w:sz w:val="18"/>
          <w:szCs w:val="18"/>
        </w:rPr>
        <w:t>—</w:t>
      </w:r>
      <w:r w:rsidRPr="00786FA5">
        <w:t xml:space="preserve"> </w:t>
      </w:r>
      <w:r w:rsidRPr="00786FA5">
        <w:rPr>
          <w:b/>
          <w:color w:val="000000"/>
          <w:sz w:val="18"/>
          <w:szCs w:val="18"/>
        </w:rPr>
        <w:t xml:space="preserve">ANN, </w:t>
      </w:r>
      <w:r>
        <w:rPr>
          <w:b/>
          <w:color w:val="000000"/>
          <w:sz w:val="18"/>
          <w:szCs w:val="18"/>
        </w:rPr>
        <w:t xml:space="preserve">Data Driven, </w:t>
      </w:r>
      <w:r w:rsidRPr="00786FA5">
        <w:rPr>
          <w:b/>
          <w:color w:val="000000"/>
          <w:sz w:val="18"/>
          <w:szCs w:val="18"/>
        </w:rPr>
        <w:t xml:space="preserve">Tribology, </w:t>
      </w:r>
      <w:r>
        <w:rPr>
          <w:b/>
          <w:color w:val="000000"/>
          <w:sz w:val="18"/>
          <w:szCs w:val="18"/>
        </w:rPr>
        <w:t xml:space="preserve">EHL, </w:t>
      </w:r>
      <w:r w:rsidRPr="00786FA5">
        <w:rPr>
          <w:b/>
          <w:color w:val="000000"/>
          <w:sz w:val="18"/>
          <w:szCs w:val="18"/>
        </w:rPr>
        <w:t>Friction, Bearing, Gear</w:t>
      </w:r>
    </w:p>
    <w:p w14:paraId="24E0567E" w14:textId="77777777" w:rsidR="008B372F" w:rsidRDefault="008B372F" w:rsidP="00C10F29">
      <w:pPr>
        <w:ind w:firstLine="0"/>
      </w:pPr>
    </w:p>
    <w:p w14:paraId="4D62E768" w14:textId="77777777" w:rsidR="008B372F" w:rsidRDefault="008B372F" w:rsidP="00C10F29">
      <w:pPr>
        <w:ind w:firstLine="0"/>
        <w:sectPr w:rsidR="008B372F" w:rsidSect="00993156">
          <w:footnotePr>
            <w:numRestart w:val="eachSect"/>
          </w:footnotePr>
          <w:type w:val="continuous"/>
          <w:pgSz w:w="12240" w:h="15840"/>
          <w:pgMar w:top="1008" w:right="936" w:bottom="1008" w:left="936" w:header="432" w:footer="432" w:gutter="0"/>
          <w:pgNumType w:start="1"/>
          <w:cols w:space="720"/>
        </w:sectPr>
      </w:pPr>
    </w:p>
    <w:p w14:paraId="66544D22" w14:textId="77777777" w:rsidR="008B372F" w:rsidRDefault="008B372F" w:rsidP="00E674DD">
      <w:pPr>
        <w:pStyle w:val="Heading4"/>
      </w:pPr>
      <w:bookmarkStart w:id="2" w:name="bookmark=id.30j0zll" w:colFirst="0" w:colLast="0"/>
      <w:bookmarkEnd w:id="2"/>
      <w:r>
        <w:t>Nomenclature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924"/>
        <w:gridCol w:w="6866"/>
      </w:tblGrid>
      <w:tr w:rsidR="008B372F" w:rsidRPr="00746DE6" w14:paraId="7DF0D515" w14:textId="77777777" w:rsidTr="00B40988">
        <w:tc>
          <w:tcPr>
            <w:tcW w:w="1452" w:type="dxa"/>
          </w:tcPr>
          <w:p w14:paraId="4B1FEEB6" w14:textId="77777777" w:rsidR="008B372F" w:rsidRPr="00746DE6" w:rsidRDefault="008B372F" w:rsidP="00B77B44">
            <w:pPr>
              <w:ind w:firstLine="0"/>
              <w:jc w:val="center"/>
              <w:rPr>
                <w:sz w:val="16"/>
                <w:szCs w:val="16"/>
              </w:rPr>
            </w:pPr>
            <m:oMathPara>
              <m:oMath>
                <m:r>
                  <w:rPr>
                    <w:rFonts w:ascii="Cambria Math" w:hAnsi="Cambria Math"/>
                    <w:sz w:val="16"/>
                    <w:szCs w:val="16"/>
                  </w:rPr>
                  <m:t>a</m:t>
                </m:r>
              </m:oMath>
            </m:oMathPara>
          </w:p>
        </w:tc>
        <w:tc>
          <w:tcPr>
            <w:tcW w:w="924" w:type="dxa"/>
          </w:tcPr>
          <w:p w14:paraId="2315A265" w14:textId="77777777" w:rsidR="008B372F" w:rsidRPr="00746DE6" w:rsidRDefault="008B372F" w:rsidP="00B77B44">
            <w:pPr>
              <w:ind w:firstLine="0"/>
              <w:rPr>
                <w:sz w:val="16"/>
                <w:szCs w:val="16"/>
              </w:rPr>
            </w:pPr>
            <m:oMathPara>
              <m:oMath>
                <m:r>
                  <w:rPr>
                    <w:rFonts w:ascii="Cambria Math" w:hAnsi="Cambria Math"/>
                    <w:sz w:val="16"/>
                    <w:szCs w:val="16"/>
                  </w:rPr>
                  <m:t>[m]</m:t>
                </m:r>
              </m:oMath>
            </m:oMathPara>
          </w:p>
        </w:tc>
        <w:tc>
          <w:tcPr>
            <w:tcW w:w="6866" w:type="dxa"/>
          </w:tcPr>
          <w:p w14:paraId="1003D436" w14:textId="77777777" w:rsidR="008B372F" w:rsidRPr="00746DE6" w:rsidRDefault="008B372F" w:rsidP="00B77B44">
            <w:pPr>
              <w:ind w:firstLine="0"/>
              <w:rPr>
                <w:sz w:val="16"/>
                <w:szCs w:val="16"/>
              </w:rPr>
            </w:pPr>
            <w:r w:rsidRPr="00746DE6">
              <w:rPr>
                <w:sz w:val="16"/>
                <w:szCs w:val="16"/>
              </w:rPr>
              <w:t>Hertzian half width</w:t>
            </w:r>
          </w:p>
        </w:tc>
      </w:tr>
      <w:tr w:rsidR="008B372F" w:rsidRPr="00746DE6" w14:paraId="73102ABD" w14:textId="77777777" w:rsidTr="00B40988">
        <w:tc>
          <w:tcPr>
            <w:tcW w:w="1452" w:type="dxa"/>
          </w:tcPr>
          <w:p w14:paraId="1B2B930C" w14:textId="77777777" w:rsidR="008B372F" w:rsidRPr="00746DE6" w:rsidRDefault="00000000" w:rsidP="00B77B44">
            <w:pPr>
              <w:ind w:firstLine="0"/>
              <w:jc w:val="center"/>
              <w:rPr>
                <w:sz w:val="16"/>
                <w:szCs w:val="16"/>
              </w:rPr>
            </w:pPr>
            <m:oMath>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a</m:t>
                  </m:r>
                </m:sub>
              </m:sSub>
            </m:oMath>
            <w:r w:rsidR="008B372F" w:rsidRPr="00746DE6">
              <w:rPr>
                <w:i/>
                <w:sz w:val="16"/>
                <w:szCs w:val="16"/>
              </w:rPr>
              <w:t>,</w:t>
            </w:r>
            <m:oMath>
              <m:r>
                <w:rPr>
                  <w:rFonts w:ascii="Cambria Math" w:hAnsi="Cambria Math"/>
                  <w:sz w:val="16"/>
                  <w:szCs w:val="16"/>
                </w:rPr>
                <m:t>A</m:t>
              </m:r>
            </m:oMath>
          </w:p>
        </w:tc>
        <w:tc>
          <w:tcPr>
            <w:tcW w:w="924" w:type="dxa"/>
          </w:tcPr>
          <w:p w14:paraId="71B4F61E" w14:textId="77777777" w:rsidR="008B372F" w:rsidRPr="00746DE6" w:rsidRDefault="008B372F" w:rsidP="00B77B44">
            <w:pPr>
              <w:ind w:firstLine="0"/>
              <w:rPr>
                <w:sz w:val="16"/>
                <w:szCs w:val="16"/>
              </w:rPr>
            </w:pPr>
            <m:oMathPara>
              <m:oMath>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2</m:t>
                    </m:r>
                  </m:sup>
                </m:sSup>
                <m:r>
                  <w:rPr>
                    <w:rFonts w:ascii="Cambria Math" w:hAnsi="Cambria Math"/>
                    <w:sz w:val="16"/>
                    <w:szCs w:val="16"/>
                  </w:rPr>
                  <m:t>]</m:t>
                </m:r>
              </m:oMath>
            </m:oMathPara>
          </w:p>
        </w:tc>
        <w:tc>
          <w:tcPr>
            <w:tcW w:w="6866" w:type="dxa"/>
          </w:tcPr>
          <w:p w14:paraId="4652D708" w14:textId="77777777" w:rsidR="008B372F" w:rsidRPr="00746DE6" w:rsidRDefault="008B372F" w:rsidP="00B77B44">
            <w:pPr>
              <w:ind w:firstLine="0"/>
              <w:rPr>
                <w:sz w:val="16"/>
                <w:szCs w:val="16"/>
              </w:rPr>
            </w:pPr>
            <w:r w:rsidRPr="00746DE6">
              <w:rPr>
                <w:sz w:val="16"/>
                <w:szCs w:val="16"/>
              </w:rPr>
              <w:t>Asperity/total contact area</w:t>
            </w:r>
          </w:p>
        </w:tc>
      </w:tr>
      <w:tr w:rsidR="008B372F" w:rsidRPr="00746DE6" w14:paraId="3591152C" w14:textId="77777777" w:rsidTr="00B40988">
        <w:tc>
          <w:tcPr>
            <w:tcW w:w="1452" w:type="dxa"/>
          </w:tcPr>
          <w:p w14:paraId="4E4496E3" w14:textId="77777777" w:rsidR="008B372F" w:rsidRPr="00746DE6" w:rsidRDefault="00000000" w:rsidP="00B77B44">
            <w:pPr>
              <w:ind w:firstLine="0"/>
              <w:jc w:val="center"/>
              <w:rPr>
                <w:sz w:val="16"/>
                <w:szCs w:val="16"/>
              </w:rPr>
            </w:pPr>
            <m:oMathPara>
              <m:oMath>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r</m:t>
                    </m:r>
                  </m:sub>
                </m:sSub>
              </m:oMath>
            </m:oMathPara>
          </w:p>
        </w:tc>
        <w:tc>
          <w:tcPr>
            <w:tcW w:w="924" w:type="dxa"/>
          </w:tcPr>
          <w:p w14:paraId="385D509E" w14:textId="77777777" w:rsidR="008B372F" w:rsidRPr="00746DE6" w:rsidRDefault="008B372F" w:rsidP="00B77B44">
            <w:pPr>
              <w:ind w:firstLine="0"/>
              <w:rPr>
                <w:sz w:val="16"/>
                <w:szCs w:val="16"/>
              </w:rPr>
            </w:pPr>
            <m:oMathPara>
              <m:oMath>
                <m:r>
                  <w:rPr>
                    <w:rFonts w:ascii="Cambria Math" w:hAnsi="Cambria Math"/>
                    <w:sz w:val="16"/>
                    <w:szCs w:val="16"/>
                  </w:rPr>
                  <m:t>[Pa]</m:t>
                </m:r>
              </m:oMath>
            </m:oMathPara>
          </w:p>
        </w:tc>
        <w:tc>
          <w:tcPr>
            <w:tcW w:w="6866" w:type="dxa"/>
          </w:tcPr>
          <w:p w14:paraId="6EEA822E" w14:textId="77777777" w:rsidR="008B372F" w:rsidRPr="00746DE6" w:rsidRDefault="008B372F" w:rsidP="00B77B44">
            <w:pPr>
              <w:ind w:firstLine="0"/>
              <w:rPr>
                <w:sz w:val="16"/>
                <w:szCs w:val="16"/>
              </w:rPr>
            </w:pPr>
            <w:r w:rsidRPr="00746DE6">
              <w:rPr>
                <w:sz w:val="16"/>
                <w:szCs w:val="16"/>
              </w:rPr>
              <w:t>Reduced modulus</w:t>
            </w:r>
          </w:p>
        </w:tc>
      </w:tr>
      <w:tr w:rsidR="008B372F" w:rsidRPr="00746DE6" w14:paraId="271DA3F9" w14:textId="77777777" w:rsidTr="00B40988">
        <w:tc>
          <w:tcPr>
            <w:tcW w:w="1452" w:type="dxa"/>
          </w:tcPr>
          <w:p w14:paraId="19E61992" w14:textId="77777777" w:rsidR="008B372F" w:rsidRPr="00746DE6" w:rsidRDefault="00000000" w:rsidP="00B77B44">
            <w:pPr>
              <w:ind w:firstLine="0"/>
              <w:jc w:val="center"/>
              <w:rPr>
                <w:i/>
                <w:sz w:val="16"/>
                <w:szCs w:val="16"/>
              </w:rPr>
            </w:pPr>
            <m:oMath>
              <m:sSub>
                <m:sSubPr>
                  <m:ctrlPr>
                    <w:rPr>
                      <w:rFonts w:ascii="Cambria Math" w:eastAsiaTheme="minorEastAsia" w:hAnsi="Cambria Math"/>
                      <w:i/>
                      <w:sz w:val="16"/>
                      <w:szCs w:val="16"/>
                    </w:rPr>
                  </m:ctrlPr>
                </m:sSubPr>
                <m:e>
                  <m:r>
                    <m:rPr>
                      <m:sty m:val="p"/>
                    </m:rPr>
                    <w:rPr>
                      <w:rFonts w:ascii="Cambria Math" w:eastAsiaTheme="minorEastAsia" w:hAnsi="Cambria Math"/>
                      <w:sz w:val="16"/>
                      <w:szCs w:val="16"/>
                    </w:rPr>
                    <m:t>F</m:t>
                  </m:r>
                </m:e>
                <m:sub>
                  <m:r>
                    <m:rPr>
                      <m:sty m:val="p"/>
                    </m:rPr>
                    <w:rPr>
                      <w:rFonts w:ascii="Cambria Math" w:eastAsiaTheme="minorEastAsia" w:hAnsi="Cambria Math"/>
                      <w:sz w:val="16"/>
                      <w:szCs w:val="16"/>
                    </w:rPr>
                    <m:t>2</m:t>
                  </m:r>
                </m:sub>
              </m:sSub>
              <m:d>
                <m:dPr>
                  <m:ctrlPr>
                    <w:rPr>
                      <w:rFonts w:ascii="Cambria Math" w:eastAsiaTheme="minorEastAsia" w:hAnsi="Cambria Math"/>
                      <w:i/>
                      <w:sz w:val="16"/>
                      <w:szCs w:val="16"/>
                    </w:rPr>
                  </m:ctrlPr>
                </m:dPr>
                <m:e>
                  <m:r>
                    <m:rPr>
                      <m:sty m:val="p"/>
                    </m:rPr>
                    <w:rPr>
                      <w:rFonts w:ascii="Cambria Math" w:eastAsiaTheme="minorEastAsia" w:hAnsi="Cambria Math"/>
                      <w:sz w:val="16"/>
                      <w:szCs w:val="16"/>
                    </w:rPr>
                    <m:t>λ</m:t>
                  </m:r>
                </m:e>
              </m:d>
            </m:oMath>
            <w:r w:rsidR="008B372F" w:rsidRPr="00746DE6">
              <w:rPr>
                <w:sz w:val="16"/>
                <w:szCs w:val="16"/>
              </w:rPr>
              <w:t>,</w:t>
            </w:r>
            <w:r w:rsidR="008B372F" w:rsidRPr="00746DE6">
              <w:rPr>
                <w:rFonts w:ascii="Cambria Math" w:eastAsiaTheme="minorEastAsia" w:hAnsi="Cambria Math"/>
                <w:i/>
                <w:sz w:val="16"/>
                <w:szCs w:val="16"/>
              </w:rPr>
              <w:t xml:space="preserve"> </w:t>
            </w:r>
            <m:oMath>
              <m:sSub>
                <m:sSubPr>
                  <m:ctrlPr>
                    <w:rPr>
                      <w:rFonts w:ascii="Cambria Math" w:eastAsiaTheme="minorEastAsia" w:hAnsi="Cambria Math"/>
                      <w:i/>
                      <w:sz w:val="16"/>
                      <w:szCs w:val="16"/>
                    </w:rPr>
                  </m:ctrlPr>
                </m:sSubPr>
                <m:e>
                  <m:r>
                    <m:rPr>
                      <m:sty m:val="p"/>
                    </m:rPr>
                    <w:rPr>
                      <w:rFonts w:ascii="Cambria Math" w:eastAsiaTheme="minorEastAsia" w:hAnsi="Cambria Math"/>
                      <w:sz w:val="16"/>
                      <w:szCs w:val="16"/>
                    </w:rPr>
                    <m:t>F</m:t>
                  </m:r>
                </m:e>
                <m:sub>
                  <m:r>
                    <m:rPr>
                      <m:sty m:val="p"/>
                    </m:rPr>
                    <w:rPr>
                      <w:rFonts w:ascii="Cambria Math" w:eastAsiaTheme="minorEastAsia" w:hAnsi="Cambria Math"/>
                      <w:sz w:val="16"/>
                      <w:szCs w:val="16"/>
                    </w:rPr>
                    <m:t>5</m:t>
                  </m:r>
                  <m:r>
                    <m:rPr>
                      <m:lit/>
                      <m:sty m:val="p"/>
                    </m:rPr>
                    <w:rPr>
                      <w:rFonts w:ascii="Cambria Math" w:eastAsiaTheme="minorEastAsia" w:hAnsi="Cambria Math"/>
                      <w:sz w:val="16"/>
                      <w:szCs w:val="16"/>
                    </w:rPr>
                    <m:t>/</m:t>
                  </m:r>
                  <m:r>
                    <m:rPr>
                      <m:sty m:val="p"/>
                    </m:rPr>
                    <w:rPr>
                      <w:rFonts w:ascii="Cambria Math" w:eastAsiaTheme="minorEastAsia" w:hAnsi="Cambria Math"/>
                      <w:sz w:val="16"/>
                      <w:szCs w:val="16"/>
                    </w:rPr>
                    <m:t>2</m:t>
                  </m:r>
                </m:sub>
              </m:sSub>
              <m:d>
                <m:dPr>
                  <m:ctrlPr>
                    <w:rPr>
                      <w:rFonts w:ascii="Cambria Math" w:eastAsiaTheme="minorEastAsia" w:hAnsi="Cambria Math"/>
                      <w:i/>
                      <w:sz w:val="16"/>
                      <w:szCs w:val="16"/>
                    </w:rPr>
                  </m:ctrlPr>
                </m:dPr>
                <m:e>
                  <m:r>
                    <m:rPr>
                      <m:sty m:val="p"/>
                    </m:rPr>
                    <w:rPr>
                      <w:rFonts w:ascii="Cambria Math" w:eastAsiaTheme="minorEastAsia" w:hAnsi="Cambria Math"/>
                      <w:sz w:val="16"/>
                      <w:szCs w:val="16"/>
                    </w:rPr>
                    <m:t>λ</m:t>
                  </m:r>
                </m:e>
              </m:d>
            </m:oMath>
          </w:p>
        </w:tc>
        <w:tc>
          <w:tcPr>
            <w:tcW w:w="924" w:type="dxa"/>
          </w:tcPr>
          <w:p w14:paraId="2B6FAEB0" w14:textId="77777777" w:rsidR="008B372F" w:rsidRPr="00746DE6" w:rsidRDefault="008B372F" w:rsidP="00B77B44">
            <w:pPr>
              <w:ind w:firstLine="0"/>
              <w:rPr>
                <w:sz w:val="16"/>
                <w:szCs w:val="16"/>
              </w:rPr>
            </w:pPr>
          </w:p>
        </w:tc>
        <w:tc>
          <w:tcPr>
            <w:tcW w:w="6866" w:type="dxa"/>
          </w:tcPr>
          <w:p w14:paraId="768D55B3" w14:textId="77777777" w:rsidR="008B372F" w:rsidRPr="00746DE6" w:rsidRDefault="008B372F" w:rsidP="00B77B44">
            <w:pPr>
              <w:ind w:firstLine="0"/>
              <w:rPr>
                <w:sz w:val="16"/>
                <w:szCs w:val="16"/>
              </w:rPr>
            </w:pPr>
            <w:r w:rsidRPr="00746DE6">
              <w:rPr>
                <w:sz w:val="16"/>
                <w:szCs w:val="16"/>
              </w:rPr>
              <w:t>Statistical functions</w:t>
            </w:r>
          </w:p>
        </w:tc>
      </w:tr>
      <w:tr w:rsidR="008B372F" w:rsidRPr="00746DE6" w14:paraId="183A4134" w14:textId="77777777" w:rsidTr="00B40988">
        <w:tc>
          <w:tcPr>
            <w:tcW w:w="1452" w:type="dxa"/>
          </w:tcPr>
          <w:p w14:paraId="37284952" w14:textId="77777777" w:rsidR="008B372F" w:rsidRPr="00746DE6" w:rsidRDefault="00000000" w:rsidP="00B77B44">
            <w:pPr>
              <w:ind w:firstLine="0"/>
              <w:jc w:val="center"/>
              <w:rPr>
                <w:sz w:val="16"/>
                <w:szCs w:val="16"/>
              </w:rPr>
            </w:pPr>
            <m:oMathPara>
              <m:oMath>
                <m:sSub>
                  <m:sSubPr>
                    <m:ctrlPr>
                      <w:rPr>
                        <w:rStyle w:val="EquationMarkupChar"/>
                        <w:rFonts w:ascii="Cambria Math" w:hAnsi="Cambria Math"/>
                        <w:i w:val="0"/>
                        <w:sz w:val="16"/>
                        <w:szCs w:val="16"/>
                      </w:rPr>
                    </m:ctrlPr>
                  </m:sSubPr>
                  <m:e>
                    <m:r>
                      <w:rPr>
                        <w:rFonts w:ascii="Cambria Math" w:eastAsiaTheme="minorEastAsia" w:hAnsi="Cambria Math"/>
                        <w:sz w:val="16"/>
                        <w:szCs w:val="16"/>
                      </w:rPr>
                      <m:t>f</m:t>
                    </m:r>
                  </m:e>
                  <m:sub>
                    <m:r>
                      <m:rPr>
                        <m:sty m:val="p"/>
                      </m:rPr>
                      <w:rPr>
                        <w:rStyle w:val="EquationMarkupChar"/>
                        <w:rFonts w:ascii="Cambria Math" w:hAnsi="Cambria Math"/>
                        <w:sz w:val="16"/>
                        <w:szCs w:val="16"/>
                      </w:rPr>
                      <m:t>b</m:t>
                    </m:r>
                  </m:sub>
                </m:sSub>
                <m:r>
                  <m:rPr>
                    <m:sty m:val="p"/>
                  </m:rPr>
                  <w:rPr>
                    <w:rStyle w:val="EquationMarkupChar"/>
                    <w:rFonts w:ascii="Cambria Math" w:hAnsi="Cambria Math"/>
                    <w:sz w:val="16"/>
                    <w:szCs w:val="16"/>
                  </w:rPr>
                  <m:t>,</m:t>
                </m:r>
                <m:sSub>
                  <m:sSubPr>
                    <m:ctrlPr>
                      <w:rPr>
                        <w:rStyle w:val="EquationMarkupChar"/>
                        <w:rFonts w:ascii="Cambria Math" w:hAnsi="Cambria Math"/>
                        <w:i w:val="0"/>
                        <w:sz w:val="16"/>
                        <w:szCs w:val="16"/>
                      </w:rPr>
                    </m:ctrlPr>
                  </m:sSubPr>
                  <m:e>
                    <m:r>
                      <w:rPr>
                        <w:rFonts w:ascii="Cambria Math" w:eastAsiaTheme="minorEastAsia" w:hAnsi="Cambria Math"/>
                        <w:sz w:val="16"/>
                        <w:szCs w:val="16"/>
                      </w:rPr>
                      <m:t>f</m:t>
                    </m:r>
                  </m:e>
                  <m:sub>
                    <m:r>
                      <m:rPr>
                        <m:sty m:val="p"/>
                      </m:rPr>
                      <w:rPr>
                        <w:rStyle w:val="EquationMarkupChar"/>
                        <w:rFonts w:ascii="Cambria Math" w:eastAsiaTheme="minorEastAsia" w:hAnsi="Cambria Math"/>
                        <w:sz w:val="16"/>
                        <w:szCs w:val="16"/>
                      </w:rPr>
                      <m:t>v</m:t>
                    </m:r>
                  </m:sub>
                </m:sSub>
                <m:r>
                  <m:rPr>
                    <m:sty m:val="p"/>
                  </m:rPr>
                  <w:rPr>
                    <w:rStyle w:val="EquationMarkupChar"/>
                    <w:rFonts w:ascii="Cambria Math" w:hAnsi="Cambria Math"/>
                    <w:sz w:val="16"/>
                    <w:szCs w:val="16"/>
                  </w:rPr>
                  <m:t xml:space="preserve">, </m:t>
                </m:r>
                <m:sSub>
                  <m:sSubPr>
                    <m:ctrlPr>
                      <w:rPr>
                        <w:rStyle w:val="EquationMarkupChar"/>
                        <w:rFonts w:ascii="Cambria Math" w:hAnsi="Cambria Math"/>
                        <w:i w:val="0"/>
                        <w:sz w:val="16"/>
                        <w:szCs w:val="16"/>
                      </w:rPr>
                    </m:ctrlPr>
                  </m:sSubPr>
                  <m:e>
                    <m:r>
                      <w:rPr>
                        <w:rFonts w:ascii="Cambria Math" w:eastAsiaTheme="minorEastAsia" w:hAnsi="Cambria Math"/>
                        <w:sz w:val="16"/>
                        <w:szCs w:val="16"/>
                      </w:rPr>
                      <m:t>f</m:t>
                    </m:r>
                  </m:e>
                  <m:sub>
                    <m:r>
                      <m:rPr>
                        <m:sty m:val="p"/>
                      </m:rPr>
                      <w:rPr>
                        <w:rStyle w:val="EquationMarkupChar"/>
                        <w:rFonts w:ascii="Cambria Math" w:hAnsi="Cambria Math"/>
                        <w:sz w:val="16"/>
                        <w:szCs w:val="16"/>
                      </w:rPr>
                      <m:t>t</m:t>
                    </m:r>
                  </m:sub>
                </m:sSub>
              </m:oMath>
            </m:oMathPara>
          </w:p>
        </w:tc>
        <w:tc>
          <w:tcPr>
            <w:tcW w:w="924" w:type="dxa"/>
          </w:tcPr>
          <w:p w14:paraId="1F919BAB" w14:textId="77777777" w:rsidR="008B372F" w:rsidRDefault="008B372F" w:rsidP="00B77B44">
            <w:pPr>
              <w:ind w:firstLine="0"/>
              <w:rPr>
                <w:sz w:val="16"/>
                <w:szCs w:val="16"/>
              </w:rPr>
            </w:pPr>
            <m:oMathPara>
              <m:oMath>
                <m:r>
                  <w:rPr>
                    <w:rFonts w:ascii="Cambria Math" w:hAnsi="Cambria Math"/>
                    <w:sz w:val="16"/>
                    <w:szCs w:val="16"/>
                  </w:rPr>
                  <m:t>[N]</m:t>
                </m:r>
              </m:oMath>
            </m:oMathPara>
          </w:p>
        </w:tc>
        <w:tc>
          <w:tcPr>
            <w:tcW w:w="6866" w:type="dxa"/>
          </w:tcPr>
          <w:p w14:paraId="300DB089" w14:textId="77777777" w:rsidR="008B372F" w:rsidRPr="00746DE6" w:rsidRDefault="008B372F" w:rsidP="00B77B44">
            <w:pPr>
              <w:ind w:firstLine="0"/>
              <w:rPr>
                <w:sz w:val="16"/>
                <w:szCs w:val="16"/>
              </w:rPr>
            </w:pPr>
            <w:r w:rsidRPr="00746DE6">
              <w:rPr>
                <w:sz w:val="16"/>
                <w:szCs w:val="16"/>
              </w:rPr>
              <w:t>Boundary/viscous/total friction</w:t>
            </w:r>
          </w:p>
        </w:tc>
      </w:tr>
      <w:tr w:rsidR="008B372F" w:rsidRPr="00746DE6" w14:paraId="54AE7540" w14:textId="77777777" w:rsidTr="00B40988">
        <w:tc>
          <w:tcPr>
            <w:tcW w:w="1452" w:type="dxa"/>
          </w:tcPr>
          <w:p w14:paraId="0DE41BAB" w14:textId="77777777" w:rsidR="008B372F" w:rsidRPr="00746DE6" w:rsidRDefault="00000000" w:rsidP="00B77B44">
            <w:pPr>
              <w:ind w:firstLine="0"/>
              <w:jc w:val="center"/>
              <w:rPr>
                <w:sz w:val="16"/>
                <w:szCs w:val="16"/>
              </w:rPr>
            </w:pPr>
            <m:oMath>
              <m:sSub>
                <m:sSubPr>
                  <m:ctrlPr>
                    <w:rPr>
                      <w:rFonts w:ascii="Cambria Math" w:hAnsi="Cambria Math"/>
                      <w:sz w:val="16"/>
                      <w:szCs w:val="16"/>
                    </w:rPr>
                  </m:ctrlPr>
                </m:sSubPr>
                <m:e>
                  <m:r>
                    <w:rPr>
                      <w:rFonts w:ascii="Cambria Math" w:hAnsi="Cambria Math"/>
                      <w:sz w:val="16"/>
                      <w:szCs w:val="16"/>
                    </w:rPr>
                    <m:t>G</m:t>
                  </m:r>
                </m:e>
                <m:sub>
                  <m:r>
                    <w:rPr>
                      <w:rFonts w:ascii="Cambria Math" w:hAnsi="Cambria Math"/>
                      <w:sz w:val="16"/>
                      <w:szCs w:val="16"/>
                    </w:rPr>
                    <m:t>e</m:t>
                  </m:r>
                </m:sub>
              </m:sSub>
            </m:oMath>
            <w:r w:rsidR="008B372F" w:rsidRPr="00746DE6">
              <w:rPr>
                <w:sz w:val="16"/>
                <w:szCs w:val="16"/>
              </w:rPr>
              <w:t>,</w:t>
            </w:r>
            <w:r w:rsidR="008B372F" w:rsidRPr="00746DE6">
              <w:rPr>
                <w:rFonts w:ascii="Cambria Math" w:hAnsi="Cambria Math"/>
                <w:sz w:val="16"/>
                <w:szCs w:val="16"/>
              </w:rPr>
              <w:t xml:space="preserve"> </w:t>
            </w:r>
            <m:oMath>
              <m:sSub>
                <m:sSubPr>
                  <m:ctrlPr>
                    <w:rPr>
                      <w:rFonts w:ascii="Cambria Math" w:hAnsi="Cambria Math"/>
                      <w:sz w:val="16"/>
                      <w:szCs w:val="16"/>
                    </w:rPr>
                  </m:ctrlPr>
                </m:sSubPr>
                <m:e>
                  <m:r>
                    <w:rPr>
                      <w:rFonts w:ascii="Cambria Math" w:hAnsi="Cambria Math"/>
                      <w:sz w:val="16"/>
                      <w:szCs w:val="16"/>
                    </w:rPr>
                    <m:t>G</m:t>
                  </m:r>
                </m:e>
                <m:sub>
                  <m:r>
                    <w:rPr>
                      <w:rFonts w:ascii="Cambria Math" w:hAnsi="Cambria Math"/>
                      <w:sz w:val="16"/>
                      <w:szCs w:val="16"/>
                    </w:rPr>
                    <m:t>v</m:t>
                  </m:r>
                </m:sub>
              </m:sSub>
            </m:oMath>
          </w:p>
        </w:tc>
        <w:tc>
          <w:tcPr>
            <w:tcW w:w="924" w:type="dxa"/>
          </w:tcPr>
          <w:p w14:paraId="0306364F" w14:textId="77777777" w:rsidR="008B372F" w:rsidRPr="00746DE6" w:rsidRDefault="008B372F" w:rsidP="00B77B44">
            <w:pPr>
              <w:ind w:firstLine="0"/>
              <w:rPr>
                <w:sz w:val="16"/>
                <w:szCs w:val="16"/>
              </w:rPr>
            </w:pPr>
            <m:oMathPara>
              <m:oMath>
                <m:r>
                  <w:rPr>
                    <w:rFonts w:ascii="Cambria Math" w:hAnsi="Cambria Math"/>
                    <w:sz w:val="16"/>
                    <w:szCs w:val="16"/>
                  </w:rPr>
                  <m:t>[-]</m:t>
                </m:r>
              </m:oMath>
            </m:oMathPara>
          </w:p>
        </w:tc>
        <w:tc>
          <w:tcPr>
            <w:tcW w:w="6866" w:type="dxa"/>
          </w:tcPr>
          <w:p w14:paraId="205E173E" w14:textId="77777777" w:rsidR="008B372F" w:rsidRPr="00746DE6" w:rsidRDefault="008B372F" w:rsidP="00B77B44">
            <w:pPr>
              <w:ind w:firstLine="0"/>
              <w:rPr>
                <w:sz w:val="16"/>
                <w:szCs w:val="16"/>
              </w:rPr>
            </w:pPr>
            <w:r w:rsidRPr="00746DE6">
              <w:rPr>
                <w:sz w:val="16"/>
                <w:szCs w:val="16"/>
              </w:rPr>
              <w:t>Dimensionless elasticity/viscosity</w:t>
            </w:r>
          </w:p>
        </w:tc>
      </w:tr>
      <w:tr w:rsidR="008B372F" w:rsidRPr="00746DE6" w14:paraId="3FDB500F" w14:textId="77777777" w:rsidTr="00B40988">
        <w:tc>
          <w:tcPr>
            <w:tcW w:w="1452" w:type="dxa"/>
          </w:tcPr>
          <w:p w14:paraId="43D4ECEB" w14:textId="77777777" w:rsidR="008B372F" w:rsidRPr="00746DE6" w:rsidRDefault="00000000" w:rsidP="00B77B44">
            <w:pPr>
              <w:ind w:firstLine="0"/>
              <w:jc w:val="center"/>
              <w:rPr>
                <w:sz w:val="16"/>
                <w:szCs w:val="16"/>
              </w:rPr>
            </w:pPr>
            <m:oMath>
              <m:sSup>
                <m:sSupPr>
                  <m:ctrlPr>
                    <w:rPr>
                      <w:rFonts w:ascii="Cambria Math" w:eastAsia="Times New Roman" w:hAnsi="Cambria Math"/>
                      <w:i/>
                      <w:sz w:val="16"/>
                      <w:szCs w:val="16"/>
                    </w:rPr>
                  </m:ctrlPr>
                </m:sSupPr>
                <m:e>
                  <m:r>
                    <w:rPr>
                      <w:rFonts w:ascii="Cambria Math" w:hAnsi="Cambria Math"/>
                      <w:sz w:val="16"/>
                      <w:szCs w:val="16"/>
                    </w:rPr>
                    <m:t>G</m:t>
                  </m:r>
                </m:e>
                <m:sup>
                  <m:r>
                    <w:rPr>
                      <w:rFonts w:ascii="Cambria Math" w:hAnsi="Cambria Math"/>
                      <w:sz w:val="16"/>
                      <w:szCs w:val="16"/>
                    </w:rPr>
                    <m:t>*</m:t>
                  </m:r>
                </m:sup>
              </m:sSup>
              <m:r>
                <w:rPr>
                  <w:rFonts w:ascii="Cambria Math" w:hAnsi="Cambria Math"/>
                  <w:sz w:val="16"/>
                  <w:szCs w:val="16"/>
                </w:rPr>
                <m:t>,</m:t>
              </m:r>
              <m:sSup>
                <m:sSupPr>
                  <m:ctrlPr>
                    <w:rPr>
                      <w:rFonts w:ascii="Cambria Math" w:eastAsia="Times New Roman" w:hAnsi="Cambria Math"/>
                      <w:i/>
                      <w:sz w:val="16"/>
                      <w:szCs w:val="16"/>
                    </w:rPr>
                  </m:ctrlPr>
                </m:sSupPr>
                <m:e>
                  <m:r>
                    <w:rPr>
                      <w:rFonts w:ascii="Cambria Math" w:hAnsi="Cambria Math"/>
                      <w:sz w:val="16"/>
                      <w:szCs w:val="16"/>
                    </w:rPr>
                    <m:t>U</m:t>
                  </m:r>
                </m:e>
                <m:sup>
                  <m:r>
                    <w:rPr>
                      <w:rFonts w:ascii="Cambria Math" w:hAnsi="Cambria Math"/>
                      <w:sz w:val="16"/>
                      <w:szCs w:val="16"/>
                    </w:rPr>
                    <m:t>*</m:t>
                  </m:r>
                </m:sup>
              </m:sSup>
            </m:oMath>
            <w:r w:rsidR="008B372F" w:rsidRPr="00746DE6">
              <w:rPr>
                <w:sz w:val="16"/>
                <w:szCs w:val="16"/>
              </w:rPr>
              <w:t>,</w:t>
            </w:r>
            <w:r w:rsidR="008B372F" w:rsidRPr="00746DE6">
              <w:rPr>
                <w:rFonts w:ascii="Cambria Math" w:hAnsi="Cambria Math"/>
                <w:i/>
                <w:sz w:val="16"/>
                <w:szCs w:val="16"/>
              </w:rPr>
              <w:t xml:space="preserve"> </w:t>
            </w:r>
            <m:oMath>
              <m:sSup>
                <m:sSupPr>
                  <m:ctrlPr>
                    <w:rPr>
                      <w:rFonts w:ascii="Cambria Math" w:eastAsia="Times New Roman" w:hAnsi="Cambria Math"/>
                      <w:i/>
                      <w:sz w:val="16"/>
                      <w:szCs w:val="16"/>
                    </w:rPr>
                  </m:ctrlPr>
                </m:sSupPr>
                <m:e>
                  <m:r>
                    <w:rPr>
                      <w:rFonts w:ascii="Cambria Math" w:hAnsi="Cambria Math"/>
                      <w:sz w:val="16"/>
                      <w:szCs w:val="16"/>
                    </w:rPr>
                    <m:t>W</m:t>
                  </m:r>
                </m:e>
                <m:sup>
                  <m:r>
                    <w:rPr>
                      <w:rFonts w:ascii="Cambria Math" w:hAnsi="Cambria Math"/>
                      <w:sz w:val="16"/>
                      <w:szCs w:val="16"/>
                    </w:rPr>
                    <m:t>*</m:t>
                  </m:r>
                </m:sup>
              </m:sSup>
            </m:oMath>
          </w:p>
        </w:tc>
        <w:tc>
          <w:tcPr>
            <w:tcW w:w="924" w:type="dxa"/>
          </w:tcPr>
          <w:p w14:paraId="5A91D6F3" w14:textId="77777777" w:rsidR="008B372F" w:rsidRPr="00746DE6" w:rsidRDefault="008B372F" w:rsidP="00B77B44">
            <w:pPr>
              <w:ind w:firstLine="0"/>
              <w:rPr>
                <w:sz w:val="16"/>
                <w:szCs w:val="16"/>
              </w:rPr>
            </w:pPr>
            <m:oMathPara>
              <m:oMath>
                <m:r>
                  <w:rPr>
                    <w:rFonts w:ascii="Cambria Math" w:hAnsi="Cambria Math"/>
                    <w:sz w:val="16"/>
                    <w:szCs w:val="16"/>
                  </w:rPr>
                  <m:t>[-]</m:t>
                </m:r>
              </m:oMath>
            </m:oMathPara>
          </w:p>
        </w:tc>
        <w:tc>
          <w:tcPr>
            <w:tcW w:w="6866" w:type="dxa"/>
          </w:tcPr>
          <w:p w14:paraId="27F0117A" w14:textId="77777777" w:rsidR="008B372F" w:rsidRPr="00746DE6" w:rsidRDefault="008B372F" w:rsidP="00B77B44">
            <w:pPr>
              <w:ind w:firstLine="0"/>
              <w:rPr>
                <w:sz w:val="16"/>
                <w:szCs w:val="16"/>
              </w:rPr>
            </w:pPr>
            <w:r w:rsidRPr="00746DE6">
              <w:rPr>
                <w:sz w:val="16"/>
                <w:szCs w:val="16"/>
              </w:rPr>
              <w:t>Dimensionless material</w:t>
            </w:r>
            <w:r>
              <w:rPr>
                <w:sz w:val="16"/>
                <w:szCs w:val="16"/>
              </w:rPr>
              <w:t>/</w:t>
            </w:r>
            <w:r w:rsidRPr="00746DE6">
              <w:rPr>
                <w:sz w:val="16"/>
                <w:szCs w:val="16"/>
              </w:rPr>
              <w:t>speed</w:t>
            </w:r>
            <w:r>
              <w:rPr>
                <w:sz w:val="16"/>
                <w:szCs w:val="16"/>
              </w:rPr>
              <w:t>/</w:t>
            </w:r>
            <w:r w:rsidRPr="00746DE6">
              <w:rPr>
                <w:sz w:val="16"/>
                <w:szCs w:val="16"/>
              </w:rPr>
              <w:t>load parameter</w:t>
            </w:r>
          </w:p>
        </w:tc>
      </w:tr>
      <w:tr w:rsidR="008B372F" w:rsidRPr="00746DE6" w14:paraId="2063869A" w14:textId="77777777" w:rsidTr="00B40988">
        <w:tc>
          <w:tcPr>
            <w:tcW w:w="1452" w:type="dxa"/>
          </w:tcPr>
          <w:p w14:paraId="5B9B2803" w14:textId="77777777" w:rsidR="008B372F" w:rsidRPr="00746DE6" w:rsidRDefault="00000000" w:rsidP="00B77B44">
            <w:pPr>
              <w:ind w:firstLine="0"/>
              <w:jc w:val="center"/>
              <w:rPr>
                <w:sz w:val="16"/>
                <w:szCs w:val="16"/>
              </w:rPr>
            </w:pPr>
            <m:oMathPara>
              <m:oMath>
                <m:sSub>
                  <m:sSubPr>
                    <m:ctrlPr>
                      <w:rPr>
                        <w:rFonts w:ascii="Cambria Math" w:hAnsi="Cambria Math"/>
                        <w:sz w:val="16"/>
                        <w:szCs w:val="16"/>
                      </w:rPr>
                    </m:ctrlPr>
                  </m:sSubPr>
                  <m:e>
                    <m:r>
                      <w:rPr>
                        <w:rFonts w:ascii="Cambria Math" w:hAnsi="Cambria Math"/>
                        <w:sz w:val="16"/>
                        <w:szCs w:val="16"/>
                      </w:rPr>
                      <m:t>h</m:t>
                    </m:r>
                  </m:e>
                  <m:sub>
                    <m:r>
                      <w:rPr>
                        <w:rFonts w:ascii="Cambria Math" w:hAnsi="Cambria Math"/>
                        <w:sz w:val="16"/>
                        <w:szCs w:val="16"/>
                      </w:rPr>
                      <m:t>c</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h</m:t>
                    </m:r>
                  </m:e>
                  <m:sub>
                    <m:r>
                      <w:rPr>
                        <w:rFonts w:ascii="Cambria Math" w:hAnsi="Cambria Math"/>
                        <w:sz w:val="16"/>
                        <w:szCs w:val="16"/>
                      </w:rPr>
                      <m:t>0</m:t>
                    </m:r>
                  </m:sub>
                </m:sSub>
                <m:r>
                  <w:rPr>
                    <w:rFonts w:ascii="Cambria Math" w:hAnsi="Cambria Math"/>
                    <w:sz w:val="16"/>
                    <w:szCs w:val="16"/>
                  </w:rPr>
                  <m:t>,h</m:t>
                </m:r>
              </m:oMath>
            </m:oMathPara>
          </w:p>
        </w:tc>
        <w:tc>
          <w:tcPr>
            <w:tcW w:w="924" w:type="dxa"/>
          </w:tcPr>
          <w:p w14:paraId="6A5AEFC0" w14:textId="77777777" w:rsidR="008B372F" w:rsidRPr="00746DE6" w:rsidRDefault="008B372F" w:rsidP="00B77B44">
            <w:pPr>
              <w:ind w:firstLine="0"/>
              <w:rPr>
                <w:sz w:val="16"/>
                <w:szCs w:val="16"/>
              </w:rPr>
            </w:pPr>
            <m:oMathPara>
              <m:oMath>
                <m:r>
                  <w:rPr>
                    <w:rFonts w:ascii="Cambria Math" w:hAnsi="Cambria Math"/>
                    <w:sz w:val="16"/>
                    <w:szCs w:val="16"/>
                  </w:rPr>
                  <m:t>[m]</m:t>
                </m:r>
              </m:oMath>
            </m:oMathPara>
          </w:p>
        </w:tc>
        <w:tc>
          <w:tcPr>
            <w:tcW w:w="6866" w:type="dxa"/>
          </w:tcPr>
          <w:p w14:paraId="3DAC91D6" w14:textId="77777777" w:rsidR="008B372F" w:rsidRPr="00746DE6" w:rsidRDefault="008B372F" w:rsidP="00B77B44">
            <w:pPr>
              <w:ind w:firstLine="0"/>
              <w:rPr>
                <w:sz w:val="16"/>
                <w:szCs w:val="16"/>
              </w:rPr>
            </w:pPr>
            <w:r w:rsidRPr="00746DE6">
              <w:rPr>
                <w:sz w:val="16"/>
                <w:szCs w:val="16"/>
              </w:rPr>
              <w:t>Central film thickness/initial film thickness prediction/film thickness</w:t>
            </w:r>
          </w:p>
        </w:tc>
      </w:tr>
      <w:tr w:rsidR="008B372F" w:rsidRPr="00746DE6" w14:paraId="425DEAC9" w14:textId="77777777" w:rsidTr="00B40988">
        <w:tc>
          <w:tcPr>
            <w:tcW w:w="1452" w:type="dxa"/>
          </w:tcPr>
          <w:p w14:paraId="252F7CD7" w14:textId="77777777" w:rsidR="008B372F" w:rsidRPr="00746DE6" w:rsidRDefault="008B372F" w:rsidP="00B77B44">
            <w:pPr>
              <w:ind w:firstLine="0"/>
              <w:jc w:val="center"/>
              <w:rPr>
                <w:sz w:val="16"/>
                <w:szCs w:val="16"/>
              </w:rPr>
            </w:pPr>
            <m:oMathPara>
              <m:oMath>
                <m:r>
                  <w:rPr>
                    <w:rFonts w:ascii="Cambria Math" w:hAnsi="Cambria Math"/>
                    <w:sz w:val="16"/>
                    <w:szCs w:val="16"/>
                  </w:rPr>
                  <m:t>L</m:t>
                </m:r>
              </m:oMath>
            </m:oMathPara>
          </w:p>
        </w:tc>
        <w:tc>
          <w:tcPr>
            <w:tcW w:w="924" w:type="dxa"/>
          </w:tcPr>
          <w:p w14:paraId="29D5151B" w14:textId="77777777" w:rsidR="008B372F" w:rsidRPr="00746DE6" w:rsidRDefault="008B372F" w:rsidP="00B77B44">
            <w:pPr>
              <w:ind w:firstLine="0"/>
              <w:rPr>
                <w:sz w:val="16"/>
                <w:szCs w:val="16"/>
              </w:rPr>
            </w:pPr>
            <m:oMathPara>
              <m:oMath>
                <m:r>
                  <w:rPr>
                    <w:rFonts w:ascii="Cambria Math" w:hAnsi="Cambria Math"/>
                    <w:sz w:val="16"/>
                    <w:szCs w:val="16"/>
                  </w:rPr>
                  <m:t>[m]</m:t>
                </m:r>
              </m:oMath>
            </m:oMathPara>
          </w:p>
        </w:tc>
        <w:tc>
          <w:tcPr>
            <w:tcW w:w="6866" w:type="dxa"/>
          </w:tcPr>
          <w:p w14:paraId="6E976DD8" w14:textId="77777777" w:rsidR="008B372F" w:rsidRPr="00746DE6" w:rsidRDefault="008B372F" w:rsidP="00B77B44">
            <w:pPr>
              <w:ind w:firstLine="0"/>
              <w:rPr>
                <w:sz w:val="16"/>
                <w:szCs w:val="16"/>
              </w:rPr>
            </w:pPr>
            <w:r w:rsidRPr="00746DE6">
              <w:rPr>
                <w:sz w:val="16"/>
                <w:szCs w:val="16"/>
              </w:rPr>
              <w:t>Contact length</w:t>
            </w:r>
          </w:p>
        </w:tc>
      </w:tr>
      <w:tr w:rsidR="008B372F" w:rsidRPr="00746DE6" w14:paraId="186D52DC" w14:textId="77777777" w:rsidTr="00B40988">
        <w:tc>
          <w:tcPr>
            <w:tcW w:w="1452" w:type="dxa"/>
          </w:tcPr>
          <w:p w14:paraId="2804E97A" w14:textId="77777777" w:rsidR="008B372F" w:rsidRPr="00746DE6" w:rsidRDefault="00000000" w:rsidP="00B77B44">
            <w:pPr>
              <w:ind w:firstLine="340"/>
              <w:jc w:val="center"/>
              <w:rPr>
                <w:rFonts w:eastAsiaTheme="minorEastAsia"/>
                <w:sz w:val="16"/>
                <w:szCs w:val="16"/>
                <w:lang w:val="en-IN"/>
              </w:rPr>
            </w:pPr>
            <m:oMathPara>
              <m:oMath>
                <m:sSub>
                  <m:sSubPr>
                    <m:ctrlPr>
                      <w:rPr>
                        <w:rFonts w:ascii="Cambria Math" w:eastAsiaTheme="minorEastAsia" w:hAnsi="Cambria Math"/>
                        <w:sz w:val="16"/>
                        <w:szCs w:val="16"/>
                        <w:lang w:val="en-IN"/>
                      </w:rPr>
                    </m:ctrlPr>
                  </m:sSubPr>
                  <m:e>
                    <m:r>
                      <w:rPr>
                        <w:rFonts w:ascii="Cambria Math" w:eastAsiaTheme="minorEastAsia" w:hAnsi="Cambria Math"/>
                        <w:sz w:val="16"/>
                        <w:szCs w:val="16"/>
                        <w:lang w:val="en-IN"/>
                      </w:rPr>
                      <m:t>N</m:t>
                    </m:r>
                  </m:e>
                  <m:sub>
                    <m:r>
                      <w:rPr>
                        <w:rFonts w:ascii="Cambria Math" w:eastAsiaTheme="minorEastAsia" w:hAnsi="Cambria Math"/>
                        <w:sz w:val="16"/>
                        <w:szCs w:val="16"/>
                        <w:lang w:val="en-IN"/>
                      </w:rPr>
                      <m:t>in</m:t>
                    </m:r>
                  </m:sub>
                </m:sSub>
                <m:sSub>
                  <m:sSubPr>
                    <m:ctrlPr>
                      <w:rPr>
                        <w:rFonts w:ascii="Cambria Math" w:eastAsiaTheme="minorEastAsia" w:hAnsi="Cambria Math"/>
                        <w:sz w:val="16"/>
                        <w:szCs w:val="16"/>
                        <w:lang w:val="en-IN"/>
                      </w:rPr>
                    </m:ctrlPr>
                  </m:sSubPr>
                  <m:e>
                    <m:r>
                      <w:rPr>
                        <w:rFonts w:ascii="Cambria Math" w:eastAsiaTheme="minorEastAsia" w:hAnsi="Cambria Math"/>
                        <w:sz w:val="16"/>
                        <w:szCs w:val="16"/>
                        <w:lang w:val="en-IN"/>
                      </w:rPr>
                      <m:t>,N</m:t>
                    </m:r>
                  </m:e>
                  <m:sub>
                    <m:r>
                      <w:rPr>
                        <w:rFonts w:ascii="Cambria Math" w:eastAsiaTheme="minorEastAsia" w:hAnsi="Cambria Math"/>
                        <w:sz w:val="16"/>
                        <w:szCs w:val="16"/>
                        <w:lang w:val="en-IN"/>
                      </w:rPr>
                      <m:t>hi</m:t>
                    </m:r>
                  </m:sub>
                </m:sSub>
                <m:sSub>
                  <m:sSubPr>
                    <m:ctrlPr>
                      <w:rPr>
                        <w:rFonts w:ascii="Cambria Math" w:eastAsiaTheme="minorEastAsia" w:hAnsi="Cambria Math"/>
                        <w:sz w:val="16"/>
                        <w:szCs w:val="16"/>
                        <w:lang w:val="en-IN"/>
                      </w:rPr>
                    </m:ctrlPr>
                  </m:sSubPr>
                  <m:e>
                    <m:r>
                      <w:rPr>
                        <w:rFonts w:ascii="Cambria Math" w:eastAsiaTheme="minorEastAsia" w:hAnsi="Cambria Math"/>
                        <w:sz w:val="16"/>
                        <w:szCs w:val="16"/>
                        <w:lang w:val="en-IN"/>
                      </w:rPr>
                      <m:t>,N</m:t>
                    </m:r>
                  </m:e>
                  <m:sub>
                    <m:r>
                      <w:rPr>
                        <w:rFonts w:ascii="Cambria Math" w:eastAsiaTheme="minorEastAsia" w:hAnsi="Cambria Math"/>
                        <w:sz w:val="16"/>
                        <w:szCs w:val="16"/>
                        <w:lang w:val="en-IN"/>
                      </w:rPr>
                      <m:t>out</m:t>
                    </m:r>
                  </m:sub>
                </m:sSub>
              </m:oMath>
            </m:oMathPara>
          </w:p>
        </w:tc>
        <w:tc>
          <w:tcPr>
            <w:tcW w:w="924" w:type="dxa"/>
          </w:tcPr>
          <w:p w14:paraId="5F7DB999" w14:textId="77777777" w:rsidR="008B372F" w:rsidRPr="00746DE6" w:rsidRDefault="008B372F" w:rsidP="00B77B44">
            <w:pPr>
              <w:ind w:firstLine="0"/>
              <w:rPr>
                <w:sz w:val="16"/>
                <w:szCs w:val="16"/>
              </w:rPr>
            </w:pPr>
            <m:oMathPara>
              <m:oMath>
                <m:r>
                  <w:rPr>
                    <w:rFonts w:ascii="Cambria Math" w:hAnsi="Cambria Math"/>
                    <w:sz w:val="16"/>
                    <w:szCs w:val="16"/>
                  </w:rPr>
                  <m:t>[-]</m:t>
                </m:r>
              </m:oMath>
            </m:oMathPara>
          </w:p>
        </w:tc>
        <w:tc>
          <w:tcPr>
            <w:tcW w:w="6866" w:type="dxa"/>
          </w:tcPr>
          <w:p w14:paraId="7545F8F9" w14:textId="77777777" w:rsidR="008B372F" w:rsidRPr="00746DE6" w:rsidRDefault="008B372F" w:rsidP="00B77B44">
            <w:pPr>
              <w:ind w:firstLine="0"/>
              <w:rPr>
                <w:sz w:val="16"/>
                <w:szCs w:val="16"/>
              </w:rPr>
            </w:pPr>
            <w:r w:rsidRPr="00746DE6">
              <w:rPr>
                <w:sz w:val="16"/>
                <w:szCs w:val="16"/>
              </w:rPr>
              <w:t>Number of neurons input/hidden/output layer</w:t>
            </w:r>
          </w:p>
        </w:tc>
      </w:tr>
      <w:tr w:rsidR="008B372F" w:rsidRPr="00746DE6" w14:paraId="4F8DEF4B" w14:textId="77777777" w:rsidTr="00B40988">
        <w:tc>
          <w:tcPr>
            <w:tcW w:w="1452" w:type="dxa"/>
          </w:tcPr>
          <w:p w14:paraId="351072B4" w14:textId="77777777" w:rsidR="008B372F" w:rsidRPr="00746DE6" w:rsidRDefault="008B372F" w:rsidP="00B77B44">
            <w:pPr>
              <w:ind w:firstLine="0"/>
              <w:jc w:val="center"/>
              <w:rPr>
                <w:sz w:val="16"/>
                <w:szCs w:val="16"/>
              </w:rPr>
            </w:pPr>
            <m:oMathPara>
              <m:oMath>
                <m:r>
                  <w:rPr>
                    <w:rFonts w:ascii="Cambria Math" w:hAnsi="Cambria Math"/>
                    <w:sz w:val="16"/>
                    <w:szCs w:val="16"/>
                  </w:rPr>
                  <m:t>p,</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new</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old</m:t>
                    </m:r>
                  </m:sub>
                </m:sSub>
              </m:oMath>
            </m:oMathPara>
          </w:p>
        </w:tc>
        <w:tc>
          <w:tcPr>
            <w:tcW w:w="924" w:type="dxa"/>
          </w:tcPr>
          <w:p w14:paraId="530D2062" w14:textId="77777777" w:rsidR="008B372F" w:rsidRPr="00746DE6" w:rsidRDefault="008B372F" w:rsidP="00B77B44">
            <w:pPr>
              <w:ind w:firstLine="0"/>
              <w:rPr>
                <w:sz w:val="16"/>
                <w:szCs w:val="16"/>
              </w:rPr>
            </w:pPr>
            <m:oMathPara>
              <m:oMath>
                <m:r>
                  <w:rPr>
                    <w:rFonts w:ascii="Cambria Math" w:hAnsi="Cambria Math"/>
                    <w:sz w:val="16"/>
                    <w:szCs w:val="16"/>
                  </w:rPr>
                  <m:t>[Pa]</m:t>
                </m:r>
              </m:oMath>
            </m:oMathPara>
          </w:p>
        </w:tc>
        <w:tc>
          <w:tcPr>
            <w:tcW w:w="6866" w:type="dxa"/>
          </w:tcPr>
          <w:p w14:paraId="39A023E6" w14:textId="77777777" w:rsidR="008B372F" w:rsidRPr="00746DE6" w:rsidRDefault="008B372F" w:rsidP="00B77B44">
            <w:pPr>
              <w:ind w:firstLine="0"/>
              <w:rPr>
                <w:sz w:val="16"/>
                <w:szCs w:val="16"/>
              </w:rPr>
            </w:pPr>
            <w:r w:rsidRPr="00746DE6">
              <w:rPr>
                <w:sz w:val="16"/>
                <w:szCs w:val="16"/>
              </w:rPr>
              <w:t>Pressure/ new pressure/ previous pressure</w:t>
            </w:r>
          </w:p>
        </w:tc>
      </w:tr>
      <w:tr w:rsidR="008B372F" w:rsidRPr="00746DE6" w14:paraId="434FF78B" w14:textId="77777777" w:rsidTr="00B40988">
        <w:tc>
          <w:tcPr>
            <w:tcW w:w="1452" w:type="dxa"/>
          </w:tcPr>
          <w:p w14:paraId="1321E7B1" w14:textId="77777777" w:rsidR="008B372F" w:rsidRPr="00746DE6" w:rsidRDefault="00000000" w:rsidP="00B77B44">
            <w:pPr>
              <w:ind w:firstLine="0"/>
              <w:jc w:val="center"/>
              <w:rPr>
                <w:sz w:val="16"/>
                <w:szCs w:val="16"/>
              </w:rPr>
            </w:pPr>
            <m:oMathPara>
              <m:oMath>
                <m:sSup>
                  <m:sSupPr>
                    <m:ctrlPr>
                      <w:rPr>
                        <w:rFonts w:ascii="Cambria Math" w:hAnsi="Cambria Math"/>
                        <w:sz w:val="16"/>
                        <w:szCs w:val="16"/>
                      </w:rPr>
                    </m:ctrlPr>
                  </m:sSupPr>
                  <m:e>
                    <m:r>
                      <w:rPr>
                        <w:rFonts w:ascii="Cambria Math" w:hAnsi="Cambria Math"/>
                        <w:sz w:val="16"/>
                        <w:szCs w:val="16"/>
                      </w:rPr>
                      <m:t>R</m:t>
                    </m:r>
                  </m:e>
                  <m:sup>
                    <m:r>
                      <w:rPr>
                        <w:rFonts w:ascii="Cambria Math" w:hAnsi="Cambria Math"/>
                        <w:sz w:val="16"/>
                        <w:szCs w:val="16"/>
                      </w:rPr>
                      <m:t>2</m:t>
                    </m:r>
                  </m:sup>
                </m:sSup>
              </m:oMath>
            </m:oMathPara>
          </w:p>
        </w:tc>
        <w:tc>
          <w:tcPr>
            <w:tcW w:w="924" w:type="dxa"/>
          </w:tcPr>
          <w:p w14:paraId="16C223CE" w14:textId="77777777" w:rsidR="008B372F" w:rsidRPr="00746DE6" w:rsidRDefault="008B372F" w:rsidP="00B77B44">
            <w:pPr>
              <w:ind w:firstLine="0"/>
              <w:rPr>
                <w:sz w:val="16"/>
                <w:szCs w:val="16"/>
              </w:rPr>
            </w:pPr>
            <m:oMathPara>
              <m:oMath>
                <m:r>
                  <w:rPr>
                    <w:rFonts w:ascii="Cambria Math" w:hAnsi="Cambria Math"/>
                    <w:sz w:val="16"/>
                    <w:szCs w:val="16"/>
                  </w:rPr>
                  <m:t>[-]</m:t>
                </m:r>
              </m:oMath>
            </m:oMathPara>
          </w:p>
        </w:tc>
        <w:tc>
          <w:tcPr>
            <w:tcW w:w="6866" w:type="dxa"/>
          </w:tcPr>
          <w:p w14:paraId="30E459A6" w14:textId="77777777" w:rsidR="008B372F" w:rsidRPr="00746DE6" w:rsidRDefault="008B372F" w:rsidP="00B77B44">
            <w:pPr>
              <w:ind w:firstLine="0"/>
              <w:rPr>
                <w:sz w:val="16"/>
                <w:szCs w:val="16"/>
              </w:rPr>
            </w:pPr>
            <w:r w:rsidRPr="00746DE6">
              <w:rPr>
                <w:sz w:val="16"/>
                <w:szCs w:val="16"/>
              </w:rPr>
              <w:t>Coefficient of determination</w:t>
            </w:r>
          </w:p>
        </w:tc>
      </w:tr>
      <w:tr w:rsidR="008B372F" w:rsidRPr="00746DE6" w14:paraId="12054D6A" w14:textId="77777777" w:rsidTr="00B40988">
        <w:tc>
          <w:tcPr>
            <w:tcW w:w="1452" w:type="dxa"/>
          </w:tcPr>
          <w:p w14:paraId="6DD858D9" w14:textId="77777777" w:rsidR="008B372F" w:rsidRPr="00746DE6" w:rsidRDefault="00000000" w:rsidP="00B77B44">
            <w:pPr>
              <w:ind w:firstLine="0"/>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r</m:t>
                    </m:r>
                  </m:sub>
                </m:sSub>
              </m:oMath>
            </m:oMathPara>
          </w:p>
        </w:tc>
        <w:tc>
          <w:tcPr>
            <w:tcW w:w="924" w:type="dxa"/>
          </w:tcPr>
          <w:p w14:paraId="1FD5765E" w14:textId="77777777" w:rsidR="008B372F" w:rsidRPr="00746DE6" w:rsidRDefault="008B372F" w:rsidP="00B77B44">
            <w:pPr>
              <w:ind w:firstLine="0"/>
              <w:rPr>
                <w:sz w:val="16"/>
                <w:szCs w:val="16"/>
              </w:rPr>
            </w:pPr>
            <m:oMathPara>
              <m:oMath>
                <m:r>
                  <w:rPr>
                    <w:rFonts w:ascii="Cambria Math" w:hAnsi="Cambria Math"/>
                    <w:sz w:val="16"/>
                    <w:szCs w:val="16"/>
                  </w:rPr>
                  <m:t>[m]</m:t>
                </m:r>
              </m:oMath>
            </m:oMathPara>
          </w:p>
        </w:tc>
        <w:tc>
          <w:tcPr>
            <w:tcW w:w="6866" w:type="dxa"/>
          </w:tcPr>
          <w:p w14:paraId="5B2ABF9A" w14:textId="77777777" w:rsidR="008B372F" w:rsidRPr="00746DE6" w:rsidRDefault="008B372F" w:rsidP="00B77B44">
            <w:pPr>
              <w:ind w:firstLine="0"/>
              <w:rPr>
                <w:sz w:val="16"/>
                <w:szCs w:val="16"/>
              </w:rPr>
            </w:pPr>
            <w:r w:rsidRPr="00746DE6">
              <w:rPr>
                <w:sz w:val="16"/>
                <w:szCs w:val="16"/>
              </w:rPr>
              <w:t>Reduced radius</w:t>
            </w:r>
          </w:p>
        </w:tc>
      </w:tr>
      <w:tr w:rsidR="008B372F" w:rsidRPr="00746DE6" w14:paraId="25864631" w14:textId="77777777" w:rsidTr="00B40988">
        <w:tc>
          <w:tcPr>
            <w:tcW w:w="1452" w:type="dxa"/>
          </w:tcPr>
          <w:p w14:paraId="7077A682" w14:textId="77777777" w:rsidR="008B372F" w:rsidRPr="00746DE6" w:rsidRDefault="008B372F" w:rsidP="00B77B44">
            <w:pPr>
              <w:ind w:firstLine="0"/>
              <w:jc w:val="center"/>
              <w:rPr>
                <w:sz w:val="16"/>
                <w:szCs w:val="16"/>
              </w:rPr>
            </w:pPr>
            <m:oMath>
              <m:r>
                <w:rPr>
                  <w:rFonts w:ascii="Cambria Math" w:hAnsi="Cambria Math"/>
                  <w:sz w:val="16"/>
                  <w:szCs w:val="16"/>
                </w:rPr>
                <m:t>U</m:t>
              </m:r>
            </m:oMath>
            <w:r w:rsidRPr="00746DE6">
              <w:rPr>
                <w:sz w:val="16"/>
                <w:szCs w:val="16"/>
              </w:rPr>
              <w:t>,</w:t>
            </w:r>
            <m:oMath>
              <m:sSub>
                <m:sSubPr>
                  <m:ctrlPr>
                    <w:rPr>
                      <w:rFonts w:ascii="Cambria Math" w:eastAsiaTheme="minorEastAsia" w:hAnsi="Cambria Math"/>
                      <w:sz w:val="16"/>
                      <w:szCs w:val="16"/>
                    </w:rPr>
                  </m:ctrlPr>
                </m:sSubPr>
                <m:e>
                  <m:r>
                    <w:rPr>
                      <w:rFonts w:ascii="Cambria Math" w:eastAsiaTheme="minorEastAsia" w:hAnsi="Cambria Math"/>
                      <w:sz w:val="16"/>
                      <w:szCs w:val="16"/>
                    </w:rPr>
                    <m:t>U</m:t>
                  </m:r>
                </m:e>
                <m:sub>
                  <m:r>
                    <w:rPr>
                      <w:rFonts w:ascii="Cambria Math" w:eastAsiaTheme="minorEastAsia" w:hAnsi="Cambria Math"/>
                      <w:sz w:val="16"/>
                      <w:szCs w:val="16"/>
                    </w:rPr>
                    <m:t>s</m:t>
                  </m:r>
                </m:sub>
              </m:sSub>
            </m:oMath>
          </w:p>
        </w:tc>
        <w:tc>
          <w:tcPr>
            <w:tcW w:w="924" w:type="dxa"/>
          </w:tcPr>
          <w:p w14:paraId="393BC29C" w14:textId="77777777" w:rsidR="008B372F" w:rsidRPr="00746DE6" w:rsidRDefault="008B372F" w:rsidP="00B77B44">
            <w:pPr>
              <w:ind w:firstLine="0"/>
              <w:rPr>
                <w:sz w:val="16"/>
                <w:szCs w:val="16"/>
              </w:rPr>
            </w:pPr>
            <m:oMathPara>
              <m:oMath>
                <m:r>
                  <w:rPr>
                    <w:rFonts w:ascii="Cambria Math" w:hAnsi="Cambria Math"/>
                    <w:sz w:val="16"/>
                    <w:szCs w:val="16"/>
                  </w:rPr>
                  <m:t>[m</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-1</m:t>
                    </m:r>
                  </m:sup>
                </m:sSup>
                <m:r>
                  <w:rPr>
                    <w:rFonts w:ascii="Cambria Math" w:hAnsi="Cambria Math"/>
                    <w:sz w:val="16"/>
                    <w:szCs w:val="16"/>
                  </w:rPr>
                  <m:t>]</m:t>
                </m:r>
              </m:oMath>
            </m:oMathPara>
          </w:p>
        </w:tc>
        <w:tc>
          <w:tcPr>
            <w:tcW w:w="6866" w:type="dxa"/>
          </w:tcPr>
          <w:p w14:paraId="44A5BE67" w14:textId="77777777" w:rsidR="008B372F" w:rsidRPr="00746DE6" w:rsidRDefault="008B372F" w:rsidP="00B77B44">
            <w:pPr>
              <w:ind w:firstLine="0"/>
              <w:rPr>
                <w:sz w:val="16"/>
                <w:szCs w:val="16"/>
              </w:rPr>
            </w:pPr>
            <w:r w:rsidRPr="00746DE6">
              <w:rPr>
                <w:sz w:val="16"/>
                <w:szCs w:val="16"/>
              </w:rPr>
              <w:t>Entrainment/sliding speed</w:t>
            </w:r>
          </w:p>
        </w:tc>
      </w:tr>
      <w:tr w:rsidR="008B372F" w:rsidRPr="00746DE6" w14:paraId="6418C5EE" w14:textId="77777777" w:rsidTr="00B40988">
        <w:tc>
          <w:tcPr>
            <w:tcW w:w="1452" w:type="dxa"/>
          </w:tcPr>
          <w:p w14:paraId="2B3F984C" w14:textId="77777777" w:rsidR="008B372F" w:rsidRPr="00746DE6" w:rsidRDefault="00000000" w:rsidP="00B77B44">
            <w:pPr>
              <w:ind w:firstLine="0"/>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j</m:t>
                    </m:r>
                  </m:sub>
                </m:sSub>
              </m:oMath>
            </m:oMathPara>
          </w:p>
        </w:tc>
        <w:tc>
          <w:tcPr>
            <w:tcW w:w="924" w:type="dxa"/>
          </w:tcPr>
          <w:p w14:paraId="41C274ED" w14:textId="77777777" w:rsidR="008B372F" w:rsidRPr="00746DE6" w:rsidRDefault="008B372F" w:rsidP="00B77B44">
            <w:pPr>
              <w:ind w:firstLine="0"/>
              <w:rPr>
                <w:sz w:val="16"/>
                <w:szCs w:val="16"/>
              </w:rPr>
            </w:pPr>
            <m:oMathPara>
              <m:oMath>
                <m:r>
                  <w:rPr>
                    <w:rFonts w:ascii="Cambria Math" w:hAnsi="Cambria Math"/>
                    <w:sz w:val="16"/>
                    <w:szCs w:val="16"/>
                  </w:rPr>
                  <m:t>[-]</m:t>
                </m:r>
              </m:oMath>
            </m:oMathPara>
          </w:p>
        </w:tc>
        <w:tc>
          <w:tcPr>
            <w:tcW w:w="6866" w:type="dxa"/>
          </w:tcPr>
          <w:p w14:paraId="5C0C6F5A" w14:textId="77777777" w:rsidR="008B372F" w:rsidRPr="00746DE6" w:rsidRDefault="008B372F" w:rsidP="00B77B44">
            <w:pPr>
              <w:ind w:firstLine="0"/>
              <w:rPr>
                <w:sz w:val="16"/>
                <w:szCs w:val="16"/>
              </w:rPr>
            </w:pPr>
            <w:r w:rsidRPr="00746DE6">
              <w:rPr>
                <w:sz w:val="16"/>
                <w:szCs w:val="16"/>
              </w:rPr>
              <w:t>Network weights and biases</w:t>
            </w:r>
          </w:p>
        </w:tc>
      </w:tr>
      <w:tr w:rsidR="008B372F" w:rsidRPr="00746DE6" w14:paraId="626BAF65" w14:textId="77777777" w:rsidTr="00B40988">
        <w:tc>
          <w:tcPr>
            <w:tcW w:w="1452" w:type="dxa"/>
          </w:tcPr>
          <w:p w14:paraId="256E2D6E" w14:textId="77777777" w:rsidR="008B372F" w:rsidRPr="00746DE6" w:rsidRDefault="00000000" w:rsidP="00B77B44">
            <w:pPr>
              <w:ind w:firstLine="0"/>
              <w:jc w:val="center"/>
              <w:rPr>
                <w:sz w:val="16"/>
                <w:szCs w:val="16"/>
              </w:rPr>
            </w:pPr>
            <m:oMathPara>
              <m:oMath>
                <m:sSub>
                  <m:sSubPr>
                    <m:ctrlPr>
                      <w:rPr>
                        <w:rFonts w:ascii="Cambria Math" w:hAnsi="Cambria Math"/>
                        <w:sz w:val="16"/>
                        <w:szCs w:val="16"/>
                      </w:rPr>
                    </m:ctrlPr>
                  </m:sSub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a</m:t>
                        </m:r>
                      </m:sub>
                    </m:sSub>
                    <m:r>
                      <w:rPr>
                        <w:rFonts w:ascii="Cambria Math" w:hAnsi="Cambria Math"/>
                        <w:sz w:val="16"/>
                        <w:szCs w:val="16"/>
                      </w:rPr>
                      <m:t>,W</m:t>
                    </m:r>
                  </m:e>
                  <m:sub>
                    <m:r>
                      <w:rPr>
                        <w:rFonts w:ascii="Cambria Math" w:hAnsi="Cambria Math"/>
                        <w:sz w:val="16"/>
                        <w:szCs w:val="16"/>
                      </w:rPr>
                      <m:t>h</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oMath>
            </m:oMathPara>
          </w:p>
        </w:tc>
        <w:tc>
          <w:tcPr>
            <w:tcW w:w="924" w:type="dxa"/>
          </w:tcPr>
          <w:p w14:paraId="0ED19301" w14:textId="77777777" w:rsidR="008B372F" w:rsidRPr="00746DE6" w:rsidRDefault="008B372F" w:rsidP="00B77B44">
            <w:pPr>
              <w:ind w:firstLine="0"/>
              <w:rPr>
                <w:sz w:val="16"/>
                <w:szCs w:val="16"/>
              </w:rPr>
            </w:pPr>
            <m:oMathPara>
              <m:oMath>
                <m:r>
                  <w:rPr>
                    <w:rFonts w:ascii="Cambria Math" w:hAnsi="Cambria Math"/>
                    <w:sz w:val="16"/>
                    <w:szCs w:val="16"/>
                  </w:rPr>
                  <m:t>[N]</m:t>
                </m:r>
              </m:oMath>
            </m:oMathPara>
          </w:p>
        </w:tc>
        <w:tc>
          <w:tcPr>
            <w:tcW w:w="6866" w:type="dxa"/>
          </w:tcPr>
          <w:p w14:paraId="19015021" w14:textId="77777777" w:rsidR="008B372F" w:rsidRPr="00746DE6" w:rsidRDefault="008B372F" w:rsidP="00B77B44">
            <w:pPr>
              <w:ind w:firstLine="0"/>
              <w:rPr>
                <w:sz w:val="16"/>
                <w:szCs w:val="16"/>
              </w:rPr>
            </w:pPr>
            <w:r w:rsidRPr="00746DE6">
              <w:rPr>
                <w:sz w:val="16"/>
                <w:szCs w:val="16"/>
              </w:rPr>
              <w:t>Asperity/</w:t>
            </w:r>
            <w:r>
              <w:rPr>
                <w:sz w:val="16"/>
                <w:szCs w:val="16"/>
              </w:rPr>
              <w:t>h</w:t>
            </w:r>
            <w:r w:rsidRPr="00746DE6">
              <w:rPr>
                <w:sz w:val="16"/>
                <w:szCs w:val="16"/>
              </w:rPr>
              <w:t>ydrodynamic/</w:t>
            </w:r>
            <w:r>
              <w:rPr>
                <w:sz w:val="16"/>
                <w:szCs w:val="16"/>
              </w:rPr>
              <w:t>a</w:t>
            </w:r>
            <w:r w:rsidRPr="00746DE6">
              <w:rPr>
                <w:sz w:val="16"/>
                <w:szCs w:val="16"/>
              </w:rPr>
              <w:t xml:space="preserve">ctual applied </w:t>
            </w:r>
            <w:r>
              <w:rPr>
                <w:sz w:val="16"/>
                <w:szCs w:val="16"/>
              </w:rPr>
              <w:t>l</w:t>
            </w:r>
            <w:r w:rsidRPr="00746DE6">
              <w:rPr>
                <w:sz w:val="16"/>
                <w:szCs w:val="16"/>
              </w:rPr>
              <w:t>oad</w:t>
            </w:r>
          </w:p>
        </w:tc>
      </w:tr>
      <w:tr w:rsidR="008B372F" w:rsidRPr="00746DE6" w14:paraId="73E06129" w14:textId="77777777" w:rsidTr="00B40988">
        <w:tc>
          <w:tcPr>
            <w:tcW w:w="9242" w:type="dxa"/>
            <w:gridSpan w:val="3"/>
          </w:tcPr>
          <w:p w14:paraId="58349260" w14:textId="77777777" w:rsidR="008B372F" w:rsidRPr="00101874" w:rsidRDefault="008B372F" w:rsidP="00B77B44">
            <w:pPr>
              <w:ind w:firstLine="0"/>
              <w:rPr>
                <w:b/>
                <w:bCs/>
                <w:sz w:val="16"/>
                <w:szCs w:val="16"/>
              </w:rPr>
            </w:pPr>
          </w:p>
        </w:tc>
      </w:tr>
      <w:tr w:rsidR="008B372F" w:rsidRPr="00746DE6" w14:paraId="49C23109" w14:textId="77777777" w:rsidTr="00B40988">
        <w:tc>
          <w:tcPr>
            <w:tcW w:w="9242" w:type="dxa"/>
            <w:gridSpan w:val="3"/>
          </w:tcPr>
          <w:p w14:paraId="01FC5E81" w14:textId="77777777" w:rsidR="008B372F" w:rsidRPr="00746DE6" w:rsidRDefault="008B372F" w:rsidP="00B40988">
            <w:pPr>
              <w:tabs>
                <w:tab w:val="left" w:pos="3102"/>
              </w:tabs>
              <w:ind w:firstLine="0"/>
              <w:rPr>
                <w:sz w:val="16"/>
                <w:szCs w:val="16"/>
              </w:rPr>
            </w:pPr>
            <w:r w:rsidRPr="00101874">
              <w:rPr>
                <w:b/>
                <w:bCs/>
                <w:sz w:val="16"/>
                <w:szCs w:val="16"/>
              </w:rPr>
              <w:t>Greek</w:t>
            </w:r>
            <w:r>
              <w:rPr>
                <w:b/>
                <w:bCs/>
                <w:sz w:val="16"/>
                <w:szCs w:val="16"/>
              </w:rPr>
              <w:t>s</w:t>
            </w:r>
            <w:r>
              <w:rPr>
                <w:b/>
                <w:bCs/>
                <w:sz w:val="16"/>
                <w:szCs w:val="16"/>
              </w:rPr>
              <w:tab/>
            </w:r>
          </w:p>
        </w:tc>
      </w:tr>
      <w:tr w:rsidR="008B372F" w:rsidRPr="00746DE6" w14:paraId="43F06A71" w14:textId="77777777" w:rsidTr="00B40988">
        <w:tc>
          <w:tcPr>
            <w:tcW w:w="1452" w:type="dxa"/>
          </w:tcPr>
          <w:p w14:paraId="39E00CA0" w14:textId="77777777" w:rsidR="008B372F" w:rsidRPr="00746DE6" w:rsidRDefault="008B372F" w:rsidP="00F559A9">
            <w:pPr>
              <w:ind w:firstLine="0"/>
              <w:jc w:val="center"/>
              <w:rPr>
                <w:sz w:val="16"/>
                <w:szCs w:val="16"/>
              </w:rPr>
            </w:pPr>
            <m:oMathPara>
              <m:oMath>
                <m:r>
                  <w:rPr>
                    <w:rFonts w:ascii="Cambria Math" w:hAnsi="Cambria Math"/>
                    <w:sz w:val="16"/>
                    <w:szCs w:val="16"/>
                  </w:rPr>
                  <m:t>α</m:t>
                </m:r>
              </m:oMath>
            </m:oMathPara>
          </w:p>
        </w:tc>
        <w:tc>
          <w:tcPr>
            <w:tcW w:w="924" w:type="dxa"/>
          </w:tcPr>
          <w:p w14:paraId="6351253F" w14:textId="77777777" w:rsidR="008B372F" w:rsidRDefault="008B372F" w:rsidP="00F559A9">
            <w:pPr>
              <w:ind w:firstLine="0"/>
              <w:rPr>
                <w:rFonts w:eastAsia="Calibri"/>
                <w:sz w:val="16"/>
                <w:szCs w:val="16"/>
              </w:rPr>
            </w:pPr>
            <m:oMathPara>
              <m:oMath>
                <m:r>
                  <w:rPr>
                    <w:rFonts w:ascii="Cambria Math" w:hAnsi="Cambria Math"/>
                    <w:sz w:val="16"/>
                    <w:szCs w:val="16"/>
                  </w:rPr>
                  <m:t>[P</m:t>
                </m:r>
                <m:sSup>
                  <m:sSupPr>
                    <m:ctrlPr>
                      <w:rPr>
                        <w:rFonts w:ascii="Cambria Math" w:hAnsi="Cambria Math"/>
                        <w:i/>
                        <w:sz w:val="16"/>
                        <w:szCs w:val="16"/>
                      </w:rPr>
                    </m:ctrlPr>
                  </m:sSupPr>
                  <m:e>
                    <m:r>
                      <w:rPr>
                        <w:rFonts w:ascii="Cambria Math" w:hAnsi="Cambria Math"/>
                        <w:sz w:val="16"/>
                        <w:szCs w:val="16"/>
                      </w:rPr>
                      <m:t>a</m:t>
                    </m:r>
                  </m:e>
                  <m:sup>
                    <m:r>
                      <w:rPr>
                        <w:rFonts w:ascii="Cambria Math" w:hAnsi="Cambria Math"/>
                        <w:sz w:val="16"/>
                        <w:szCs w:val="16"/>
                      </w:rPr>
                      <m:t>-1</m:t>
                    </m:r>
                  </m:sup>
                </m:sSup>
                <m:r>
                  <w:rPr>
                    <w:rFonts w:ascii="Cambria Math" w:hAnsi="Cambria Math"/>
                    <w:sz w:val="16"/>
                    <w:szCs w:val="16"/>
                  </w:rPr>
                  <m:t>]</m:t>
                </m:r>
              </m:oMath>
            </m:oMathPara>
          </w:p>
        </w:tc>
        <w:tc>
          <w:tcPr>
            <w:tcW w:w="6866" w:type="dxa"/>
          </w:tcPr>
          <w:p w14:paraId="3B0EDAE6" w14:textId="77777777" w:rsidR="008B372F" w:rsidRPr="00746DE6" w:rsidRDefault="008B372F" w:rsidP="00F559A9">
            <w:pPr>
              <w:ind w:firstLine="0"/>
              <w:rPr>
                <w:sz w:val="16"/>
                <w:szCs w:val="16"/>
              </w:rPr>
            </w:pPr>
            <w:r w:rsidRPr="00746DE6">
              <w:rPr>
                <w:sz w:val="16"/>
                <w:szCs w:val="16"/>
              </w:rPr>
              <w:t>Pressure-viscosity coefficient</w:t>
            </w:r>
          </w:p>
        </w:tc>
      </w:tr>
      <w:tr w:rsidR="008B372F" w:rsidRPr="00746DE6" w14:paraId="54751147" w14:textId="77777777" w:rsidTr="00B40988">
        <w:tc>
          <w:tcPr>
            <w:tcW w:w="1452" w:type="dxa"/>
          </w:tcPr>
          <w:p w14:paraId="7930566D" w14:textId="77777777" w:rsidR="008B372F" w:rsidRPr="00746DE6" w:rsidRDefault="008B372F" w:rsidP="00F559A9">
            <w:pPr>
              <w:ind w:firstLine="0"/>
              <w:jc w:val="center"/>
              <w:rPr>
                <w:sz w:val="16"/>
                <w:szCs w:val="16"/>
              </w:rPr>
            </w:pPr>
            <m:oMathPara>
              <m:oMath>
                <m:r>
                  <w:rPr>
                    <w:rFonts w:ascii="Cambria Math" w:hAnsi="Cambria Math"/>
                    <w:sz w:val="16"/>
                    <w:szCs w:val="16"/>
                  </w:rPr>
                  <m:t>γ,γ'</m:t>
                </m:r>
              </m:oMath>
            </m:oMathPara>
          </w:p>
        </w:tc>
        <w:tc>
          <w:tcPr>
            <w:tcW w:w="924" w:type="dxa"/>
          </w:tcPr>
          <w:p w14:paraId="4E708A95" w14:textId="77777777" w:rsidR="008B372F" w:rsidRDefault="008B372F" w:rsidP="00F559A9">
            <w:pPr>
              <w:ind w:firstLine="0"/>
              <w:rPr>
                <w:rFonts w:eastAsia="Calibri"/>
                <w:sz w:val="16"/>
                <w:szCs w:val="16"/>
              </w:rPr>
            </w:pPr>
            <m:oMathPara>
              <m:oMath>
                <m:r>
                  <w:rPr>
                    <w:rFonts w:ascii="Cambria Math" w:hAnsi="Cambria Math"/>
                    <w:sz w:val="16"/>
                    <w:szCs w:val="16"/>
                  </w:rPr>
                  <m:t>[-]</m:t>
                </m:r>
              </m:oMath>
            </m:oMathPara>
          </w:p>
        </w:tc>
        <w:tc>
          <w:tcPr>
            <w:tcW w:w="6866" w:type="dxa"/>
          </w:tcPr>
          <w:p w14:paraId="4E81610D" w14:textId="77777777" w:rsidR="008B372F" w:rsidRPr="00746DE6" w:rsidRDefault="008B372F" w:rsidP="00F559A9">
            <w:pPr>
              <w:ind w:firstLine="0"/>
              <w:rPr>
                <w:sz w:val="16"/>
                <w:szCs w:val="16"/>
              </w:rPr>
            </w:pPr>
            <w:r w:rsidRPr="00746DE6">
              <w:rPr>
                <w:sz w:val="16"/>
                <w:szCs w:val="16"/>
              </w:rPr>
              <w:t>Relaxation coefficient/</w:t>
            </w:r>
            <w:r>
              <w:rPr>
                <w:sz w:val="16"/>
                <w:szCs w:val="16"/>
              </w:rPr>
              <w:t>p</w:t>
            </w:r>
            <w:r w:rsidRPr="00746DE6">
              <w:rPr>
                <w:sz w:val="16"/>
                <w:szCs w:val="16"/>
              </w:rPr>
              <w:t>erformance adjustment factor</w:t>
            </w:r>
          </w:p>
        </w:tc>
      </w:tr>
      <w:tr w:rsidR="008B372F" w:rsidRPr="00746DE6" w14:paraId="4F70B444" w14:textId="77777777" w:rsidTr="00B40988">
        <w:tc>
          <w:tcPr>
            <w:tcW w:w="1452" w:type="dxa"/>
          </w:tcPr>
          <w:p w14:paraId="2A24BDAA" w14:textId="77777777" w:rsidR="008B372F" w:rsidRPr="00746DE6" w:rsidRDefault="00000000" w:rsidP="00CD4958">
            <w:pPr>
              <w:ind w:firstLine="0"/>
              <w:jc w:val="center"/>
              <w:rPr>
                <w:sz w:val="16"/>
                <w:szCs w:val="16"/>
              </w:rPr>
            </w:pPr>
            <m:oMathPara>
              <m:oMath>
                <m:sSub>
                  <m:sSubPr>
                    <m:ctrlPr>
                      <w:rPr>
                        <w:rFonts w:ascii="Cambria Math" w:hAnsi="Cambria Math"/>
                        <w:sz w:val="16"/>
                        <w:szCs w:val="16"/>
                      </w:rPr>
                    </m:ctrlPr>
                  </m:sSubPr>
                  <m:e>
                    <m:r>
                      <w:rPr>
                        <w:rFonts w:ascii="Cambria Math" w:hAnsi="Cambria Math"/>
                        <w:sz w:val="16"/>
                        <w:szCs w:val="16"/>
                      </w:rPr>
                      <m:t>ε</m:t>
                    </m:r>
                  </m:e>
                  <m:sub>
                    <m:r>
                      <w:rPr>
                        <w:rFonts w:ascii="Cambria Math" w:hAnsi="Cambria Math"/>
                        <w:sz w:val="16"/>
                        <w:szCs w:val="16"/>
                      </w:rPr>
                      <m:t>p</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ε</m:t>
                    </m:r>
                  </m:e>
                  <m:sub>
                    <m:r>
                      <w:rPr>
                        <w:rFonts w:ascii="Cambria Math" w:hAnsi="Cambria Math"/>
                        <w:sz w:val="16"/>
                        <w:szCs w:val="16"/>
                      </w:rPr>
                      <m:t>W</m:t>
                    </m:r>
                  </m:sub>
                </m:sSub>
              </m:oMath>
            </m:oMathPara>
          </w:p>
        </w:tc>
        <w:tc>
          <w:tcPr>
            <w:tcW w:w="924" w:type="dxa"/>
          </w:tcPr>
          <w:p w14:paraId="5E8CF9AC" w14:textId="77777777" w:rsidR="008B372F" w:rsidRDefault="008B372F" w:rsidP="00CD4958">
            <w:pPr>
              <w:ind w:firstLine="0"/>
              <w:rPr>
                <w:sz w:val="16"/>
                <w:szCs w:val="16"/>
              </w:rPr>
            </w:pPr>
            <m:oMathPara>
              <m:oMath>
                <m:r>
                  <w:rPr>
                    <w:rFonts w:ascii="Cambria Math" w:hAnsi="Cambria Math"/>
                    <w:sz w:val="16"/>
                    <w:szCs w:val="16"/>
                  </w:rPr>
                  <m:t>[-]</m:t>
                </m:r>
              </m:oMath>
            </m:oMathPara>
          </w:p>
        </w:tc>
        <w:tc>
          <w:tcPr>
            <w:tcW w:w="6866" w:type="dxa"/>
          </w:tcPr>
          <w:p w14:paraId="6153304C" w14:textId="77777777" w:rsidR="008B372F" w:rsidRPr="00746DE6" w:rsidRDefault="008B372F" w:rsidP="00CD4958">
            <w:pPr>
              <w:ind w:firstLine="0"/>
              <w:rPr>
                <w:sz w:val="16"/>
                <w:szCs w:val="16"/>
              </w:rPr>
            </w:pPr>
            <w:r w:rsidRPr="00746DE6">
              <w:rPr>
                <w:sz w:val="16"/>
                <w:szCs w:val="16"/>
              </w:rPr>
              <w:t>Acceptable pressure/load convergence error</w:t>
            </w:r>
          </w:p>
        </w:tc>
      </w:tr>
      <w:tr w:rsidR="008B372F" w:rsidRPr="00746DE6" w14:paraId="5C27BD29" w14:textId="77777777" w:rsidTr="00B40988">
        <w:tc>
          <w:tcPr>
            <w:tcW w:w="1452" w:type="dxa"/>
          </w:tcPr>
          <w:p w14:paraId="31C07AAF" w14:textId="77777777" w:rsidR="008B372F" w:rsidRPr="00746DE6" w:rsidRDefault="008B372F" w:rsidP="00CD4958">
            <w:pPr>
              <w:ind w:firstLine="0"/>
              <w:jc w:val="center"/>
              <w:rPr>
                <w:sz w:val="16"/>
                <w:szCs w:val="16"/>
              </w:rPr>
            </w:pPr>
            <m:oMathPara>
              <m:oMath>
                <m:r>
                  <m:rPr>
                    <m:sty m:val="p"/>
                  </m:rPr>
                  <w:rPr>
                    <w:rFonts w:ascii="Cambria Math" w:eastAsiaTheme="minorEastAsia" w:hAnsi="Cambria Math"/>
                    <w:sz w:val="16"/>
                    <w:szCs w:val="16"/>
                  </w:rPr>
                  <m:t>ζβσ</m:t>
                </m:r>
              </m:oMath>
            </m:oMathPara>
          </w:p>
        </w:tc>
        <w:tc>
          <w:tcPr>
            <w:tcW w:w="924" w:type="dxa"/>
          </w:tcPr>
          <w:p w14:paraId="402F4738" w14:textId="77777777" w:rsidR="008B372F" w:rsidRDefault="008B372F" w:rsidP="00CD4958">
            <w:pPr>
              <w:ind w:firstLine="0"/>
              <w:rPr>
                <w:rFonts w:eastAsia="Calibri"/>
                <w:sz w:val="16"/>
                <w:szCs w:val="16"/>
              </w:rPr>
            </w:pPr>
            <m:oMathPara>
              <m:oMath>
                <m:r>
                  <w:rPr>
                    <w:rFonts w:ascii="Cambria Math" w:hAnsi="Cambria Math"/>
                    <w:sz w:val="16"/>
                    <w:szCs w:val="16"/>
                  </w:rPr>
                  <m:t>[-]</m:t>
                </m:r>
              </m:oMath>
            </m:oMathPara>
          </w:p>
        </w:tc>
        <w:tc>
          <w:tcPr>
            <w:tcW w:w="6866" w:type="dxa"/>
          </w:tcPr>
          <w:p w14:paraId="70CBF94C" w14:textId="77777777" w:rsidR="008B372F" w:rsidRPr="00746DE6" w:rsidRDefault="008B372F" w:rsidP="00CD4958">
            <w:pPr>
              <w:ind w:firstLine="0"/>
              <w:rPr>
                <w:sz w:val="16"/>
                <w:szCs w:val="16"/>
              </w:rPr>
            </w:pPr>
            <w:r w:rsidRPr="00746DE6">
              <w:rPr>
                <w:sz w:val="16"/>
                <w:szCs w:val="16"/>
              </w:rPr>
              <w:t>Roughness parameter</w:t>
            </w:r>
          </w:p>
        </w:tc>
      </w:tr>
      <w:tr w:rsidR="008B372F" w:rsidRPr="00746DE6" w14:paraId="5FDFF192" w14:textId="77777777" w:rsidTr="00B40988">
        <w:tc>
          <w:tcPr>
            <w:tcW w:w="1452" w:type="dxa"/>
          </w:tcPr>
          <w:p w14:paraId="7B90C51A" w14:textId="77777777" w:rsidR="008B372F" w:rsidRPr="00746DE6" w:rsidRDefault="00000000" w:rsidP="00CD4958">
            <w:pPr>
              <w:ind w:firstLine="0"/>
              <w:jc w:val="center"/>
              <w:rPr>
                <w:sz w:val="16"/>
                <w:szCs w:val="16"/>
              </w:rPr>
            </w:pPr>
            <m:oMathPara>
              <m:oMath>
                <m:sSub>
                  <m:sSubPr>
                    <m:ctrlPr>
                      <w:rPr>
                        <w:rFonts w:ascii="Cambria Math" w:hAnsi="Cambria Math"/>
                        <w:sz w:val="16"/>
                        <w:szCs w:val="16"/>
                      </w:rPr>
                    </m:ctrlPr>
                  </m:sSubPr>
                  <m:e>
                    <m:r>
                      <w:rPr>
                        <w:rFonts w:ascii="Cambria Math" w:hAnsi="Cambria Math"/>
                        <w:sz w:val="16"/>
                        <w:szCs w:val="16"/>
                      </w:rPr>
                      <m:t>η</m:t>
                    </m:r>
                  </m:e>
                  <m:sub>
                    <m:r>
                      <m:rPr>
                        <m:sty m:val="p"/>
                      </m:rPr>
                      <w:rPr>
                        <w:rFonts w:ascii="Cambria Math" w:hAnsi="Cambria Math"/>
                        <w:sz w:val="16"/>
                        <w:szCs w:val="16"/>
                      </w:rPr>
                      <m:t>0</m:t>
                    </m:r>
                  </m:sub>
                </m:sSub>
                <m:r>
                  <w:rPr>
                    <w:rFonts w:ascii="Cambria Math" w:hAnsi="Cambria Math"/>
                    <w:sz w:val="16"/>
                    <w:szCs w:val="16"/>
                  </w:rPr>
                  <m:t>,η</m:t>
                </m:r>
              </m:oMath>
            </m:oMathPara>
          </w:p>
        </w:tc>
        <w:tc>
          <w:tcPr>
            <w:tcW w:w="924" w:type="dxa"/>
          </w:tcPr>
          <w:p w14:paraId="7BE67645" w14:textId="77777777" w:rsidR="008B372F" w:rsidRDefault="008B372F" w:rsidP="00CD4958">
            <w:pPr>
              <w:ind w:firstLine="0"/>
              <w:rPr>
                <w:rFonts w:eastAsia="Calibri"/>
                <w:sz w:val="16"/>
                <w:szCs w:val="16"/>
              </w:rPr>
            </w:pPr>
            <m:oMathPara>
              <m:oMath>
                <m:r>
                  <w:rPr>
                    <w:rFonts w:ascii="Cambria Math" w:hAnsi="Cambria Math"/>
                    <w:sz w:val="16"/>
                    <w:szCs w:val="16"/>
                  </w:rPr>
                  <m:t>[Pa.s]</m:t>
                </m:r>
              </m:oMath>
            </m:oMathPara>
          </w:p>
        </w:tc>
        <w:tc>
          <w:tcPr>
            <w:tcW w:w="6866" w:type="dxa"/>
          </w:tcPr>
          <w:p w14:paraId="535430C6" w14:textId="77777777" w:rsidR="008B372F" w:rsidRPr="00746DE6" w:rsidRDefault="008B372F" w:rsidP="00CD4958">
            <w:pPr>
              <w:ind w:firstLine="0"/>
              <w:rPr>
                <w:sz w:val="16"/>
                <w:szCs w:val="16"/>
              </w:rPr>
            </w:pPr>
            <w:r w:rsidRPr="00746DE6">
              <w:rPr>
                <w:sz w:val="16"/>
                <w:szCs w:val="16"/>
              </w:rPr>
              <w:t>Reference viscosity/viscosity</w:t>
            </w:r>
          </w:p>
        </w:tc>
      </w:tr>
      <w:tr w:rsidR="008B372F" w:rsidRPr="00746DE6" w14:paraId="21FF1ADE" w14:textId="77777777" w:rsidTr="00B40988">
        <w:tc>
          <w:tcPr>
            <w:tcW w:w="1452" w:type="dxa"/>
          </w:tcPr>
          <w:p w14:paraId="2D435F7B" w14:textId="77777777" w:rsidR="008B372F" w:rsidRPr="00746DE6" w:rsidRDefault="008B372F" w:rsidP="00CD4958">
            <w:pPr>
              <w:ind w:firstLine="0"/>
              <w:jc w:val="center"/>
              <w:rPr>
                <w:sz w:val="16"/>
                <w:szCs w:val="16"/>
              </w:rPr>
            </w:pPr>
            <m:oMathPara>
              <m:oMath>
                <m:r>
                  <w:rPr>
                    <w:rFonts w:ascii="Cambria Math" w:hAnsi="Cambria Math"/>
                    <w:sz w:val="16"/>
                    <w:szCs w:val="16"/>
                  </w:rPr>
                  <m:t>λ</m:t>
                </m:r>
              </m:oMath>
            </m:oMathPara>
          </w:p>
        </w:tc>
        <w:tc>
          <w:tcPr>
            <w:tcW w:w="924" w:type="dxa"/>
          </w:tcPr>
          <w:p w14:paraId="0CB2CBAD" w14:textId="77777777" w:rsidR="008B372F" w:rsidRDefault="008B372F" w:rsidP="00CD4958">
            <w:pPr>
              <w:ind w:firstLine="0"/>
              <w:rPr>
                <w:rFonts w:eastAsia="Calibri"/>
                <w:sz w:val="16"/>
                <w:szCs w:val="16"/>
              </w:rPr>
            </w:pPr>
            <m:oMathPara>
              <m:oMath>
                <m:r>
                  <w:rPr>
                    <w:rFonts w:ascii="Cambria Math" w:hAnsi="Cambria Math"/>
                    <w:sz w:val="16"/>
                    <w:szCs w:val="16"/>
                  </w:rPr>
                  <m:t>[-]</m:t>
                </m:r>
              </m:oMath>
            </m:oMathPara>
          </w:p>
        </w:tc>
        <w:tc>
          <w:tcPr>
            <w:tcW w:w="6866" w:type="dxa"/>
          </w:tcPr>
          <w:p w14:paraId="423C6518" w14:textId="77777777" w:rsidR="008B372F" w:rsidRPr="00746DE6" w:rsidRDefault="008B372F" w:rsidP="00CD4958">
            <w:pPr>
              <w:ind w:firstLine="0"/>
              <w:rPr>
                <w:sz w:val="16"/>
                <w:szCs w:val="16"/>
              </w:rPr>
            </w:pPr>
            <w:r>
              <w:rPr>
                <w:sz w:val="16"/>
                <w:szCs w:val="16"/>
              </w:rPr>
              <w:t>Stribeck oil parameter</w:t>
            </w:r>
          </w:p>
        </w:tc>
      </w:tr>
      <w:tr w:rsidR="008B372F" w:rsidRPr="00746DE6" w14:paraId="296D48A4" w14:textId="77777777" w:rsidTr="00B40988">
        <w:tc>
          <w:tcPr>
            <w:tcW w:w="1452" w:type="dxa"/>
          </w:tcPr>
          <w:p w14:paraId="52B6859F" w14:textId="77777777" w:rsidR="008B372F" w:rsidRPr="00746DE6" w:rsidRDefault="008B372F" w:rsidP="008A5297">
            <w:pPr>
              <w:ind w:firstLine="0"/>
              <w:jc w:val="center"/>
              <w:rPr>
                <w:sz w:val="16"/>
                <w:szCs w:val="16"/>
              </w:rPr>
            </w:pPr>
            <m:oMathPara>
              <m:oMath>
                <m:r>
                  <w:rPr>
                    <w:rFonts w:ascii="Cambria Math" w:eastAsiaTheme="minorEastAsia" w:hAnsi="Cambria Math"/>
                    <w:sz w:val="16"/>
                    <w:szCs w:val="16"/>
                  </w:rPr>
                  <m:t>ϑ</m:t>
                </m:r>
              </m:oMath>
            </m:oMathPara>
          </w:p>
        </w:tc>
        <w:tc>
          <w:tcPr>
            <w:tcW w:w="924" w:type="dxa"/>
          </w:tcPr>
          <w:p w14:paraId="3F310FD6" w14:textId="77777777" w:rsidR="008B372F" w:rsidRDefault="008B372F" w:rsidP="008A5297">
            <w:pPr>
              <w:ind w:firstLine="0"/>
              <w:rPr>
                <w:rFonts w:eastAsia="Calibri"/>
                <w:sz w:val="16"/>
                <w:szCs w:val="16"/>
              </w:rPr>
            </w:pPr>
            <m:oMathPara>
              <m:oMath>
                <m:r>
                  <w:rPr>
                    <w:rFonts w:ascii="Cambria Math" w:hAnsi="Cambria Math"/>
                    <w:sz w:val="16"/>
                    <w:szCs w:val="16"/>
                  </w:rPr>
                  <m:t>[-]</m:t>
                </m:r>
              </m:oMath>
            </m:oMathPara>
          </w:p>
        </w:tc>
        <w:tc>
          <w:tcPr>
            <w:tcW w:w="6866" w:type="dxa"/>
          </w:tcPr>
          <w:p w14:paraId="58394DDF" w14:textId="77777777" w:rsidR="008B372F" w:rsidRPr="00746DE6" w:rsidRDefault="008B372F" w:rsidP="008A5297">
            <w:pPr>
              <w:ind w:firstLine="0"/>
              <w:rPr>
                <w:sz w:val="16"/>
                <w:szCs w:val="16"/>
              </w:rPr>
            </w:pPr>
            <w:r w:rsidRPr="00746DE6">
              <w:rPr>
                <w:rFonts w:eastAsiaTheme="minorEastAsia"/>
                <w:sz w:val="16"/>
                <w:szCs w:val="16"/>
              </w:rPr>
              <w:t>Adjustment limiting friction coefficient</w:t>
            </w:r>
          </w:p>
        </w:tc>
      </w:tr>
      <w:tr w:rsidR="008B372F" w:rsidRPr="00746DE6" w14:paraId="391FA8CF" w14:textId="77777777" w:rsidTr="00B40988">
        <w:tc>
          <w:tcPr>
            <w:tcW w:w="1452" w:type="dxa"/>
          </w:tcPr>
          <w:p w14:paraId="6088933E" w14:textId="77777777" w:rsidR="008B372F" w:rsidRPr="00746DE6" w:rsidRDefault="00000000" w:rsidP="00B40988">
            <w:pPr>
              <w:ind w:firstLine="0"/>
              <w:jc w:val="center"/>
              <w:rPr>
                <w:sz w:val="16"/>
                <w:szCs w:val="16"/>
              </w:rPr>
            </w:pPr>
            <m:oMathPara>
              <m:oMath>
                <m:sSub>
                  <m:sSubPr>
                    <m:ctrlPr>
                      <w:rPr>
                        <w:rFonts w:ascii="Cambria Math" w:hAnsi="Cambria Math"/>
                        <w:sz w:val="16"/>
                        <w:szCs w:val="16"/>
                      </w:rPr>
                    </m:ctrlPr>
                  </m:sSubPr>
                  <m:e>
                    <m:r>
                      <w:rPr>
                        <w:rFonts w:ascii="Cambria Math" w:hAnsi="Cambria Math"/>
                        <w:sz w:val="16"/>
                        <w:szCs w:val="16"/>
                      </w:rPr>
                      <m:t>ρ</m:t>
                    </m:r>
                  </m:e>
                  <m:sub>
                    <m:r>
                      <w:rPr>
                        <w:rFonts w:ascii="Cambria Math" w:hAnsi="Cambria Math"/>
                        <w:sz w:val="16"/>
                        <w:szCs w:val="16"/>
                      </w:rPr>
                      <m:t>0</m:t>
                    </m:r>
                  </m:sub>
                </m:sSub>
                <m:r>
                  <w:rPr>
                    <w:rFonts w:ascii="Cambria Math" w:hAnsi="Cambria Math"/>
                    <w:sz w:val="16"/>
                    <w:szCs w:val="16"/>
                  </w:rPr>
                  <m:t>,ρ</m:t>
                </m:r>
              </m:oMath>
            </m:oMathPara>
          </w:p>
        </w:tc>
        <w:tc>
          <w:tcPr>
            <w:tcW w:w="924" w:type="dxa"/>
          </w:tcPr>
          <w:p w14:paraId="72859F4A" w14:textId="77777777" w:rsidR="008B372F" w:rsidRDefault="008B372F" w:rsidP="00B40988">
            <w:pPr>
              <w:ind w:firstLine="0"/>
              <w:rPr>
                <w:sz w:val="16"/>
                <w:szCs w:val="16"/>
              </w:rPr>
            </w:pPr>
            <m:oMathPara>
              <m:oMath>
                <m:r>
                  <w:rPr>
                    <w:rFonts w:ascii="Cambria Math" w:hAnsi="Cambria Math"/>
                    <w:sz w:val="16"/>
                    <w:szCs w:val="16"/>
                  </w:rPr>
                  <m:t>[kg.</m:t>
                </m:r>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-3</m:t>
                    </m:r>
                  </m:sup>
                </m:sSup>
                <m:r>
                  <w:rPr>
                    <w:rFonts w:ascii="Cambria Math" w:hAnsi="Cambria Math"/>
                    <w:sz w:val="16"/>
                    <w:szCs w:val="16"/>
                  </w:rPr>
                  <m:t>]</m:t>
                </m:r>
              </m:oMath>
            </m:oMathPara>
          </w:p>
        </w:tc>
        <w:tc>
          <w:tcPr>
            <w:tcW w:w="6866" w:type="dxa"/>
          </w:tcPr>
          <w:p w14:paraId="0B3CDE0F" w14:textId="77777777" w:rsidR="008B372F" w:rsidRPr="00746DE6" w:rsidRDefault="008B372F" w:rsidP="00B40988">
            <w:pPr>
              <w:ind w:firstLine="0"/>
              <w:rPr>
                <w:sz w:val="16"/>
                <w:szCs w:val="16"/>
              </w:rPr>
            </w:pPr>
            <w:r w:rsidRPr="00746DE6">
              <w:rPr>
                <w:sz w:val="16"/>
                <w:szCs w:val="16"/>
              </w:rPr>
              <w:t>Reference density/density</w:t>
            </w:r>
          </w:p>
        </w:tc>
      </w:tr>
      <w:tr w:rsidR="008B372F" w:rsidRPr="00746DE6" w14:paraId="42F9DD6A" w14:textId="77777777" w:rsidTr="00B40988">
        <w:tc>
          <w:tcPr>
            <w:tcW w:w="1452" w:type="dxa"/>
          </w:tcPr>
          <w:p w14:paraId="0E9BF25B" w14:textId="77777777" w:rsidR="008B372F" w:rsidRPr="00746DE6" w:rsidRDefault="008B372F" w:rsidP="00B40988">
            <w:pPr>
              <w:ind w:firstLine="0"/>
              <w:jc w:val="center"/>
              <w:rPr>
                <w:sz w:val="16"/>
                <w:szCs w:val="16"/>
              </w:rPr>
            </w:pPr>
            <m:oMathPara>
              <m:oMath>
                <m:r>
                  <m:rPr>
                    <m:sty m:val="p"/>
                  </m:rPr>
                  <w:rPr>
                    <w:rFonts w:ascii="Cambria Math" w:eastAsiaTheme="minorEastAsia" w:hAnsi="Cambria Math"/>
                    <w:sz w:val="16"/>
                    <w:szCs w:val="16"/>
                  </w:rPr>
                  <m:t>σ/β</m:t>
                </m:r>
              </m:oMath>
            </m:oMathPara>
          </w:p>
        </w:tc>
        <w:tc>
          <w:tcPr>
            <w:tcW w:w="924" w:type="dxa"/>
          </w:tcPr>
          <w:p w14:paraId="0FAD48C8" w14:textId="77777777" w:rsidR="008B372F" w:rsidRDefault="008B372F" w:rsidP="00B40988">
            <w:pPr>
              <w:ind w:firstLine="0"/>
              <w:rPr>
                <w:sz w:val="16"/>
                <w:szCs w:val="16"/>
              </w:rPr>
            </w:pPr>
            <m:oMathPara>
              <m:oMath>
                <m:r>
                  <w:rPr>
                    <w:rFonts w:ascii="Cambria Math" w:hAnsi="Cambria Math"/>
                    <w:sz w:val="16"/>
                    <w:szCs w:val="16"/>
                  </w:rPr>
                  <m:t>[-]</m:t>
                </m:r>
              </m:oMath>
            </m:oMathPara>
          </w:p>
        </w:tc>
        <w:tc>
          <w:tcPr>
            <w:tcW w:w="6866" w:type="dxa"/>
          </w:tcPr>
          <w:p w14:paraId="05CDCB38" w14:textId="77777777" w:rsidR="008B372F" w:rsidRPr="00746DE6" w:rsidRDefault="008B372F" w:rsidP="00B40988">
            <w:pPr>
              <w:ind w:firstLine="0"/>
              <w:rPr>
                <w:sz w:val="16"/>
                <w:szCs w:val="16"/>
              </w:rPr>
            </w:pPr>
            <w:r>
              <w:rPr>
                <w:sz w:val="16"/>
                <w:szCs w:val="16"/>
              </w:rPr>
              <w:t>Asperity s</w:t>
            </w:r>
            <w:r w:rsidRPr="00746DE6">
              <w:rPr>
                <w:sz w:val="16"/>
                <w:szCs w:val="16"/>
              </w:rPr>
              <w:t>lope parameter</w:t>
            </w:r>
          </w:p>
        </w:tc>
      </w:tr>
      <w:tr w:rsidR="008B372F" w:rsidRPr="00746DE6" w14:paraId="0E45369E" w14:textId="77777777" w:rsidTr="00B40988">
        <w:tc>
          <w:tcPr>
            <w:tcW w:w="1452" w:type="dxa"/>
          </w:tcPr>
          <w:p w14:paraId="06AFFC96" w14:textId="77777777" w:rsidR="008B372F" w:rsidRPr="00746DE6" w:rsidRDefault="008B372F" w:rsidP="00B40988">
            <w:pPr>
              <w:ind w:firstLine="0"/>
              <w:jc w:val="center"/>
              <w:rPr>
                <w:iCs/>
                <w:sz w:val="16"/>
                <w:szCs w:val="16"/>
              </w:rPr>
            </w:pPr>
            <m:oMath>
              <m:r>
                <w:rPr>
                  <w:rFonts w:ascii="Cambria Math" w:eastAsiaTheme="minorEastAsia" w:hAnsi="Cambria Math"/>
                  <w:sz w:val="16"/>
                  <w:szCs w:val="16"/>
                </w:rPr>
                <m:t>τ,</m:t>
              </m:r>
              <m:sSub>
                <m:sSubPr>
                  <m:ctrlPr>
                    <w:rPr>
                      <w:rFonts w:ascii="Cambria Math" w:hAnsi="Cambria Math"/>
                      <w:sz w:val="16"/>
                      <w:szCs w:val="16"/>
                    </w:rPr>
                  </m:ctrlPr>
                </m:sSubPr>
                <m:e>
                  <m:r>
                    <w:rPr>
                      <w:rFonts w:ascii="Cambria Math" w:eastAsiaTheme="minorEastAsia" w:hAnsi="Cambria Math"/>
                      <w:sz w:val="16"/>
                      <w:szCs w:val="16"/>
                    </w:rPr>
                    <m:t>τ</m:t>
                  </m:r>
                </m:e>
                <m:sub>
                  <m:r>
                    <w:rPr>
                      <w:rFonts w:ascii="Cambria Math" w:eastAsiaTheme="minorEastAsia" w:hAnsi="Cambria Math"/>
                      <w:sz w:val="16"/>
                      <w:szCs w:val="16"/>
                    </w:rPr>
                    <m:t>L</m:t>
                  </m:r>
                </m:sub>
              </m:sSub>
            </m:oMath>
            <w:r w:rsidRPr="00746DE6">
              <w:rPr>
                <w:rStyle w:val="EquationMarkupChar"/>
                <w:rFonts w:ascii="CMU Serif Roman" w:hAnsi="CMU Serif Roman"/>
                <w:i w:val="0"/>
                <w:sz w:val="16"/>
                <w:szCs w:val="16"/>
              </w:rPr>
              <w:t>,</w:t>
            </w:r>
            <m:oMath>
              <m:sSub>
                <m:sSubPr>
                  <m:ctrlPr>
                    <w:rPr>
                      <w:rFonts w:ascii="Cambria Math" w:hAnsi="Cambria Math"/>
                      <w:sz w:val="16"/>
                      <w:szCs w:val="16"/>
                    </w:rPr>
                  </m:ctrlPr>
                </m:sSubPr>
                <m:e>
                  <m:r>
                    <w:rPr>
                      <w:rFonts w:ascii="Cambria Math" w:eastAsiaTheme="minorEastAsia" w:hAnsi="Cambria Math"/>
                      <w:sz w:val="16"/>
                      <w:szCs w:val="16"/>
                    </w:rPr>
                    <m:t>τ</m:t>
                  </m:r>
                </m:e>
                <m:sub>
                  <m:r>
                    <w:rPr>
                      <w:rFonts w:ascii="Cambria Math" w:eastAsiaTheme="minorEastAsia" w:hAnsi="Cambria Math"/>
                      <w:sz w:val="16"/>
                      <w:szCs w:val="16"/>
                    </w:rPr>
                    <m:t>0</m:t>
                  </m:r>
                </m:sub>
              </m:sSub>
            </m:oMath>
            <w:r w:rsidRPr="00746DE6">
              <w:rPr>
                <w:sz w:val="16"/>
                <w:szCs w:val="16"/>
              </w:rPr>
              <w:t>,</w:t>
            </w:r>
          </w:p>
        </w:tc>
        <w:tc>
          <w:tcPr>
            <w:tcW w:w="924" w:type="dxa"/>
          </w:tcPr>
          <w:p w14:paraId="2879A823" w14:textId="77777777" w:rsidR="008B372F" w:rsidRPr="00746DE6" w:rsidRDefault="008B372F" w:rsidP="00B40988">
            <w:pPr>
              <w:ind w:firstLine="0"/>
              <w:rPr>
                <w:sz w:val="16"/>
                <w:szCs w:val="16"/>
              </w:rPr>
            </w:pPr>
            <m:oMathPara>
              <m:oMath>
                <m:r>
                  <w:rPr>
                    <w:rFonts w:ascii="Cambria Math" w:hAnsi="Cambria Math"/>
                    <w:sz w:val="16"/>
                    <w:szCs w:val="16"/>
                  </w:rPr>
                  <m:t>[Pa]</m:t>
                </m:r>
              </m:oMath>
            </m:oMathPara>
          </w:p>
        </w:tc>
        <w:tc>
          <w:tcPr>
            <w:tcW w:w="6866" w:type="dxa"/>
          </w:tcPr>
          <w:p w14:paraId="5E340F8B" w14:textId="77777777" w:rsidR="008B372F" w:rsidRPr="00746DE6" w:rsidRDefault="008B372F" w:rsidP="00B40988">
            <w:pPr>
              <w:ind w:firstLine="0"/>
              <w:rPr>
                <w:sz w:val="16"/>
                <w:szCs w:val="16"/>
              </w:rPr>
            </w:pPr>
            <w:r w:rsidRPr="00746DE6">
              <w:rPr>
                <w:sz w:val="16"/>
                <w:szCs w:val="16"/>
              </w:rPr>
              <w:t>Limiting/Eyring shear stress</w:t>
            </w:r>
          </w:p>
        </w:tc>
      </w:tr>
      <w:tr w:rsidR="008B372F" w:rsidRPr="00746DE6" w14:paraId="575D0CB4" w14:textId="77777777" w:rsidTr="00B40988">
        <w:tc>
          <w:tcPr>
            <w:tcW w:w="1452" w:type="dxa"/>
          </w:tcPr>
          <w:p w14:paraId="104D0D30" w14:textId="77777777" w:rsidR="008B372F" w:rsidRPr="00746DE6" w:rsidRDefault="008B372F" w:rsidP="00B40988">
            <w:pPr>
              <w:ind w:firstLine="0"/>
              <w:jc w:val="center"/>
              <w:rPr>
                <w:sz w:val="16"/>
                <w:szCs w:val="16"/>
              </w:rPr>
            </w:pPr>
            <m:oMathPara>
              <m:oMath>
                <m:r>
                  <m:rPr>
                    <m:sty m:val="p"/>
                  </m:rPr>
                  <w:rPr>
                    <w:rFonts w:ascii="Cambria Math" w:eastAsiaTheme="minorEastAsia" w:hAnsi="Cambria Math"/>
                    <w:sz w:val="16"/>
                    <w:szCs w:val="16"/>
                  </w:rPr>
                  <m:t>χ</m:t>
                </m:r>
              </m:oMath>
            </m:oMathPara>
          </w:p>
        </w:tc>
        <w:tc>
          <w:tcPr>
            <w:tcW w:w="924" w:type="dxa"/>
          </w:tcPr>
          <w:p w14:paraId="76FFB058" w14:textId="77777777" w:rsidR="008B372F" w:rsidRPr="00746DE6" w:rsidRDefault="008B372F" w:rsidP="00B40988">
            <w:pPr>
              <w:ind w:firstLine="0"/>
              <w:rPr>
                <w:sz w:val="16"/>
                <w:szCs w:val="16"/>
              </w:rPr>
            </w:pPr>
            <m:oMathPara>
              <m:oMath>
                <m:r>
                  <w:rPr>
                    <w:rFonts w:ascii="Cambria Math" w:hAnsi="Cambria Math"/>
                    <w:sz w:val="16"/>
                    <w:szCs w:val="16"/>
                  </w:rPr>
                  <m:t>[-]</m:t>
                </m:r>
              </m:oMath>
            </m:oMathPara>
          </w:p>
        </w:tc>
        <w:tc>
          <w:tcPr>
            <w:tcW w:w="6866" w:type="dxa"/>
          </w:tcPr>
          <w:p w14:paraId="4A1D0BDD" w14:textId="77777777" w:rsidR="008B372F" w:rsidRPr="00746DE6" w:rsidRDefault="008B372F" w:rsidP="00B40988">
            <w:pPr>
              <w:ind w:firstLine="0"/>
              <w:rPr>
                <w:sz w:val="16"/>
                <w:szCs w:val="16"/>
              </w:rPr>
            </w:pPr>
            <w:r w:rsidRPr="00746DE6">
              <w:rPr>
                <w:sz w:val="16"/>
                <w:szCs w:val="16"/>
              </w:rPr>
              <w:t>Steel boundary friction coefficient</w:t>
            </w:r>
          </w:p>
        </w:tc>
      </w:tr>
    </w:tbl>
    <w:p w14:paraId="27BD330E" w14:textId="77777777" w:rsidR="008B372F" w:rsidRPr="00C10F29" w:rsidRDefault="008B372F" w:rsidP="002452ED">
      <w:pPr>
        <w:pStyle w:val="Heading1"/>
        <w:numPr>
          <w:ilvl w:val="0"/>
          <w:numId w:val="0"/>
        </w:numPr>
        <w:ind w:left="360"/>
      </w:pPr>
      <w:r w:rsidRPr="00C10F29">
        <w:t>Introduction</w:t>
      </w:r>
    </w:p>
    <w:p w14:paraId="205C5583" w14:textId="1D036DC7" w:rsidR="008B372F" w:rsidRPr="00A859AB" w:rsidRDefault="008B372F" w:rsidP="00CD699D">
      <w:bookmarkStart w:id="3" w:name="_Hlk106389232"/>
      <w:r w:rsidRPr="00993156">
        <w:t>Tribology</w:t>
      </w:r>
      <w:r>
        <w:rPr>
          <w:smallCaps/>
          <w:color w:val="000000"/>
        </w:rPr>
        <w:t xml:space="preserve"> </w:t>
      </w:r>
      <w:r>
        <w:t>plays an important role for the enhancement of sustainable design and reduction of CO</w:t>
      </w:r>
      <w:r w:rsidRPr="00561EB8">
        <w:rPr>
          <w:vertAlign w:val="subscript"/>
        </w:rPr>
        <w:t>2</w:t>
      </w:r>
      <w:r>
        <w:t xml:space="preserve"> production, especially in mechanical power generation and transmission. Tribology is the study of three fundamental phenomena of interacting surfaces with relative rolling and sliding motions: friction, lubrication, and wear. Advancements in this field could reduce energy losses by up to 8.7% on a global scale over a 15 year period starting from 2019 </w:t>
      </w:r>
      <w:sdt>
        <w:sdtPr>
          <w:rPr>
            <w:color w:val="000000"/>
          </w:rPr>
          <w:tag w:val="MENDELEY_CITATION_v3_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"/>
          <w:id w:val="-1755113185"/>
          <w:placeholder>
            <w:docPart w:val="DefaultPlaceholder_-1854013440"/>
          </w:placeholder>
        </w:sdtPr>
        <w:sdtContent>
          <w:r w:rsidR="009A0285" w:rsidRPr="009A0285">
            <w:rPr>
              <w:color w:val="000000"/>
            </w:rPr>
            <w:t>(Holmberg and Erdemir, 2019)</w:t>
          </w:r>
        </w:sdtContent>
      </w:sdt>
      <w:r w:rsidRPr="00A859AB">
        <w:t xml:space="preserve">. The focus of this paper will be the </w:t>
      </w:r>
      <w:r>
        <w:t>time-efficient</w:t>
      </w:r>
      <w:r w:rsidRPr="00A859AB">
        <w:t xml:space="preserve"> prediction of a lubricant’s film thickness </w:t>
      </w:r>
      <w:r>
        <w:t>within</w:t>
      </w:r>
      <w:r w:rsidRPr="00A859AB">
        <w:t xml:space="preserve"> mechanical component case studies, including a roller </w:t>
      </w:r>
      <w:r>
        <w:t xml:space="preserve">element </w:t>
      </w:r>
      <w:r w:rsidRPr="00A859AB">
        <w:t xml:space="preserve">bearing, and a spur gear. The case studies are key sub-components found </w:t>
      </w:r>
      <w:r>
        <w:t>with</w:t>
      </w:r>
      <w:r w:rsidRPr="00A859AB">
        <w:t xml:space="preserve">in automotive applications </w:t>
      </w:r>
      <w:r>
        <w:t xml:space="preserve">for both </w:t>
      </w:r>
      <w:r w:rsidRPr="00A859AB">
        <w:t xml:space="preserve">electric </w:t>
      </w:r>
      <w:r w:rsidRPr="00A859AB">
        <w:lastRenderedPageBreak/>
        <w:t xml:space="preserve">propulsion </w:t>
      </w:r>
      <w:r>
        <w:t>and internal combustion drivetrains alike</w:t>
      </w:r>
      <w:r w:rsidRPr="00A859AB">
        <w:t xml:space="preserve">; however, the methodology described in this work applies to many more industries and their subsequent contacting componentry. The prediction of a lubricant’s film thickness is important because it ultimately describes the separation of two surfaces, and whether there is partial interaction of two contiguous surfaces. </w:t>
      </w:r>
    </w:p>
    <w:p w14:paraId="114949A0" w14:textId="77777777" w:rsidR="008B372F" w:rsidRDefault="008B372F" w:rsidP="00993156">
      <w:pPr>
        <w:rPr>
          <w:lang w:val="en-IN"/>
        </w:rPr>
      </w:pPr>
    </w:p>
    <w:p w14:paraId="439A3A18" w14:textId="1315C551" w:rsidR="008B372F" w:rsidRDefault="008B372F" w:rsidP="00993156">
      <w:pPr>
        <w:rPr>
          <w:lang w:val="en-IN"/>
        </w:rPr>
      </w:pPr>
      <w:r>
        <w:rPr>
          <w:lang w:val="en-IN"/>
        </w:rPr>
        <w:t xml:space="preserve">Historically, complex non-linear problems in tribology like the prediction of lubricant film thickness have been solved by one of two approaches. The first is a numerical approach </w:t>
      </w:r>
      <w:sdt>
        <w:sdtPr>
          <w:rPr>
            <w:color w:val="000000"/>
            <w:lang w:val="en-IN"/>
          </w:rPr>
          <w:tag w:val="MENDELEY_CITATION_v3_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"/>
          <w:id w:val="-924263557"/>
          <w:placeholder>
            <w:docPart w:val="DefaultPlaceholder_-1854013440"/>
          </w:placeholder>
        </w:sdtPr>
        <w:sdtEndPr>
          <w:rPr>
            <w:lang w:val="en-GB"/>
          </w:rPr>
        </w:sdtEndPr>
        <w:sdtContent>
          <w:r w:rsidR="009A0285" w:rsidRPr="009A0285">
            <w:rPr>
              <w:color w:val="000000"/>
            </w:rPr>
            <w:t>(Dowson and Higginson, 1959)</w:t>
          </w:r>
        </w:sdtContent>
      </w:sdt>
      <w:r>
        <w:rPr>
          <w:lang w:val="en-IN"/>
        </w:rPr>
        <w:t xml:space="preserve">, where systems of partial differential equations are set up to define the state of the contact and are consequently solved iteratively </w:t>
      </w:r>
      <w:sdt>
        <w:sdtPr>
          <w:rPr>
            <w:color w:val="000000"/>
            <w:lang w:val="en-IN"/>
          </w:rPr>
          <w:tag w:val="MENDELEY_CITATION_v3_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"/>
          <w:id w:val="-29414651"/>
          <w:placeholder>
            <w:docPart w:val="DefaultPlaceholder_-1854013440"/>
          </w:placeholder>
        </w:sdtPr>
        <w:sdtEndPr>
          <w:rPr>
            <w:lang w:val="en-GB"/>
          </w:rPr>
        </w:sdtEndPr>
        <w:sdtContent>
          <w:r w:rsidR="009A0285" w:rsidRPr="009A0285">
            <w:rPr>
              <w:color w:val="000000"/>
            </w:rPr>
            <w:t>(Gohar and Rahnejat, 2018)</w:t>
          </w:r>
        </w:sdtContent>
      </w:sdt>
      <w:r>
        <w:rPr>
          <w:lang w:val="en-IN"/>
        </w:rPr>
        <w:t xml:space="preserve">. This method produces accurate results and is applicable to a large range of operating contact conditions. However, it is not only computationally expensive due to its iterative nature, but also there is insufficient initial conditions. The second approach is to use experimental data to create analytical equations that can be applied to specific lubrication regimes </w:t>
      </w:r>
      <w:sdt>
        <w:sdtPr>
          <w:rPr>
            <w:color w:val="000000"/>
            <w:lang w:val="en-IN"/>
          </w:rPr>
          <w:tag w:val="MENDELEY_CITATION_v3_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"/>
          <w:id w:val="934787204"/>
          <w:placeholder>
            <w:docPart w:val="DefaultPlaceholder_-1854013440"/>
          </w:placeholder>
        </w:sdtPr>
        <w:sdtEndPr>
          <w:rPr>
            <w:lang w:val="en-GB"/>
          </w:rPr>
        </w:sdtEndPr>
        <w:sdtContent>
          <w:r w:rsidR="009A0285" w:rsidRPr="009A0285">
            <w:rPr>
              <w:color w:val="000000"/>
            </w:rPr>
            <w:t>(ESDU, n.d.)</w:t>
          </w:r>
        </w:sdtContent>
      </w:sdt>
      <w:r>
        <w:rPr>
          <w:lang w:val="en-IN"/>
        </w:rPr>
        <w:t xml:space="preserve">. These equations provide quick estimates of certain key parameters such as central </w:t>
      </w:r>
      <w:sdt>
        <w:sdtPr>
          <w:rPr>
            <w:color w:val="000000"/>
            <w:lang w:val="en-IN"/>
          </w:rPr>
          <w:tag w:val="MENDELEY_CITATION_v3_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"/>
          <w:id w:val="378754809"/>
          <w:placeholder>
            <w:docPart w:val="DefaultPlaceholder_-1854013440"/>
          </w:placeholder>
        </w:sdtPr>
        <w:sdtEndPr>
          <w:rPr>
            <w:lang w:val="en-GB"/>
          </w:rPr>
        </w:sdtEndPr>
        <w:sdtContent>
          <w:r w:rsidR="009A0285" w:rsidRPr="009A0285">
            <w:rPr>
              <w:color w:val="000000"/>
            </w:rPr>
            <w:t>(Dowson and Toyoda, 1979)</w:t>
          </w:r>
        </w:sdtContent>
      </w:sdt>
      <w:r>
        <w:rPr>
          <w:lang w:val="en-IN"/>
        </w:rPr>
        <w:t xml:space="preserve"> and minimum film thickness </w:t>
      </w:r>
      <w:sdt>
        <w:sdtPr>
          <w:rPr>
            <w:color w:val="000000"/>
            <w:lang w:val="en-IN"/>
          </w:rPr>
          <w:tag w:val="MENDELEY_CITATION_v3_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"/>
          <w:id w:val="1555044478"/>
          <w:placeholder>
            <w:docPart w:val="DefaultPlaceholder_-1854013440"/>
          </w:placeholder>
        </w:sdtPr>
        <w:sdtEndPr>
          <w:rPr>
            <w:lang w:val="en-GB"/>
          </w:rPr>
        </w:sdtEndPr>
        <w:sdtContent>
          <w:r w:rsidR="009A0285" w:rsidRPr="009A0285">
            <w:rPr>
              <w:color w:val="000000"/>
            </w:rPr>
            <w:t>(Dowson, 1967)</w:t>
          </w:r>
        </w:sdtContent>
      </w:sdt>
      <w:r>
        <w:rPr>
          <w:lang w:val="en-IN"/>
        </w:rPr>
        <w:t xml:space="preserve">, and viscous </w:t>
      </w:r>
      <w:sdt>
        <w:sdtPr>
          <w:rPr>
            <w:color w:val="000000"/>
            <w:lang w:val="en-IN"/>
          </w:rPr>
          <w:tag w:val="MENDELEY_CITATION_v3_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"/>
          <w:id w:val="711859263"/>
          <w:placeholder>
            <w:docPart w:val="DefaultPlaceholder_-1854013440"/>
          </w:placeholder>
        </w:sdtPr>
        <w:sdtEndPr>
          <w:rPr>
            <w:lang w:val="en-GB"/>
          </w:rPr>
        </w:sdtEndPr>
        <w:sdtContent>
          <w:r w:rsidR="009A0285" w:rsidRPr="009A0285">
            <w:rPr>
              <w:color w:val="000000"/>
            </w:rPr>
            <w:t>(Evans and Johnson, 1986a)</w:t>
          </w:r>
        </w:sdtContent>
      </w:sdt>
      <w:r>
        <w:rPr>
          <w:lang w:val="en-IN"/>
        </w:rPr>
        <w:t xml:space="preserve"> and boundary friction </w:t>
      </w:r>
      <w:sdt>
        <w:sdtPr>
          <w:rPr>
            <w:color w:val="000000"/>
            <w:lang w:val="en-IN"/>
          </w:rPr>
          <w:tag w:val="MENDELEY_CITATION_v3_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"/>
          <w:id w:val="1754010953"/>
          <w:placeholder>
            <w:docPart w:val="DefaultPlaceholder_-1854013440"/>
          </w:placeholder>
        </w:sdtPr>
        <w:sdtEndPr>
          <w:rPr>
            <w:lang w:val="en-GB"/>
          </w:rPr>
        </w:sdtEndPr>
        <w:sdtContent>
          <w:r w:rsidR="009A0285" w:rsidRPr="009A0285">
            <w:rPr>
              <w:color w:val="000000"/>
            </w:rPr>
            <w:t>(Greenwood and Tripp, 1970)</w:t>
          </w:r>
        </w:sdtContent>
      </w:sdt>
      <w:r>
        <w:rPr>
          <w:lang w:val="en-IN"/>
        </w:rPr>
        <w:t>. The drawback of this approach is that each equation has a limited range of applicability, a lower accuracy due to its simplified nature, and r</w:t>
      </w:r>
      <w:r w:rsidRPr="00DB3733">
        <w:rPr>
          <w:lang w:val="en-IN"/>
        </w:rPr>
        <w:t xml:space="preserve">equires adequate </w:t>
      </w:r>
      <w:r>
        <w:rPr>
          <w:lang w:val="en-IN"/>
        </w:rPr>
        <w:t>effort</w:t>
      </w:r>
      <w:r w:rsidRPr="00DB3733">
        <w:rPr>
          <w:lang w:val="en-IN"/>
        </w:rPr>
        <w:t xml:space="preserve"> to collect the experimental data. The presented workflow applies the use of Machine Learning (ML) algorithms in the form of Artificial Neural Networks (ANNs) to predict the central film thickness as well</w:t>
      </w:r>
      <w:r>
        <w:rPr>
          <w:lang w:val="en-IN"/>
        </w:rPr>
        <w:t xml:space="preserve"> as</w:t>
      </w:r>
      <w:r w:rsidRPr="00DB3733">
        <w:rPr>
          <w:lang w:val="en-IN"/>
        </w:rPr>
        <w:t xml:space="preserve"> viscous friction to compare their relative performance against analytical equations and numerical solutions. Whilst the ANN lacks the physical understanding of the numerical solution, it performs almost as fast as </w:t>
      </w:r>
      <w:r>
        <w:rPr>
          <w:lang w:val="en-IN"/>
        </w:rPr>
        <w:t>an</w:t>
      </w:r>
      <w:r w:rsidRPr="00DB3733">
        <w:rPr>
          <w:lang w:val="en-IN"/>
        </w:rPr>
        <w:t xml:space="preserve"> analytical </w:t>
      </w:r>
      <w:r>
        <w:rPr>
          <w:lang w:val="en-IN"/>
        </w:rPr>
        <w:t xml:space="preserve"> solution</w:t>
      </w:r>
      <w:r w:rsidRPr="00DB3733">
        <w:rPr>
          <w:lang w:val="en-IN"/>
        </w:rPr>
        <w:t xml:space="preserve"> whilst benefiting from the accuracy of the numerical solution</w:t>
      </w:r>
      <w:r>
        <w:rPr>
          <w:lang w:val="en-IN"/>
        </w:rPr>
        <w:t xml:space="preserve"> </w:t>
      </w:r>
      <w:sdt>
        <w:sdtPr>
          <w:rPr>
            <w:color w:val="000000"/>
            <w:lang w:val="en-IN"/>
          </w:rPr>
          <w:tag w:val="MENDELEY_CITATION_v3_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"/>
          <w:id w:val="1472707173"/>
          <w:placeholder>
            <w:docPart w:val="DefaultPlaceholder_-1854013440"/>
          </w:placeholder>
        </w:sdtPr>
        <w:sdtEndPr>
          <w:rPr>
            <w:lang w:val="en-GB"/>
          </w:rPr>
        </w:sdtEndPr>
        <w:sdtContent>
          <w:r w:rsidR="009A0285" w:rsidRPr="009A0285">
            <w:rPr>
              <w:color w:val="000000"/>
            </w:rPr>
            <w:t>(Echávarri Otero et al., 2014)</w:t>
          </w:r>
        </w:sdtContent>
      </w:sdt>
      <w:r w:rsidRPr="00DB3733">
        <w:rPr>
          <w:lang w:val="en-IN"/>
        </w:rPr>
        <w:t xml:space="preserve">. A methodology is proposed to ensure the ANN is trained within a valid range of </w:t>
      </w:r>
      <w:r>
        <w:rPr>
          <w:lang w:val="en-IN"/>
        </w:rPr>
        <w:t xml:space="preserve">the </w:t>
      </w:r>
      <w:r w:rsidRPr="00DB3733">
        <w:rPr>
          <w:lang w:val="en-IN"/>
        </w:rPr>
        <w:t xml:space="preserve">numerical solver. </w:t>
      </w:r>
    </w:p>
    <w:p w14:paraId="0EB382B0" w14:textId="77777777" w:rsidR="008B372F" w:rsidRDefault="008B372F" w:rsidP="00993156">
      <w:pPr>
        <w:rPr>
          <w:lang w:val="en-IN"/>
        </w:rPr>
      </w:pPr>
    </w:p>
    <w:p w14:paraId="17A956DB" w14:textId="16F29A78" w:rsidR="008B372F" w:rsidRDefault="008B372F" w:rsidP="00993156">
      <w:pPr>
        <w:rPr>
          <w:lang w:val="en-IN"/>
        </w:rPr>
      </w:pPr>
      <w:r>
        <w:rPr>
          <w:lang w:val="en-IN"/>
        </w:rPr>
        <w:t xml:space="preserve">ANNs were first utilised in tribology simulation </w:t>
      </w:r>
      <w:sdt>
        <w:sdtPr>
          <w:rPr>
            <w:color w:val="000000"/>
            <w:lang w:val="en-IN"/>
          </w:rPr>
          <w:tag w:val="MENDELEY_CITATION_v3_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"/>
          <w:id w:val="2029824209"/>
          <w:placeholder>
            <w:docPart w:val="DefaultPlaceholder_-1854013440"/>
          </w:placeholder>
        </w:sdtPr>
        <w:sdtEndPr>
          <w:rPr>
            <w:lang w:val="en-GB"/>
          </w:rPr>
        </w:sdtEndPr>
        <w:sdtContent>
          <w:r w:rsidR="009A0285" w:rsidRPr="009A0285">
            <w:rPr>
              <w:color w:val="000000"/>
            </w:rPr>
            <w:t>(Argatov, 2019)</w:t>
          </w:r>
        </w:sdtContent>
      </w:sdt>
      <w:r>
        <w:rPr>
          <w:lang w:val="en-IN"/>
        </w:rPr>
        <w:t xml:space="preserve"> in the 1990s to model wear behaviour and predict the life of tools </w:t>
      </w:r>
      <w:sdt>
        <w:sdtPr>
          <w:rPr>
            <w:color w:val="000000"/>
            <w:lang w:val="en-IN"/>
          </w:rPr>
          <w:tag w:val="MENDELEY_CITATION_v3_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"/>
          <w:id w:val="-1649123006"/>
          <w:placeholder>
            <w:docPart w:val="DefaultPlaceholder_-1854013440"/>
          </w:placeholder>
        </w:sdtPr>
        <w:sdtEndPr>
          <w:rPr>
            <w:lang w:val="en-GB"/>
          </w:rPr>
        </w:sdtEndPr>
        <w:sdtContent>
          <w:r w:rsidR="009A0285" w:rsidRPr="009A0285">
            <w:rPr>
              <w:color w:val="000000"/>
            </w:rPr>
            <w:t>(Ezugwu et al., 1995a)</w:t>
          </w:r>
        </w:sdtContent>
      </w:sdt>
      <w:r>
        <w:rPr>
          <w:lang w:val="en-IN"/>
        </w:rPr>
        <w:t xml:space="preserve">, coating materials </w:t>
      </w:r>
      <w:sdt>
        <w:sdtPr>
          <w:rPr>
            <w:color w:val="000000"/>
            <w:lang w:val="en-IN"/>
          </w:rPr>
          <w:tag w:val="MENDELEY_CITATION_v3_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"/>
          <w:id w:val="565845626"/>
          <w:placeholder>
            <w:docPart w:val="DefaultPlaceholder_-1854013440"/>
          </w:placeholder>
        </w:sdtPr>
        <w:sdtEndPr>
          <w:rPr>
            <w:lang w:val="en-GB"/>
          </w:rPr>
        </w:sdtEndPr>
        <w:sdtContent>
          <w:r w:rsidR="009A0285" w:rsidRPr="009A0285">
            <w:rPr>
              <w:color w:val="000000"/>
            </w:rPr>
            <w:t>(Rutherford et al., 1996a)</w:t>
          </w:r>
        </w:sdtContent>
      </w:sdt>
      <w:r>
        <w:rPr>
          <w:lang w:val="en-IN"/>
        </w:rPr>
        <w:t xml:space="preserve"> and mechanical systems </w:t>
      </w:r>
      <w:sdt>
        <w:sdtPr>
          <w:rPr>
            <w:color w:val="000000"/>
            <w:lang w:val="en-IN"/>
          </w:rPr>
          <w:tag w:val="MENDELEY_CITATION_v3_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"/>
          <w:id w:val="-2006975615"/>
          <w:placeholder>
            <w:docPart w:val="DefaultPlaceholder_-1854013440"/>
          </w:placeholder>
        </w:sdtPr>
        <w:sdtEndPr>
          <w:rPr>
            <w:lang w:val="en-GB"/>
          </w:rPr>
        </w:sdtEndPr>
        <w:sdtContent>
          <w:r w:rsidR="009A0285" w:rsidRPr="009A0285">
            <w:rPr>
              <w:color w:val="000000"/>
            </w:rPr>
            <w:t>(Jones et al., 1997)</w:t>
          </w:r>
        </w:sdtContent>
      </w:sdt>
      <w:r>
        <w:rPr>
          <w:lang w:val="en-IN"/>
        </w:rPr>
        <w:t xml:space="preserve">. Following these initial studies, they were successfully applied to the prediction of the coefficient of friction and wear rate of composite materials </w:t>
      </w:r>
      <w:sdt>
        <w:sdtPr>
          <w:rPr>
            <w:color w:val="000000"/>
            <w:lang w:val="en-IN"/>
          </w:rPr>
          <w:tag w:val="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"/>
          <w:id w:val="768274348"/>
          <w:placeholder>
            <w:docPart w:val="DefaultPlaceholder_-1854013440"/>
          </w:placeholder>
        </w:sdtPr>
        <w:sdtEndPr>
          <w:rPr>
            <w:lang w:val="en-GB"/>
          </w:rPr>
        </w:sdtEndPr>
        <w:sdtContent>
          <w:r w:rsidR="009A0285" w:rsidRPr="009A0285">
            <w:rPr>
              <w:color w:val="000000"/>
            </w:rPr>
            <w:t>(Genel et al., 2003; Hayajneh et al., 2009a; Zhang et al., 2002a)</w:t>
          </w:r>
        </w:sdtContent>
      </w:sdt>
      <w:r>
        <w:rPr>
          <w:lang w:val="en-IN"/>
        </w:rPr>
        <w:t xml:space="preserve"> and tool steels </w:t>
      </w:r>
      <w:sdt>
        <w:sdtPr>
          <w:rPr>
            <w:color w:val="000000"/>
            <w:lang w:val="en-IN"/>
          </w:rPr>
          <w:tag w:val="MENDELEY_CITATION_v3_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"/>
          <w:id w:val="-315261393"/>
          <w:placeholder>
            <w:docPart w:val="DefaultPlaceholder_-1854013440"/>
          </w:placeholder>
        </w:sdtPr>
        <w:sdtEndPr>
          <w:rPr>
            <w:lang w:val="en-GB"/>
          </w:rPr>
        </w:sdtEndPr>
        <w:sdtContent>
          <w:r w:rsidR="009A0285" w:rsidRPr="009A0285">
            <w:rPr>
              <w:color w:val="000000"/>
            </w:rPr>
            <w:t>(Cavaleri et al., 2019)</w:t>
          </w:r>
        </w:sdtContent>
      </w:sdt>
      <w:r>
        <w:rPr>
          <w:lang w:val="en-IN"/>
        </w:rPr>
        <w:t xml:space="preserve"> to aid component design. The studies mentioned above modelled friction and wear in dry conditions, but ANNs have also been applied to lubricated contacts to model friction </w:t>
      </w:r>
      <w:sdt>
        <w:sdtPr>
          <w:rPr>
            <w:color w:val="000000"/>
            <w:lang w:val="en-IN"/>
          </w:rPr>
          <w:tag w:val="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"/>
          <w:id w:val="-101187123"/>
          <w:placeholder>
            <w:docPart w:val="DefaultPlaceholder_-1854013440"/>
          </w:placeholder>
        </w:sdtPr>
        <w:sdtEndPr>
          <w:rPr>
            <w:lang w:val="en-GB"/>
          </w:rPr>
        </w:sdtEndPr>
        <w:sdtContent>
          <w:r w:rsidR="009A0285" w:rsidRPr="009A0285">
            <w:rPr>
              <w:color w:val="000000"/>
            </w:rPr>
            <w:t>(Bhaumik et al., 2019b, 2019a; Echávarri Otero et al., 2014)</w:t>
          </w:r>
        </w:sdtContent>
      </w:sdt>
      <w:r>
        <w:rPr>
          <w:lang w:val="en-IN"/>
        </w:rPr>
        <w:t xml:space="preserve">, and lubricant viscosity </w:t>
      </w:r>
      <w:sdt>
        <w:sdtPr>
          <w:rPr>
            <w:color w:val="000000"/>
            <w:lang w:val="en-IN"/>
          </w:rPr>
          <w:tag w:val="MENDELEY_CITATION_v3_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"/>
          <w:id w:val="-2983903"/>
          <w:placeholder>
            <w:docPart w:val="DefaultPlaceholder_-1854013440"/>
          </w:placeholder>
        </w:sdtPr>
        <w:sdtEndPr>
          <w:rPr>
            <w:lang w:val="en-GB"/>
          </w:rPr>
        </w:sdtEndPr>
        <w:sdtContent>
          <w:r w:rsidR="009A0285" w:rsidRPr="009A0285">
            <w:rPr>
              <w:color w:val="000000"/>
            </w:rPr>
            <w:t>(Afrand et al., 2016a; Hemmat Esfe et al., 2018)</w:t>
          </w:r>
        </w:sdtContent>
      </w:sdt>
      <w:r>
        <w:rPr>
          <w:lang w:val="en-IN"/>
        </w:rPr>
        <w:t xml:space="preserve"> to aid lubricant design. Additional work has been completed to model wear in manufacturing processes </w:t>
      </w:r>
      <w:sdt>
        <w:sdtPr>
          <w:rPr>
            <w:color w:val="000000"/>
            <w:lang w:val="en-IN"/>
          </w:rPr>
          <w:tag w:val="MENDELEY_CITATION_v3_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"/>
          <w:id w:val="488985399"/>
          <w:placeholder>
            <w:docPart w:val="DefaultPlaceholder_-1854013440"/>
          </w:placeholder>
        </w:sdtPr>
        <w:sdtEndPr>
          <w:rPr>
            <w:lang w:val="en-GB"/>
          </w:rPr>
        </w:sdtEndPr>
        <w:sdtContent>
          <w:r w:rsidR="009A0285" w:rsidRPr="009A0285">
            <w:rPr>
              <w:color w:val="000000"/>
            </w:rPr>
            <w:t>(Ripa and Frangu, 2004)</w:t>
          </w:r>
        </w:sdtContent>
      </w:sdt>
      <w:r>
        <w:rPr>
          <w:lang w:val="en-IN"/>
        </w:rPr>
        <w:t xml:space="preserve"> including specific applications like the estimation of flank wear in drilling </w:t>
      </w:r>
      <w:sdt>
        <w:sdtPr>
          <w:rPr>
            <w:color w:val="000000"/>
            <w:lang w:val="en-IN"/>
          </w:rPr>
          <w:tag w:val="MENDELEY_CITATION_v3_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"/>
          <w:id w:val="-1739159733"/>
          <w:placeholder>
            <w:docPart w:val="DefaultPlaceholder_-1854013440"/>
          </w:placeholder>
        </w:sdtPr>
        <w:sdtEndPr>
          <w:rPr>
            <w:lang w:val="en-GB"/>
          </w:rPr>
        </w:sdtEndPr>
        <w:sdtContent>
          <w:r w:rsidR="009A0285" w:rsidRPr="009A0285">
            <w:rPr>
              <w:color w:val="000000"/>
            </w:rPr>
            <w:t>(Panda et al., 2008)</w:t>
          </w:r>
        </w:sdtContent>
      </w:sdt>
      <w:r>
        <w:rPr>
          <w:lang w:val="en-IN"/>
        </w:rPr>
        <w:t xml:space="preserve"> and modelling of the surface roughness of machined parts </w:t>
      </w:r>
      <w:sdt>
        <w:sdtPr>
          <w:rPr>
            <w:color w:val="000000"/>
            <w:lang w:val="en-IN"/>
          </w:rPr>
          <w:tag w:val="MENDELEY_CITATION_v3_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"/>
          <w:id w:val="634835408"/>
          <w:placeholder>
            <w:docPart w:val="DefaultPlaceholder_-1854013440"/>
          </w:placeholder>
        </w:sdtPr>
        <w:sdtEndPr>
          <w:rPr>
            <w:lang w:val="en-GB"/>
          </w:rPr>
        </w:sdtEndPr>
        <w:sdtContent>
          <w:r w:rsidR="009A0285" w:rsidRPr="009A0285">
            <w:rPr>
              <w:color w:val="000000"/>
            </w:rPr>
            <w:t>(Asiltürk and Çunkaş, 2011a)</w:t>
          </w:r>
        </w:sdtContent>
      </w:sdt>
      <w:r>
        <w:rPr>
          <w:lang w:val="en-IN"/>
        </w:rPr>
        <w:t xml:space="preserve">. These studies worked with fixed material properties and used process-specific inputs (i.e. speed, torque, vibration) instead of material properties as in studies </w:t>
      </w:r>
      <w:sdt>
        <w:sdtPr>
          <w:rPr>
            <w:color w:val="000000"/>
            <w:lang w:val="en-IN"/>
          </w:rPr>
          <w:tag w:val="MENDELEY_CITATION_v3_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"/>
          <w:id w:val="1305507522"/>
          <w:placeholder>
            <w:docPart w:val="DefaultPlaceholder_-1854013440"/>
          </w:placeholder>
        </w:sdtPr>
        <w:sdtEndPr>
          <w:rPr>
            <w:lang w:val="en-GB"/>
          </w:rPr>
        </w:sdtEndPr>
        <w:sdtContent>
          <w:r w:rsidR="009A0285" w:rsidRPr="009A0285">
            <w:rPr>
              <w:color w:val="000000"/>
            </w:rPr>
            <w:t>(Ezugwu et al., 1995b)</w:t>
          </w:r>
        </w:sdtContent>
      </w:sdt>
      <w:r>
        <w:rPr>
          <w:lang w:val="en-IN"/>
        </w:rPr>
        <w:t>-</w:t>
      </w:r>
      <w:sdt>
        <w:sdtPr>
          <w:rPr>
            <w:color w:val="000000"/>
            <w:lang w:val="en-IN"/>
          </w:rPr>
          <w:tag w:val="MENDELEY_CITATION_v3_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"/>
          <w:id w:val="-2045979713"/>
          <w:placeholder>
            <w:docPart w:val="DefaultPlaceholder_-1854013440"/>
          </w:placeholder>
        </w:sdtPr>
        <w:sdtEndPr>
          <w:rPr>
            <w:lang w:val="en-GB"/>
          </w:rPr>
        </w:sdtEndPr>
        <w:sdtContent>
          <w:r w:rsidR="009A0285" w:rsidRPr="009A0285">
            <w:rPr>
              <w:color w:val="000000"/>
            </w:rPr>
            <w:t>(Afrand et al., 2016b)</w:t>
          </w:r>
        </w:sdtContent>
      </w:sdt>
      <w:r>
        <w:rPr>
          <w:lang w:val="en-IN"/>
        </w:rPr>
        <w:t xml:space="preserve">. </w:t>
      </w:r>
    </w:p>
    <w:p w14:paraId="5675DCE2" w14:textId="77777777" w:rsidR="008B372F" w:rsidRDefault="008B372F" w:rsidP="00993156">
      <w:pPr>
        <w:rPr>
          <w:lang w:val="en-IN"/>
        </w:rPr>
      </w:pPr>
    </w:p>
    <w:p w14:paraId="02A7B554" w14:textId="288963A4" w:rsidR="008B372F" w:rsidRDefault="008B372F" w:rsidP="00993156">
      <w:r w:rsidRPr="5DFB3AA8">
        <w:rPr>
          <w:lang w:val="en-IN"/>
        </w:rPr>
        <w:t xml:space="preserve">The common feature between studies </w:t>
      </w:r>
      <w:sdt>
        <w:sdtPr>
          <w:rPr>
            <w:color w:val="000000"/>
            <w:lang w:val="en-IN"/>
          </w:rPr>
          <w:tag w:val="MENDELEY_CITATION_v3_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"/>
          <w:id w:val="-1939204087"/>
          <w:placeholder>
            <w:docPart w:val="DefaultPlaceholder_-1854013440"/>
          </w:placeholder>
        </w:sdtPr>
        <w:sdtEndPr>
          <w:rPr>
            <w:lang w:val="en-GB"/>
          </w:rPr>
        </w:sdtEndPr>
        <w:sdtContent>
          <w:r w:rsidR="009A0285" w:rsidRPr="009A0285">
            <w:rPr>
              <w:color w:val="000000"/>
            </w:rPr>
            <w:t>(Ezugwu et al., 1995b)</w:t>
          </w:r>
        </w:sdtContent>
      </w:sdt>
      <w:r w:rsidRPr="5DFB3AA8">
        <w:rPr>
          <w:lang w:val="en-IN"/>
        </w:rPr>
        <w:t>-</w:t>
      </w:r>
      <w:sdt>
        <w:sdtPr>
          <w:rPr>
            <w:color w:val="000000"/>
            <w:lang w:val="en-IN"/>
          </w:rPr>
          <w:tag w:val="MENDELEY_CITATION_v3_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"/>
          <w:id w:val="-705957529"/>
          <w:placeholder>
            <w:docPart w:val="DefaultPlaceholder_-1854013440"/>
          </w:placeholder>
        </w:sdtPr>
        <w:sdtEndPr>
          <w:rPr>
            <w:lang w:val="en-GB"/>
          </w:rPr>
        </w:sdtEndPr>
        <w:sdtContent>
          <w:r w:rsidR="009A0285" w:rsidRPr="009A0285">
            <w:rPr>
              <w:color w:val="000000"/>
            </w:rPr>
            <w:t>(Asiltürk and Çunkaş, 2011b)</w:t>
          </w:r>
        </w:sdtContent>
      </w:sdt>
      <w:r w:rsidRPr="5DFB3AA8">
        <w:rPr>
          <w:lang w:val="en-IN"/>
        </w:rPr>
        <w:t xml:space="preserve"> was the use of experimental data to train ANN models, with the goal of interpolating the material behaviour between the data points for varying conditions. The limitation of this approach is that experimental data is expensive and time-consuming to generate. As a result, the training dataset for the ANN is limited to approximately a hundred points </w:t>
      </w:r>
      <w:sdt>
        <w:sdtPr>
          <w:rPr>
            <w:color w:val="000000"/>
            <w:lang w:val="en-IN"/>
          </w:rPr>
          <w:tag w:val="MENDELEY_CITATION_v3_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"/>
          <w:id w:val="-1838604885"/>
          <w:placeholder>
            <w:docPart w:val="DefaultPlaceholder_-1854013440"/>
          </w:placeholder>
        </w:sdtPr>
        <w:sdtEndPr>
          <w:rPr>
            <w:lang w:val="en-GB"/>
          </w:rPr>
        </w:sdtEndPr>
        <w:sdtContent>
          <w:r w:rsidR="009A0285" w:rsidRPr="009A0285">
            <w:rPr>
              <w:color w:val="000000"/>
            </w:rPr>
            <w:t>(Zhang et al., 2002b)</w:t>
          </w:r>
        </w:sdtContent>
      </w:sdt>
      <w:r w:rsidRPr="5DFB3AA8">
        <w:rPr>
          <w:lang w:val="en-IN"/>
        </w:rPr>
        <w:t xml:space="preserve">, </w:t>
      </w:r>
      <w:sdt>
        <w:sdtPr>
          <w:rPr>
            <w:color w:val="000000"/>
            <w:lang w:val="en-IN"/>
          </w:rPr>
          <w:tag w:val="MENDELEY_CITATION_v3_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"/>
          <w:id w:val="415833149"/>
          <w:placeholder>
            <w:docPart w:val="DefaultPlaceholder_-1854013440"/>
          </w:placeholder>
        </w:sdtPr>
        <w:sdtEndPr>
          <w:rPr>
            <w:lang w:val="en-GB"/>
          </w:rPr>
        </w:sdtEndPr>
        <w:sdtContent>
          <w:r w:rsidR="009A0285" w:rsidRPr="009A0285">
            <w:rPr>
              <w:color w:val="000000"/>
            </w:rPr>
            <w:t>(Hayajneh et al., 2009b)</w:t>
          </w:r>
        </w:sdtContent>
      </w:sdt>
      <w:r w:rsidRPr="5DFB3AA8">
        <w:rPr>
          <w:lang w:val="en-IN"/>
        </w:rPr>
        <w:t xml:space="preserve"> or less</w:t>
      </w:r>
      <w:r>
        <w:rPr>
          <w:lang w:val="en-IN"/>
        </w:rPr>
        <w:t xml:space="preserve"> </w:t>
      </w:r>
      <w:sdt>
        <w:sdtPr>
          <w:rPr>
            <w:color w:val="000000"/>
            <w:lang w:val="en-IN"/>
          </w:rPr>
          <w:tag w:val="MENDELEY_CITATION_v3_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"/>
          <w:id w:val="1543626938"/>
          <w:placeholder>
            <w:docPart w:val="DefaultPlaceholder_-1854013440"/>
          </w:placeholder>
        </w:sdtPr>
        <w:sdtEndPr>
          <w:rPr>
            <w:lang w:val="en-GB"/>
          </w:rPr>
        </w:sdtEndPr>
        <w:sdtContent>
          <w:r w:rsidR="009A0285" w:rsidRPr="009A0285">
            <w:rPr>
              <w:color w:val="000000"/>
            </w:rPr>
            <w:t>(Ezugwu et al., 1995b)</w:t>
          </w:r>
        </w:sdtContent>
      </w:sdt>
      <w:r w:rsidRPr="5DFB3AA8">
        <w:rPr>
          <w:lang w:val="en-IN"/>
        </w:rPr>
        <w:t xml:space="preserve">, </w:t>
      </w:r>
      <w:sdt>
        <w:sdtPr>
          <w:rPr>
            <w:color w:val="000000"/>
            <w:lang w:val="en-IN"/>
          </w:rPr>
          <w:tag w:val="MENDELEY_CITATION_v3_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"/>
          <w:id w:val="-1804842128"/>
          <w:placeholder>
            <w:docPart w:val="DefaultPlaceholder_-1854013440"/>
          </w:placeholder>
        </w:sdtPr>
        <w:sdtEndPr>
          <w:rPr>
            <w:lang w:val="en-GB"/>
          </w:rPr>
        </w:sdtEndPr>
        <w:sdtContent>
          <w:r w:rsidR="009A0285" w:rsidRPr="009A0285">
            <w:rPr>
              <w:color w:val="000000"/>
            </w:rPr>
            <w:t>(Rutherford et al., 1996b)</w:t>
          </w:r>
        </w:sdtContent>
      </w:sdt>
      <w:r w:rsidRPr="5DFB3AA8">
        <w:rPr>
          <w:lang w:val="en-IN"/>
        </w:rPr>
        <w:t>. To develop more complex ANNs, and achieve greater accuracy, it is necessary to have a sufficiently large dataset</w:t>
      </w:r>
      <w:r>
        <w:rPr>
          <w:lang w:val="en-IN"/>
        </w:rPr>
        <w:t xml:space="preserve"> </w:t>
      </w:r>
      <w:sdt>
        <w:sdtPr>
          <w:rPr>
            <w:color w:val="000000"/>
            <w:lang w:val="en-IN"/>
          </w:rPr>
          <w:tag w:val="MENDELEY_CITATION_v3_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"/>
          <w:id w:val="1897471892"/>
          <w:placeholder>
            <w:docPart w:val="DefaultPlaceholder_-1854013440"/>
          </w:placeholder>
        </w:sdtPr>
        <w:sdtEndPr>
          <w:rPr>
            <w:lang w:val="en-GB"/>
          </w:rPr>
        </w:sdtEndPr>
        <w:sdtContent>
          <w:r w:rsidR="009A0285" w:rsidRPr="009A0285">
            <w:rPr>
              <w:color w:val="000000"/>
            </w:rPr>
            <w:t>(Barbedo, 2018; Barbedo et al., 2019)</w:t>
          </w:r>
        </w:sdtContent>
      </w:sdt>
      <w:r w:rsidRPr="5DFB3AA8">
        <w:rPr>
          <w:lang w:val="en-IN"/>
        </w:rPr>
        <w:t xml:space="preserve">. </w:t>
      </w:r>
      <w:r w:rsidRPr="00277327">
        <w:rPr>
          <w:i/>
          <w:iCs/>
          <w:lang w:val="en-IN"/>
        </w:rPr>
        <w:t>Wang et. al.</w:t>
      </w:r>
      <w:r w:rsidRPr="5DFB3AA8">
        <w:rPr>
          <w:lang w:val="en-IN"/>
        </w:rPr>
        <w:t xml:space="preserve"> demonstrated the capability of ANNs to predict maximum pressure in thermohydrodynamic contacts when trained on data obtained from a numerical model using Reynold’s equation</w:t>
      </w:r>
      <w:r>
        <w:rPr>
          <w:lang w:val="en-IN"/>
        </w:rPr>
        <w:t xml:space="preserve"> </w:t>
      </w:r>
      <w:sdt>
        <w:sdtPr>
          <w:rPr>
            <w:color w:val="000000"/>
            <w:lang w:val="en-IN"/>
          </w:rPr>
          <w:tag w:val="MENDELEY_CITATION_v3_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"/>
          <w:id w:val="585117475"/>
          <w:placeholder>
            <w:docPart w:val="DefaultPlaceholder_-1854013440"/>
          </w:placeholder>
        </w:sdtPr>
        <w:sdtEndPr>
          <w:rPr>
            <w:lang w:val="en-GB"/>
          </w:rPr>
        </w:sdtEndPr>
        <w:sdtContent>
          <w:r w:rsidR="009A0285" w:rsidRPr="009A0285">
            <w:rPr>
              <w:color w:val="000000"/>
            </w:rPr>
            <w:t>(Wang and Tsai, 2020)</w:t>
          </w:r>
        </w:sdtContent>
      </w:sdt>
      <w:r w:rsidRPr="5DFB3AA8">
        <w:rPr>
          <w:lang w:val="en-IN"/>
        </w:rPr>
        <w:t xml:space="preserve">. This modelling technique </w:t>
      </w:r>
      <w:r>
        <w:t>achieved an acceptable level of accuracy with lower computational expense than the numerical equivalent model.</w:t>
      </w:r>
      <w:r w:rsidRPr="5DFB3AA8">
        <w:rPr>
          <w:lang w:val="en-IN"/>
        </w:rPr>
        <w:t xml:space="preserve"> </w:t>
      </w:r>
      <w:r>
        <w:t>It is therefore possible to generate vast training datasets from iterative numerical models and create more accurate ANN models covering a wide range of operating conditions for dynamic simulations.</w:t>
      </w:r>
      <w:bookmarkEnd w:id="3"/>
    </w:p>
    <w:p w14:paraId="76E40837" w14:textId="77777777" w:rsidR="008B372F" w:rsidRDefault="008B372F" w:rsidP="00993156">
      <w:pPr>
        <w:rPr>
          <w:i/>
          <w:iCs/>
        </w:rPr>
      </w:pPr>
    </w:p>
    <w:p w14:paraId="251C28BC" w14:textId="2DD2B64D" w:rsidR="008B372F" w:rsidRPr="00397009" w:rsidRDefault="008B372F" w:rsidP="00993156">
      <w:r w:rsidRPr="00397009">
        <w:rPr>
          <w:i/>
          <w:iCs/>
        </w:rPr>
        <w:t xml:space="preserve">Almqvist </w:t>
      </w:r>
      <w:r w:rsidRPr="00397009">
        <w:t>demonstrated the use of Physics Informed Neural Networks (PINN) to solve Reynold</w:t>
      </w:r>
      <w:r>
        <w:t>s boundary value problem</w:t>
      </w:r>
      <w:r w:rsidRPr="00397009">
        <w:t xml:space="preserve"> </w:t>
      </w:r>
      <w:sdt>
        <w:sdtPr>
          <w:rPr>
            <w:color w:val="000000"/>
          </w:rPr>
          <w:tag w:val="MENDELEY_CITATION_v3_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"/>
          <w:id w:val="1089122228"/>
          <w:placeholder>
            <w:docPart w:val="DefaultPlaceholder_-1854013440"/>
          </w:placeholder>
        </w:sdtPr>
        <w:sdtContent>
          <w:r w:rsidR="009A0285" w:rsidRPr="009A0285">
            <w:rPr>
              <w:color w:val="000000"/>
            </w:rPr>
            <w:t>(Almqvist, 2021)</w:t>
          </w:r>
        </w:sdtContent>
      </w:sdt>
      <w:r w:rsidRPr="00397009">
        <w:t>; however</w:t>
      </w:r>
      <w:r>
        <w:t>, whilst not the purpose of the study, noted that the benefit of the method was neither accuracy nor computational efficiency, but these could improve with time and research. W</w:t>
      </w:r>
      <w:r w:rsidRPr="00397009">
        <w:t xml:space="preserve">hen </w:t>
      </w:r>
      <w:r>
        <w:t>simulating tribology</w:t>
      </w:r>
      <w:r w:rsidRPr="00397009">
        <w:t xml:space="preserve"> in </w:t>
      </w:r>
      <w:r>
        <w:t xml:space="preserve">conjunction </w:t>
      </w:r>
      <w:r w:rsidRPr="00397009">
        <w:t>with dynamic simulations of machine elements</w:t>
      </w:r>
      <w:r>
        <w:t xml:space="preserve">, accurate and time-efficient simulation is of importance, therefore data driven solutions currently are preferrable. </w:t>
      </w:r>
      <w:r w:rsidRPr="00397009">
        <w:rPr>
          <w:i/>
          <w:iCs/>
        </w:rPr>
        <w:t>Marian et al.</w:t>
      </w:r>
      <w:r w:rsidRPr="00397009">
        <w:t xml:space="preserve"> were the first to use a</w:t>
      </w:r>
      <w:r>
        <w:t xml:space="preserve"> </w:t>
      </w:r>
      <w:r w:rsidRPr="00397009">
        <w:t xml:space="preserve">Finite Element Method (FEM) to generate EHL film thickness data for </w:t>
      </w:r>
      <w:r>
        <w:t xml:space="preserve">the </w:t>
      </w:r>
      <w:r w:rsidRPr="00397009">
        <w:t xml:space="preserve">purpose of training an ANN to predict an EHL film distribution </w:t>
      </w:r>
      <w:sdt>
        <w:sdtPr>
          <w:rPr>
            <w:color w:val="000000"/>
          </w:rPr>
          <w:tag w:val="MENDELEY_CITATION_v3_eyJjaXRhdGlvbklEIjoiTUVOREVMRVlfQ0lUQVRJT05fZDU3MjVkOGYtYzA1Mi00ZThjLWEzNGYtMGUzZDQyNTE0MTZj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
          <w:id w:val="-1232842153"/>
          <w:placeholder>
            <w:docPart w:val="DefaultPlaceholder_-1854013440"/>
          </w:placeholder>
        </w:sdtPr>
        <w:sdtContent>
          <w:r w:rsidR="009A0285" w:rsidRPr="009A0285">
            <w:rPr>
              <w:color w:val="000000"/>
            </w:rPr>
            <w:t>(Marian et al., 2022)</w:t>
          </w:r>
        </w:sdtContent>
      </w:sdt>
      <w:r w:rsidRPr="00397009">
        <w:t xml:space="preserve">; the </w:t>
      </w:r>
      <w:r>
        <w:t xml:space="preserve">ANN was a factor of </w:t>
      </w:r>
      <m:oMath>
        <m:r>
          <w:rPr>
            <w:rFonts w:ascii="Cambria Math" w:hAnsi="Cambria Math"/>
          </w:rPr>
          <m:t>~25</m:t>
        </m:r>
      </m:oMath>
      <w:r>
        <w:t xml:space="preserve"> times more computationally efficient than the FEM solution.</w:t>
      </w:r>
    </w:p>
    <w:p w14:paraId="44537D5A" w14:textId="77777777" w:rsidR="008B372F" w:rsidRDefault="008B372F" w:rsidP="00993156"/>
    <w:p w14:paraId="51FCC35B" w14:textId="77777777" w:rsidR="008B372F" w:rsidRPr="00397009" w:rsidRDefault="008B372F" w:rsidP="00993156">
      <w:r w:rsidRPr="00397009">
        <w:t xml:space="preserve">This study uses multiple tribological ANNs </w:t>
      </w:r>
      <w:r>
        <w:t xml:space="preserve">trained upon a numerical EHL solution, which is weakly couples the elastic deformation and hydrodynamic pressure, alongside a Greenwood and Tripp deterministic asperity friction model. The outputs of the ANNs include </w:t>
      </w:r>
      <w:r w:rsidRPr="00397009">
        <w:t xml:space="preserve">EHL central film thickness, viscous and boundary friction. These ANNs are used explicitly in dynamic simulations of </w:t>
      </w:r>
      <w:r>
        <w:t xml:space="preserve">multiple </w:t>
      </w:r>
      <w:r w:rsidRPr="00397009">
        <w:t>machine element</w:t>
      </w:r>
      <w:r>
        <w:t xml:space="preserve"> applications, bearings and gears</w:t>
      </w:r>
      <w:r w:rsidRPr="00397009">
        <w:t xml:space="preserve">, which has not been reported hitherto. </w:t>
      </w:r>
      <w:r>
        <w:t>N</w:t>
      </w:r>
      <w:r w:rsidRPr="00397009">
        <w:t>umerically computed EHL film thickness</w:t>
      </w:r>
      <w:r>
        <w:t>es</w:t>
      </w:r>
      <w:r w:rsidRPr="00397009">
        <w:t>, and pressure distribution</w:t>
      </w:r>
      <w:r>
        <w:t>s are used to generate a dataset for the purpose of training the ANNs</w:t>
      </w:r>
      <w:r w:rsidRPr="00397009">
        <w:t xml:space="preserve">. </w:t>
      </w:r>
      <w:r>
        <w:t xml:space="preserve">The training data will be based on the applications of machine elements at relatively high speeds. </w:t>
      </w:r>
      <w:r w:rsidRPr="00397009">
        <w:t xml:space="preserve">The training data </w:t>
      </w:r>
      <w:r>
        <w:t>range is</w:t>
      </w:r>
      <w:r w:rsidRPr="00397009">
        <w:t xml:space="preserve"> </w:t>
      </w:r>
      <w:r w:rsidRPr="00397009">
        <w:lastRenderedPageBreak/>
        <w:t xml:space="preserve">constrained to </w:t>
      </w:r>
      <w:r>
        <w:t xml:space="preserve">lubricated steel-steel contacts to </w:t>
      </w:r>
      <w:r w:rsidRPr="00397009">
        <w:t xml:space="preserve">guarantee its validity and applicability within the </w:t>
      </w:r>
      <w:r>
        <w:t>Piezo-Rigid and predominate P</w:t>
      </w:r>
      <w:r w:rsidRPr="00397009">
        <w:t>iezo-</w:t>
      </w:r>
      <w:r>
        <w:t>E</w:t>
      </w:r>
      <w:r w:rsidRPr="00397009">
        <w:t xml:space="preserve">lastic EHL regime. </w:t>
      </w:r>
      <w:r>
        <w:t>Separate boundary and viscous ANNs will be used to compute the overall friction in boundary to mixed EHL lubrication regimes. The viscous friction ANN will be able to compute within Newtonian and Non-Newtonian regimes.</w:t>
      </w:r>
      <w:r w:rsidRPr="00397009">
        <w:t xml:space="preserve"> The </w:t>
      </w:r>
      <w:r>
        <w:t xml:space="preserve">overall </w:t>
      </w:r>
      <w:r w:rsidRPr="00397009">
        <w:t xml:space="preserve">friction </w:t>
      </w:r>
      <w:r>
        <w:t xml:space="preserve">computed by the </w:t>
      </w:r>
      <w:r w:rsidRPr="00397009">
        <w:t xml:space="preserve">ANNs will be validated against experimentally obtained test results from a ball-on-disc tribometer. </w:t>
      </w:r>
      <w:r>
        <w:t>Overall friction is then predicted throughout a spur gear’s meshing cycle explicitly to show the computational efficiency advantage gained by the use of data driven ANN solutions</w:t>
      </w:r>
    </w:p>
    <w:p w14:paraId="68DF55D8" w14:textId="77777777" w:rsidR="008B372F" w:rsidRDefault="008B372F" w:rsidP="00C10F29">
      <w:pPr>
        <w:pStyle w:val="Heading1"/>
      </w:pPr>
      <w:r>
        <w:t xml:space="preserve"> Numerical Elastohydrodynamic Lubrication</w:t>
      </w:r>
    </w:p>
    <w:p w14:paraId="5AED2CDD" w14:textId="792F6062" w:rsidR="008B372F" w:rsidRDefault="008B372F" w:rsidP="00993156">
      <w:pPr>
        <w:rPr>
          <w:color w:val="000000"/>
        </w:rPr>
      </w:pPr>
      <w:r>
        <w:t xml:space="preserve">In roller-raceway or gear pair conjunctions the non-conformal nature of the contact leads to high pressures under load. These pressures result in local elastic deformation of the contact and an increase in lubricant viscosity. </w:t>
      </w:r>
      <w:r w:rsidRPr="006A5C5E">
        <w:rPr>
          <w:color w:val="000000"/>
        </w:rPr>
        <w:t xml:space="preserve">This </w:t>
      </w:r>
      <w:r>
        <w:rPr>
          <w:color w:val="000000"/>
        </w:rPr>
        <w:t>regime</w:t>
      </w:r>
      <w:r w:rsidRPr="006A5C5E">
        <w:rPr>
          <w:color w:val="000000"/>
        </w:rPr>
        <w:t xml:space="preserve"> of fluid-film lubrication is known EHL </w:t>
      </w:r>
      <w:sdt>
        <w:sdtPr>
          <w:rPr>
            <w:color w:val="000000"/>
          </w:rPr>
          <w:tag w:val="MENDELEY_CITATION_v3_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"/>
          <w:id w:val="1143550420"/>
          <w:placeholder>
            <w:docPart w:val="DefaultPlaceholder_-1854013440"/>
          </w:placeholder>
        </w:sdtPr>
        <w:sdtContent>
          <w:r w:rsidR="009A0285" w:rsidRPr="009A0285">
            <w:rPr>
              <w:color w:val="000000"/>
            </w:rPr>
            <w:t>(Gohar, 1988)</w:t>
          </w:r>
        </w:sdtContent>
      </w:sdt>
      <w:r w:rsidRPr="006A5C5E">
        <w:rPr>
          <w:color w:val="000000"/>
        </w:rPr>
        <w:t>.</w:t>
      </w:r>
    </w:p>
    <w:p w14:paraId="57DEFB9E" w14:textId="77777777" w:rsidR="008B372F" w:rsidRDefault="008B372F" w:rsidP="00993156"/>
    <w:p w14:paraId="2067B45E" w14:textId="77777777" w:rsidR="008B372F" w:rsidRDefault="008B372F" w:rsidP="00993156">
      <w:r>
        <w:t>In roller bearings and spur gears, the contacts are often modelled as a line contact. For a line contact, the contact dimensions are much larger in the direction of side-leakage than they are across the contact. Pressure along the major axis is therefore assumed to be constant, hence the analysis can be formed in one dimension.</w:t>
      </w:r>
    </w:p>
    <w:p w14:paraId="457F3711" w14:textId="77777777" w:rsidR="008B372F" w:rsidRDefault="008B372F" w:rsidP="00993156">
      <w:r>
        <w:t xml:space="preserve"> </w:t>
      </w:r>
    </w:p>
    <w:p w14:paraId="3C705481" w14:textId="5EC884F3" w:rsidR="008B372F" w:rsidRDefault="008B372F" w:rsidP="00993156">
      <w:r>
        <w:t xml:space="preserve">The contacting geometries can be represented by an equivalent rigid roller, of radius </w:t>
      </w:r>
      <m:oMath>
        <m:r>
          <w:rPr>
            <w:rFonts w:ascii="Cambria Math" w:hAnsi="Cambria Math"/>
          </w:rPr>
          <m:t>R</m:t>
        </m:r>
      </m:oMath>
      <w:r>
        <w:rPr>
          <w:rFonts w:eastAsiaTheme="minorEastAsia"/>
        </w:rPr>
        <w:t>,</w:t>
      </w:r>
      <w:r>
        <w:t xml:space="preserve"> against a semi-infinite elastic half space of equivalent elastic modulus,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The analytical central film thickness is obtained from </w:t>
      </w:r>
      <w:sdt>
        <w:sdtPr>
          <w:rPr>
            <w:rFonts w:eastAsiaTheme="minorEastAsia"/>
            <w:color w:val="000000"/>
          </w:rPr>
          <w:tag w:val="MENDELEY_CITATION_v3_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"/>
          <w:id w:val="1720162196"/>
          <w:placeholder>
            <w:docPart w:val="DefaultPlaceholder_-1854013440"/>
          </w:placeholder>
        </w:sdtPr>
        <w:sdtEndPr>
          <w:rPr>
            <w:rFonts w:eastAsia="Times New Roman"/>
          </w:rPr>
        </w:sdtEndPr>
        <w:sdtContent>
          <w:r w:rsidR="009A0285" w:rsidRPr="009A0285">
            <w:rPr>
              <w:color w:val="000000"/>
            </w:rPr>
            <w:t>(Dowson and Toyoda, 1979)</w:t>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5EAFA057" w14:textId="77777777" w:rsidTr="00D00708">
        <w:tc>
          <w:tcPr>
            <w:tcW w:w="279" w:type="dxa"/>
          </w:tcPr>
          <w:p w14:paraId="3C669DB9" w14:textId="77777777" w:rsidR="008B372F" w:rsidRDefault="008B372F" w:rsidP="00993156">
            <w:pPr>
              <w:pBdr>
                <w:top w:val="none" w:sz="0" w:space="0" w:color="auto"/>
                <w:left w:val="none" w:sz="0" w:space="0" w:color="auto"/>
                <w:bottom w:val="none" w:sz="0" w:space="0" w:color="auto"/>
                <w:right w:val="none" w:sz="0" w:space="0" w:color="auto"/>
                <w:between w:val="none" w:sz="0" w:space="0" w:color="auto"/>
              </w:pBdr>
              <w:ind w:firstLine="0"/>
            </w:pPr>
          </w:p>
        </w:tc>
        <w:tc>
          <w:tcPr>
            <w:tcW w:w="9355" w:type="dxa"/>
          </w:tcPr>
          <w:p w14:paraId="47BD9946" w14:textId="77777777" w:rsidR="008B372F" w:rsidRDefault="00000000" w:rsidP="00993156">
            <w:pPr>
              <w:pBdr>
                <w:top w:val="none" w:sz="0" w:space="0" w:color="auto"/>
                <w:left w:val="none" w:sz="0" w:space="0" w:color="auto"/>
                <w:bottom w:val="none" w:sz="0" w:space="0" w:color="auto"/>
                <w:right w:val="none" w:sz="0" w:space="0" w:color="auto"/>
                <w:between w:val="none" w:sz="0" w:space="0" w:color="auto"/>
              </w:pBdr>
              <w:ind w:firstLine="0"/>
            </w:pPr>
            <m:oMathPara>
              <m:oMath>
                <m:sSub>
                  <m:sSubPr>
                    <m:ctrlPr>
                      <w:rPr>
                        <w:rFonts w:ascii="Cambria Math" w:hAnsi="Cambria Math"/>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3.06G</m:t>
                        </m:r>
                      </m:e>
                      <m:sup>
                        <m:r>
                          <w:rPr>
                            <w:rFonts w:ascii="Cambria Math" w:hAnsi="Cambria Math"/>
                          </w:rPr>
                          <m:t>*0.56</m:t>
                        </m:r>
                      </m:sup>
                    </m:sSup>
                    <m:sSup>
                      <m:sSupPr>
                        <m:ctrlPr>
                          <w:rPr>
                            <w:rFonts w:ascii="Cambria Math" w:hAnsi="Cambria Math"/>
                          </w:rPr>
                        </m:ctrlPr>
                      </m:sSupPr>
                      <m:e>
                        <m:sSup>
                          <m:sSupPr>
                            <m:ctrlPr>
                              <w:rPr>
                                <w:rFonts w:ascii="Cambria Math" w:hAnsi="Cambria Math"/>
                              </w:rPr>
                            </m:ctrlPr>
                          </m:sSupPr>
                          <m:e>
                            <m:r>
                              <w:rPr>
                                <w:rFonts w:ascii="Cambria Math" w:hAnsi="Cambria Math"/>
                              </w:rPr>
                              <m:t>U</m:t>
                            </m:r>
                          </m:e>
                          <m:sup>
                            <m:r>
                              <w:rPr>
                                <w:rFonts w:ascii="Cambria Math" w:hAnsi="Cambria Math"/>
                              </w:rPr>
                              <m:t>*0.69</m:t>
                            </m:r>
                          </m:sup>
                        </m:sSup>
                        <m:r>
                          <w:rPr>
                            <w:rFonts w:ascii="Cambria Math" w:hAnsi="Cambria Math"/>
                          </w:rPr>
                          <m:t>W</m:t>
                        </m:r>
                      </m:e>
                      <m:sup>
                        <m:r>
                          <w:rPr>
                            <w:rFonts w:ascii="Cambria Math" w:hAnsi="Cambria Math"/>
                          </w:rPr>
                          <m:t>*-0.1</m:t>
                        </m:r>
                      </m:sup>
                    </m:sSup>
                  </m:e>
                </m:d>
              </m:oMath>
            </m:oMathPara>
          </w:p>
        </w:tc>
        <w:tc>
          <w:tcPr>
            <w:tcW w:w="724" w:type="dxa"/>
          </w:tcPr>
          <w:p w14:paraId="4FADEED1" w14:textId="77777777" w:rsidR="008B372F" w:rsidRDefault="008B372F" w:rsidP="00993156">
            <w:pPr>
              <w:pBdr>
                <w:top w:val="none" w:sz="0" w:space="0" w:color="auto"/>
                <w:left w:val="none" w:sz="0" w:space="0" w:color="auto"/>
                <w:bottom w:val="none" w:sz="0" w:space="0" w:color="auto"/>
                <w:right w:val="none" w:sz="0" w:space="0" w:color="auto"/>
                <w:between w:val="none" w:sz="0" w:space="0" w:color="auto"/>
              </w:pBdr>
              <w:ind w:firstLine="0"/>
            </w:pPr>
            <w:r>
              <w:t>(1)</w:t>
            </w:r>
          </w:p>
        </w:tc>
      </w:tr>
    </w:tbl>
    <w:p w14:paraId="12A71056" w14:textId="77777777" w:rsidR="008B372F" w:rsidRDefault="008B372F" w:rsidP="00993156">
      <w:r>
        <w:t>The non-dimensional material, speed and load parameters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rsidRPr="00D00708" w14:paraId="5861B03C" w14:textId="77777777" w:rsidTr="00D00708">
        <w:tc>
          <w:tcPr>
            <w:tcW w:w="279" w:type="dxa"/>
          </w:tcPr>
          <w:p w14:paraId="2E2A67D8"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p>
        </w:tc>
        <w:tc>
          <w:tcPr>
            <w:tcW w:w="9355" w:type="dxa"/>
          </w:tcPr>
          <w:p w14:paraId="2BDE9094"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pPr>
            <m:oMathPara>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r</m:t>
                    </m:r>
                  </m:sub>
                </m:sSub>
                <m:r>
                  <w:rPr>
                    <w:rFonts w:ascii="Cambria Math" w:hAnsi="Cambria Math"/>
                  </w:rPr>
                  <m:t>α</m:t>
                </m:r>
                <m:r>
                  <m:rPr>
                    <m:sty m:val="p"/>
                  </m:rPr>
                  <w:rPr>
                    <w:rFonts w:ascii="Cambria Math" w:hAnsi="Cambria Math"/>
                  </w:rPr>
                  <m:t xml:space="preserve"> , </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η</m:t>
                        </m:r>
                      </m:e>
                      <m:sub>
                        <m:r>
                          <m:rPr>
                            <m:sty m:val="p"/>
                          </m:rPr>
                          <w:rPr>
                            <w:rFonts w:ascii="Cambria Math" w:hAnsi="Cambria Math"/>
                          </w:rPr>
                          <m:t>0</m:t>
                        </m:r>
                      </m:sub>
                    </m:sSub>
                    <m:r>
                      <w:rPr>
                        <w:rFonts w:ascii="Cambria Math" w:hAnsi="Cambria Math"/>
                      </w:rPr>
                      <m:t>U</m:t>
                    </m:r>
                  </m:num>
                  <m:den>
                    <m:sSub>
                      <m:sSubPr>
                        <m:ctrlPr>
                          <w:rPr>
                            <w:rFonts w:ascii="Cambria Math" w:hAnsi="Cambria Math"/>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r</m:t>
                        </m:r>
                      </m:sub>
                    </m:sSub>
                  </m:den>
                </m:f>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num>
                  <m:den>
                    <m:sSub>
                      <m:sSubPr>
                        <m:ctrlPr>
                          <w:rPr>
                            <w:rFonts w:ascii="Cambria Math" w:hAnsi="Cambria Math"/>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L</m:t>
                    </m:r>
                  </m:den>
                </m:f>
              </m:oMath>
            </m:oMathPara>
          </w:p>
        </w:tc>
        <w:tc>
          <w:tcPr>
            <w:tcW w:w="724" w:type="dxa"/>
          </w:tcPr>
          <w:p w14:paraId="145D3FB5"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(2)</w:t>
            </w:r>
          </w:p>
        </w:tc>
      </w:tr>
    </w:tbl>
    <w:p w14:paraId="36B2D174" w14:textId="56769ADD" w:rsidR="008B372F" w:rsidRDefault="008B372F" w:rsidP="00993156">
      <w:r>
        <w:t xml:space="preserve">These types of analytical solutions for EHL are based on experimental or numerical solutions for central and minimum film thickness, some of which are based on only ten data points </w:t>
      </w:r>
      <w:sdt>
        <w:sdtPr>
          <w:rPr>
            <w:color w:val="000000"/>
          </w:rPr>
          <w:tag w:val="MENDELEY_CITATION_v3_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"/>
          <w:id w:val="-1442606652"/>
          <w:placeholder>
            <w:docPart w:val="DefaultPlaceholder_-1854013440"/>
          </w:placeholder>
        </w:sdtPr>
        <w:sdtContent>
          <w:r w:rsidR="009A0285" w:rsidRPr="009A0285">
            <w:rPr>
              <w:color w:val="000000"/>
            </w:rPr>
            <w:t>(Hamrock and Jacobson, 1984)</w:t>
          </w:r>
        </w:sdtContent>
      </w:sdt>
      <w:r>
        <w:t xml:space="preserve">. Whilst offering a timely solution for EHL calculations, these regressed equations were designed upon entrainments speed below </w:t>
      </w:r>
      <m:oMath>
        <m:r>
          <w:rPr>
            <w:rFonts w:ascii="Cambria Math" w:hAnsi="Cambria Math"/>
          </w:rPr>
          <m:t>2 m/s</m:t>
        </m:r>
      </m:oMath>
      <w:r>
        <w:t xml:space="preserve"> which brings into question their validity at higher entrainment speeds. Modern electric powertrain bearings can have entrainment speed as high as </w:t>
      </w:r>
      <m:oMath>
        <m:r>
          <w:rPr>
            <w:rFonts w:ascii="Cambria Math" w:hAnsi="Cambria Math"/>
          </w:rPr>
          <m:t>20 m/s</m:t>
        </m:r>
      </m:oMath>
      <w:r>
        <w:t xml:space="preserve"> which far exceeds the validation region of the analytical equations. Furthermore, for more sophisticated contact analysis, pressure and film thickness distribution can only be obtained from a full numerical solution. The numerical solution for the EHL problem is achieved through solution of Reynolds equation with elastic field and rheological models. The following form is used in this paper, assuming a thin film of Newtonian lubricant: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28CA151D" w14:textId="77777777" w:rsidTr="00D00708">
        <w:tc>
          <w:tcPr>
            <w:tcW w:w="279" w:type="dxa"/>
          </w:tcPr>
          <w:p w14:paraId="051A18F3" w14:textId="77777777" w:rsidR="008B372F" w:rsidRDefault="008B372F" w:rsidP="00993156">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553BD288" w14:textId="77777777" w:rsidR="008B372F" w:rsidRDefault="00000000" w:rsidP="00993156">
            <w:pPr>
              <w:pBdr>
                <w:top w:val="none" w:sz="0" w:space="0" w:color="auto"/>
                <w:left w:val="none" w:sz="0" w:space="0" w:color="auto"/>
                <w:bottom w:val="none" w:sz="0" w:space="0" w:color="auto"/>
                <w:right w:val="none" w:sz="0" w:space="0" w:color="auto"/>
                <w:between w:val="none" w:sz="0" w:space="0" w:color="auto"/>
              </w:pBdr>
              <w:ind w:firstLine="0"/>
              <w:jc w:val="center"/>
            </w:pPr>
            <m:oMathPara>
              <m:oMath>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w:rPr>
                                <w:rFonts w:ascii="Cambria Math" w:hAnsi="Cambria Math"/>
                              </w:rPr>
                              <m:t>3</m:t>
                            </m:r>
                          </m:sup>
                        </m:sSup>
                      </m:num>
                      <m:den>
                        <m:r>
                          <w:rPr>
                            <w:rFonts w:ascii="Cambria Math" w:hAnsi="Cambria Math"/>
                          </w:rPr>
                          <m:t>η</m:t>
                        </m:r>
                      </m:den>
                    </m:f>
                    <m:f>
                      <m:fPr>
                        <m:ctrlPr>
                          <w:rPr>
                            <w:rFonts w:ascii="Cambria Math" w:hAnsi="Cambria Math"/>
                          </w:rPr>
                        </m:ctrlPr>
                      </m:fPr>
                      <m:num>
                        <m:r>
                          <w:rPr>
                            <w:rFonts w:ascii="Cambria Math" w:hAnsi="Cambria Math"/>
                          </w:rPr>
                          <m:t>∂p</m:t>
                        </m:r>
                      </m:num>
                      <m:den>
                        <m:r>
                          <w:rPr>
                            <w:rFonts w:ascii="Cambria Math" w:hAnsi="Cambria Math"/>
                          </w:rPr>
                          <m:t>∂x</m:t>
                        </m:r>
                      </m:den>
                    </m:f>
                  </m:e>
                </m:d>
                <m:r>
                  <w:rPr>
                    <w:rFonts w:ascii="Cambria Math" w:hAnsi="Cambria Math"/>
                  </w:rPr>
                  <m:t>-6U</m:t>
                </m:r>
                <m:f>
                  <m:fPr>
                    <m:ctrlPr>
                      <w:rPr>
                        <w:rFonts w:ascii="Cambria Math" w:hAnsi="Cambria Math"/>
                      </w:rPr>
                    </m:ctrlPr>
                  </m:fPr>
                  <m:num>
                    <m:r>
                      <w:rPr>
                        <w:rFonts w:ascii="Cambria Math" w:hAnsi="Cambria Math"/>
                      </w:rPr>
                      <m:t>∂(ρh)</m:t>
                    </m:r>
                  </m:num>
                  <m:den>
                    <m:r>
                      <w:rPr>
                        <w:rFonts w:ascii="Cambria Math" w:hAnsi="Cambria Math"/>
                      </w:rPr>
                      <m:t>∂x</m:t>
                    </m:r>
                  </m:den>
                </m:f>
                <m:r>
                  <w:rPr>
                    <w:rFonts w:ascii="Cambria Math" w:hAnsi="Cambria Math"/>
                  </w:rPr>
                  <m:t>=0</m:t>
                </m:r>
              </m:oMath>
            </m:oMathPara>
          </w:p>
        </w:tc>
        <w:tc>
          <w:tcPr>
            <w:tcW w:w="724" w:type="dxa"/>
          </w:tcPr>
          <w:p w14:paraId="73088458"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(3)</w:t>
            </w:r>
          </w:p>
        </w:tc>
      </w:tr>
    </w:tbl>
    <w:p w14:paraId="6B98B7CC" w14:textId="77777777" w:rsidR="008B372F" w:rsidRDefault="008B372F" w:rsidP="00993156">
      <w:pPr>
        <w:rPr>
          <w:rFonts w:eastAsiaTheme="minorEastAsia"/>
        </w:rPr>
      </w:pPr>
      <w:r>
        <w:t xml:space="preserve">The pressure distribution across the EHL contact differs from the dry Hertzian elliptical profile due to the variation of the lubricant film. </w:t>
      </w:r>
      <w:r>
        <w:rPr>
          <w:rFonts w:eastAsiaTheme="minorEastAsia"/>
        </w:rPr>
        <w:t>The variation of this film is computed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1"/>
        <w:gridCol w:w="9368"/>
        <w:gridCol w:w="729"/>
      </w:tblGrid>
      <w:tr w:rsidR="008B372F" w14:paraId="667BBC10" w14:textId="77777777" w:rsidTr="0061662E">
        <w:tc>
          <w:tcPr>
            <w:tcW w:w="271" w:type="dxa"/>
          </w:tcPr>
          <w:p w14:paraId="5CD00B23"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68" w:type="dxa"/>
          </w:tcPr>
          <w:p w14:paraId="34482BA3"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b>
                  <m:sSubPr>
                    <m:ctrlPr>
                      <w:rPr>
                        <w:rFonts w:ascii="Cambria Math" w:hAnsi="Cambria Math"/>
                      </w:rPr>
                    </m:ctrlPr>
                  </m:sSubPr>
                  <m:e>
                    <m:r>
                      <w:rPr>
                        <w:rFonts w:ascii="Cambria Math" w:hAnsi="Cambria Math"/>
                      </w:rPr>
                      <m:t>h=h</m:t>
                    </m:r>
                  </m:e>
                  <m:sub>
                    <m:r>
                      <w:rPr>
                        <w:rFonts w:ascii="Cambria Math" w:hAnsi="Cambria Math"/>
                      </w:rPr>
                      <m:t>c</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r</m:t>
                        </m:r>
                      </m:sub>
                    </m:sSub>
                  </m:den>
                </m:f>
                <m:r>
                  <w:rPr>
                    <w:rFonts w:ascii="Cambria Math" w:hAnsi="Cambria Math"/>
                  </w:rPr>
                  <m:t>-</m:t>
                </m:r>
                <m:f>
                  <m:fPr>
                    <m:ctrlPr>
                      <w:rPr>
                        <w:rFonts w:ascii="Cambria Math" w:hAnsi="Cambria Math"/>
                        <w:iCs/>
                      </w:rPr>
                    </m:ctrlPr>
                  </m:fPr>
                  <m:num>
                    <m:r>
                      <w:rPr>
                        <w:rFonts w:ascii="Cambria Math" w:hAnsi="Cambria Math"/>
                      </w:rPr>
                      <m:t>2</m:t>
                    </m:r>
                  </m:num>
                  <m:den>
                    <m:r>
                      <w:rPr>
                        <w:rFonts w:ascii="Cambria Math" w:hAnsi="Cambria Math"/>
                      </w:rPr>
                      <m:t>π</m:t>
                    </m:r>
                    <m:sSub>
                      <m:sSubPr>
                        <m:ctrlPr>
                          <w:rPr>
                            <w:rFonts w:ascii="Cambria Math" w:hAnsi="Cambria Math"/>
                          </w:rPr>
                        </m:ctrlPr>
                      </m:sSubPr>
                      <m:e>
                        <m:r>
                          <w:rPr>
                            <w:rFonts w:ascii="Cambria Math" w:hAnsi="Cambria Math"/>
                          </w:rPr>
                          <m:t>E</m:t>
                        </m:r>
                      </m:e>
                      <m:sub>
                        <m:r>
                          <w:rPr>
                            <w:rFonts w:ascii="Cambria Math" w:hAnsi="Cambria Math"/>
                          </w:rPr>
                          <m:t>r</m:t>
                        </m:r>
                      </m:sub>
                    </m:sSub>
                  </m:den>
                </m:f>
                <m:nary>
                  <m:naryPr>
                    <m:limLoc m:val="subSup"/>
                    <m:ctrlPr>
                      <w:rPr>
                        <w:rFonts w:ascii="Cambria Math" w:hAnsi="Cambria Math"/>
                        <w:iCs/>
                      </w:rPr>
                    </m:ctrlPr>
                  </m:naryPr>
                  <m:sub>
                    <m:r>
                      <w:rPr>
                        <w:rFonts w:ascii="Cambria Math" w:hAnsi="Cambria Math"/>
                        <w:lang w:bidi="fa-IR"/>
                      </w:rPr>
                      <m:t>x,in</m:t>
                    </m:r>
                  </m:sub>
                  <m:sup>
                    <m:r>
                      <w:rPr>
                        <w:rFonts w:ascii="Cambria Math" w:hAnsi="Cambria Math"/>
                      </w:rPr>
                      <m:t>x,out</m:t>
                    </m:r>
                  </m:sup>
                  <m:e>
                    <m:r>
                      <w:rPr>
                        <w:rFonts w:ascii="Cambria Math" w:hAnsi="Cambria Math"/>
                      </w:rPr>
                      <m:t>pln</m:t>
                    </m:r>
                    <m:sSup>
                      <m:sSupPr>
                        <m:ctrlPr>
                          <w:rPr>
                            <w:rFonts w:ascii="Cambria Math" w:hAnsi="Cambria Math"/>
                            <w:iCs/>
                          </w:rPr>
                        </m:ctrlPr>
                      </m:sSupPr>
                      <m:e>
                        <m:d>
                          <m:dPr>
                            <m:ctrlPr>
                              <w:rPr>
                                <w:rFonts w:ascii="Cambria Math" w:hAnsi="Cambria Math"/>
                                <w:iCs/>
                              </w:rPr>
                            </m:ctrlPr>
                          </m:dPr>
                          <m:e>
                            <m:r>
                              <w:rPr>
                                <w:rFonts w:ascii="Cambria Math" w:hAnsi="Cambria Math"/>
                              </w:rPr>
                              <m:t>x-x'</m:t>
                            </m:r>
                          </m:e>
                        </m:d>
                      </m:e>
                      <m:sup>
                        <m:r>
                          <w:rPr>
                            <w:rFonts w:ascii="Cambria Math" w:hAnsi="Cambria Math"/>
                          </w:rPr>
                          <m:t>2</m:t>
                        </m:r>
                      </m:sup>
                    </m:sSup>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e>
                </m:nary>
              </m:oMath>
            </m:oMathPara>
          </w:p>
        </w:tc>
        <w:tc>
          <w:tcPr>
            <w:tcW w:w="729" w:type="dxa"/>
          </w:tcPr>
          <w:p w14:paraId="4FBED199"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(4)</w:t>
            </w:r>
          </w:p>
        </w:tc>
      </w:tr>
    </w:tbl>
    <w:p w14:paraId="33EA97B7" w14:textId="77777777" w:rsidR="008B372F" w:rsidRDefault="008B372F" w:rsidP="00993156">
      <w:pPr>
        <w:rPr>
          <w:rFonts w:eastAsiaTheme="minorEastAsia"/>
        </w:rPr>
      </w:pPr>
      <w:r>
        <w:rPr>
          <w:rFonts w:eastAsiaTheme="minorEastAsia"/>
        </w:rPr>
        <w:t>Where, the idealised film thickness parabola, generated by the first and second term, deviates due to the localised contact deformation caused by the pressure at each computational node along the contact domain (third term).</w:t>
      </w:r>
    </w:p>
    <w:p w14:paraId="49CB2285" w14:textId="2F8D65F8" w:rsidR="008B372F" w:rsidRDefault="008B372F" w:rsidP="00993156">
      <w:r w:rsidRPr="0074226B">
        <w:t xml:space="preserve">Roelands </w:t>
      </w:r>
      <w:r>
        <w:t>equation</w:t>
      </w:r>
      <w:r w:rsidRPr="0074226B">
        <w:t xml:space="preserve"> </w:t>
      </w:r>
      <w:sdt>
        <w:sdtPr>
          <w:rPr>
            <w:color w:val="000000"/>
          </w:rPr>
          <w:tag w:val="MENDELEY_CITATION_v3_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"/>
          <w:id w:val="1486593026"/>
          <w:placeholder>
            <w:docPart w:val="DefaultPlaceholder_-1854013440"/>
          </w:placeholder>
        </w:sdtPr>
        <w:sdtContent>
          <w:r w:rsidR="009A0285" w:rsidRPr="009A0285">
            <w:rPr>
              <w:color w:val="000000"/>
            </w:rPr>
            <w:t>(Roelands, 1966)</w:t>
          </w:r>
        </w:sdtContent>
      </w:sdt>
      <w:r w:rsidRPr="0074226B">
        <w:t xml:space="preserve"> </w:t>
      </w:r>
      <w:r>
        <w:t>is used to model the increase in</w:t>
      </w:r>
      <w:r w:rsidRPr="0074226B">
        <w:t xml:space="preserve"> lubricant viscosity with pressure due to its </w:t>
      </w:r>
      <w:r>
        <w:t xml:space="preserve">known </w:t>
      </w:r>
      <w:r w:rsidRPr="0074226B">
        <w:t>accuracy at higher contact EHL pressures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06DFF68D" w14:textId="77777777" w:rsidTr="00D00708">
        <w:tc>
          <w:tcPr>
            <w:tcW w:w="279" w:type="dxa"/>
          </w:tcPr>
          <w:p w14:paraId="10F81665"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187FDE83"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r>
              <w:tab/>
            </w:r>
            <m:oMath>
              <m:r>
                <w:rPr>
                  <w:rFonts w:ascii="Cambria Math" w:hAnsi="Cambria Math"/>
                </w:rPr>
                <m:t>η=</m:t>
              </m:r>
              <m:sSub>
                <m:sSubPr>
                  <m:ctrlPr>
                    <w:rPr>
                      <w:rFonts w:ascii="Cambria Math" w:hAnsi="Cambria Math"/>
                    </w:rPr>
                  </m:ctrlPr>
                </m:sSubPr>
                <m:e>
                  <m:r>
                    <w:rPr>
                      <w:rFonts w:ascii="Cambria Math" w:hAnsi="Cambria Math"/>
                    </w:rPr>
                    <m:t>η</m:t>
                  </m:r>
                </m:e>
                <m:sub>
                  <m:r>
                    <w:rPr>
                      <w:rFonts w:ascii="Cambria Math" w:hAnsi="Cambria Math"/>
                    </w:rPr>
                    <m:t>0</m:t>
                  </m:r>
                </m:sub>
              </m:sSub>
              <m:r>
                <w:rPr>
                  <w:rFonts w:ascii="Cambria Math" w:hAnsi="Cambria Math"/>
                </w:rPr>
                <m:t>exp</m:t>
              </m:r>
              <m:d>
                <m:dPr>
                  <m:begChr m:val="{"/>
                  <m:endChr m:val="}"/>
                  <m:ctrlPr>
                    <w:rPr>
                      <w:rFonts w:ascii="Cambria Math" w:hAnsi="Cambria Math"/>
                    </w:rPr>
                  </m:ctrlPr>
                </m:dPr>
                <m:e>
                  <m:d>
                    <m:dPr>
                      <m:ctrlPr>
                        <w:rPr>
                          <w:rFonts w:ascii="Cambria Math" w:hAnsi="Cambria Math"/>
                        </w:rPr>
                      </m:ctrlPr>
                    </m:dPr>
                    <m:e>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0</m:t>
                              </m:r>
                            </m:sub>
                          </m:sSub>
                        </m:e>
                      </m:d>
                      <m:r>
                        <w:rPr>
                          <w:rFonts w:ascii="Cambria Math" w:hAnsi="Cambria Math"/>
                        </w:rPr>
                        <m:t>+9.67</m:t>
                      </m:r>
                    </m:e>
                  </m:d>
                  <m:r>
                    <w:rPr>
                      <w:rFonts w:ascii="Cambria Math" w:hAnsi="Cambria Math"/>
                    </w:rPr>
                    <m:t>×</m:t>
                  </m:r>
                  <m:d>
                    <m:dPr>
                      <m:begChr m:val="["/>
                      <m:endChr m:val="]"/>
                      <m:ctrlPr>
                        <w:rPr>
                          <w:rFonts w:ascii="Cambria Math" w:hAnsi="Cambria Math"/>
                        </w:rPr>
                      </m:ctrlPr>
                    </m:dPr>
                    <m:e>
                      <m:r>
                        <w:rPr>
                          <w:rFonts w:ascii="Cambria Math" w:hAnsi="Cambria Math"/>
                        </w:rPr>
                        <m:t>-1+</m:t>
                      </m:r>
                      <m:sSup>
                        <m:sSupPr>
                          <m:ctrlPr>
                            <w:rPr>
                              <w:rFonts w:ascii="Cambria Math" w:hAnsi="Cambria Math"/>
                            </w:rPr>
                          </m:ctrlPr>
                        </m:sSupPr>
                        <m:e>
                          <m:d>
                            <m:dPr>
                              <m:ctrlPr>
                                <w:rPr>
                                  <w:rFonts w:ascii="Cambria Math" w:hAnsi="Cambria Math"/>
                                </w:rPr>
                              </m:ctrlPr>
                            </m:dPr>
                            <m:e>
                              <m:r>
                                <w:rPr>
                                  <w:rFonts w:ascii="Cambria Math" w:hAnsi="Cambria Math"/>
                                </w:rPr>
                                <m:t>1+5.1×</m:t>
                              </m:r>
                              <m:sSup>
                                <m:sSupPr>
                                  <m:ctrlPr>
                                    <w:rPr>
                                      <w:rFonts w:ascii="Cambria Math" w:hAnsi="Cambria Math"/>
                                    </w:rPr>
                                  </m:ctrlPr>
                                </m:sSupPr>
                                <m:e>
                                  <m:r>
                                    <w:rPr>
                                      <w:rFonts w:ascii="Cambria Math" w:hAnsi="Cambria Math"/>
                                    </w:rPr>
                                    <m:t>10</m:t>
                                  </m:r>
                                </m:e>
                                <m:sup>
                                  <m:r>
                                    <w:rPr>
                                      <w:rFonts w:ascii="Cambria Math" w:hAnsi="Cambria Math"/>
                                    </w:rPr>
                                    <m:t>-9</m:t>
                                  </m:r>
                                </m:sup>
                              </m:sSup>
                              <m:r>
                                <w:rPr>
                                  <w:rFonts w:ascii="Cambria Math" w:hAnsi="Cambria Math"/>
                                </w:rPr>
                                <m:t>p</m:t>
                              </m:r>
                            </m:e>
                          </m:d>
                        </m:e>
                        <m:sup>
                          <m:sSub>
                            <m:sSubPr>
                              <m:ctrlPr>
                                <w:rPr>
                                  <w:rFonts w:ascii="Cambria Math" w:hAnsi="Cambria Math"/>
                                </w:rPr>
                              </m:ctrlPr>
                            </m:sSubPr>
                            <m:e>
                              <m:r>
                                <w:rPr>
                                  <w:rFonts w:ascii="Cambria Math" w:hAnsi="Cambria Math"/>
                                </w:rPr>
                                <m:t>z</m:t>
                              </m:r>
                            </m:e>
                            <m:sub>
                              <m:r>
                                <w:rPr>
                                  <w:rFonts w:ascii="Cambria Math" w:hAnsi="Cambria Math"/>
                                </w:rPr>
                                <m:t>0</m:t>
                              </m:r>
                            </m:sub>
                          </m:sSub>
                        </m:sup>
                      </m:sSup>
                    </m:e>
                  </m:d>
                </m:e>
              </m:d>
            </m:oMath>
          </w:p>
        </w:tc>
        <w:tc>
          <w:tcPr>
            <w:tcW w:w="724" w:type="dxa"/>
          </w:tcPr>
          <w:p w14:paraId="7C87F571"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(5)</w:t>
            </w:r>
          </w:p>
        </w:tc>
      </w:tr>
    </w:tbl>
    <w:p w14:paraId="5902347F" w14:textId="77777777" w:rsidR="008B372F" w:rsidRDefault="008B372F" w:rsidP="00993156">
      <w:r>
        <w:t>w</w:t>
      </w:r>
      <w:r w:rsidRPr="0074226B">
        <w: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4479E8B1" w14:textId="77777777" w:rsidTr="00D00708">
        <w:tc>
          <w:tcPr>
            <w:tcW w:w="279" w:type="dxa"/>
          </w:tcPr>
          <w:p w14:paraId="44A4CB98"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01236FCC"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r>
              <w:tab/>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α</m:t>
                  </m:r>
                </m:num>
                <m:den>
                  <m:r>
                    <w:rPr>
                      <w:rFonts w:ascii="Cambria Math" w:hAnsi="Cambria Math"/>
                    </w:rPr>
                    <m:t>5.1×</m:t>
                  </m:r>
                  <m:sSup>
                    <m:sSupPr>
                      <m:ctrlPr>
                        <w:rPr>
                          <w:rFonts w:ascii="Cambria Math" w:hAnsi="Cambria Math"/>
                        </w:rPr>
                      </m:ctrlPr>
                    </m:sSupPr>
                    <m:e>
                      <m:r>
                        <w:rPr>
                          <w:rFonts w:ascii="Cambria Math" w:hAnsi="Cambria Math"/>
                        </w:rPr>
                        <m:t>10</m:t>
                      </m:r>
                    </m:e>
                    <m:sup>
                      <m:r>
                        <w:rPr>
                          <w:rFonts w:ascii="Cambria Math" w:hAnsi="Cambria Math"/>
                        </w:rPr>
                        <m:t>-9</m:t>
                      </m:r>
                    </m:sup>
                  </m:sSup>
                  <m:r>
                    <w:rPr>
                      <w:rFonts w:ascii="Cambria Math" w:hAnsi="Cambria Math"/>
                    </w:rPr>
                    <m:t>(</m:t>
                  </m:r>
                  <m:sSub>
                    <m:sSubPr>
                      <m:ctrlPr>
                        <w:rPr>
                          <w:rFonts w:ascii="Cambria Math" w:hAnsi="Cambria Math"/>
                        </w:rPr>
                      </m:ctrlPr>
                    </m:sSubPr>
                    <m:e>
                      <m:r>
                        <w:rPr>
                          <w:rFonts w:ascii="Cambria Math" w:hAnsi="Cambria Math"/>
                        </w:rPr>
                        <m:t>ln(η</m:t>
                      </m:r>
                    </m:e>
                    <m:sub>
                      <m:r>
                        <w:rPr>
                          <w:rFonts w:ascii="Cambria Math" w:hAnsi="Cambria Math"/>
                        </w:rPr>
                        <m:t>0</m:t>
                      </m:r>
                    </m:sub>
                  </m:sSub>
                  <m:r>
                    <w:rPr>
                      <w:rFonts w:ascii="Cambria Math" w:hAnsi="Cambria Math"/>
                    </w:rPr>
                    <m:t>)+9.67)</m:t>
                  </m:r>
                </m:den>
              </m:f>
            </m:oMath>
          </w:p>
        </w:tc>
        <w:tc>
          <w:tcPr>
            <w:tcW w:w="724" w:type="dxa"/>
          </w:tcPr>
          <w:p w14:paraId="478495F6"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(6)</w:t>
            </w:r>
          </w:p>
        </w:tc>
      </w:tr>
    </w:tbl>
    <w:p w14:paraId="13E0A9F1" w14:textId="3CE5E065" w:rsidR="008B372F" w:rsidRDefault="008B372F" w:rsidP="00993156">
      <w:r>
        <w:t xml:space="preserve">Lubricant density changes with pressure due to the compressibility of the lubricant, hence the Dowson-Higginson model </w:t>
      </w:r>
      <w:sdt>
        <w:sdtPr>
          <w:rPr>
            <w:color w:val="000000"/>
          </w:rPr>
          <w:tag w:val="MENDELEY_CITATION_v3_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"/>
          <w:id w:val="1596512807"/>
          <w:placeholder>
            <w:docPart w:val="DefaultPlaceholder_-1854013440"/>
          </w:placeholder>
        </w:sdtPr>
        <w:sdtContent>
          <w:r w:rsidR="009A0285" w:rsidRPr="009A0285">
            <w:rPr>
              <w:color w:val="000000"/>
            </w:rPr>
            <w:t>(Dowson and Higginson, 1977)</w:t>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53F840F2" w14:textId="77777777" w:rsidTr="00D00708">
        <w:tc>
          <w:tcPr>
            <w:tcW w:w="279" w:type="dxa"/>
          </w:tcPr>
          <w:p w14:paraId="2CE43BA6"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4AD11284"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r>
                  <w:rPr>
                    <w:rFonts w:ascii="Cambria Math" w:hAnsi="Cambria Math"/>
                  </w:rPr>
                  <m:t>ρ=</m:t>
                </m:r>
                <m:sSub>
                  <m:sSubPr>
                    <m:ctrlPr>
                      <w:rPr>
                        <w:rFonts w:ascii="Cambria Math" w:hAnsi="Cambria Math"/>
                      </w:rPr>
                    </m:ctrlPr>
                  </m:sSubPr>
                  <m:e>
                    <m:r>
                      <w:rPr>
                        <w:rFonts w:ascii="Cambria Math" w:hAnsi="Cambria Math"/>
                      </w:rPr>
                      <m:t>ρ</m:t>
                    </m:r>
                  </m:e>
                  <m:sub>
                    <m:r>
                      <w:rPr>
                        <w:rFonts w:ascii="Cambria Math" w:hAnsi="Cambria Math"/>
                      </w:rPr>
                      <m:t>0</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0.6×</m:t>
                        </m:r>
                        <m:sSup>
                          <m:sSupPr>
                            <m:ctrlPr>
                              <w:rPr>
                                <w:rFonts w:ascii="Cambria Math" w:hAnsi="Cambria Math"/>
                              </w:rPr>
                            </m:ctrlPr>
                          </m:sSupPr>
                          <m:e>
                            <m:r>
                              <w:rPr>
                                <w:rFonts w:ascii="Cambria Math" w:hAnsi="Cambria Math"/>
                              </w:rPr>
                              <m:t>10</m:t>
                            </m:r>
                          </m:e>
                          <m:sup>
                            <m:r>
                              <w:rPr>
                                <w:rFonts w:ascii="Cambria Math" w:hAnsi="Cambria Math"/>
                              </w:rPr>
                              <m:t>-9</m:t>
                            </m:r>
                          </m:sup>
                        </m:sSup>
                        <m:r>
                          <w:rPr>
                            <w:rFonts w:ascii="Cambria Math" w:hAnsi="Cambria Math"/>
                          </w:rPr>
                          <m:t>p</m:t>
                        </m:r>
                      </m:num>
                      <m:den>
                        <m:r>
                          <w:rPr>
                            <w:rFonts w:ascii="Cambria Math" w:hAnsi="Cambria Math"/>
                          </w:rPr>
                          <m:t>1+1.7×</m:t>
                        </m:r>
                        <m:sSup>
                          <m:sSupPr>
                            <m:ctrlPr>
                              <w:rPr>
                                <w:rFonts w:ascii="Cambria Math" w:hAnsi="Cambria Math"/>
                              </w:rPr>
                            </m:ctrlPr>
                          </m:sSupPr>
                          <m:e>
                            <m:r>
                              <w:rPr>
                                <w:rFonts w:ascii="Cambria Math" w:hAnsi="Cambria Math"/>
                              </w:rPr>
                              <m:t>10</m:t>
                            </m:r>
                          </m:e>
                          <m:sup>
                            <m:r>
                              <w:rPr>
                                <w:rFonts w:ascii="Cambria Math" w:hAnsi="Cambria Math"/>
                              </w:rPr>
                              <m:t>-9</m:t>
                            </m:r>
                          </m:sup>
                        </m:sSup>
                        <m:r>
                          <w:rPr>
                            <w:rFonts w:ascii="Cambria Math" w:hAnsi="Cambria Math"/>
                          </w:rPr>
                          <m:t>p</m:t>
                        </m:r>
                      </m:den>
                    </m:f>
                  </m:e>
                </m:d>
              </m:oMath>
            </m:oMathPara>
          </w:p>
        </w:tc>
        <w:tc>
          <w:tcPr>
            <w:tcW w:w="724" w:type="dxa"/>
          </w:tcPr>
          <w:p w14:paraId="51C0292B"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(7)</w:t>
            </w:r>
          </w:p>
        </w:tc>
      </w:tr>
    </w:tbl>
    <w:p w14:paraId="75E05416" w14:textId="77777777" w:rsidR="008B372F" w:rsidRPr="00675E78" w:rsidRDefault="008B372F" w:rsidP="00993156">
      <w:r>
        <w:t>An iterative procedure is required to solve the numerical model due to the coupled nature of the film thickness and contact pressure. The method of solution is as follows:</w:t>
      </w:r>
    </w:p>
    <w:p w14:paraId="3A06B778" w14:textId="77777777" w:rsidR="008B372F" w:rsidRPr="00F875FD" w:rsidRDefault="008B372F" w:rsidP="00993156">
      <w:pPr>
        <w:pStyle w:val="ListParagraph"/>
        <w:numPr>
          <w:ilvl w:val="0"/>
          <w:numId w:val="16"/>
        </w:numPr>
      </w:pPr>
      <w:r w:rsidRPr="00F875FD">
        <w:t>The contact load is obtained from the dynamic model of the gear pair or bearing.</w:t>
      </w:r>
    </w:p>
    <w:p w14:paraId="2EB94A97" w14:textId="77777777" w:rsidR="008B372F" w:rsidRPr="00F875FD" w:rsidRDefault="008B372F" w:rsidP="00993156">
      <w:pPr>
        <w:pStyle w:val="ListParagraph"/>
        <w:numPr>
          <w:ilvl w:val="0"/>
          <w:numId w:val="16"/>
        </w:numPr>
      </w:pPr>
      <w:r w:rsidRPr="00F875FD">
        <w:t xml:space="preserve">An initial estimation of lubricant film thickness, </w:t>
      </w:r>
      <m:oMath>
        <m:sSub>
          <m:sSubPr>
            <m:ctrlPr>
              <w:rPr>
                <w:rFonts w:ascii="Cambria Math" w:hAnsi="Cambria Math"/>
              </w:rPr>
            </m:ctrlPr>
          </m:sSubPr>
          <m:e>
            <m:r>
              <w:rPr>
                <w:rFonts w:ascii="Cambria Math" w:hAnsi="Cambria Math"/>
              </w:rPr>
              <m:t>h</m:t>
            </m:r>
          </m:e>
          <m:sub>
            <m:r>
              <m:rPr>
                <m:sty m:val="p"/>
              </m:rPr>
              <w:rPr>
                <w:rFonts w:ascii="Cambria Math" w:hAnsi="Cambria Math"/>
              </w:rPr>
              <m:t>0</m:t>
            </m:r>
          </m:sub>
        </m:sSub>
      </m:oMath>
      <w:r w:rsidRPr="00F875FD">
        <w:t xml:space="preserve"> is made.</w:t>
      </w:r>
    </w:p>
    <w:p w14:paraId="156F4E16" w14:textId="77777777" w:rsidR="008B372F" w:rsidRPr="00F875FD" w:rsidRDefault="008B372F" w:rsidP="00993156">
      <w:pPr>
        <w:pStyle w:val="ListParagraph"/>
        <w:numPr>
          <w:ilvl w:val="0"/>
          <w:numId w:val="16"/>
        </w:numPr>
      </w:pPr>
      <w:r w:rsidRPr="00F875FD">
        <w:t xml:space="preserve">The computational domain is established based on the calculated contact half-width, </w:t>
      </w:r>
      <m:oMath>
        <m:r>
          <w:rPr>
            <w:rFonts w:ascii="Cambria Math" w:hAnsi="Cambria Math"/>
          </w:rPr>
          <m:t>a</m:t>
        </m:r>
      </m:oMath>
      <w:r w:rsidRPr="00F875FD">
        <w:t>. Contact inlet and outlet distances are set to -4.5</w:t>
      </w:r>
      <m:oMath>
        <m:r>
          <w:rPr>
            <w:rFonts w:ascii="Cambria Math" w:hAnsi="Cambria Math"/>
          </w:rPr>
          <m:t>a</m:t>
        </m:r>
      </m:oMath>
      <w:r w:rsidRPr="00F875FD">
        <w:t xml:space="preserve"> to 1.5</w:t>
      </w:r>
      <m:oMath>
        <m:r>
          <w:rPr>
            <w:rFonts w:ascii="Cambria Math" w:hAnsi="Cambria Math"/>
          </w:rPr>
          <m:t>a</m:t>
        </m:r>
      </m:oMath>
      <w:r w:rsidRPr="00F875FD">
        <w:t xml:space="preserve"> to represent a fully flooded contact condition.</w:t>
      </w:r>
    </w:p>
    <w:p w14:paraId="6A13638D" w14:textId="4084DDC7" w:rsidR="008B372F" w:rsidRDefault="008B372F" w:rsidP="00993156">
      <w:pPr>
        <w:pStyle w:val="ListParagraph"/>
        <w:numPr>
          <w:ilvl w:val="0"/>
          <w:numId w:val="16"/>
        </w:numPr>
      </w:pPr>
      <w:r w:rsidRPr="00F875FD">
        <w:t xml:space="preserve">Pressure and film thickness distributions are obtained through simultaneous solutions of </w:t>
      </w:r>
      <w:r>
        <w:t>Eq.</w:t>
      </w:r>
      <w:r w:rsidRPr="00F875FD">
        <w:t xml:space="preserve"> </w:t>
      </w:r>
      <w:r>
        <w:t>3</w:t>
      </w:r>
      <w:r w:rsidRPr="00F875FD">
        <w:t>-</w:t>
      </w:r>
      <w:r>
        <w:t>7</w:t>
      </w:r>
      <w:r w:rsidRPr="00F875FD">
        <w:t xml:space="preserve">. The Newton-Raphson </w:t>
      </w:r>
      <w:r w:rsidRPr="00F875FD">
        <w:lastRenderedPageBreak/>
        <w:t xml:space="preserve">method is used for speed and robustness of convergence </w:t>
      </w:r>
      <w:sdt>
        <w:sdtPr>
          <w:rPr>
            <w:color w:val="000000"/>
          </w:rPr>
          <w:tag w:val="MENDELEY_CITATION_v3_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"/>
          <w:id w:val="-1854793715"/>
          <w:placeholder>
            <w:docPart w:val="DefaultPlaceholder_-1854013440"/>
          </w:placeholder>
        </w:sdtPr>
        <w:sdtContent>
          <w:r w:rsidR="009A0285" w:rsidRPr="009A0285">
            <w:rPr>
              <w:color w:val="000000"/>
            </w:rPr>
            <w:t>(Okamura, 1993)</w:t>
          </w:r>
        </w:sdtContent>
      </w:sdt>
      <w:r w:rsidRPr="00F875FD">
        <w:t>. The iterative solution requires pressure criteria to be satisfied at each computational node across the contact.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0A9E870B" w14:textId="77777777" w:rsidTr="00D00708">
        <w:tc>
          <w:tcPr>
            <w:tcW w:w="279" w:type="dxa"/>
          </w:tcPr>
          <w:p w14:paraId="04DF15F5"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7D5A0389"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new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old</m:t>
                                </m:r>
                              </m:sub>
                            </m:sSub>
                          </m:e>
                        </m:d>
                      </m:e>
                    </m:nary>
                  </m:num>
                  <m:den>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old</m:t>
                            </m:r>
                          </m:sub>
                        </m:sSub>
                      </m:e>
                    </m:nary>
                  </m:den>
                </m:f>
                <m:r>
                  <w:rPr>
                    <w:rFonts w:ascii="Cambria Math" w:hAnsi="Cambria Math"/>
                  </w:rPr>
                  <m:t xml:space="preserve"> ≤</m:t>
                </m:r>
                <m:sSub>
                  <m:sSubPr>
                    <m:ctrlPr>
                      <w:rPr>
                        <w:rFonts w:ascii="Cambria Math" w:hAnsi="Cambria Math"/>
                      </w:rPr>
                    </m:ctrlPr>
                  </m:sSubPr>
                  <m:e>
                    <m:r>
                      <w:rPr>
                        <w:rFonts w:ascii="Cambria Math" w:hAnsi="Cambria Math"/>
                      </w:rPr>
                      <m:t>ε</m:t>
                    </m:r>
                  </m:e>
                  <m:sub>
                    <m:r>
                      <w:rPr>
                        <w:rFonts w:ascii="Cambria Math" w:hAnsi="Cambria Math"/>
                      </w:rPr>
                      <m:t>p</m:t>
                    </m:r>
                  </m:sub>
                </m:sSub>
              </m:oMath>
            </m:oMathPara>
          </w:p>
        </w:tc>
        <w:tc>
          <w:tcPr>
            <w:tcW w:w="724" w:type="dxa"/>
          </w:tcPr>
          <w:p w14:paraId="01468D11"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(8)</w:t>
            </w:r>
          </w:p>
        </w:tc>
      </w:tr>
    </w:tbl>
    <w:p w14:paraId="7EAF5782" w14:textId="77777777" w:rsidR="008B372F" w:rsidRDefault="008B372F" w:rsidP="00993156">
      <w:r w:rsidRPr="00E1194D">
        <w:rPr>
          <w:highlight w:val="yellow"/>
        </w:rPr>
        <w:t xml:space="preserve">where </w:t>
      </w:r>
      <m:oMath>
        <m:sSub>
          <m:sSubPr>
            <m:ctrlPr>
              <w:rPr>
                <w:rStyle w:val="EquationMarkupChar"/>
                <w:rFonts w:ascii="Cambria Math" w:hAnsi="Cambria Math"/>
                <w:i w:val="0"/>
                <w:iCs/>
                <w:highlight w:val="yellow"/>
              </w:rPr>
            </m:ctrlPr>
          </m:sSubPr>
          <m:e>
            <m:r>
              <m:rPr>
                <m:sty m:val="p"/>
              </m:rPr>
              <w:rPr>
                <w:rStyle w:val="EquationMarkupChar"/>
                <w:rFonts w:ascii="Cambria Math" w:hAnsi="Cambria Math"/>
                <w:highlight w:val="yellow"/>
              </w:rPr>
              <m:t>ε</m:t>
            </m:r>
          </m:e>
          <m:sub>
            <m:r>
              <m:rPr>
                <m:sty m:val="p"/>
              </m:rPr>
              <w:rPr>
                <w:rStyle w:val="EquationMarkupChar"/>
                <w:rFonts w:ascii="Cambria Math" w:hAnsi="Cambria Math"/>
                <w:highlight w:val="yellow"/>
              </w:rPr>
              <m:t>p</m:t>
            </m:r>
          </m:sub>
        </m:sSub>
        <m:r>
          <m:rPr>
            <m:sty m:val="p"/>
          </m:rPr>
          <w:rPr>
            <w:rStyle w:val="EquationMarkupChar"/>
            <w:rFonts w:ascii="Cambria Math" w:hAnsi="Cambria Math"/>
            <w:highlight w:val="yellow"/>
          </w:rPr>
          <m:t>=1×</m:t>
        </m:r>
        <m:sSup>
          <m:sSupPr>
            <m:ctrlPr>
              <w:rPr>
                <w:rStyle w:val="EquationMarkupChar"/>
                <w:rFonts w:ascii="Cambria Math" w:hAnsi="Cambria Math"/>
                <w:i w:val="0"/>
                <w:highlight w:val="yellow"/>
              </w:rPr>
            </m:ctrlPr>
          </m:sSupPr>
          <m:e>
            <m:r>
              <m:rPr>
                <m:sty m:val="p"/>
              </m:rPr>
              <w:rPr>
                <w:rStyle w:val="EquationMarkupChar"/>
                <w:rFonts w:ascii="Cambria Math" w:hAnsi="Cambria Math"/>
                <w:highlight w:val="yellow"/>
              </w:rPr>
              <m:t>10</m:t>
            </m:r>
          </m:e>
          <m:sup>
            <m:r>
              <m:rPr>
                <m:sty m:val="p"/>
              </m:rPr>
              <w:rPr>
                <w:rStyle w:val="EquationMarkupChar"/>
                <w:rFonts w:ascii="Cambria Math" w:hAnsi="Cambria Math"/>
                <w:highlight w:val="yellow"/>
              </w:rPr>
              <m:t>-5</m:t>
            </m:r>
          </m:sup>
        </m:sSup>
      </m:oMath>
      <w:r w:rsidRPr="00E1194D">
        <w:rPr>
          <w:rStyle w:val="EquationMarkupChar"/>
          <w:i w:val="0"/>
          <w:highlight w:val="yellow"/>
        </w:rPr>
        <w:t xml:space="preserve"> is the pressure convergence error.</w:t>
      </w:r>
    </w:p>
    <w:p w14:paraId="27BD0981" w14:textId="77777777" w:rsidR="008B372F" w:rsidRDefault="008B372F" w:rsidP="00993156">
      <w:r>
        <w:t xml:space="preserve">Under-relaxation is applied between successive iterations where the criterion is not met, using an under-relaxation factor typically in the region of </w:t>
      </w:r>
      <m:oMath>
        <m:r>
          <m:rPr>
            <m:sty m:val="p"/>
          </m:rPr>
          <w:rPr>
            <w:rStyle w:val="EquationMarkupChar"/>
            <w:rFonts w:ascii="Cambria Math" w:hAnsi="Cambria Math"/>
          </w:rPr>
          <m:t>0.01≤γ≤0.8</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480B39A8" w14:textId="77777777" w:rsidTr="00D00708">
        <w:tc>
          <w:tcPr>
            <w:tcW w:w="279" w:type="dxa"/>
          </w:tcPr>
          <w:p w14:paraId="1A22720E"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367E54E9"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b>
                  <m:sSubPr>
                    <m:ctrlPr>
                      <w:rPr>
                        <w:rFonts w:ascii="Cambria Math" w:hAnsi="Cambria Math"/>
                      </w:rPr>
                    </m:ctrlPr>
                  </m:sSubPr>
                  <m:e>
                    <m:r>
                      <w:rPr>
                        <w:rFonts w:ascii="Cambria Math" w:hAnsi="Cambria Math"/>
                      </w:rPr>
                      <m:t>p</m:t>
                    </m:r>
                  </m:e>
                  <m:sub>
                    <m:r>
                      <w:rPr>
                        <w:rFonts w:ascii="Cambria Math" w:hAnsi="Cambria Math"/>
                      </w:rPr>
                      <m:t>new</m:t>
                    </m:r>
                  </m:sub>
                </m:sSub>
                <m:r>
                  <w:rPr>
                    <w:rFonts w:ascii="Cambria Math" w:hAnsi="Cambria Math"/>
                  </w:rPr>
                  <m:t>=</m:t>
                </m:r>
                <m:d>
                  <m:dPr>
                    <m:ctrlPr>
                      <w:rPr>
                        <w:rFonts w:ascii="Cambria Math" w:hAnsi="Cambria Math"/>
                      </w:rPr>
                    </m:ctrlPr>
                  </m:dPr>
                  <m:e>
                    <m:r>
                      <w:rPr>
                        <w:rFonts w:ascii="Cambria Math" w:hAnsi="Cambria Math"/>
                      </w:rPr>
                      <m:t>1-γ</m:t>
                    </m:r>
                  </m:e>
                </m:d>
                <m:sSub>
                  <m:sSubPr>
                    <m:ctrlPr>
                      <w:rPr>
                        <w:rFonts w:ascii="Cambria Math" w:hAnsi="Cambria Math"/>
                      </w:rPr>
                    </m:ctrlPr>
                  </m:sSubPr>
                  <m:e>
                    <m:r>
                      <w:rPr>
                        <w:rFonts w:ascii="Cambria Math" w:hAnsi="Cambria Math"/>
                      </w:rPr>
                      <m:t>p</m:t>
                    </m:r>
                  </m:e>
                  <m:sub>
                    <m:r>
                      <w:rPr>
                        <w:rFonts w:ascii="Cambria Math" w:hAnsi="Cambria Math"/>
                      </w:rPr>
                      <m:t>old</m:t>
                    </m:r>
                  </m:sub>
                </m:sSub>
                <m:r>
                  <w:rPr>
                    <w:rFonts w:ascii="Cambria Math" w:hAnsi="Cambria Math"/>
                  </w:rPr>
                  <m:t>+γ</m:t>
                </m:r>
                <m:sSub>
                  <m:sSubPr>
                    <m:ctrlPr>
                      <w:rPr>
                        <w:rFonts w:ascii="Cambria Math" w:hAnsi="Cambria Math"/>
                      </w:rPr>
                    </m:ctrlPr>
                  </m:sSubPr>
                  <m:e>
                    <m:r>
                      <w:rPr>
                        <w:rFonts w:ascii="Cambria Math" w:hAnsi="Cambria Math"/>
                      </w:rPr>
                      <m:t>p</m:t>
                    </m:r>
                  </m:e>
                  <m:sub>
                    <m:r>
                      <w:rPr>
                        <w:rFonts w:ascii="Cambria Math" w:hAnsi="Cambria Math"/>
                      </w:rPr>
                      <m:t>new</m:t>
                    </m:r>
                  </m:sub>
                </m:sSub>
              </m:oMath>
            </m:oMathPara>
          </w:p>
        </w:tc>
        <w:tc>
          <w:tcPr>
            <w:tcW w:w="724" w:type="dxa"/>
          </w:tcPr>
          <w:p w14:paraId="278C2F9C"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(9)</w:t>
            </w:r>
          </w:p>
        </w:tc>
      </w:tr>
    </w:tbl>
    <w:p w14:paraId="71AFAE88" w14:textId="77777777" w:rsidR="008B372F" w:rsidRDefault="008B372F" w:rsidP="00993156">
      <w:pPr>
        <w:rPr>
          <w:rFonts w:eastAsiaTheme="minorEastAsia"/>
        </w:rPr>
      </w:pPr>
      <w:r>
        <w:t xml:space="preserve">The total reaction load from the lubricant film, </w:t>
      </w:r>
      <m:oMath>
        <m:sSub>
          <m:sSubPr>
            <m:ctrlPr>
              <w:rPr>
                <w:rFonts w:ascii="Cambria Math" w:hAnsi="Cambria Math"/>
              </w:rPr>
            </m:ctrlPr>
          </m:sSubPr>
          <m:e>
            <m:r>
              <w:rPr>
                <w:rFonts w:ascii="Cambria Math" w:hAnsi="Cambria Math"/>
              </w:rPr>
              <m:t>W</m:t>
            </m:r>
          </m:e>
          <m:sub>
            <m:r>
              <w:rPr>
                <w:rFonts w:ascii="Cambria Math" w:hAnsi="Cambria Math"/>
              </w:rPr>
              <m:t>h</m:t>
            </m:r>
          </m:sub>
        </m:sSub>
      </m:oMath>
      <w:r>
        <w:rPr>
          <w:rFonts w:eastAsiaTheme="minorEastAsia"/>
        </w:rPr>
        <w:t>,</w:t>
      </w:r>
      <w:r>
        <w:t xml:space="preserve"> should equal the total load applied to the contact,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eastAsiaTheme="minorEastAsia"/>
        </w:rPr>
        <w:t>. The reaction load is calculated using the integration of pressure over the computation domain.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5CF088F2" w14:textId="77777777" w:rsidTr="00D00708">
        <w:tc>
          <w:tcPr>
            <w:tcW w:w="279" w:type="dxa"/>
          </w:tcPr>
          <w:p w14:paraId="7BC782B3"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2FEE116D"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b>
                  <m:sSubPr>
                    <m:ctrlPr>
                      <w:rPr>
                        <w:rFonts w:ascii="Cambria Math" w:hAnsi="Cambria Math"/>
                      </w:rPr>
                    </m:ctrlPr>
                  </m:sSubPr>
                  <m:e>
                    <m:r>
                      <w:rPr>
                        <w:rFonts w:ascii="Cambria Math" w:hAnsi="Cambria Math"/>
                      </w:rPr>
                      <m:t>W</m:t>
                    </m:r>
                  </m:e>
                  <m:sub>
                    <m:r>
                      <w:rPr>
                        <w:rFonts w:ascii="Cambria Math" w:hAnsi="Cambria Math"/>
                      </w:rPr>
                      <m:t>h</m:t>
                    </m:r>
                  </m:sub>
                </m:sSub>
                <m:r>
                  <w:rPr>
                    <w:rFonts w:ascii="Cambria Math" w:hAnsi="Cambria Math"/>
                  </w:rPr>
                  <m:t>=L</m:t>
                </m:r>
                <m:nary>
                  <m:naryPr>
                    <m:limLoc m:val="undOvr"/>
                    <m:subHide m:val="1"/>
                    <m:supHide m:val="1"/>
                    <m:ctrlPr>
                      <w:rPr>
                        <w:rFonts w:ascii="Cambria Math" w:hAnsi="Cambria Math"/>
                      </w:rPr>
                    </m:ctrlPr>
                  </m:naryPr>
                  <m:sub/>
                  <m:sup/>
                  <m:e>
                    <m:r>
                      <w:rPr>
                        <w:rFonts w:ascii="Cambria Math" w:hAnsi="Cambria Math"/>
                      </w:rPr>
                      <m:t>pdx</m:t>
                    </m:r>
                  </m:e>
                </m:nary>
              </m:oMath>
            </m:oMathPara>
          </w:p>
        </w:tc>
        <w:tc>
          <w:tcPr>
            <w:tcW w:w="724" w:type="dxa"/>
          </w:tcPr>
          <w:p w14:paraId="5B1F5AF0"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(10)</w:t>
            </w:r>
          </w:p>
        </w:tc>
      </w:tr>
    </w:tbl>
    <w:p w14:paraId="12C28B00" w14:textId="77777777" w:rsidR="008B372F" w:rsidRDefault="008B372F" w:rsidP="00993156">
      <w:r>
        <w:t>Convergence criterion is applied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358F0C18" w14:textId="77777777" w:rsidTr="00D00708">
        <w:tc>
          <w:tcPr>
            <w:tcW w:w="279" w:type="dxa"/>
          </w:tcPr>
          <w:p w14:paraId="4C5B45BB"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648F02C1"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t>
                            </m:r>
                          </m:sub>
                        </m:sSub>
                      </m:e>
                    </m:d>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W</m:t>
                    </m:r>
                  </m:sub>
                </m:sSub>
              </m:oMath>
            </m:oMathPara>
          </w:p>
        </w:tc>
        <w:tc>
          <w:tcPr>
            <w:tcW w:w="724" w:type="dxa"/>
          </w:tcPr>
          <w:p w14:paraId="5D698E90"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(11)</w:t>
            </w:r>
          </w:p>
        </w:tc>
      </w:tr>
    </w:tbl>
    <w:p w14:paraId="4BCFD022" w14:textId="77777777" w:rsidR="008B372F" w:rsidRDefault="008B372F" w:rsidP="00993156">
      <w:r w:rsidRPr="00E1194D">
        <w:rPr>
          <w:highlight w:val="yellow"/>
        </w:rPr>
        <w:t xml:space="preserve">where </w:t>
      </w:r>
      <m:oMath>
        <m:sSub>
          <m:sSubPr>
            <m:ctrlPr>
              <w:rPr>
                <w:rStyle w:val="EquationMarkupChar"/>
                <w:rFonts w:ascii="Cambria Math" w:hAnsi="Cambria Math"/>
                <w:i w:val="0"/>
                <w:iCs/>
                <w:highlight w:val="yellow"/>
              </w:rPr>
            </m:ctrlPr>
          </m:sSubPr>
          <m:e>
            <m:r>
              <m:rPr>
                <m:sty m:val="p"/>
              </m:rPr>
              <w:rPr>
                <w:rStyle w:val="EquationMarkupChar"/>
                <w:rFonts w:ascii="Cambria Math" w:hAnsi="Cambria Math"/>
                <w:highlight w:val="yellow"/>
              </w:rPr>
              <m:t>ε</m:t>
            </m:r>
          </m:e>
          <m:sub>
            <m:r>
              <m:rPr>
                <m:sty m:val="p"/>
              </m:rPr>
              <w:rPr>
                <w:rStyle w:val="EquationMarkupChar"/>
                <w:rFonts w:ascii="Cambria Math" w:hAnsi="Cambria Math"/>
                <w:highlight w:val="yellow"/>
              </w:rPr>
              <m:t>w</m:t>
            </m:r>
          </m:sub>
        </m:sSub>
        <m:r>
          <m:rPr>
            <m:sty m:val="p"/>
          </m:rPr>
          <w:rPr>
            <w:rStyle w:val="EquationMarkupChar"/>
            <w:rFonts w:ascii="Cambria Math" w:hAnsi="Cambria Math"/>
            <w:highlight w:val="yellow"/>
          </w:rPr>
          <m:t>=0.001</m:t>
        </m:r>
      </m:oMath>
      <w:r w:rsidRPr="00E1194D">
        <w:rPr>
          <w:highlight w:val="yellow"/>
        </w:rPr>
        <w:t xml:space="preserve"> is the </w:t>
      </w:r>
      <w:r w:rsidRPr="00E1194D">
        <w:rPr>
          <w:rStyle w:val="EquationMarkupChar"/>
          <w:i w:val="0"/>
          <w:highlight w:val="yellow"/>
        </w:rPr>
        <w:t>load convergence error.</w:t>
      </w:r>
    </w:p>
    <w:p w14:paraId="7E7072E7" w14:textId="77777777" w:rsidR="008B372F" w:rsidRDefault="008B372F" w:rsidP="00C10F29">
      <w:pPr>
        <w:pStyle w:val="Heading1"/>
      </w:pPr>
      <w:r>
        <w:t>Boundary and viscous friction</w:t>
      </w:r>
    </w:p>
    <w:p w14:paraId="3AF4FDDB" w14:textId="77777777" w:rsidR="008B372F" w:rsidRPr="00D73BF5" w:rsidRDefault="008B372F" w:rsidP="00993156">
      <w:r w:rsidRPr="00D73BF5">
        <w:t>One significant consequence of a sliding contact is the resulting friction. For a lubricated system, there can be two constituent components to the friction that occurs: viscous and boundary friction. The former component is a result of the shearing of the fluid film and the latter is from the direct contact of the bounding surfaces.</w:t>
      </w:r>
    </w:p>
    <w:p w14:paraId="63BB90CD" w14:textId="77777777" w:rsidR="008B372F" w:rsidRPr="00D73BF5" w:rsidRDefault="008B372F" w:rsidP="00993156"/>
    <w:p w14:paraId="2DAEE4F0" w14:textId="469A3C02" w:rsidR="008B372F" w:rsidRPr="00D73BF5" w:rsidRDefault="008B372F" w:rsidP="00993156">
      <w:r w:rsidRPr="00D73BF5">
        <w:t xml:space="preserve">There are several analytical equations developed to compute viscous friction of sliding-rolling interfaces. These equations have been derived via tribometers such ball-on-disc </w:t>
      </w:r>
      <w:sdt>
        <w:sdtPr>
          <w:rPr>
            <w:color w:val="000000"/>
          </w:rPr>
          <w:tag w:val="MENDELEY_CITATION_v3_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"/>
          <w:id w:val="923307779"/>
          <w:placeholder>
            <w:docPart w:val="DefaultPlaceholder_-1854013440"/>
          </w:placeholder>
        </w:sdtPr>
        <w:sdtContent>
          <w:r w:rsidR="009A0285" w:rsidRPr="009A0285">
            <w:rPr>
              <w:color w:val="000000"/>
            </w:rPr>
            <w:t>(Björling et al., 2011)</w:t>
          </w:r>
        </w:sdtContent>
      </w:sdt>
      <w:r w:rsidRPr="00D73BF5">
        <w:t xml:space="preserve"> and twin-disc machines </w:t>
      </w:r>
      <w:sdt>
        <w:sdtPr>
          <w:rPr>
            <w:color w:val="000000"/>
          </w:rPr>
          <w:tag w:val="MENDELEY_CITATION_v3_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"/>
          <w:id w:val="2025051545"/>
          <w:placeholder>
            <w:docPart w:val="DefaultPlaceholder_-1854013440"/>
          </w:placeholder>
        </w:sdtPr>
        <w:sdtContent>
          <w:r w:rsidR="009A0285" w:rsidRPr="009A0285">
            <w:rPr>
              <w:color w:val="000000"/>
            </w:rPr>
            <w:t>(Evans and Johnson, 1986b)</w:t>
          </w:r>
        </w:sdtContent>
      </w:sdt>
      <w:r w:rsidRPr="00D73BF5">
        <w:t xml:space="preserve">. </w:t>
      </w:r>
      <w:r w:rsidRPr="00D73BF5">
        <w:rPr>
          <w:i/>
          <w:iCs/>
        </w:rPr>
        <w:t>Evans and Johnson</w:t>
      </w:r>
      <w:r>
        <w:rPr>
          <w:i/>
          <w:iCs/>
        </w:rPr>
        <w:t>’</w:t>
      </w:r>
      <w:r w:rsidRPr="00D73BF5">
        <w:rPr>
          <w:i/>
          <w:iCs/>
        </w:rPr>
        <w:t>s</w:t>
      </w:r>
      <w:r w:rsidRPr="00D73BF5">
        <w:t xml:space="preserve"> formulated equations for the maximum traction coefficient that complement the traction maps for four regimes of three lubricants (HVI 650, Santovac 5 and Santotrac 50). </w:t>
      </w:r>
    </w:p>
    <w:p w14:paraId="29918436" w14:textId="77777777" w:rsidR="008B372F" w:rsidRPr="00D73BF5" w:rsidRDefault="008B372F" w:rsidP="00993156"/>
    <w:p w14:paraId="4E89C7DC" w14:textId="77777777" w:rsidR="008B372F" w:rsidRPr="00D73BF5" w:rsidRDefault="008B372F" w:rsidP="00993156">
      <w:r w:rsidRPr="00D73BF5">
        <w:t>The regimes are given as:</w:t>
      </w:r>
    </w:p>
    <w:p w14:paraId="16C51E43" w14:textId="77777777" w:rsidR="008B372F" w:rsidRPr="00D73BF5" w:rsidRDefault="008B372F" w:rsidP="00993156">
      <w:r w:rsidRPr="00D73BF5">
        <w:t>1) Linear Viscoelastic (Newtonian)</w:t>
      </w:r>
    </w:p>
    <w:p w14:paraId="2326B3ED" w14:textId="77777777" w:rsidR="008B372F" w:rsidRPr="00D73BF5" w:rsidRDefault="008B372F" w:rsidP="00993156">
      <w:r w:rsidRPr="00D73BF5">
        <w:t>2) Non-linear Viscous (Eyring)</w:t>
      </w:r>
    </w:p>
    <w:p w14:paraId="1ED15ECB" w14:textId="77777777" w:rsidR="008B372F" w:rsidRPr="00D73BF5" w:rsidRDefault="008B372F" w:rsidP="00993156">
      <w:r w:rsidRPr="00D73BF5">
        <w:t>3) Non-linear Viscoelastic</w:t>
      </w:r>
    </w:p>
    <w:p w14:paraId="612E6776" w14:textId="77777777" w:rsidR="008B372F" w:rsidRPr="00D73BF5" w:rsidRDefault="008B372F" w:rsidP="00993156">
      <w:r w:rsidRPr="00D73BF5">
        <w:t>4) Elastic-Plastic</w:t>
      </w:r>
    </w:p>
    <w:p w14:paraId="4C441247" w14:textId="77777777" w:rsidR="008B372F" w:rsidRPr="00D73BF5" w:rsidRDefault="008B372F" w:rsidP="00993156"/>
    <w:p w14:paraId="6A7E03A9" w14:textId="77777777" w:rsidR="008B372F" w:rsidRDefault="008B372F" w:rsidP="00993156">
      <w:r w:rsidRPr="00D73BF5">
        <w:t xml:space="preserve">Bearing and gear pair traction regimes typically fall within the Newtonian and Eyring regimes. In the present study the numerical viscous friction computations are based upon these two regimes. The shear stress experienced </w:t>
      </w:r>
      <w:r>
        <w:t>by</w:t>
      </w:r>
      <w:r w:rsidRPr="00D73BF5">
        <w:t xml:space="preserve"> the lubricant across the EHL computational domain is integrated with respects to the discretised area to compute the viscous friction: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5C3E2166" w14:textId="77777777" w:rsidTr="00D00708">
        <w:tc>
          <w:tcPr>
            <w:tcW w:w="279" w:type="dxa"/>
          </w:tcPr>
          <w:p w14:paraId="7F5F4A60"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05B538DE"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b>
                  <m:sSubPr>
                    <m:ctrlPr>
                      <w:rPr>
                        <w:rStyle w:val="EquationMarkupChar"/>
                        <w:rFonts w:ascii="Cambria Math" w:hAnsi="Cambria Math"/>
                        <w:i w:val="0"/>
                      </w:rPr>
                    </m:ctrlPr>
                  </m:sSubPr>
                  <m:e>
                    <m:r>
                      <w:rPr>
                        <w:rFonts w:ascii="Cambria Math" w:eastAsiaTheme="minorEastAsia" w:hAnsi="Cambria Math"/>
                      </w:rPr>
                      <m:t>f</m:t>
                    </m:r>
                  </m:e>
                  <m:sub>
                    <m:r>
                      <m:rPr>
                        <m:sty m:val="p"/>
                      </m:rPr>
                      <w:rPr>
                        <w:rStyle w:val="EquationMarkupChar"/>
                        <w:rFonts w:ascii="Cambria Math" w:eastAsiaTheme="minorEastAsia" w:hAnsi="Cambria Math"/>
                      </w:rPr>
                      <m:t>v</m:t>
                    </m:r>
                  </m:sub>
                </m:sSub>
                <m:r>
                  <m:rPr>
                    <m:sty m:val="p"/>
                  </m:rPr>
                  <w:rPr>
                    <w:rStyle w:val="EquationMarkupChar"/>
                    <w:rFonts w:ascii="Cambria Math" w:eastAsiaTheme="minorEastAsia" w:hAnsi="Cambria Math"/>
                  </w:rPr>
                  <m:t xml:space="preserve">= </m:t>
                </m:r>
                <m:nary>
                  <m:naryPr>
                    <m:limLoc m:val="undOvr"/>
                    <m:subHide m:val="1"/>
                    <m:supHide m:val="1"/>
                    <m:ctrlPr>
                      <w:rPr>
                        <w:rStyle w:val="EquationMarkupChar"/>
                        <w:rFonts w:ascii="Cambria Math" w:hAnsi="Cambria Math"/>
                        <w:i w:val="0"/>
                      </w:rPr>
                    </m:ctrlPr>
                  </m:naryPr>
                  <m:sub/>
                  <m:sup/>
                  <m:e>
                    <m:r>
                      <m:rPr>
                        <m:sty m:val="p"/>
                      </m:rPr>
                      <w:rPr>
                        <w:rStyle w:val="EquationMarkupChar"/>
                        <w:rFonts w:ascii="Cambria Math" w:eastAsiaTheme="minorEastAsia" w:hAnsi="Cambria Math"/>
                      </w:rPr>
                      <m:t>τdA</m:t>
                    </m:r>
                  </m:e>
                </m:nary>
              </m:oMath>
            </m:oMathPara>
          </w:p>
        </w:tc>
        <w:tc>
          <w:tcPr>
            <w:tcW w:w="724" w:type="dxa"/>
          </w:tcPr>
          <w:p w14:paraId="14535705"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(12)</w:t>
            </w:r>
          </w:p>
        </w:tc>
      </w:tr>
    </w:tbl>
    <w:p w14:paraId="569423F0" w14:textId="77777777" w:rsidR="008B372F" w:rsidRDefault="008B372F" w:rsidP="00993156">
      <w:pPr>
        <w:rPr>
          <w:rFonts w:eastAsiaTheme="minorEastAsia"/>
        </w:rPr>
      </w:pPr>
      <w:r w:rsidRPr="00D73BF5">
        <w:rPr>
          <w:rFonts w:eastAsiaTheme="minorEastAsia"/>
        </w:rPr>
        <w:t>The equation used for shear is dependent on the limiting shear case: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3524E995" w14:textId="77777777" w:rsidTr="00D00708">
        <w:tc>
          <w:tcPr>
            <w:tcW w:w="279" w:type="dxa"/>
          </w:tcPr>
          <w:p w14:paraId="0C339EE2"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3362FEC6"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b>
                  <m:sSubPr>
                    <m:ctrlPr>
                      <w:rPr>
                        <w:rFonts w:ascii="Cambria Math" w:hAnsi="Cambria Math"/>
                      </w:rPr>
                    </m:ctrlPr>
                  </m:sSubPr>
                  <m:e>
                    <m:r>
                      <w:rPr>
                        <w:rFonts w:ascii="Cambria Math" w:eastAsiaTheme="minorEastAsia" w:hAnsi="Cambria Math"/>
                      </w:rPr>
                      <m:t>τ</m:t>
                    </m:r>
                  </m:e>
                  <m:sub>
                    <m:r>
                      <w:rPr>
                        <w:rFonts w:ascii="Cambria Math" w:eastAsiaTheme="minorEastAsia" w:hAnsi="Cambria Math"/>
                      </w:rPr>
                      <m:t>L</m:t>
                    </m:r>
                  </m:sub>
                </m:sSub>
                <m: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τ</m:t>
                    </m:r>
                  </m:e>
                  <m:sub>
                    <m:r>
                      <w:rPr>
                        <w:rFonts w:ascii="Cambria Math" w:eastAsiaTheme="minorEastAsia" w:hAnsi="Cambria Math"/>
                      </w:rPr>
                      <m:t>0</m:t>
                    </m:r>
                  </m:sub>
                </m:sSub>
                <m:r>
                  <w:rPr>
                    <w:rFonts w:ascii="Cambria Math" w:eastAsiaTheme="minorEastAsia" w:hAnsi="Cambria Math"/>
                  </w:rPr>
                  <m:t>+ ϑp</m:t>
                </m:r>
              </m:oMath>
            </m:oMathPara>
          </w:p>
        </w:tc>
        <w:tc>
          <w:tcPr>
            <w:tcW w:w="724" w:type="dxa"/>
          </w:tcPr>
          <w:p w14:paraId="77D4AE05"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(13)</w:t>
            </w:r>
          </w:p>
        </w:tc>
      </w:tr>
    </w:tbl>
    <w:p w14:paraId="6421C508" w14:textId="441F69F4" w:rsidR="008B372F" w:rsidRPr="00D73BF5" w:rsidRDefault="008B372F" w:rsidP="00993156">
      <w:pPr>
        <w:rPr>
          <w:rFonts w:eastAsiaTheme="minorEastAsia"/>
        </w:rPr>
      </w:pPr>
      <w:r w:rsidRPr="00D73BF5">
        <w:rPr>
          <w:rFonts w:eastAsiaTheme="minorEastAsia"/>
        </w:rPr>
        <w:t xml:space="preserve">Where </w:t>
      </w:r>
      <m:oMath>
        <m:r>
          <m:rPr>
            <m:sty m:val="p"/>
          </m:rPr>
          <w:rPr>
            <w:rStyle w:val="EquationMarkupChar"/>
            <w:rFonts w:ascii="Cambria Math" w:eastAsiaTheme="minorEastAsia" w:hAnsi="Cambria Math"/>
          </w:rPr>
          <m:t>ϑ=0.08</m:t>
        </m:r>
        <m:r>
          <w:rPr>
            <w:rFonts w:ascii="Cambria Math" w:eastAsiaTheme="minorEastAsia" w:hAnsi="Cambria Math"/>
          </w:rPr>
          <m:t xml:space="preserve"> </m:t>
        </m:r>
      </m:oMath>
      <w:r>
        <w:rPr>
          <w:rFonts w:eastAsiaTheme="minorEastAsia"/>
        </w:rPr>
        <w:t xml:space="preserve">is an adjustment coefficient </w:t>
      </w:r>
      <w:r w:rsidRPr="00D73BF5">
        <w:rPr>
          <w:rFonts w:eastAsiaTheme="minorEastAsia"/>
        </w:rPr>
        <w:t xml:space="preserve">for a steel on steel contact </w:t>
      </w:r>
      <w:sdt>
        <w:sdtPr>
          <w:rPr>
            <w:rFonts w:eastAsiaTheme="minorEastAsia"/>
            <w:color w:val="000000"/>
          </w:rPr>
          <w:tag w:val="MENDELEY_CITATION_v3_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"/>
          <w:id w:val="-1459028088"/>
          <w:placeholder>
            <w:docPart w:val="DefaultPlaceholder_-1854013440"/>
          </w:placeholder>
        </w:sdtPr>
        <w:sdtEndPr>
          <w:rPr>
            <w:rFonts w:eastAsia="Times New Roman"/>
          </w:rPr>
        </w:sdtEndPr>
        <w:sdtContent>
          <w:r w:rsidR="009A0285" w:rsidRPr="009A0285">
            <w:rPr>
              <w:color w:val="000000"/>
            </w:rPr>
            <w:t>(Gohar and Rahnejat, 2018)</w:t>
          </w:r>
        </w:sdtContent>
      </w:sdt>
      <w:r w:rsidRPr="00D73BF5">
        <w:rPr>
          <w:rFonts w:eastAsiaTheme="minorEastAsia"/>
        </w:rPr>
        <w:t>.</w:t>
      </w:r>
    </w:p>
    <w:p w14:paraId="7E909DD1" w14:textId="77777777" w:rsidR="008B372F" w:rsidRPr="00D73BF5" w:rsidRDefault="008B372F" w:rsidP="00993156">
      <w:pPr>
        <w:rPr>
          <w:rFonts w:eastAsiaTheme="minorEastAsia"/>
        </w:rPr>
      </w:pPr>
      <w:r w:rsidRPr="00D73BF5">
        <w:rPr>
          <w:rFonts w:eastAsiaTheme="minorEastAsia"/>
        </w:rPr>
        <w:t>In the case where the limiting stress is exceeded by the Newtonian shear, the lubricant then exhibits a non-linear response within the Eyring regime.</w:t>
      </w:r>
    </w:p>
    <w:p w14:paraId="0D0359EF" w14:textId="77777777" w:rsidR="008B372F" w:rsidRDefault="008B372F" w:rsidP="00993156">
      <w:pPr>
        <w:rPr>
          <w:rFonts w:eastAsiaTheme="minorEastAsia"/>
        </w:rPr>
      </w:pPr>
      <w:r w:rsidRPr="00D73BF5">
        <w:rPr>
          <w:rFonts w:eastAsiaTheme="minorEastAsia"/>
        </w:rPr>
        <w:t>Within the Newtonian regime for a line contact, the shear of the lubricants can be derived via the Reynold’s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3F9AD5F0" w14:textId="77777777" w:rsidTr="00914535">
        <w:tc>
          <w:tcPr>
            <w:tcW w:w="279" w:type="dxa"/>
          </w:tcPr>
          <w:p w14:paraId="549DD4CE"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45F9B867"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r>
                  <w:rPr>
                    <w:rFonts w:ascii="Cambria Math" w:eastAsiaTheme="minorEastAsia" w:hAnsi="Cambria Math"/>
                  </w:rPr>
                  <m:t>τ= ±</m:t>
                </m:r>
                <m:f>
                  <m:fPr>
                    <m:ctrlPr>
                      <w:rPr>
                        <w:rFonts w:ascii="Cambria Math" w:eastAsiaTheme="minorEastAsia" w:hAnsi="Cambria Math"/>
                      </w:rPr>
                    </m:ctrlPr>
                  </m:fPr>
                  <m:num>
                    <m:r>
                      <w:rPr>
                        <w:rFonts w:ascii="Cambria Math" w:eastAsiaTheme="minorEastAsia" w:hAnsi="Cambria Math"/>
                      </w:rPr>
                      <m:t>dp</m:t>
                    </m:r>
                  </m:num>
                  <m:den>
                    <m:r>
                      <w:rPr>
                        <w:rFonts w:ascii="Cambria Math" w:eastAsiaTheme="minorEastAsia" w:hAnsi="Cambria Math"/>
                      </w:rPr>
                      <m:t>dx</m:t>
                    </m:r>
                  </m:den>
                </m:f>
                <m:f>
                  <m:fPr>
                    <m:ctrlPr>
                      <w:rPr>
                        <w:rFonts w:ascii="Cambria Math" w:eastAsiaTheme="minorEastAsia" w:hAnsi="Cambria Math"/>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η</m:t>
                        </m:r>
                      </m:e>
                      <m:sub>
                        <m:r>
                          <w:rPr>
                            <w:rFonts w:ascii="Cambria Math" w:eastAsiaTheme="minorEastAsia" w:hAnsi="Cambria Math"/>
                          </w:rPr>
                          <m:t>0</m:t>
                        </m:r>
                      </m:sub>
                    </m:sSub>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s</m:t>
                        </m:r>
                      </m:sub>
                    </m:sSub>
                  </m:num>
                  <m:den>
                    <m:r>
                      <w:rPr>
                        <w:rFonts w:ascii="Cambria Math" w:eastAsiaTheme="minorEastAsia" w:hAnsi="Cambria Math"/>
                      </w:rPr>
                      <m:t>h</m:t>
                    </m:r>
                  </m:den>
                </m:f>
              </m:oMath>
            </m:oMathPara>
          </w:p>
        </w:tc>
        <w:tc>
          <w:tcPr>
            <w:tcW w:w="724" w:type="dxa"/>
          </w:tcPr>
          <w:p w14:paraId="182431E5"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(14)</w:t>
            </w:r>
          </w:p>
        </w:tc>
      </w:tr>
    </w:tbl>
    <w:p w14:paraId="320E376C" w14:textId="77777777" w:rsidR="008B372F" w:rsidRDefault="008B372F" w:rsidP="00993156">
      <w:pPr>
        <w:rPr>
          <w:rFonts w:eastAsiaTheme="minorEastAsia"/>
        </w:rPr>
      </w:pPr>
      <w:r w:rsidRPr="00D73BF5">
        <w:rPr>
          <w:rFonts w:eastAsiaTheme="minorEastAsia"/>
        </w:rPr>
        <w:t>Thus, the Newtonian shear stress (Eq. 14) can be substitute into Eq. 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7DA889FA" w14:textId="77777777" w:rsidTr="00914535">
        <w:tc>
          <w:tcPr>
            <w:tcW w:w="279" w:type="dxa"/>
          </w:tcPr>
          <w:p w14:paraId="6670FEE7"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17EFC780"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v</m:t>
                  </m:r>
                </m:sub>
              </m:sSub>
              <m:r>
                <w:rPr>
                  <w:rFonts w:ascii="Cambria Math" w:eastAsiaTheme="minorEastAsia" w:hAnsi="Cambria Math"/>
                </w:rPr>
                <m:t xml:space="preserve">= </m:t>
              </m:r>
              <m:nary>
                <m:naryPr>
                  <m:limLoc m:val="undOvr"/>
                  <m:subHide m:val="1"/>
                  <m:supHide m:val="1"/>
                  <m:ctrlPr>
                    <w:rPr>
                      <w:rFonts w:ascii="Cambria Math" w:eastAsiaTheme="minorEastAsia" w:hAnsi="Cambria Math"/>
                    </w:rPr>
                  </m:ctrlPr>
                </m:naryPr>
                <m:sub/>
                <m:sup/>
                <m:e>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dp</m:t>
                          </m:r>
                        </m:num>
                        <m:den>
                          <m:r>
                            <w:rPr>
                              <w:rFonts w:ascii="Cambria Math" w:eastAsiaTheme="minorEastAsia" w:hAnsi="Cambria Math"/>
                            </w:rPr>
                            <m:t>dx</m:t>
                          </m:r>
                        </m:den>
                      </m:f>
                      <m:f>
                        <m:fPr>
                          <m:ctrlPr>
                            <w:rPr>
                              <w:rFonts w:ascii="Cambria Math" w:eastAsiaTheme="minorEastAsia" w:hAnsi="Cambria Math"/>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η</m:t>
                              </m:r>
                            </m:e>
                            <m:sub>
                              <m:r>
                                <w:rPr>
                                  <w:rFonts w:ascii="Cambria Math" w:eastAsiaTheme="minorEastAsia" w:hAnsi="Cambria Math"/>
                                </w:rPr>
                                <m:t>0</m:t>
                              </m:r>
                            </m:sub>
                          </m:sSub>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s</m:t>
                              </m:r>
                            </m:sub>
                          </m:sSub>
                        </m:num>
                        <m:den>
                          <m:r>
                            <w:rPr>
                              <w:rFonts w:ascii="Cambria Math" w:eastAsiaTheme="minorEastAsia" w:hAnsi="Cambria Math"/>
                            </w:rPr>
                            <m:t>h</m:t>
                          </m:r>
                        </m:den>
                      </m:f>
                    </m:e>
                  </m:d>
                  <m:r>
                    <w:rPr>
                      <w:rFonts w:ascii="Cambria Math" w:eastAsiaTheme="minorEastAsia" w:hAnsi="Cambria Math"/>
                    </w:rPr>
                    <m:t>dA</m:t>
                  </m:r>
                </m:e>
              </m:nary>
            </m:oMath>
            <w:r w:rsidR="008B372F" w:rsidRPr="00D73BF5">
              <w:rPr>
                <w:rFonts w:asciiTheme="majorHAnsi" w:eastAsiaTheme="minorEastAsia" w:hAnsiTheme="majorHAnsi"/>
              </w:rPr>
              <w:tab/>
            </w:r>
          </w:p>
        </w:tc>
        <w:tc>
          <w:tcPr>
            <w:tcW w:w="724" w:type="dxa"/>
          </w:tcPr>
          <w:p w14:paraId="64C53C56"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(15)</w:t>
            </w:r>
          </w:p>
        </w:tc>
      </w:tr>
    </w:tbl>
    <w:p w14:paraId="45C23AC0" w14:textId="77777777" w:rsidR="008B372F" w:rsidRPr="0072087D" w:rsidRDefault="008B372F" w:rsidP="00993156">
      <w:pPr>
        <w:rPr>
          <w:rFonts w:eastAsiaTheme="minorEastAsia"/>
        </w:rPr>
      </w:pPr>
      <w:r w:rsidRPr="00D73BF5">
        <w:rPr>
          <w:rFonts w:eastAsiaTheme="minorEastAsia"/>
        </w:rPr>
        <w:t>The central differencing method within the numerical EHL solver resolves the film thickness and pressure distributions required in Eq. 1</w:t>
      </w:r>
      <w:r>
        <w:rPr>
          <w:rFonts w:eastAsiaTheme="minorEastAsia"/>
        </w:rPr>
        <w:t>4</w:t>
      </w:r>
      <w:r w:rsidRPr="00D73BF5">
        <w:rPr>
          <w:rFonts w:eastAsiaTheme="minorEastAsia"/>
        </w:rPr>
        <w:t>. As the numerical friction solution relies upon the distribution of pressure and film thickness within the contact, computation times are largely dependent on resolving Reynold’s equation within the usual iterative manner. The use of an ANN</w:t>
      </w:r>
      <w:r>
        <w:rPr>
          <w:rFonts w:eastAsiaTheme="minorEastAsia"/>
        </w:rPr>
        <w:t xml:space="preserve"> methodology</w:t>
      </w:r>
      <w:r w:rsidRPr="00D73BF5">
        <w:rPr>
          <w:rFonts w:eastAsiaTheme="minorEastAsia"/>
        </w:rPr>
        <w:t xml:space="preserve"> negate</w:t>
      </w:r>
      <w:r>
        <w:rPr>
          <w:rFonts w:eastAsiaTheme="minorEastAsia"/>
        </w:rPr>
        <w:t>s</w:t>
      </w:r>
      <w:r w:rsidRPr="00D73BF5">
        <w:rPr>
          <w:rFonts w:eastAsiaTheme="minorEastAsia"/>
        </w:rPr>
        <w:t xml:space="preserve"> the excessive computational times of the numerical solution, whilst maintaining accuracy. </w:t>
      </w:r>
    </w:p>
    <w:p w14:paraId="4754A633" w14:textId="77777777" w:rsidR="008B372F" w:rsidRDefault="008B372F" w:rsidP="00993156"/>
    <w:p w14:paraId="1578D330" w14:textId="26309F18" w:rsidR="008B372F" w:rsidRDefault="008B372F" w:rsidP="00993156">
      <w:r w:rsidRPr="00D556E6">
        <w:t xml:space="preserve">To realise any boundary interaction of the surfaces a classical </w:t>
      </w:r>
      <w:r w:rsidRPr="00D556E6">
        <w:rPr>
          <w:i/>
          <w:iCs/>
        </w:rPr>
        <w:t xml:space="preserve">Greenwood and Tripp </w:t>
      </w:r>
      <w:r w:rsidRPr="00D556E6">
        <w:t xml:space="preserve">model is used </w:t>
      </w:r>
      <w:sdt>
        <w:sdtPr>
          <w:rPr>
            <w:color w:val="000000"/>
          </w:rPr>
          <w:tag w:val="MENDELEY_CITATION_v3_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"/>
          <w:id w:val="-1853325237"/>
          <w:placeholder>
            <w:docPart w:val="DefaultPlaceholder_-1854013440"/>
          </w:placeholder>
        </w:sdtPr>
        <w:sdtContent>
          <w:r w:rsidR="009A0285" w:rsidRPr="009A0285">
            <w:rPr>
              <w:color w:val="000000"/>
            </w:rPr>
            <w:t xml:space="preserve">(Greenwood and Tripp, </w:t>
          </w:r>
          <w:r w:rsidR="009A0285" w:rsidRPr="009A0285">
            <w:rPr>
              <w:color w:val="000000"/>
            </w:rPr>
            <w:lastRenderedPageBreak/>
            <w:t>1970)</w:t>
          </w:r>
        </w:sdtContent>
      </w:sdt>
      <w:r w:rsidRPr="00D556E6">
        <w:t xml:space="preserve">. The surface height distributions during this study are considered to be Gaussian, and the mean radius of curvature </w:t>
      </w:r>
      <m:oMath>
        <m:r>
          <m:rPr>
            <m:sty m:val="p"/>
          </m:rPr>
          <w:rPr>
            <w:rFonts w:ascii="Cambria Math" w:eastAsiaTheme="minorEastAsia" w:hAnsi="Cambria Math"/>
          </w:rPr>
          <m:t xml:space="preserve">β </m:t>
        </m:r>
      </m:oMath>
      <w:r w:rsidRPr="00D556E6">
        <w:t xml:space="preserve">is assumed for the asperity summits. </w:t>
      </w:r>
      <m:oMath>
        <m:sSub>
          <m:sSubPr>
            <m:ctrlPr>
              <w:rPr>
                <w:rFonts w:ascii="Cambria Math" w:eastAsiaTheme="minorEastAsia" w:hAnsi="Cambria Math"/>
                <w:i/>
              </w:rPr>
            </m:ctrlPr>
          </m:sSubPr>
          <m:e>
            <m:r>
              <m:rPr>
                <m:sty m:val="p"/>
              </m:rPr>
              <w:rPr>
                <w:rFonts w:ascii="Cambria Math" w:eastAsiaTheme="minorEastAsia" w:hAnsi="Cambria Math"/>
              </w:rPr>
              <m:t>F</m:t>
            </m:r>
          </m:e>
          <m:sub>
            <m:r>
              <m:rPr>
                <m:sty m:val="p"/>
              </m:rPr>
              <w:rPr>
                <w:rFonts w:ascii="Cambria Math" w:eastAsiaTheme="minorEastAsia" w:hAnsi="Cambria Math"/>
              </w:rPr>
              <m:t>5/2</m:t>
            </m:r>
          </m:sub>
        </m:sSub>
        <m:d>
          <m:dPr>
            <m:ctrlPr>
              <w:rPr>
                <w:rFonts w:ascii="Cambria Math" w:eastAsiaTheme="minorEastAsia" w:hAnsi="Cambria Math"/>
                <w:i/>
              </w:rPr>
            </m:ctrlPr>
          </m:dPr>
          <m:e>
            <m:r>
              <m:rPr>
                <m:sty m:val="p"/>
              </m:rPr>
              <w:rPr>
                <w:rFonts w:ascii="Cambria Math" w:eastAsiaTheme="minorEastAsia" w:hAnsi="Cambria Math"/>
              </w:rPr>
              <m:t>λ</m:t>
            </m:r>
          </m:e>
        </m:d>
      </m:oMath>
      <w:r w:rsidRPr="00D556E6">
        <w:t xml:space="preserve"> and </w:t>
      </w:r>
      <m:oMath>
        <m:sSub>
          <m:sSubPr>
            <m:ctrlPr>
              <w:rPr>
                <w:rFonts w:ascii="Cambria Math" w:eastAsiaTheme="minorEastAsia" w:hAnsi="Cambria Math"/>
                <w:i/>
              </w:rPr>
            </m:ctrlPr>
          </m:sSubPr>
          <m:e>
            <m:r>
              <m:rPr>
                <m:sty m:val="p"/>
              </m:rPr>
              <w:rPr>
                <w:rFonts w:ascii="Cambria Math" w:eastAsiaTheme="minorEastAsia" w:hAnsi="Cambria Math"/>
              </w:rPr>
              <m:t>F</m:t>
            </m:r>
          </m:e>
          <m:sub>
            <m:r>
              <m:rPr>
                <m:sty m:val="p"/>
              </m:rPr>
              <w:rPr>
                <w:rFonts w:ascii="Cambria Math" w:eastAsiaTheme="minorEastAsia" w:hAnsi="Cambria Math"/>
              </w:rPr>
              <m:t>2</m:t>
            </m:r>
          </m:sub>
        </m:sSub>
        <m:d>
          <m:dPr>
            <m:ctrlPr>
              <w:rPr>
                <w:rFonts w:ascii="Cambria Math" w:eastAsiaTheme="minorEastAsia" w:hAnsi="Cambria Math"/>
                <w:i/>
              </w:rPr>
            </m:ctrlPr>
          </m:dPr>
          <m:e>
            <m:r>
              <m:rPr>
                <m:sty m:val="p"/>
              </m:rPr>
              <w:rPr>
                <w:rFonts w:ascii="Cambria Math" w:eastAsiaTheme="minorEastAsia" w:hAnsi="Cambria Math"/>
              </w:rPr>
              <m:t>λ</m:t>
            </m:r>
          </m:e>
        </m:d>
      </m:oMath>
      <w:r w:rsidRPr="00D556E6">
        <w:t xml:space="preserve"> are statistical functions dependent upon the Stribeck Oil Parameter</w:t>
      </w:r>
      <w:r>
        <w:t xml:space="preserve"> </w:t>
      </w:r>
      <m:oMath>
        <m:r>
          <m:rPr>
            <m:sty m:val="p"/>
          </m:rPr>
          <w:rPr>
            <w:rFonts w:ascii="Cambria Math" w:eastAsiaTheme="minorEastAsia" w:hAnsi="Cambria Math"/>
          </w:rPr>
          <m:t>λ</m:t>
        </m:r>
      </m:oMath>
      <w:r w:rsidRPr="00D556E6">
        <w:t xml:space="preserve">, which can be approximated by polynomial curve fitting </w:t>
      </w:r>
      <w:sdt>
        <w:sdtPr>
          <w:rPr>
            <w:color w:val="000000"/>
          </w:rPr>
          <w:tag w:val="MENDELEY_CITATION_v3_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"/>
          <w:id w:val="-278414707"/>
          <w:placeholder>
            <w:docPart w:val="DefaultPlaceholder_-1854013440"/>
          </w:placeholder>
        </w:sdtPr>
        <w:sdtContent>
          <w:r w:rsidR="009A0285" w:rsidRPr="009A0285">
            <w:rPr>
              <w:color w:val="000000"/>
            </w:rPr>
            <w:t>(Teodorescu et al., 2003)</w:t>
          </w:r>
        </w:sdtContent>
      </w:sdt>
      <w:r w:rsidRPr="00D556E6">
        <w:t xml:space="preserve">. The roughness parameter </w:t>
      </w:r>
      <m:oMath>
        <m:r>
          <m:rPr>
            <m:sty m:val="p"/>
          </m:rPr>
          <w:rPr>
            <w:rFonts w:ascii="Cambria Math" w:eastAsiaTheme="minorEastAsia" w:hAnsi="Cambria Math"/>
          </w:rPr>
          <m:t>ζβσ</m:t>
        </m:r>
      </m:oMath>
      <w:r w:rsidRPr="00D556E6">
        <w:t xml:space="preserve"> of combined represented surfaces typically ranges between </w:t>
      </w:r>
      <m:oMath>
        <m:r>
          <w:rPr>
            <w:rFonts w:ascii="Cambria Math" w:hAnsi="Cambria Math"/>
          </w:rPr>
          <m:t>0.04-0.07</m:t>
        </m:r>
      </m:oMath>
      <w:r w:rsidRPr="00D556E6">
        <w:t xml:space="preserve"> </w:t>
      </w:r>
      <w:sdt>
        <w:sdtPr>
          <w:rPr>
            <w:color w:val="000000"/>
          </w:rPr>
          <w:tag w:val="MENDELEY_CITATION_v3_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"/>
          <w:id w:val="-464574384"/>
          <w:placeholder>
            <w:docPart w:val="DefaultPlaceholder_-1854013440"/>
          </w:placeholder>
        </w:sdtPr>
        <w:sdtContent>
          <w:r w:rsidR="009A0285" w:rsidRPr="009A0285">
            <w:rPr>
              <w:color w:val="000000"/>
            </w:rPr>
            <w:t>(Mohammadpour et al., 2014)</w:t>
          </w:r>
        </w:sdtContent>
      </w:sdt>
      <w:r w:rsidRPr="00D556E6">
        <w:t>. The asperity contact load and area can be calculated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28198805" w14:textId="77777777" w:rsidTr="00914535">
        <w:tc>
          <w:tcPr>
            <w:tcW w:w="279" w:type="dxa"/>
          </w:tcPr>
          <w:p w14:paraId="574A980D"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63B80CBA"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b>
                  <m:sSubPr>
                    <m:ctrlPr>
                      <w:rPr>
                        <w:rFonts w:ascii="Cambria Math" w:eastAsiaTheme="minorEastAsia" w:hAnsi="Cambria Math"/>
                        <w:i/>
                      </w:rPr>
                    </m:ctrlPr>
                  </m:sSubPr>
                  <m:e>
                    <m:r>
                      <m:rPr>
                        <m:sty m:val="p"/>
                      </m:rPr>
                      <w:rPr>
                        <w:rFonts w:ascii="Cambria Math" w:eastAsiaTheme="minorEastAsia" w:hAnsi="Cambria Math"/>
                      </w:rPr>
                      <m:t>W</m:t>
                    </m:r>
                  </m:e>
                  <m:sub>
                    <m:r>
                      <m:rPr>
                        <m:sty m:val="p"/>
                      </m:rPr>
                      <w:rPr>
                        <w:rFonts w:ascii="Cambria Math" w:eastAsiaTheme="minorEastAsia" w:hAnsi="Cambria Math"/>
                      </w:rPr>
                      <m:t>a</m:t>
                    </m:r>
                  </m:sub>
                </m:sSub>
                <m:r>
                  <m:rPr>
                    <m:sty m:val="p"/>
                  </m:rP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8</m:t>
                    </m:r>
                    <m:rad>
                      <m:radPr>
                        <m:degHide m:val="1"/>
                        <m:ctrlPr>
                          <w:rPr>
                            <w:rFonts w:ascii="Cambria Math" w:eastAsiaTheme="minorEastAsia" w:hAnsi="Cambria Math"/>
                            <w:i/>
                          </w:rPr>
                        </m:ctrlPr>
                      </m:radPr>
                      <m:deg/>
                      <m:e>
                        <m:r>
                          <m:rPr>
                            <m:sty m:val="p"/>
                          </m:rPr>
                          <w:rPr>
                            <w:rFonts w:ascii="Cambria Math" w:eastAsiaTheme="minorEastAsia" w:hAnsi="Cambria Math"/>
                          </w:rPr>
                          <m:t>2</m:t>
                        </m:r>
                      </m:e>
                    </m:rad>
                  </m:num>
                  <m:den>
                    <m:r>
                      <m:rPr>
                        <m:sty m:val="p"/>
                      </m:rPr>
                      <w:rPr>
                        <w:rFonts w:ascii="Cambria Math" w:eastAsiaTheme="minorEastAsia" w:hAnsi="Cambria Math"/>
                      </w:rPr>
                      <m:t>15</m:t>
                    </m:r>
                  </m:den>
                </m:f>
                <m:r>
                  <m:rPr>
                    <m:sty m:val="p"/>
                  </m:rPr>
                  <w:rPr>
                    <w:rFonts w:ascii="Cambria Math" w:eastAsiaTheme="minorEastAsia" w:hAnsi="Cambria Math"/>
                  </w:rPr>
                  <m:t>π</m:t>
                </m:r>
                <m:d>
                  <m:dPr>
                    <m:ctrlPr>
                      <w:rPr>
                        <w:rFonts w:ascii="Cambria Math" w:eastAsiaTheme="minorEastAsia" w:hAnsi="Cambria Math"/>
                        <w:i/>
                      </w:rPr>
                    </m:ctrlPr>
                  </m:dPr>
                  <m:e>
                    <m:r>
                      <m:rPr>
                        <m:sty m:val="p"/>
                      </m:rPr>
                      <w:rPr>
                        <w:rFonts w:ascii="Cambria Math" w:eastAsiaTheme="minorEastAsia" w:hAnsi="Cambria Math"/>
                      </w:rPr>
                      <m:t>ζβσ</m:t>
                    </m:r>
                  </m:e>
                </m:d>
                <m:rad>
                  <m:radPr>
                    <m:degHide m:val="1"/>
                    <m:ctrlPr>
                      <w:rPr>
                        <w:rFonts w:ascii="Cambria Math" w:eastAsiaTheme="minorEastAsia" w:hAnsi="Cambria Math"/>
                        <w:i/>
                      </w:rPr>
                    </m:ctrlPr>
                  </m:radPr>
                  <m:deg/>
                  <m:e>
                    <m:f>
                      <m:fPr>
                        <m:ctrlPr>
                          <w:rPr>
                            <w:rFonts w:ascii="Cambria Math" w:eastAsiaTheme="minorEastAsia" w:hAnsi="Cambria Math"/>
                            <w:i/>
                          </w:rPr>
                        </m:ctrlPr>
                      </m:fPr>
                      <m:num>
                        <m:r>
                          <m:rPr>
                            <m:sty m:val="p"/>
                          </m:rPr>
                          <w:rPr>
                            <w:rFonts w:ascii="Cambria Math" w:eastAsiaTheme="minorEastAsia" w:hAnsi="Cambria Math"/>
                          </w:rPr>
                          <m:t>σ</m:t>
                        </m:r>
                      </m:num>
                      <m:den>
                        <m:r>
                          <m:rPr>
                            <m:sty m:val="p"/>
                          </m:rPr>
                          <w:rPr>
                            <w:rFonts w:ascii="Cambria Math" w:eastAsiaTheme="minorEastAsia" w:hAnsi="Cambria Math"/>
                          </w:rPr>
                          <m:t>β</m:t>
                        </m:r>
                      </m:den>
                    </m:f>
                  </m:e>
                </m:rad>
                <m:sSub>
                  <m:sSubPr>
                    <m:ctrlPr>
                      <w:rPr>
                        <w:rFonts w:ascii="Cambria Math" w:eastAsiaTheme="minorEastAsia" w:hAnsi="Cambria Math"/>
                        <w:i/>
                      </w:rPr>
                    </m:ctrlPr>
                  </m:sSubPr>
                  <m:e>
                    <m:r>
                      <m:rPr>
                        <m:sty m:val="p"/>
                      </m:rPr>
                      <w:rPr>
                        <w:rFonts w:ascii="Cambria Math" w:eastAsiaTheme="minorEastAsia" w:hAnsi="Cambria Math"/>
                      </w:rPr>
                      <m:t>E</m:t>
                    </m:r>
                  </m:e>
                  <m:sub>
                    <m:r>
                      <m:rPr>
                        <m:sty m:val="p"/>
                      </m:rPr>
                      <w:rPr>
                        <w:rFonts w:ascii="Cambria Math" w:eastAsiaTheme="minorEastAsia" w:hAnsi="Cambria Math"/>
                      </w:rPr>
                      <m:t>r</m:t>
                    </m:r>
                  </m:sub>
                </m:sSub>
                <m:r>
                  <m:rPr>
                    <m:sty m:val="p"/>
                  </m:rPr>
                  <w:rPr>
                    <w:rFonts w:ascii="Cambria Math" w:eastAsiaTheme="minorEastAsia" w:hAnsi="Cambria Math"/>
                  </w:rPr>
                  <m:t>A</m:t>
                </m:r>
                <m:sSub>
                  <m:sSubPr>
                    <m:ctrlPr>
                      <w:rPr>
                        <w:rFonts w:ascii="Cambria Math" w:eastAsiaTheme="minorEastAsia" w:hAnsi="Cambria Math"/>
                        <w:i/>
                      </w:rPr>
                    </m:ctrlPr>
                  </m:sSubPr>
                  <m:e>
                    <m:r>
                      <m:rPr>
                        <m:sty m:val="p"/>
                      </m:rPr>
                      <w:rPr>
                        <w:rFonts w:ascii="Cambria Math" w:eastAsiaTheme="minorEastAsia" w:hAnsi="Cambria Math"/>
                      </w:rPr>
                      <m:t>F</m:t>
                    </m:r>
                  </m:e>
                  <m:sub>
                    <m:r>
                      <m:rPr>
                        <m:sty m:val="p"/>
                      </m:rPr>
                      <w:rPr>
                        <w:rFonts w:ascii="Cambria Math" w:eastAsiaTheme="minorEastAsia" w:hAnsi="Cambria Math"/>
                      </w:rPr>
                      <m:t>5</m:t>
                    </m:r>
                    <m:r>
                      <m:rPr>
                        <m:lit/>
                        <m:sty m:val="p"/>
                      </m:rPr>
                      <w:rPr>
                        <w:rFonts w:ascii="Cambria Math" w:eastAsiaTheme="minorEastAsia" w:hAnsi="Cambria Math"/>
                      </w:rPr>
                      <m:t>/</m:t>
                    </m:r>
                    <m:r>
                      <m:rPr>
                        <m:sty m:val="p"/>
                      </m:rPr>
                      <w:rPr>
                        <w:rFonts w:ascii="Cambria Math" w:eastAsiaTheme="minorEastAsia" w:hAnsi="Cambria Math"/>
                      </w:rPr>
                      <m:t>2</m:t>
                    </m:r>
                  </m:sub>
                </m:sSub>
                <m:d>
                  <m:dPr>
                    <m:ctrlPr>
                      <w:rPr>
                        <w:rFonts w:ascii="Cambria Math" w:eastAsiaTheme="minorEastAsia" w:hAnsi="Cambria Math"/>
                        <w:i/>
                      </w:rPr>
                    </m:ctrlPr>
                  </m:dPr>
                  <m:e>
                    <m:r>
                      <m:rPr>
                        <m:sty m:val="p"/>
                      </m:rPr>
                      <w:rPr>
                        <w:rFonts w:ascii="Cambria Math" w:eastAsiaTheme="minorEastAsia" w:hAnsi="Cambria Math"/>
                      </w:rPr>
                      <m:t>λ</m:t>
                    </m:r>
                  </m:e>
                </m:d>
              </m:oMath>
            </m:oMathPara>
          </w:p>
        </w:tc>
        <w:tc>
          <w:tcPr>
            <w:tcW w:w="724" w:type="dxa"/>
          </w:tcPr>
          <w:p w14:paraId="26CD2BE4"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(16)</w:t>
            </w:r>
          </w:p>
        </w:tc>
      </w:tr>
      <w:tr w:rsidR="008B372F" w14:paraId="73264B24" w14:textId="77777777" w:rsidTr="00914535">
        <w:tc>
          <w:tcPr>
            <w:tcW w:w="279" w:type="dxa"/>
          </w:tcPr>
          <w:p w14:paraId="7683F883"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3FE1AB7B" w14:textId="77777777" w:rsidR="008B372F" w:rsidRPr="00D556E6"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rPr>
                <w:rFonts w:eastAsia="Calibri"/>
              </w:rPr>
            </w:pPr>
            <m:oMathPara>
              <m:oMath>
                <m:sSub>
                  <m:sSubPr>
                    <m:ctrlPr>
                      <w:rPr>
                        <w:rFonts w:ascii="Cambria Math" w:eastAsiaTheme="minorEastAsia" w:hAnsi="Cambria Math"/>
                        <w:i/>
                      </w:rPr>
                    </m:ctrlPr>
                  </m:sSubPr>
                  <m:e>
                    <m:r>
                      <m:rPr>
                        <m:sty m:val="p"/>
                      </m:rPr>
                      <w:rPr>
                        <w:rFonts w:ascii="Cambria Math" w:eastAsiaTheme="minorEastAsia" w:hAnsi="Cambria Math"/>
                      </w:rPr>
                      <m:t>A</m:t>
                    </m:r>
                  </m:e>
                  <m:sub>
                    <m:r>
                      <m:rPr>
                        <m:sty m:val="p"/>
                      </m:rPr>
                      <w:rPr>
                        <w:rFonts w:ascii="Cambria Math" w:eastAsiaTheme="minorEastAsia" w:hAnsi="Cambria Math"/>
                      </w:rPr>
                      <m:t>a</m:t>
                    </m:r>
                  </m:sub>
                </m:sSub>
                <m:r>
                  <m:rPr>
                    <m:sty m:val="p"/>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π</m:t>
                    </m:r>
                  </m:e>
                  <m:sup>
                    <m:r>
                      <m:rPr>
                        <m:sty m:val="p"/>
                      </m:rP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ζβσ</m:t>
                        </m:r>
                      </m:e>
                    </m:d>
                  </m:e>
                  <m:sup>
                    <m:r>
                      <m:rPr>
                        <m:sty m:val="p"/>
                      </m:rPr>
                      <w:rPr>
                        <w:rFonts w:ascii="Cambria Math" w:eastAsiaTheme="minorEastAsia" w:hAnsi="Cambria Math"/>
                      </w:rPr>
                      <m:t>2</m:t>
                    </m:r>
                  </m:sup>
                </m:sSup>
                <m:r>
                  <m:rPr>
                    <m:sty m:val="p"/>
                  </m:rPr>
                  <w:rPr>
                    <w:rFonts w:ascii="Cambria Math" w:eastAsiaTheme="minorEastAsia" w:hAnsi="Cambria Math"/>
                  </w:rPr>
                  <m:t>A</m:t>
                </m:r>
                <m:sSub>
                  <m:sSubPr>
                    <m:ctrlPr>
                      <w:rPr>
                        <w:rFonts w:ascii="Cambria Math" w:eastAsiaTheme="minorEastAsia" w:hAnsi="Cambria Math"/>
                        <w:i/>
                      </w:rPr>
                    </m:ctrlPr>
                  </m:sSubPr>
                  <m:e>
                    <m:r>
                      <m:rPr>
                        <m:sty m:val="p"/>
                      </m:rPr>
                      <w:rPr>
                        <w:rFonts w:ascii="Cambria Math" w:eastAsiaTheme="minorEastAsia" w:hAnsi="Cambria Math"/>
                      </w:rPr>
                      <m:t>F</m:t>
                    </m:r>
                  </m:e>
                  <m:sub>
                    <m:r>
                      <m:rPr>
                        <m:sty m:val="p"/>
                      </m:rPr>
                      <w:rPr>
                        <w:rFonts w:ascii="Cambria Math" w:eastAsiaTheme="minorEastAsia" w:hAnsi="Cambria Math"/>
                      </w:rPr>
                      <m:t>2</m:t>
                    </m:r>
                  </m:sub>
                </m:sSub>
                <m:d>
                  <m:dPr>
                    <m:ctrlPr>
                      <w:rPr>
                        <w:rFonts w:ascii="Cambria Math" w:eastAsiaTheme="minorEastAsia" w:hAnsi="Cambria Math"/>
                        <w:i/>
                      </w:rPr>
                    </m:ctrlPr>
                  </m:dPr>
                  <m:e>
                    <m:r>
                      <m:rPr>
                        <m:sty m:val="p"/>
                      </m:rPr>
                      <w:rPr>
                        <w:rFonts w:ascii="Cambria Math" w:eastAsiaTheme="minorEastAsia" w:hAnsi="Cambria Math"/>
                      </w:rPr>
                      <m:t>λ</m:t>
                    </m:r>
                  </m:e>
                </m:d>
              </m:oMath>
            </m:oMathPara>
          </w:p>
        </w:tc>
        <w:tc>
          <w:tcPr>
            <w:tcW w:w="724" w:type="dxa"/>
          </w:tcPr>
          <w:p w14:paraId="4F7C6B1E"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(17)</w:t>
            </w:r>
          </w:p>
        </w:tc>
      </w:tr>
    </w:tbl>
    <w:p w14:paraId="1F1D9DD7" w14:textId="77777777" w:rsidR="008B372F" w:rsidRDefault="008B372F" w:rsidP="00993156">
      <w:pPr>
        <w:pStyle w:val="EquationMarkup"/>
        <w:ind w:firstLine="0"/>
        <w:jc w:val="both"/>
        <w:rPr>
          <w:rFonts w:eastAsiaTheme="minorEastAsia"/>
          <w:i w:val="0"/>
          <w:iCs/>
        </w:rPr>
      </w:pPr>
      <w:r w:rsidRPr="00D556E6">
        <w:rPr>
          <w:rFonts w:eastAsiaTheme="minorEastAsia"/>
          <w:i w:val="0"/>
          <w:iCs/>
        </w:rPr>
        <w:t>The total boundary friction is obtained via: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2AE45BF3" w14:textId="77777777" w:rsidTr="00914535">
        <w:tc>
          <w:tcPr>
            <w:tcW w:w="279" w:type="dxa"/>
          </w:tcPr>
          <w:p w14:paraId="4E3CFB06"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1476FEAF"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τ</m:t>
                    </m:r>
                  </m:e>
                  <m:sub>
                    <m:r>
                      <m:rPr>
                        <m:sty m:val="p"/>
                      </m:rPr>
                      <w:rPr>
                        <w:rFonts w:ascii="Cambria Math" w:eastAsiaTheme="minorEastAsia" w:hAnsi="Cambria Math"/>
                      </w:rPr>
                      <m:t>0</m:t>
                    </m:r>
                  </m:sub>
                </m:sSub>
                <m:sSub>
                  <m:sSubPr>
                    <m:ctrlPr>
                      <w:rPr>
                        <w:rFonts w:ascii="Cambria Math" w:eastAsiaTheme="minorEastAsia" w:hAnsi="Cambria Math"/>
                        <w:i/>
                      </w:rPr>
                    </m:ctrlPr>
                  </m:sSubPr>
                  <m:e>
                    <m:r>
                      <m:rPr>
                        <m:sty m:val="p"/>
                      </m:rPr>
                      <w:rPr>
                        <w:rFonts w:ascii="Cambria Math" w:eastAsiaTheme="minorEastAsia" w:hAnsi="Cambria Math"/>
                      </w:rPr>
                      <m:t>A</m:t>
                    </m:r>
                  </m:e>
                  <m:sub>
                    <m:r>
                      <m:rPr>
                        <m:sty m:val="p"/>
                      </m:rPr>
                      <w:rPr>
                        <w:rFonts w:ascii="Cambria Math" w:eastAsiaTheme="minorEastAsia" w:hAnsi="Cambria Math"/>
                      </w:rPr>
                      <m:t>a</m:t>
                    </m:r>
                  </m:sub>
                </m:sSub>
                <m:r>
                  <w:rPr>
                    <w:rFonts w:ascii="Cambria Math" w:eastAsiaTheme="minorEastAsia" w:hAnsi="Cambria Math"/>
                  </w:rPr>
                  <m:t>+</m:t>
                </m:r>
                <m:r>
                  <m:rPr>
                    <m:sty m:val="p"/>
                  </m:rPr>
                  <w:rPr>
                    <w:rFonts w:ascii="Cambria Math" w:eastAsiaTheme="minorEastAsia" w:hAnsi="Cambria Math"/>
                  </w:rPr>
                  <m:t>χ</m:t>
                </m:r>
                <m:sSub>
                  <m:sSubPr>
                    <m:ctrlPr>
                      <w:rPr>
                        <w:rFonts w:ascii="Cambria Math" w:eastAsiaTheme="minorEastAsia" w:hAnsi="Cambria Math"/>
                        <w:i/>
                      </w:rPr>
                    </m:ctrlPr>
                  </m:sSubPr>
                  <m:e>
                    <m:r>
                      <m:rPr>
                        <m:sty m:val="p"/>
                      </m:rPr>
                      <w:rPr>
                        <w:rFonts w:ascii="Cambria Math" w:eastAsiaTheme="minorEastAsia" w:hAnsi="Cambria Math"/>
                      </w:rPr>
                      <m:t>W</m:t>
                    </m:r>
                  </m:e>
                  <m:sub>
                    <m:r>
                      <m:rPr>
                        <m:sty m:val="p"/>
                      </m:rPr>
                      <w:rPr>
                        <w:rFonts w:ascii="Cambria Math" w:eastAsiaTheme="minorEastAsia" w:hAnsi="Cambria Math"/>
                      </w:rPr>
                      <m:t>a</m:t>
                    </m:r>
                  </m:sub>
                </m:sSub>
              </m:oMath>
            </m:oMathPara>
          </w:p>
        </w:tc>
        <w:tc>
          <w:tcPr>
            <w:tcW w:w="724" w:type="dxa"/>
          </w:tcPr>
          <w:p w14:paraId="34152976"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(18)</w:t>
            </w:r>
          </w:p>
        </w:tc>
      </w:tr>
    </w:tbl>
    <w:p w14:paraId="15A84914" w14:textId="1B4362B1" w:rsidR="008B372F" w:rsidRDefault="008B372F" w:rsidP="00993156">
      <w:pPr>
        <w:rPr>
          <w:rFonts w:eastAsiaTheme="minorEastAsia"/>
        </w:rPr>
      </w:pPr>
      <w:r w:rsidRPr="00D556E6">
        <w:rPr>
          <w:rFonts w:eastAsiaTheme="minorEastAsia"/>
        </w:rPr>
        <w:t xml:space="preserve">The </w:t>
      </w:r>
      <w:r>
        <w:rPr>
          <w:rFonts w:eastAsiaTheme="minorEastAsia"/>
        </w:rPr>
        <w:t>l</w:t>
      </w:r>
      <w:r w:rsidRPr="00603D9B">
        <w:rPr>
          <w:rFonts w:eastAsiaTheme="minorEastAsia"/>
        </w:rPr>
        <w:t>imiting shear</w:t>
      </w:r>
      <w:r w:rsidRPr="00D556E6">
        <w:rPr>
          <w:rFonts w:eastAsiaTheme="minorEastAsia"/>
        </w:rPr>
        <w:t xml:space="preserve"> </w:t>
      </w:r>
      <w:r>
        <w:rPr>
          <w:rFonts w:eastAsiaTheme="minorEastAsia"/>
        </w:rPr>
        <w:t xml:space="preserve">stress </w:t>
      </w:r>
      <m:oMath>
        <m:sSub>
          <m:sSubPr>
            <m:ctrlPr>
              <w:rPr>
                <w:rFonts w:ascii="Cambria Math" w:eastAsiaTheme="minorEastAsia" w:hAnsi="Cambria Math"/>
                <w:i/>
              </w:rPr>
            </m:ctrlPr>
          </m:sSubPr>
          <m:e>
            <m:r>
              <w:rPr>
                <w:rFonts w:ascii="Cambria Math" w:eastAsiaTheme="minorEastAsia" w:hAnsi="Cambria Math"/>
              </w:rPr>
              <m:t>τ</m:t>
            </m:r>
          </m:e>
          <m:sub>
            <m:r>
              <m:rPr>
                <m:sty m:val="p"/>
              </m:rPr>
              <w:rPr>
                <w:rFonts w:ascii="Cambria Math" w:eastAsiaTheme="minorEastAsia" w:hAnsi="Cambria Math"/>
              </w:rPr>
              <m:t>0</m:t>
            </m:r>
          </m:sub>
        </m:sSub>
      </m:oMath>
      <w:r w:rsidRPr="00D556E6">
        <w:rPr>
          <w:rFonts w:eastAsiaTheme="minorEastAsia"/>
        </w:rPr>
        <w:t xml:space="preserve"> acknowledges an adsorbed thin film on the summit of contacting asperities and thus non-Newtonian shear. </w:t>
      </w:r>
      <m:oMath>
        <m:r>
          <w:rPr>
            <w:rFonts w:ascii="Cambria Math" w:eastAsiaTheme="minorEastAsia" w:hAnsi="Cambria Math"/>
          </w:rPr>
          <m:t>χ</m:t>
        </m:r>
      </m:oMath>
      <w:r w:rsidRPr="00D556E6">
        <w:rPr>
          <w:rFonts w:eastAsiaTheme="minorEastAsia"/>
        </w:rPr>
        <w:t xml:space="preserve"> is typically considered to be 0.17 for steel-steel contact </w:t>
      </w:r>
      <w:sdt>
        <w:sdtPr>
          <w:rPr>
            <w:rFonts w:eastAsiaTheme="minorEastAsia"/>
            <w:color w:val="000000"/>
          </w:rPr>
          <w:tag w:val="MENDELEY_CITATION_v3_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"/>
          <w:id w:val="-1000187990"/>
          <w:placeholder>
            <w:docPart w:val="DefaultPlaceholder_-1854013440"/>
          </w:placeholder>
        </w:sdtPr>
        <w:sdtEndPr>
          <w:rPr>
            <w:rFonts w:eastAsia="Times New Roman"/>
          </w:rPr>
        </w:sdtEndPr>
        <w:sdtContent>
          <w:r w:rsidR="009A0285" w:rsidRPr="009A0285">
            <w:rPr>
              <w:color w:val="000000"/>
            </w:rPr>
            <w:t>(Gohar and Rahnejat, 2018)</w:t>
          </w:r>
        </w:sdtContent>
      </w:sdt>
      <w:r w:rsidRPr="00D556E6">
        <w:rPr>
          <w:rFonts w:eastAsiaTheme="minorEastAsia"/>
        </w:rPr>
        <w:t>.</w:t>
      </w:r>
    </w:p>
    <w:p w14:paraId="740848E6" w14:textId="77777777" w:rsidR="008B372F" w:rsidRDefault="008B372F" w:rsidP="00993156">
      <w:pPr>
        <w:rPr>
          <w:rFonts w:eastAsiaTheme="minorEastAsia"/>
        </w:rPr>
      </w:pPr>
      <w:r>
        <w:rPr>
          <w:rFonts w:eastAsiaTheme="minorEastAsia"/>
        </w:rPr>
        <w:t>Total friction is the summation of the boundary and viscous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8"/>
        <w:gridCol w:w="9361"/>
        <w:gridCol w:w="729"/>
      </w:tblGrid>
      <w:tr w:rsidR="008B372F" w14:paraId="2C613427" w14:textId="77777777" w:rsidTr="00301CCF">
        <w:tc>
          <w:tcPr>
            <w:tcW w:w="278" w:type="dxa"/>
          </w:tcPr>
          <w:p w14:paraId="7CE18814"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61" w:type="dxa"/>
          </w:tcPr>
          <w:p w14:paraId="732E5016"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b</m:t>
                    </m:r>
                  </m:sub>
                </m:sSub>
                <m:r>
                  <m:rPr>
                    <m:sty m:val="p"/>
                  </m:rPr>
                  <w:rPr>
                    <w:rStyle w:val="EquationMarkupChar"/>
                    <w:rFonts w:ascii="Cambria Math" w:hAnsi="Cambria Math"/>
                  </w:rPr>
                  <m:t xml:space="preserve">+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v</m:t>
                    </m:r>
                  </m:sub>
                </m:sSub>
              </m:oMath>
            </m:oMathPara>
          </w:p>
        </w:tc>
        <w:tc>
          <w:tcPr>
            <w:tcW w:w="729" w:type="dxa"/>
          </w:tcPr>
          <w:p w14:paraId="52C360B0"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(19)</w:t>
            </w:r>
          </w:p>
        </w:tc>
      </w:tr>
    </w:tbl>
    <w:p w14:paraId="281A8B72" w14:textId="77777777" w:rsidR="008B372F" w:rsidRDefault="008B372F" w:rsidP="00C10F29">
      <w:pPr>
        <w:pStyle w:val="Heading1"/>
      </w:pPr>
      <w:r>
        <w:t>Artificial neural network methodology</w:t>
      </w:r>
    </w:p>
    <w:p w14:paraId="1D644EA3" w14:textId="31FB85AA" w:rsidR="008B372F" w:rsidRPr="00287AB0" w:rsidRDefault="008B372F" w:rsidP="00993156">
      <w:pPr>
        <w:rPr>
          <w:b/>
          <w:bCs/>
          <w:u w:val="single"/>
          <w:lang w:val="en-IN"/>
        </w:rPr>
      </w:pPr>
      <w:r>
        <w:rPr>
          <w:lang w:val="en-IN"/>
        </w:rPr>
        <w:t>ANNs</w:t>
      </w:r>
      <w:r w:rsidRPr="00287AB0">
        <w:rPr>
          <w:lang w:val="en-IN"/>
        </w:rPr>
        <w:t xml:space="preserve"> consist of a set of interconnected neurons that can adapt to input data to approximate complex, non-linear functions. </w:t>
      </w:r>
      <w:r>
        <w:rPr>
          <w:lang w:val="en-IN"/>
        </w:rPr>
        <w:t xml:space="preserve">A schematic of the structure of one of the ANNs used in this work is given </w:t>
      </w:r>
      <w:r w:rsidRPr="007B19DC">
        <w:rPr>
          <w:lang w:val="en-IN"/>
        </w:rPr>
        <w:t xml:space="preserve">in Fig. </w:t>
      </w:r>
      <w:r>
        <w:rPr>
          <w:lang w:val="en-IN"/>
        </w:rPr>
        <w:t>1</w:t>
      </w:r>
      <w:r w:rsidRPr="007B19DC">
        <w:rPr>
          <w:lang w:val="en-IN"/>
        </w:rPr>
        <w:t>.</w:t>
      </w:r>
      <w:r w:rsidRPr="007B19DC">
        <w:rPr>
          <w:rFonts w:eastAsiaTheme="minorEastAsia"/>
          <w:lang w:val="en-IN"/>
        </w:rPr>
        <w:t xml:space="preserve"> Previous </w:t>
      </w:r>
      <w:r w:rsidRPr="00786FA5">
        <w:rPr>
          <w:rFonts w:eastAsiaTheme="minorEastAsia"/>
          <w:lang w:val="en-IN"/>
        </w:rPr>
        <w:t>implementations of ANNs in tribology</w:t>
      </w:r>
      <w:r>
        <w:rPr>
          <w:rFonts w:eastAsiaTheme="minorEastAsia"/>
          <w:lang w:val="en-IN"/>
        </w:rPr>
        <w:t xml:space="preserve"> and film thickness prediction</w:t>
      </w:r>
      <w:r w:rsidRPr="00786FA5">
        <w:rPr>
          <w:rFonts w:eastAsiaTheme="minorEastAsia"/>
          <w:lang w:val="en-IN"/>
        </w:rPr>
        <w:t xml:space="preserve"> </w:t>
      </w:r>
      <w:r>
        <w:rPr>
          <w:rFonts w:eastAsiaTheme="minorEastAsia"/>
          <w:lang w:val="en-IN"/>
        </w:rPr>
        <w:t xml:space="preserve">have been </w:t>
      </w:r>
      <w:r w:rsidRPr="00786FA5">
        <w:rPr>
          <w:rFonts w:eastAsiaTheme="minorEastAsia"/>
          <w:lang w:val="en-IN"/>
        </w:rPr>
        <w:t xml:space="preserve">limited to </w:t>
      </w:r>
      <w:r>
        <w:rPr>
          <w:rFonts w:eastAsiaTheme="minorEastAsia"/>
          <w:lang w:val="en-IN"/>
        </w:rPr>
        <w:t xml:space="preserve">between </w:t>
      </w:r>
      <w:r w:rsidRPr="00786FA5">
        <w:rPr>
          <w:rFonts w:eastAsiaTheme="minorEastAsia"/>
          <w:lang w:val="en-IN"/>
        </w:rPr>
        <w:t xml:space="preserve">one or </w:t>
      </w:r>
      <w:r>
        <w:rPr>
          <w:rFonts w:eastAsiaTheme="minorEastAsia"/>
          <w:lang w:val="en-IN"/>
        </w:rPr>
        <w:t xml:space="preserve">three </w:t>
      </w:r>
      <w:r w:rsidRPr="00786FA5">
        <w:rPr>
          <w:rFonts w:eastAsiaTheme="minorEastAsia"/>
          <w:lang w:val="en-IN"/>
        </w:rPr>
        <w:t>hidden layers</w:t>
      </w:r>
      <w:r>
        <w:rPr>
          <w:rFonts w:eastAsiaTheme="minorEastAsia"/>
        </w:rPr>
        <w:t xml:space="preserve"> </w:t>
      </w:r>
      <w:sdt>
        <w:sdtPr>
          <w:rPr>
            <w:rFonts w:eastAsiaTheme="minorEastAsia"/>
            <w:color w:val="000000"/>
          </w:rPr>
          <w:tag w:val="MENDELEY_CITATION_v3_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"/>
          <w:id w:val="-1914541162"/>
          <w:placeholder>
            <w:docPart w:val="DefaultPlaceholder_-1854013440"/>
          </w:placeholder>
        </w:sdtPr>
        <w:sdtEndPr>
          <w:rPr>
            <w:rFonts w:eastAsia="Times New Roman"/>
          </w:rPr>
        </w:sdtEndPr>
        <w:sdtContent>
          <w:r w:rsidR="009A0285" w:rsidRPr="009A0285">
            <w:rPr>
              <w:color w:val="000000"/>
            </w:rPr>
            <w:t>(Marian and Tremmel, 2021)</w:t>
          </w:r>
        </w:sdtContent>
      </w:sdt>
      <w:r>
        <w:rPr>
          <w:rFonts w:eastAsiaTheme="minorEastAsia"/>
          <w:lang w:val="en-IN"/>
        </w:rPr>
        <w:t>. This is due to i</w:t>
      </w:r>
      <w:r w:rsidRPr="00786FA5">
        <w:rPr>
          <w:rFonts w:eastAsiaTheme="minorEastAsia"/>
          <w:lang w:val="en-IN"/>
        </w:rPr>
        <w:t xml:space="preserve">ncreasing ANN structural complexity </w:t>
      </w:r>
      <w:r>
        <w:rPr>
          <w:rFonts w:eastAsiaTheme="minorEastAsia"/>
          <w:lang w:val="en-IN"/>
        </w:rPr>
        <w:t xml:space="preserve">requiring </w:t>
      </w:r>
      <w:r w:rsidRPr="00786FA5">
        <w:rPr>
          <w:rFonts w:eastAsiaTheme="minorEastAsia"/>
          <w:lang w:val="en-IN"/>
        </w:rPr>
        <w:t xml:space="preserve">more training </w:t>
      </w:r>
      <w:r>
        <w:rPr>
          <w:rFonts w:eastAsiaTheme="minorEastAsia"/>
          <w:lang w:val="en-IN"/>
        </w:rPr>
        <w:t xml:space="preserve">time </w:t>
      </w:r>
      <w:r w:rsidRPr="00786FA5">
        <w:rPr>
          <w:rFonts w:eastAsiaTheme="minorEastAsia"/>
          <w:lang w:val="en-IN"/>
        </w:rPr>
        <w:t>due to increased neuron and layer number</w:t>
      </w:r>
      <w:r>
        <w:rPr>
          <w:rFonts w:eastAsiaTheme="minorEastAsia"/>
          <w:lang w:val="en-IN"/>
        </w:rPr>
        <w:t xml:space="preserve">. MATLAB 2022a </w:t>
      </w:r>
      <w:sdt>
        <w:sdtPr>
          <w:rPr>
            <w:rFonts w:eastAsiaTheme="minorEastAsia"/>
            <w:color w:val="000000"/>
            <w:lang w:val="en-IN"/>
          </w:rPr>
          <w:tag w:val="MENDELEY_CITATION_v3_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"/>
          <w:id w:val="1528289896"/>
          <w:placeholder>
            <w:docPart w:val="DefaultPlaceholder_-1854013440"/>
          </w:placeholder>
        </w:sdtPr>
        <w:sdtEndPr>
          <w:rPr>
            <w:rFonts w:eastAsia="Times New Roman"/>
            <w:lang w:val="en-GB"/>
          </w:rPr>
        </w:sdtEndPr>
        <w:sdtContent>
          <w:r w:rsidR="009A0285" w:rsidRPr="009A0285">
            <w:rPr>
              <w:color w:val="000000"/>
            </w:rPr>
            <w:t>(The MathWorks Inc., 2022)</w:t>
          </w:r>
        </w:sdtContent>
      </w:sdt>
      <w:r>
        <w:rPr>
          <w:rFonts w:eastAsiaTheme="minorEastAsia"/>
          <w:lang w:val="en-IN"/>
        </w:rPr>
        <w:t xml:space="preserve"> was used for the development of the ANNs.</w:t>
      </w:r>
    </w:p>
    <w:p w14:paraId="2C297BDD" w14:textId="77777777" w:rsidR="008B372F" w:rsidRPr="00CB1084" w:rsidRDefault="008B372F" w:rsidP="00E96F40">
      <w:pPr>
        <w:ind w:firstLine="0"/>
        <w:jc w:val="center"/>
        <w:rPr>
          <w:sz w:val="16"/>
          <w:szCs w:val="16"/>
          <w:lang w:val="en-IN"/>
        </w:rPr>
      </w:pPr>
      <w:r>
        <w:rPr>
          <w:b/>
          <w:noProof/>
        </w:rPr>
        <mc:AlternateContent>
          <mc:Choice Requires="wpg">
            <w:drawing>
              <wp:anchor distT="0" distB="0" distL="114300" distR="114300" simplePos="0" relativeHeight="251659264" behindDoc="0" locked="0" layoutInCell="1" allowOverlap="1" wp14:anchorId="17FB0BE0" wp14:editId="1503414E">
                <wp:simplePos x="0" y="0"/>
                <wp:positionH relativeFrom="column">
                  <wp:posOffset>1047750</wp:posOffset>
                </wp:positionH>
                <wp:positionV relativeFrom="paragraph">
                  <wp:posOffset>0</wp:posOffset>
                </wp:positionV>
                <wp:extent cx="3914140" cy="2227580"/>
                <wp:effectExtent l="0" t="0" r="0" b="1270"/>
                <wp:wrapTopAndBottom/>
                <wp:docPr id="13" name="Group 13" descr="P266#y1"/>
                <wp:cNvGraphicFramePr/>
                <a:graphic xmlns:a="http://schemas.openxmlformats.org/drawingml/2006/main">
                  <a:graphicData uri="http://schemas.microsoft.com/office/word/2010/wordprocessingGroup">
                    <wpg:wgp>
                      <wpg:cNvGrpSpPr/>
                      <wpg:grpSpPr>
                        <a:xfrm>
                          <a:off x="0" y="0"/>
                          <a:ext cx="3914140" cy="2227580"/>
                          <a:chOff x="0" y="0"/>
                          <a:chExt cx="3914426" cy="2227609"/>
                        </a:xfrm>
                      </wpg:grpSpPr>
                      <wps:wsp>
                        <wps:cNvPr id="217" name="Text Box 2"/>
                        <wps:cNvSpPr txBox="1">
                          <a:spLocks noChangeArrowheads="1"/>
                        </wps:cNvSpPr>
                        <wps:spPr bwMode="auto">
                          <a:xfrm>
                            <a:off x="0" y="1997430"/>
                            <a:ext cx="1149350" cy="225425"/>
                          </a:xfrm>
                          <a:prstGeom prst="rect">
                            <a:avLst/>
                          </a:prstGeom>
                          <a:noFill/>
                          <a:ln w="9525">
                            <a:noFill/>
                            <a:miter lim="800000"/>
                            <a:headEnd/>
                            <a:tailEnd/>
                          </a:ln>
                        </wps:spPr>
                        <wps:txbx>
                          <w:txbxContent>
                            <w:p w14:paraId="0255226F" w14:textId="77777777" w:rsidR="008B372F" w:rsidRPr="00E96F40" w:rsidRDefault="008B372F">
                              <w:pPr>
                                <w:rPr>
                                  <w:iCs/>
                                  <w:sz w:val="16"/>
                                  <w:szCs w:val="16"/>
                                </w:rPr>
                              </w:pPr>
                              <m:oMathPara>
                                <m:oMath>
                                  <m:r>
                                    <m:rPr>
                                      <m:sty m:val="p"/>
                                    </m:rPr>
                                    <w:rPr>
                                      <w:rFonts w:ascii="Cambria Math" w:hAnsi="Cambria Math"/>
                                      <w:sz w:val="16"/>
                                      <w:szCs w:val="16"/>
                                    </w:rPr>
                                    <m:t>Input Layer ∈</m:t>
                                  </m:r>
                                  <m:sSup>
                                    <m:sSupPr>
                                      <m:ctrlPr>
                                        <w:rPr>
                                          <w:rFonts w:ascii="Cambria Math" w:hAnsi="Cambria Math"/>
                                          <w:iCs/>
                                          <w:sz w:val="16"/>
                                          <w:szCs w:val="16"/>
                                        </w:rPr>
                                      </m:ctrlPr>
                                    </m:sSupPr>
                                    <m:e>
                                      <m:r>
                                        <m:rPr>
                                          <m:scr m:val="double-struck"/>
                                          <m:sty m:val="p"/>
                                        </m:rPr>
                                        <w:rPr>
                                          <w:rFonts w:ascii="Cambria Math" w:hAnsi="Cambria Math"/>
                                          <w:sz w:val="16"/>
                                          <w:szCs w:val="16"/>
                                        </w:rPr>
                                        <m:t>R</m:t>
                                      </m:r>
                                    </m:e>
                                    <m:sup>
                                      <m:r>
                                        <m:rPr>
                                          <m:sty m:val="p"/>
                                        </m:rPr>
                                        <w:rPr>
                                          <w:rFonts w:ascii="Cambria Math" w:hAnsi="Cambria Math"/>
                                          <w:sz w:val="16"/>
                                          <w:szCs w:val="16"/>
                                        </w:rPr>
                                        <m:t>10</m:t>
                                      </m:r>
                                    </m:sup>
                                  </m:sSup>
                                </m:oMath>
                              </m:oMathPara>
                            </w:p>
                          </w:txbxContent>
                        </wps:txbx>
                        <wps:bodyPr rot="0" vert="horz" wrap="square" lIns="91440" tIns="45720" rIns="91440" bIns="45720" anchor="t" anchorCtr="0">
                          <a:spAutoFit/>
                        </wps:bodyPr>
                      </wps:wsp>
                      <wps:wsp>
                        <wps:cNvPr id="9" name="Text Box 2"/>
                        <wps:cNvSpPr txBox="1">
                          <a:spLocks noChangeArrowheads="1"/>
                        </wps:cNvSpPr>
                        <wps:spPr bwMode="auto">
                          <a:xfrm>
                            <a:off x="2765076" y="2002184"/>
                            <a:ext cx="1149350" cy="225425"/>
                          </a:xfrm>
                          <a:prstGeom prst="rect">
                            <a:avLst/>
                          </a:prstGeom>
                          <a:noFill/>
                          <a:ln w="9525">
                            <a:noFill/>
                            <a:miter lim="800000"/>
                            <a:headEnd/>
                            <a:tailEnd/>
                          </a:ln>
                        </wps:spPr>
                        <wps:txbx>
                          <w:txbxContent>
                            <w:p w14:paraId="1716A5D6" w14:textId="77777777" w:rsidR="008B372F" w:rsidRPr="00E96F40" w:rsidRDefault="008B372F" w:rsidP="00E96F40">
                              <w:pPr>
                                <w:rPr>
                                  <w:iCs/>
                                  <w:sz w:val="16"/>
                                  <w:szCs w:val="16"/>
                                </w:rPr>
                              </w:pPr>
                              <m:oMathPara>
                                <m:oMath>
                                  <m:r>
                                    <m:rPr>
                                      <m:sty m:val="p"/>
                                    </m:rPr>
                                    <w:rPr>
                                      <w:rFonts w:ascii="Cambria Math" w:hAnsi="Cambria Math"/>
                                      <w:sz w:val="16"/>
                                      <w:szCs w:val="16"/>
                                    </w:rPr>
                                    <m:t>Output Layer ∈</m:t>
                                  </m:r>
                                  <m:sSup>
                                    <m:sSupPr>
                                      <m:ctrlPr>
                                        <w:rPr>
                                          <w:rFonts w:ascii="Cambria Math" w:hAnsi="Cambria Math"/>
                                          <w:iCs/>
                                          <w:sz w:val="16"/>
                                          <w:szCs w:val="16"/>
                                        </w:rPr>
                                      </m:ctrlPr>
                                    </m:sSupPr>
                                    <m:e>
                                      <m:r>
                                        <m:rPr>
                                          <m:scr m:val="double-struck"/>
                                          <m:sty m:val="p"/>
                                        </m:rPr>
                                        <w:rPr>
                                          <w:rFonts w:ascii="Cambria Math" w:hAnsi="Cambria Math"/>
                                          <w:sz w:val="16"/>
                                          <w:szCs w:val="16"/>
                                        </w:rPr>
                                        <m:t>R</m:t>
                                      </m:r>
                                    </m:e>
                                    <m:sup>
                                      <m:r>
                                        <w:rPr>
                                          <w:rFonts w:ascii="Cambria Math" w:hAnsi="Cambria Math"/>
                                          <w:sz w:val="16"/>
                                          <w:szCs w:val="16"/>
                                        </w:rPr>
                                        <m:t>1</m:t>
                                      </m:r>
                                    </m:sup>
                                  </m:sSup>
                                </m:oMath>
                              </m:oMathPara>
                            </w:p>
                          </w:txbxContent>
                        </wps:txbx>
                        <wps:bodyPr rot="0" vert="horz" wrap="square" lIns="91440" tIns="45720" rIns="91440" bIns="45720" anchor="t" anchorCtr="0">
                          <a:spAutoFit/>
                        </wps:bodyPr>
                      </wps:wsp>
                      <wps:wsp>
                        <wps:cNvPr id="11" name="Text Box 2"/>
                        <wps:cNvSpPr txBox="1">
                          <a:spLocks noChangeArrowheads="1"/>
                        </wps:cNvSpPr>
                        <wps:spPr bwMode="auto">
                          <a:xfrm>
                            <a:off x="1261800" y="2002184"/>
                            <a:ext cx="1149350" cy="225425"/>
                          </a:xfrm>
                          <a:prstGeom prst="rect">
                            <a:avLst/>
                          </a:prstGeom>
                          <a:noFill/>
                          <a:ln w="9525">
                            <a:noFill/>
                            <a:miter lim="800000"/>
                            <a:headEnd/>
                            <a:tailEnd/>
                          </a:ln>
                        </wps:spPr>
                        <wps:txbx>
                          <w:txbxContent>
                            <w:p w14:paraId="5AE4CE59" w14:textId="77777777" w:rsidR="008B372F" w:rsidRPr="00E96F40" w:rsidRDefault="008B372F" w:rsidP="00E96F40">
                              <w:pPr>
                                <w:rPr>
                                  <w:iCs/>
                                  <w:sz w:val="16"/>
                                  <w:szCs w:val="16"/>
                                </w:rPr>
                              </w:pPr>
                              <m:oMathPara>
                                <m:oMath>
                                  <m:r>
                                    <m:rPr>
                                      <m:sty m:val="p"/>
                                    </m:rPr>
                                    <w:rPr>
                                      <w:rFonts w:ascii="Cambria Math" w:hAnsi="Cambria Math"/>
                                      <w:sz w:val="16"/>
                                      <w:szCs w:val="16"/>
                                    </w:rPr>
                                    <m:t>Hidden Layers ∈</m:t>
                                  </m:r>
                                  <m:sSup>
                                    <m:sSupPr>
                                      <m:ctrlPr>
                                        <w:rPr>
                                          <w:rFonts w:ascii="Cambria Math" w:hAnsi="Cambria Math"/>
                                          <w:iCs/>
                                          <w:sz w:val="16"/>
                                          <w:szCs w:val="16"/>
                                        </w:rPr>
                                      </m:ctrlPr>
                                    </m:sSupPr>
                                    <m:e>
                                      <m:r>
                                        <m:rPr>
                                          <m:scr m:val="double-struck"/>
                                          <m:sty m:val="p"/>
                                        </m:rPr>
                                        <w:rPr>
                                          <w:rFonts w:ascii="Cambria Math" w:hAnsi="Cambria Math"/>
                                          <w:sz w:val="16"/>
                                          <w:szCs w:val="16"/>
                                        </w:rPr>
                                        <m:t>R</m:t>
                                      </m:r>
                                    </m:e>
                                    <m:sup>
                                      <m:r>
                                        <w:rPr>
                                          <w:rFonts w:ascii="Cambria Math" w:hAnsi="Cambria Math"/>
                                          <w:sz w:val="16"/>
                                          <w:szCs w:val="16"/>
                                        </w:rPr>
                                        <m:t>12</m:t>
                                      </m:r>
                                    </m:sup>
                                  </m:sSup>
                                </m:oMath>
                              </m:oMathPara>
                            </w:p>
                          </w:txbxContent>
                        </wps:txbx>
                        <wps:bodyPr rot="0" vert="horz" wrap="square" lIns="91440" tIns="45720" rIns="91440" bIns="45720" anchor="t" anchorCtr="0">
                          <a:spAutoFit/>
                        </wps:bodyPr>
                      </wps:wsp>
                      <pic:pic xmlns:pic="http://schemas.openxmlformats.org/drawingml/2006/picture">
                        <pic:nvPicPr>
                          <pic:cNvPr id="2" name="Picture 2"/>
                          <pic:cNvPicPr>
                            <a:picLocks noChangeAspect="1"/>
                          </pic:cNvPicPr>
                        </pic:nvPicPr>
                        <pic:blipFill rotWithShape="1">
                          <a:blip r:embed="rId10">
                            <a:extLst>
                              <a:ext uri="{28A0092B-C50C-407E-A947-70E740481C1C}">
                                <a14:useLocalDpi xmlns:a14="http://schemas.microsoft.com/office/drawing/2010/main" val="0"/>
                              </a:ext>
                            </a:extLst>
                          </a:blip>
                          <a:srcRect b="11190"/>
                          <a:stretch/>
                        </pic:blipFill>
                        <pic:spPr bwMode="auto">
                          <a:xfrm>
                            <a:off x="420386" y="0"/>
                            <a:ext cx="3279775" cy="19754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7FB0BE0" id="Group 13" o:spid="_x0000_s1026" alt="P266#y1" style="position:absolute;left:0;text-align:left;margin-left:82.5pt;margin-top:0;width:308.2pt;height:175.4pt;z-index:251659264;mso-width-relative:margin;mso-height-relative:margin" coordsize="39144,22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">
                <v:shapetype id="_x0000_t202" coordsize="21600,21600" o:spt="202" path="m,l,21600r21600,l21600,xe">
                  <v:stroke joinstyle="miter"/>
                  <v:path gradientshapeok="t" o:connecttype="rect"/>
                </v:shapetype>
                <v:shape id="Text Box 2" o:spid="_x0000_s1027" type="#_x0000_t202" style="position:absolute;top:19974;width:11493;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255226F" w14:textId="77777777" w:rsidR="008B372F" w:rsidRPr="00E96F40" w:rsidRDefault="008B372F">
                        <w:pPr>
                          <w:rPr>
                            <w:iCs/>
                            <w:sz w:val="16"/>
                            <w:szCs w:val="16"/>
                          </w:rPr>
                        </w:pPr>
                        <m:oMathPara>
                          <m:oMath>
                            <m:r>
                              <m:rPr>
                                <m:sty m:val="p"/>
                              </m:rPr>
                              <w:rPr>
                                <w:rFonts w:ascii="Cambria Math" w:hAnsi="Cambria Math"/>
                                <w:sz w:val="16"/>
                                <w:szCs w:val="16"/>
                              </w:rPr>
                              <m:t>Input Layer ∈</m:t>
                            </m:r>
                            <m:sSup>
                              <m:sSupPr>
                                <m:ctrlPr>
                                  <w:rPr>
                                    <w:rFonts w:ascii="Cambria Math" w:hAnsi="Cambria Math"/>
                                    <w:iCs/>
                                    <w:sz w:val="16"/>
                                    <w:szCs w:val="16"/>
                                  </w:rPr>
                                </m:ctrlPr>
                              </m:sSupPr>
                              <m:e>
                                <m:r>
                                  <m:rPr>
                                    <m:scr m:val="double-struck"/>
                                    <m:sty m:val="p"/>
                                  </m:rPr>
                                  <w:rPr>
                                    <w:rFonts w:ascii="Cambria Math" w:hAnsi="Cambria Math"/>
                                    <w:sz w:val="16"/>
                                    <w:szCs w:val="16"/>
                                  </w:rPr>
                                  <m:t>R</m:t>
                                </m:r>
                              </m:e>
                              <m:sup>
                                <m:r>
                                  <m:rPr>
                                    <m:sty m:val="p"/>
                                  </m:rPr>
                                  <w:rPr>
                                    <w:rFonts w:ascii="Cambria Math" w:hAnsi="Cambria Math"/>
                                    <w:sz w:val="16"/>
                                    <w:szCs w:val="16"/>
                                  </w:rPr>
                                  <m:t>10</m:t>
                                </m:r>
                              </m:sup>
                            </m:sSup>
                          </m:oMath>
                        </m:oMathPara>
                      </w:p>
                    </w:txbxContent>
                  </v:textbox>
                </v:shape>
                <v:shape id="Text Box 2" o:spid="_x0000_s1028" type="#_x0000_t202" style="position:absolute;left:27650;top:20021;width:1149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1716A5D6" w14:textId="77777777" w:rsidR="008B372F" w:rsidRPr="00E96F40" w:rsidRDefault="008B372F" w:rsidP="00E96F40">
                        <w:pPr>
                          <w:rPr>
                            <w:iCs/>
                            <w:sz w:val="16"/>
                            <w:szCs w:val="16"/>
                          </w:rPr>
                        </w:pPr>
                        <m:oMathPara>
                          <m:oMath>
                            <m:r>
                              <m:rPr>
                                <m:sty m:val="p"/>
                              </m:rPr>
                              <w:rPr>
                                <w:rFonts w:ascii="Cambria Math" w:hAnsi="Cambria Math"/>
                                <w:sz w:val="16"/>
                                <w:szCs w:val="16"/>
                              </w:rPr>
                              <m:t>Output Layer ∈</m:t>
                            </m:r>
                            <m:sSup>
                              <m:sSupPr>
                                <m:ctrlPr>
                                  <w:rPr>
                                    <w:rFonts w:ascii="Cambria Math" w:hAnsi="Cambria Math"/>
                                    <w:iCs/>
                                    <w:sz w:val="16"/>
                                    <w:szCs w:val="16"/>
                                  </w:rPr>
                                </m:ctrlPr>
                              </m:sSupPr>
                              <m:e>
                                <m:r>
                                  <m:rPr>
                                    <m:scr m:val="double-struck"/>
                                    <m:sty m:val="p"/>
                                  </m:rPr>
                                  <w:rPr>
                                    <w:rFonts w:ascii="Cambria Math" w:hAnsi="Cambria Math"/>
                                    <w:sz w:val="16"/>
                                    <w:szCs w:val="16"/>
                                  </w:rPr>
                                  <m:t>R</m:t>
                                </m:r>
                              </m:e>
                              <m:sup>
                                <m:r>
                                  <w:rPr>
                                    <w:rFonts w:ascii="Cambria Math" w:hAnsi="Cambria Math"/>
                                    <w:sz w:val="16"/>
                                    <w:szCs w:val="16"/>
                                  </w:rPr>
                                  <m:t>1</m:t>
                                </m:r>
                              </m:sup>
                            </m:sSup>
                          </m:oMath>
                        </m:oMathPara>
                      </w:p>
                    </w:txbxContent>
                  </v:textbox>
                </v:shape>
                <v:shape id="Text Box 2" o:spid="_x0000_s1029" type="#_x0000_t202" style="position:absolute;left:12618;top:20021;width:11493;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5AE4CE59" w14:textId="77777777" w:rsidR="008B372F" w:rsidRPr="00E96F40" w:rsidRDefault="008B372F" w:rsidP="00E96F40">
                        <w:pPr>
                          <w:rPr>
                            <w:iCs/>
                            <w:sz w:val="16"/>
                            <w:szCs w:val="16"/>
                          </w:rPr>
                        </w:pPr>
                        <m:oMathPara>
                          <m:oMath>
                            <m:r>
                              <m:rPr>
                                <m:sty m:val="p"/>
                              </m:rPr>
                              <w:rPr>
                                <w:rFonts w:ascii="Cambria Math" w:hAnsi="Cambria Math"/>
                                <w:sz w:val="16"/>
                                <w:szCs w:val="16"/>
                              </w:rPr>
                              <m:t>Hidden Layers ∈</m:t>
                            </m:r>
                            <m:sSup>
                              <m:sSupPr>
                                <m:ctrlPr>
                                  <w:rPr>
                                    <w:rFonts w:ascii="Cambria Math" w:hAnsi="Cambria Math"/>
                                    <w:iCs/>
                                    <w:sz w:val="16"/>
                                    <w:szCs w:val="16"/>
                                  </w:rPr>
                                </m:ctrlPr>
                              </m:sSupPr>
                              <m:e>
                                <m:r>
                                  <m:rPr>
                                    <m:scr m:val="double-struck"/>
                                    <m:sty m:val="p"/>
                                  </m:rPr>
                                  <w:rPr>
                                    <w:rFonts w:ascii="Cambria Math" w:hAnsi="Cambria Math"/>
                                    <w:sz w:val="16"/>
                                    <w:szCs w:val="16"/>
                                  </w:rPr>
                                  <m:t>R</m:t>
                                </m:r>
                              </m:e>
                              <m:sup>
                                <m:r>
                                  <w:rPr>
                                    <w:rFonts w:ascii="Cambria Math" w:hAnsi="Cambria Math"/>
                                    <w:sz w:val="16"/>
                                    <w:szCs w:val="16"/>
                                  </w:rPr>
                                  <m:t>12</m:t>
                                </m:r>
                              </m:sup>
                            </m:sSup>
                          </m:oMath>
                        </m:oMathPara>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4203;width:32798;height:1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">
                  <v:imagedata r:id="rId11" o:title="" cropbottom="7333f"/>
                </v:shape>
                <w10:wrap type="topAndBottom"/>
              </v:group>
            </w:pict>
          </mc:Fallback>
        </mc:AlternateContent>
      </w:r>
      <w:r w:rsidRPr="00CB1084">
        <w:rPr>
          <w:b/>
          <w:sz w:val="16"/>
          <w:szCs w:val="16"/>
        </w:rPr>
        <w:t>Fig. 1.</w:t>
      </w:r>
      <w:r w:rsidRPr="00CB1084">
        <w:rPr>
          <w:sz w:val="16"/>
          <w:szCs w:val="16"/>
        </w:rPr>
        <w:t xml:space="preserve"> ANN structure to predict EHL central film thickness </w:t>
      </w:r>
      <m:oMath>
        <m:r>
          <m:rPr>
            <m:sty m:val="p"/>
          </m:rPr>
          <w:rPr>
            <w:rFonts w:ascii="Cambria Math" w:eastAsiaTheme="minorEastAsia" w:hAnsi="Cambria Math"/>
            <w:sz w:val="16"/>
            <w:szCs w:val="16"/>
            <w:lang w:val="en-IN"/>
          </w:rPr>
          <m:t>10-</m:t>
        </m:r>
        <m:sSub>
          <m:sSubPr>
            <m:ctrlPr>
              <w:rPr>
                <w:rFonts w:ascii="Cambria Math" w:eastAsiaTheme="minorEastAsia" w:hAnsi="Cambria Math"/>
                <w:sz w:val="16"/>
                <w:szCs w:val="16"/>
                <w:lang w:val="en-IN"/>
              </w:rPr>
            </m:ctrlPr>
          </m:sSubPr>
          <m:e>
            <m:d>
              <m:dPr>
                <m:begChr m:val="["/>
                <m:endChr m:val="]"/>
                <m:ctrlPr>
                  <w:rPr>
                    <w:rFonts w:ascii="Cambria Math" w:eastAsiaTheme="minorEastAsia" w:hAnsi="Cambria Math"/>
                    <w:sz w:val="16"/>
                    <w:szCs w:val="16"/>
                    <w:lang w:val="en-IN"/>
                  </w:rPr>
                </m:ctrlPr>
              </m:dPr>
              <m:e>
                <m:r>
                  <w:rPr>
                    <w:rFonts w:ascii="Cambria Math" w:eastAsiaTheme="minorEastAsia" w:hAnsi="Cambria Math"/>
                    <w:sz w:val="16"/>
                    <w:szCs w:val="16"/>
                    <w:lang w:val="en-IN"/>
                  </w:rPr>
                  <m:t>12</m:t>
                </m:r>
                <m:r>
                  <m:rPr>
                    <m:sty m:val="p"/>
                  </m:rPr>
                  <w:rPr>
                    <w:rFonts w:ascii="Cambria Math" w:eastAsiaTheme="minorEastAsia" w:hAnsi="Cambria Math"/>
                    <w:sz w:val="16"/>
                    <w:szCs w:val="16"/>
                    <w:lang w:val="en-IN"/>
                  </w:rPr>
                  <m:t>-12-12</m:t>
                </m:r>
              </m:e>
            </m:d>
          </m:e>
          <m:sub>
            <m:r>
              <w:rPr>
                <w:rFonts w:ascii="Cambria Math" w:eastAsiaTheme="minorEastAsia" w:hAnsi="Cambria Math"/>
                <w:sz w:val="16"/>
                <w:szCs w:val="16"/>
                <w:lang w:val="en-IN"/>
              </w:rPr>
              <m:t>3</m:t>
            </m:r>
          </m:sub>
        </m:sSub>
        <m:r>
          <m:rPr>
            <m:sty m:val="p"/>
          </m:rPr>
          <w:rPr>
            <w:rFonts w:ascii="Cambria Math" w:eastAsiaTheme="minorEastAsia" w:hAnsi="Cambria Math"/>
            <w:sz w:val="16"/>
            <w:szCs w:val="16"/>
            <w:lang w:val="en-IN"/>
          </w:rPr>
          <m:t>-1</m:t>
        </m:r>
      </m:oMath>
    </w:p>
    <w:p w14:paraId="4E818D0C" w14:textId="77777777" w:rsidR="008B372F" w:rsidRDefault="008B372F" w:rsidP="00993156">
      <w:pPr>
        <w:rPr>
          <w:rFonts w:eastAsiaTheme="minorEastAsia"/>
          <w:lang w:val="en-IN"/>
        </w:rPr>
      </w:pPr>
    </w:p>
    <w:p w14:paraId="5B0CF54D" w14:textId="16C6F976" w:rsidR="008B372F" w:rsidRPr="00786FA5" w:rsidRDefault="008B372F" w:rsidP="00993156">
      <w:pPr>
        <w:rPr>
          <w:rFonts w:eastAsiaTheme="minorEastAsia"/>
          <w:lang w:val="en-IN"/>
        </w:rPr>
      </w:pPr>
      <w:r>
        <w:t xml:space="preserve">As previously mentioned, unlike ANNs trained on limited numbers of experimental data, the production of numerical solution databases can provide vast databases in a relatively short space of time. Therefore, a decision between timely generation of an appropriately sized and valid database for any given application, training time and prediction accuracy must be made. </w:t>
      </w:r>
      <w:r w:rsidRPr="00786FA5">
        <w:rPr>
          <w:rFonts w:eastAsiaTheme="minorEastAsia"/>
          <w:lang w:val="en-IN"/>
        </w:rPr>
        <w:t xml:space="preserve">The structure of the ANN is denoted in the following way as per </w:t>
      </w:r>
      <w:sdt>
        <w:sdtPr>
          <w:rPr>
            <w:rFonts w:eastAsiaTheme="minorEastAsia"/>
            <w:color w:val="000000"/>
            <w:lang w:val="en-IN"/>
          </w:rPr>
          <w:tag w:val="MENDELEY_CITATION_v3_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"/>
          <w:id w:val="1754393446"/>
          <w:placeholder>
            <w:docPart w:val="DefaultPlaceholder_-1854013440"/>
          </w:placeholder>
        </w:sdtPr>
        <w:sdtEndPr>
          <w:rPr>
            <w:rFonts w:eastAsia="Times New Roman"/>
            <w:lang w:val="en-GB"/>
          </w:rPr>
        </w:sdtEndPr>
        <w:sdtContent>
          <w:r w:rsidR="009A0285" w:rsidRPr="009A0285">
            <w:rPr>
              <w:color w:val="000000"/>
            </w:rPr>
            <w:t>(Zhang et al., 2002b)</w:t>
          </w:r>
        </w:sdtContent>
      </w:sdt>
      <w:r w:rsidRPr="00786FA5">
        <w:rPr>
          <w:rFonts w:eastAsiaTheme="minorEastAsia"/>
          <w:lang w:val="en-IN"/>
        </w:rPr>
        <w:t xml:space="preserve">: </w:t>
      </w:r>
    </w:p>
    <w:p w14:paraId="1B2B730D" w14:textId="77777777" w:rsidR="008B372F" w:rsidRDefault="00000000" w:rsidP="00993156">
      <w:pPr>
        <w:rPr>
          <w:rFonts w:eastAsiaTheme="minorEastAsia"/>
          <w:lang w:val="en-IN"/>
        </w:rPr>
      </w:pPr>
      <m:oMathPara>
        <m:oMath>
          <m:sSub>
            <m:sSubPr>
              <m:ctrlPr>
                <w:rPr>
                  <w:rFonts w:ascii="Cambria Math" w:eastAsiaTheme="minorEastAsia" w:hAnsi="Cambria Math"/>
                  <w:lang w:val="en-IN"/>
                </w:rPr>
              </m:ctrlPr>
            </m:sSubPr>
            <m:e>
              <m:r>
                <w:rPr>
                  <w:rFonts w:ascii="Cambria Math" w:eastAsiaTheme="minorEastAsia" w:hAnsi="Cambria Math"/>
                  <w:lang w:val="en-IN"/>
                </w:rPr>
                <m:t>N</m:t>
              </m:r>
            </m:e>
            <m:sub>
              <m:r>
                <w:rPr>
                  <w:rFonts w:ascii="Cambria Math" w:eastAsiaTheme="minorEastAsia" w:hAnsi="Cambria Math"/>
                  <w:lang w:val="en-IN"/>
                </w:rPr>
                <m:t>in</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d>
                <m:dPr>
                  <m:begChr m:val="["/>
                  <m:endChr m:val="]"/>
                  <m:ctrlPr>
                    <w:rPr>
                      <w:rFonts w:ascii="Cambria Math" w:eastAsiaTheme="minorEastAsia" w:hAnsi="Cambria Math"/>
                      <w:lang w:val="en-IN"/>
                    </w:rPr>
                  </m:ctrlPr>
                </m:dPr>
                <m:e>
                  <m:sSub>
                    <m:sSubPr>
                      <m:ctrlPr>
                        <w:rPr>
                          <w:rFonts w:ascii="Cambria Math" w:eastAsiaTheme="minorEastAsia" w:hAnsi="Cambria Math"/>
                          <w:lang w:val="en-IN"/>
                        </w:rPr>
                      </m:ctrlPr>
                    </m:sSubPr>
                    <m:e>
                      <m:r>
                        <w:rPr>
                          <w:rFonts w:ascii="Cambria Math" w:eastAsiaTheme="minorEastAsia" w:hAnsi="Cambria Math"/>
                          <w:lang w:val="en-IN"/>
                        </w:rPr>
                        <m:t>N</m:t>
                      </m:r>
                    </m:e>
                    <m:sub>
                      <m:r>
                        <w:rPr>
                          <w:rFonts w:ascii="Cambria Math" w:eastAsiaTheme="minorEastAsia" w:hAnsi="Cambria Math"/>
                          <w:lang w:val="en-IN"/>
                        </w:rPr>
                        <m:t>h</m:t>
                      </m:r>
                      <m:r>
                        <m:rPr>
                          <m:sty m:val="p"/>
                        </m:rPr>
                        <w:rPr>
                          <w:rFonts w:ascii="Cambria Math" w:eastAsiaTheme="minorEastAsia" w:hAnsi="Cambria Math"/>
                          <w:lang w:val="en-IN"/>
                        </w:rPr>
                        <m:t>1</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r>
                        <w:rPr>
                          <w:rFonts w:ascii="Cambria Math" w:eastAsiaTheme="minorEastAsia" w:hAnsi="Cambria Math"/>
                          <w:lang w:val="en-IN"/>
                        </w:rPr>
                        <m:t>N</m:t>
                      </m:r>
                    </m:e>
                    <m:sub>
                      <m:r>
                        <w:rPr>
                          <w:rFonts w:ascii="Cambria Math" w:eastAsiaTheme="minorEastAsia" w:hAnsi="Cambria Math"/>
                          <w:lang w:val="en-IN"/>
                        </w:rPr>
                        <m:t>h</m:t>
                      </m:r>
                      <m:r>
                        <m:rPr>
                          <m:sty m:val="p"/>
                        </m:rPr>
                        <w:rPr>
                          <w:rFonts w:ascii="Cambria Math" w:eastAsiaTheme="minorEastAsia" w:hAnsi="Cambria Math"/>
                          <w:lang w:val="en-IN"/>
                        </w:rPr>
                        <m:t>2</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r>
                        <w:rPr>
                          <w:rFonts w:ascii="Cambria Math" w:eastAsiaTheme="minorEastAsia" w:hAnsi="Cambria Math"/>
                          <w:lang w:val="en-IN"/>
                        </w:rPr>
                        <m:t>N</m:t>
                      </m:r>
                    </m:e>
                    <m:sub>
                      <m:r>
                        <w:rPr>
                          <w:rFonts w:ascii="Cambria Math" w:eastAsiaTheme="minorEastAsia" w:hAnsi="Cambria Math"/>
                          <w:lang w:val="en-IN"/>
                        </w:rPr>
                        <m:t>h</m:t>
                      </m:r>
                      <m:r>
                        <m:rPr>
                          <m:sty m:val="p"/>
                        </m:rPr>
                        <w:rPr>
                          <w:rFonts w:ascii="Cambria Math" w:eastAsiaTheme="minorEastAsia" w:hAnsi="Cambria Math"/>
                          <w:lang w:val="en-IN"/>
                        </w:rPr>
                        <m:t>3</m:t>
                      </m:r>
                    </m:sub>
                  </m:sSub>
                </m:e>
              </m:d>
            </m:e>
            <m:sub>
              <m:r>
                <w:rPr>
                  <w:rFonts w:ascii="Cambria Math" w:eastAsiaTheme="minorEastAsia" w:hAnsi="Cambria Math"/>
                  <w:lang w:val="en-IN"/>
                </w:rPr>
                <m:t>t</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r>
                <w:rPr>
                  <w:rFonts w:ascii="Cambria Math" w:eastAsiaTheme="minorEastAsia" w:hAnsi="Cambria Math"/>
                  <w:lang w:val="en-IN"/>
                </w:rPr>
                <m:t>N</m:t>
              </m:r>
            </m:e>
            <m:sub>
              <m:r>
                <w:rPr>
                  <w:rFonts w:ascii="Cambria Math" w:eastAsiaTheme="minorEastAsia" w:hAnsi="Cambria Math"/>
                  <w:lang w:val="en-IN"/>
                </w:rPr>
                <m:t>out</m:t>
              </m:r>
            </m:sub>
          </m:sSub>
        </m:oMath>
      </m:oMathPara>
    </w:p>
    <w:p w14:paraId="6CE978A9" w14:textId="77777777" w:rsidR="008B372F" w:rsidRDefault="008B372F" w:rsidP="00993156">
      <w:pPr>
        <w:rPr>
          <w:rFonts w:eastAsiaTheme="minorEastAsia"/>
          <w:lang w:val="en-IN"/>
        </w:rPr>
      </w:pPr>
      <w:r>
        <w:rPr>
          <w:rFonts w:eastAsiaTheme="minorEastAsia"/>
          <w:lang w:val="en-IN"/>
        </w:rPr>
        <w:t xml:space="preserve">where N represents the number of neurons in a layer. The subscripts </w:t>
      </w:r>
      <w:r w:rsidRPr="004E72B9">
        <w:rPr>
          <w:rFonts w:eastAsiaTheme="minorEastAsia"/>
          <w:i/>
          <w:iCs/>
          <w:lang w:val="en-IN"/>
        </w:rPr>
        <w:t>‘in’</w:t>
      </w:r>
      <w:r>
        <w:rPr>
          <w:rFonts w:eastAsiaTheme="minorEastAsia"/>
          <w:lang w:val="en-IN"/>
        </w:rPr>
        <w:t xml:space="preserve"> and </w:t>
      </w:r>
      <w:r w:rsidRPr="004E72B9">
        <w:rPr>
          <w:rFonts w:eastAsiaTheme="minorEastAsia"/>
          <w:i/>
          <w:iCs/>
          <w:lang w:val="en-IN"/>
        </w:rPr>
        <w:t>‘out’</w:t>
      </w:r>
      <w:r w:rsidRPr="004E72B9">
        <w:rPr>
          <w:rFonts w:eastAsiaTheme="minorEastAsia"/>
          <w:i/>
          <w:iCs/>
          <w:vertAlign w:val="subscript"/>
          <w:lang w:val="en-IN"/>
        </w:rPr>
        <w:t xml:space="preserve"> </w:t>
      </w:r>
      <w:r>
        <w:rPr>
          <w:rFonts w:eastAsiaTheme="minorEastAsia"/>
          <w:lang w:val="en-IN"/>
        </w:rPr>
        <w:t xml:space="preserve">represent the input and output layers, whilst subscript </w:t>
      </w:r>
      <w:r w:rsidRPr="004E72B9">
        <w:rPr>
          <w:rFonts w:eastAsiaTheme="minorEastAsia"/>
          <w:i/>
          <w:iCs/>
          <w:lang w:val="en-IN"/>
        </w:rPr>
        <w:t>‘h1’</w:t>
      </w:r>
      <w:r>
        <w:rPr>
          <w:rFonts w:eastAsiaTheme="minorEastAsia"/>
          <w:lang w:val="en-IN"/>
        </w:rPr>
        <w:t xml:space="preserve">, </w:t>
      </w:r>
      <w:r w:rsidRPr="004E72B9">
        <w:rPr>
          <w:rFonts w:eastAsiaTheme="minorEastAsia"/>
          <w:i/>
          <w:iCs/>
          <w:lang w:val="en-IN"/>
        </w:rPr>
        <w:t>‘h2’</w:t>
      </w:r>
      <w:r>
        <w:rPr>
          <w:rFonts w:eastAsiaTheme="minorEastAsia"/>
          <w:lang w:val="en-IN"/>
        </w:rPr>
        <w:t xml:space="preserve"> and </w:t>
      </w:r>
      <w:r w:rsidRPr="004E72B9">
        <w:rPr>
          <w:rFonts w:eastAsiaTheme="minorEastAsia"/>
          <w:i/>
          <w:iCs/>
          <w:lang w:val="en-IN"/>
        </w:rPr>
        <w:t>‘h3’</w:t>
      </w:r>
      <w:r>
        <w:rPr>
          <w:rFonts w:eastAsiaTheme="minorEastAsia"/>
          <w:lang w:val="en-IN"/>
        </w:rPr>
        <w:t xml:space="preserve"> represent hidden layers and </w:t>
      </w:r>
      <w:r w:rsidRPr="002D4617">
        <w:rPr>
          <w:rFonts w:eastAsiaTheme="minorEastAsia"/>
          <w:i/>
          <w:iCs/>
          <w:lang w:val="en-IN"/>
        </w:rPr>
        <w:t>‘t’</w:t>
      </w:r>
      <w:r>
        <w:rPr>
          <w:rFonts w:eastAsiaTheme="minorEastAsia"/>
          <w:lang w:val="en-IN"/>
        </w:rPr>
        <w:t xml:space="preserve"> is the number of hidden layers. </w:t>
      </w:r>
    </w:p>
    <w:p w14:paraId="53C6DB69" w14:textId="77777777" w:rsidR="008B372F" w:rsidRDefault="008B372F" w:rsidP="00993156">
      <w:pPr>
        <w:rPr>
          <w:rFonts w:eastAsiaTheme="minorEastAsia"/>
          <w:lang w:val="en-IN"/>
        </w:rPr>
      </w:pPr>
      <w:r>
        <w:rPr>
          <w:rFonts w:eastAsiaTheme="minorEastAsia"/>
          <w:lang w:val="en-IN"/>
        </w:rPr>
        <w:t xml:space="preserve">A sensitivity study of various ANN structures, </w:t>
      </w:r>
      <w:r w:rsidRPr="00E1194D">
        <w:rPr>
          <w:rFonts w:eastAsiaTheme="minorEastAsia"/>
          <w:highlight w:val="yellow"/>
          <w:lang w:val="en-IN"/>
        </w:rPr>
        <w:t>confined all by the same input ranges</w:t>
      </w:r>
      <w:r>
        <w:rPr>
          <w:rFonts w:eastAsiaTheme="minorEastAsia"/>
          <w:lang w:val="en-IN"/>
        </w:rPr>
        <w:t>, was completed to evaluate their performance, which included varying:</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4"/>
        <w:gridCol w:w="4819"/>
      </w:tblGrid>
      <w:tr w:rsidR="008B372F" w14:paraId="20D28FFC" w14:textId="77777777" w:rsidTr="00290B81">
        <w:tc>
          <w:tcPr>
            <w:tcW w:w="5544" w:type="dxa"/>
          </w:tcPr>
          <w:p w14:paraId="0EDC3A44" w14:textId="77777777" w:rsidR="008B372F" w:rsidRPr="00E1194D" w:rsidRDefault="008B372F" w:rsidP="001F02BE">
            <w:pPr>
              <w:pStyle w:val="ListParagraph"/>
              <w:numPr>
                <w:ilvl w:val="0"/>
                <w:numId w:val="18"/>
              </w:numPr>
              <w:rPr>
                <w:highlight w:val="yellow"/>
              </w:rPr>
            </w:pPr>
            <w:r w:rsidRPr="00E1194D">
              <w:rPr>
                <w:rFonts w:eastAsiaTheme="minorEastAsia"/>
                <w:highlight w:val="yellow"/>
                <w:lang w:val="en-IN"/>
              </w:rPr>
              <w:t>Number of initial training data points: 600 to 5000</w:t>
            </w:r>
          </w:p>
          <w:p w14:paraId="31B4047E" w14:textId="77777777" w:rsidR="008B372F" w:rsidRPr="00E1194D" w:rsidRDefault="008B372F" w:rsidP="001F02BE">
            <w:pPr>
              <w:pStyle w:val="ListParagraph"/>
              <w:numPr>
                <w:ilvl w:val="0"/>
                <w:numId w:val="18"/>
              </w:numPr>
              <w:rPr>
                <w:highlight w:val="yellow"/>
              </w:rPr>
            </w:pPr>
            <w:r w:rsidRPr="00E1194D">
              <w:rPr>
                <w:rFonts w:eastAsiaTheme="minorEastAsia"/>
                <w:highlight w:val="yellow"/>
                <w:lang w:val="en-IN"/>
              </w:rPr>
              <w:t>Number of hidden layers: 1 to 4</w:t>
            </w:r>
          </w:p>
        </w:tc>
        <w:tc>
          <w:tcPr>
            <w:tcW w:w="4819" w:type="dxa"/>
          </w:tcPr>
          <w:p w14:paraId="621D1BAE" w14:textId="77777777" w:rsidR="008B372F" w:rsidRPr="00E1194D" w:rsidRDefault="008B372F" w:rsidP="001F02BE">
            <w:pPr>
              <w:pStyle w:val="ListParagraph"/>
              <w:numPr>
                <w:ilvl w:val="0"/>
                <w:numId w:val="18"/>
              </w:numPr>
              <w:rPr>
                <w:highlight w:val="yellow"/>
              </w:rPr>
            </w:pPr>
            <w:r w:rsidRPr="00E1194D">
              <w:rPr>
                <w:rFonts w:eastAsiaTheme="minorEastAsia"/>
                <w:highlight w:val="yellow"/>
                <w:lang w:val="en-IN"/>
              </w:rPr>
              <w:t>Number of neurons: 10 to 20</w:t>
            </w:r>
          </w:p>
          <w:p w14:paraId="11BBCE1C" w14:textId="77777777" w:rsidR="008B372F" w:rsidRPr="00E1194D" w:rsidRDefault="008B372F" w:rsidP="001F02BE">
            <w:pPr>
              <w:pStyle w:val="ListParagraph"/>
              <w:numPr>
                <w:ilvl w:val="0"/>
                <w:numId w:val="18"/>
              </w:numPr>
              <w:rPr>
                <w:highlight w:val="yellow"/>
              </w:rPr>
            </w:pPr>
            <w:r w:rsidRPr="00E1194D">
              <w:rPr>
                <w:rFonts w:eastAsiaTheme="minorEastAsia"/>
                <w:highlight w:val="yellow"/>
                <w:lang w:val="en-IN"/>
              </w:rPr>
              <w:t xml:space="preserve">Type of activation function: </w:t>
            </w:r>
          </w:p>
          <w:p w14:paraId="6CDED139" w14:textId="77777777" w:rsidR="008B372F" w:rsidRPr="00E1194D" w:rsidRDefault="008B372F" w:rsidP="00290B81">
            <w:pPr>
              <w:pStyle w:val="ListParagraph"/>
              <w:numPr>
                <w:ilvl w:val="1"/>
                <w:numId w:val="18"/>
              </w:numPr>
              <w:rPr>
                <w:highlight w:val="yellow"/>
              </w:rPr>
            </w:pPr>
            <w:r w:rsidRPr="00E1194D">
              <w:rPr>
                <w:highlight w:val="yellow"/>
              </w:rPr>
              <w:t>Hyperbolic tangent</w:t>
            </w:r>
          </w:p>
          <w:p w14:paraId="3B0D7BBB" w14:textId="77777777" w:rsidR="008B372F" w:rsidRPr="00E1194D" w:rsidRDefault="008B372F" w:rsidP="00290B81">
            <w:pPr>
              <w:pStyle w:val="ListParagraph"/>
              <w:numPr>
                <w:ilvl w:val="1"/>
                <w:numId w:val="18"/>
              </w:numPr>
              <w:rPr>
                <w:highlight w:val="yellow"/>
              </w:rPr>
            </w:pPr>
            <w:r w:rsidRPr="00E1194D">
              <w:rPr>
                <w:highlight w:val="yellow"/>
              </w:rPr>
              <w:t>Logistic sigmoid</w:t>
            </w:r>
          </w:p>
          <w:p w14:paraId="0F5090E0" w14:textId="77777777" w:rsidR="008B372F" w:rsidRPr="00E1194D" w:rsidRDefault="008B372F" w:rsidP="00290B81">
            <w:pPr>
              <w:pStyle w:val="ListParagraph"/>
              <w:numPr>
                <w:ilvl w:val="1"/>
                <w:numId w:val="18"/>
              </w:numPr>
              <w:rPr>
                <w:highlight w:val="yellow"/>
              </w:rPr>
            </w:pPr>
            <w:r w:rsidRPr="00E1194D">
              <w:rPr>
                <w:highlight w:val="yellow"/>
              </w:rPr>
              <w:t xml:space="preserve">Rectilinear </w:t>
            </w:r>
          </w:p>
        </w:tc>
      </w:tr>
    </w:tbl>
    <w:p w14:paraId="48EA6946" w14:textId="77777777" w:rsidR="008B372F" w:rsidRDefault="008B372F" w:rsidP="00993156">
      <w:r w:rsidRPr="00EC6943">
        <w:rPr>
          <w:rFonts w:eastAsiaTheme="minorEastAsia"/>
          <w:lang w:val="en-IN"/>
        </w:rPr>
        <w:t xml:space="preserve">The final selected structures were based on training time, coefficient of determination </w:t>
      </w:r>
      <m:oMath>
        <m:sSup>
          <m:sSupPr>
            <m:ctrlPr>
              <w:rPr>
                <w:rFonts w:ascii="Cambria Math" w:eastAsiaTheme="minorEastAsia" w:hAnsi="Cambria Math"/>
                <w:i/>
                <w:lang w:val="en-IN"/>
              </w:rPr>
            </m:ctrlPr>
          </m:sSupPr>
          <m:e>
            <m:r>
              <w:rPr>
                <w:rFonts w:ascii="Cambria Math" w:eastAsiaTheme="minorEastAsia" w:hAnsi="Cambria Math"/>
                <w:lang w:val="en-IN"/>
              </w:rPr>
              <m:t>R</m:t>
            </m:r>
          </m:e>
          <m:sup>
            <m:r>
              <w:rPr>
                <w:rFonts w:ascii="Cambria Math" w:eastAsiaTheme="minorEastAsia" w:hAnsi="Cambria Math"/>
                <w:lang w:val="en-IN"/>
              </w:rPr>
              <m:t>2</m:t>
            </m:r>
          </m:sup>
        </m:sSup>
      </m:oMath>
      <w:r w:rsidRPr="00EC6943">
        <w:rPr>
          <w:rFonts w:eastAsiaTheme="minorEastAsia"/>
          <w:lang w:val="en-IN"/>
        </w:rPr>
        <w:t>, and its potential for over training.</w:t>
      </w:r>
    </w:p>
    <w:p w14:paraId="63D57B25" w14:textId="77777777" w:rsidR="008B372F" w:rsidRDefault="008B372F" w:rsidP="00D00708">
      <w:pPr>
        <w:pStyle w:val="Heading2"/>
        <w:numPr>
          <w:ilvl w:val="1"/>
          <w:numId w:val="10"/>
        </w:numPr>
      </w:pPr>
      <w:r>
        <w:lastRenderedPageBreak/>
        <w:t>Numeric database construction</w:t>
      </w:r>
    </w:p>
    <w:p w14:paraId="0FE216AE" w14:textId="54E3E7EB" w:rsidR="008B372F" w:rsidRDefault="008B372F" w:rsidP="009A16D0">
      <w:r>
        <w:t>ANNs can only perform as well as the quality of the data that it is provided, therefore the generation of a quality database is of high importance. One previously developed EHL film thickness database constructed via a Finite Element Method (FEM) solver covered a vast range of lubricants and material properties for relatively low speed conditions (</w:t>
      </w:r>
      <m:oMath>
        <m:r>
          <m:rPr>
            <m:sty m:val="p"/>
          </m:rPr>
          <w:rPr>
            <w:rStyle w:val="EquationMarkupChar"/>
            <w:rFonts w:ascii="Cambria Math" w:hAnsi="Cambria Math"/>
          </w:rPr>
          <m:t xml:space="preserve">&lt;0.4 m/s </m:t>
        </m:r>
      </m:oMath>
      <w:r>
        <w:t xml:space="preserve">of 2D line contacts) </w:t>
      </w:r>
      <w:sdt>
        <w:sdtPr>
          <w:rPr>
            <w:color w:val="000000"/>
          </w:rPr>
          <w:tag w:val="MENDELEY_CITATION_v3_eyJjaXRhdGlvbklEIjoiTUVOREVMRVlfQ0lUQVRJT05fYWZhNTk2MjAtYjA0Ni00NTY3LWJjZGYtNmZlYjRiMWU2YzJl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
          <w:id w:val="-1071656096"/>
          <w:placeholder>
            <w:docPart w:val="DefaultPlaceholder_-1854013440"/>
          </w:placeholder>
        </w:sdtPr>
        <w:sdtContent>
          <w:r w:rsidR="009A0285" w:rsidRPr="009A0285">
            <w:rPr>
              <w:color w:val="000000"/>
            </w:rPr>
            <w:t>(Marian et al., 2022)</w:t>
          </w:r>
        </w:sdtContent>
      </w:sdt>
      <w:r>
        <w:t xml:space="preserve">. However, if a similar database was to be used for a numerical EHL solver, the stability and ranges of their validity may be exceeded. Therefore, training databases produced via numeric solvers should be constrained in some manner to ensure its validity. </w:t>
      </w:r>
      <w:r w:rsidRPr="00FA1EB2">
        <w:rPr>
          <w:i/>
          <w:iCs/>
        </w:rPr>
        <w:t>Marian et al</w:t>
      </w:r>
      <w:r>
        <w:rPr>
          <w:i/>
          <w:iCs/>
        </w:rPr>
        <w:t xml:space="preserve">. </w:t>
      </w:r>
      <w:r>
        <w:t xml:space="preserve">used Latin Hypercube Sampling (LHS) for EHL film prediction as an effective method to generate a training database to cover a vast design space with many factors </w:t>
      </w:r>
      <w:sdt>
        <w:sdtPr>
          <w:rPr>
            <w:color w:val="000000"/>
          </w:rPr>
          <w:tag w:val="MENDELEY_CITATION_v3_eyJjaXRhdGlvbklEIjoiTUVOREVMRVlfQ0lUQVRJT05fODc5YTJkMzItYjJkZS00ZDQyLWJiNjktOWRjMDY0OTgwZjEx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
          <w:id w:val="-299076927"/>
          <w:placeholder>
            <w:docPart w:val="DefaultPlaceholder_-1854013440"/>
          </w:placeholder>
        </w:sdtPr>
        <w:sdtContent>
          <w:r w:rsidR="009A0285" w:rsidRPr="009A0285">
            <w:rPr>
              <w:color w:val="000000"/>
            </w:rPr>
            <w:t>(Marian et al., 2022)</w:t>
          </w:r>
        </w:sdtContent>
      </w:sdt>
      <w:r>
        <w:t xml:space="preserve">. In this study, LHS was used but was constrained by the Greenwood Regime chart </w:t>
      </w:r>
      <w:sdt>
        <w:sdtPr>
          <w:rPr>
            <w:color w:val="000000"/>
          </w:rPr>
          <w:tag w:val="MENDELEY_CITATION_v3_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"/>
          <w:id w:val="1511560752"/>
          <w:placeholder>
            <w:docPart w:val="DefaultPlaceholder_-1854013440"/>
          </w:placeholder>
        </w:sdtPr>
        <w:sdtContent>
          <w:r w:rsidR="009A0285" w:rsidRPr="009A0285">
            <w:rPr>
              <w:color w:val="000000"/>
            </w:rPr>
            <w:t>(Johnson, 1970)</w:t>
          </w:r>
        </w:sdtContent>
      </w:sdt>
      <w:r>
        <w:t xml:space="preserve"> as shown in Fig. 2</w:t>
      </w:r>
      <w:r w:rsidRPr="001B055C">
        <w:t>. The regions of the chart are Isoviscous Rigid (IR), Isoviscous Elastic (IE), Piezo-Elastic (PE), and Piezo Rigid (PR). These bounded regions are indicational and are in fact areas of transition from one regime to another but are used here as constraints for the numeric databases. The bounding regions classifications are dependent</w:t>
      </w:r>
      <w:r>
        <w:t xml:space="preserve"> on the geometric, material, and rheological properties of the contact. To ascertain this, dimensionless elasticity and viscosity parameters,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respectively, are established.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4F2DA128" w14:textId="77777777" w:rsidTr="00914535">
        <w:tc>
          <w:tcPr>
            <w:tcW w:w="279" w:type="dxa"/>
          </w:tcPr>
          <w:p w14:paraId="6F8CDBB0"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09D4DDE9"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b>
                  <m:sSubPr>
                    <m:ctrlPr>
                      <w:rPr>
                        <w:rFonts w:ascii="Cambria Math" w:hAnsi="Cambria Math"/>
                      </w:rPr>
                    </m:ctrlPr>
                  </m:sSubPr>
                  <m:e>
                    <m:r>
                      <w:rPr>
                        <w:rFonts w:ascii="Cambria Math" w:hAnsi="Cambria Math"/>
                      </w:rPr>
                      <m:t>G</m:t>
                    </m:r>
                  </m:e>
                  <m:sub>
                    <m:r>
                      <w:rPr>
                        <w:rFonts w:ascii="Cambria Math" w:hAnsi="Cambria Math"/>
                      </w:rPr>
                      <m:t>e</m:t>
                    </m:r>
                  </m:sub>
                </m:sSub>
                <m: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α</m:t>
                                </m:r>
                              </m:e>
                              <m:sup>
                                <m:r>
                                  <w:rPr>
                                    <w:rFonts w:ascii="Cambria Math" w:hAnsi="Cambria Math"/>
                                  </w:rPr>
                                  <m:t>2</m:t>
                                </m:r>
                              </m:sup>
                            </m:sSup>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3</m:t>
                                </m:r>
                              </m:sup>
                            </m:sSubSup>
                          </m:num>
                          <m:den>
                            <m:sSub>
                              <m:sSubPr>
                                <m:ctrlPr>
                                  <w:rPr>
                                    <w:rFonts w:ascii="Cambria Math" w:hAnsi="Cambria Math"/>
                                  </w:rPr>
                                </m:ctrlPr>
                              </m:sSubPr>
                              <m:e>
                                <m:r>
                                  <w:rPr>
                                    <w:rFonts w:ascii="Cambria Math" w:hAnsi="Cambria Math"/>
                                  </w:rPr>
                                  <m:t>η</m:t>
                                </m:r>
                              </m:e>
                              <m:sub>
                                <m:r>
                                  <w:rPr>
                                    <w:rFonts w:ascii="Cambria Math" w:hAnsi="Cambria Math"/>
                                  </w:rPr>
                                  <m:t>0</m:t>
                                </m:r>
                              </m:sub>
                            </m:sSub>
                            <m:r>
                              <w:rPr>
                                <w:rFonts w:ascii="Cambria Math" w:hAnsi="Cambria Math"/>
                              </w:rPr>
                              <m:t>u</m:t>
                            </m:r>
                            <m:sSubSup>
                              <m:sSubSupPr>
                                <m:ctrlPr>
                                  <w:rPr>
                                    <w:rFonts w:ascii="Cambria Math" w:hAnsi="Cambria Math"/>
                                  </w:rPr>
                                </m:ctrlPr>
                              </m:sSubSupPr>
                              <m:e>
                                <m:r>
                                  <w:rPr>
                                    <w:rFonts w:ascii="Cambria Math" w:hAnsi="Cambria Math"/>
                                  </w:rPr>
                                  <m:t>R</m:t>
                                </m:r>
                              </m:e>
                              <m:sub>
                                <m:r>
                                  <w:rPr>
                                    <w:rFonts w:ascii="Cambria Math" w:hAnsi="Cambria Math"/>
                                  </w:rPr>
                                  <m:t>r</m:t>
                                </m:r>
                              </m:sub>
                              <m:sup>
                                <m:r>
                                  <w:rPr>
                                    <w:rFonts w:ascii="Cambria Math" w:hAnsi="Cambria Math"/>
                                  </w:rPr>
                                  <m:t>2</m:t>
                                </m:r>
                              </m:sup>
                            </m:sSubSup>
                          </m:den>
                        </m:f>
                      </m:e>
                    </m:d>
                  </m:e>
                  <m:sup>
                    <m:f>
                      <m:fPr>
                        <m:ctrlPr>
                          <w:rPr>
                            <w:rFonts w:ascii="Cambria Math" w:hAnsi="Cambria Math"/>
                          </w:rPr>
                        </m:ctrlPr>
                      </m:fPr>
                      <m:num>
                        <m:r>
                          <w:rPr>
                            <w:rFonts w:ascii="Cambria Math" w:hAnsi="Cambria Math"/>
                          </w:rPr>
                          <m:t>1</m:t>
                        </m:r>
                      </m:num>
                      <m:den>
                        <m:r>
                          <w:rPr>
                            <w:rFonts w:ascii="Cambria Math" w:hAnsi="Cambria Math"/>
                          </w:rPr>
                          <m:t>2</m:t>
                        </m:r>
                      </m:den>
                    </m:f>
                  </m:sup>
                </m:sSup>
              </m:oMath>
            </m:oMathPara>
          </w:p>
        </w:tc>
        <w:tc>
          <w:tcPr>
            <w:tcW w:w="724" w:type="dxa"/>
          </w:tcPr>
          <w:p w14:paraId="4651E792"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(20)</w:t>
            </w:r>
          </w:p>
        </w:tc>
      </w:tr>
      <w:tr w:rsidR="008B372F" w14:paraId="45614224" w14:textId="77777777" w:rsidTr="00914535">
        <w:tc>
          <w:tcPr>
            <w:tcW w:w="279" w:type="dxa"/>
          </w:tcPr>
          <w:p w14:paraId="248C628F"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38ADD86C"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rPr>
                <w:rFonts w:eastAsia="Calibri"/>
              </w:rPr>
            </w:pPr>
            <m:oMathPara>
              <m:oMath>
                <m:sSub>
                  <m:sSubPr>
                    <m:ctrlPr>
                      <w:rPr>
                        <w:rFonts w:ascii="Cambria Math" w:hAnsi="Cambria Math"/>
                      </w:rPr>
                    </m:ctrlPr>
                  </m:sSubPr>
                  <m:e>
                    <m:r>
                      <w:rPr>
                        <w:rFonts w:ascii="Cambria Math" w:hAnsi="Cambria Math"/>
                      </w:rPr>
                      <m:t>G</m:t>
                    </m:r>
                  </m:e>
                  <m:sub>
                    <m:r>
                      <w:rPr>
                        <w:rFonts w:ascii="Cambria Math" w:hAnsi="Cambria Math"/>
                      </w:rPr>
                      <m:t>v</m:t>
                    </m:r>
                  </m:sub>
                </m:sSub>
                <m: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2</m:t>
                                </m:r>
                              </m:sup>
                            </m:sSubSup>
                          </m:num>
                          <m:den>
                            <m:sSub>
                              <m:sSubPr>
                                <m:ctrlPr>
                                  <w:rPr>
                                    <w:rFonts w:ascii="Cambria Math" w:hAnsi="Cambria Math"/>
                                  </w:rPr>
                                </m:ctrlPr>
                              </m:sSubPr>
                              <m:e>
                                <m:r>
                                  <w:rPr>
                                    <w:rFonts w:ascii="Cambria Math" w:hAnsi="Cambria Math"/>
                                  </w:rPr>
                                  <m:t>η</m:t>
                                </m:r>
                              </m:e>
                              <m:sub>
                                <m:r>
                                  <w:rPr>
                                    <w:rFonts w:ascii="Cambria Math" w:hAnsi="Cambria Math"/>
                                  </w:rPr>
                                  <m:t>0</m:t>
                                </m:r>
                              </m:sub>
                            </m:sSub>
                            <m:r>
                              <w:rPr>
                                <w:rFonts w:ascii="Cambria Math" w:hAnsi="Cambria Math"/>
                              </w:rPr>
                              <m:t>u</m:t>
                            </m:r>
                            <m:sSub>
                              <m:sSubPr>
                                <m:ctrlPr>
                                  <w:rPr>
                                    <w:rFonts w:ascii="Cambria Math" w:hAnsi="Cambria Math"/>
                                  </w:rPr>
                                </m:ctrlPr>
                              </m:sSubPr>
                              <m:e>
                                <m:r>
                                  <w:rPr>
                                    <w:rFonts w:ascii="Cambria Math" w:hAnsi="Cambria Math"/>
                                  </w:rPr>
                                  <m:t>E</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r</m:t>
                                </m:r>
                              </m:sub>
                            </m:sSub>
                          </m:den>
                        </m:f>
                      </m:e>
                    </m:d>
                  </m:e>
                  <m:sup>
                    <m:f>
                      <m:fPr>
                        <m:ctrlPr>
                          <w:rPr>
                            <w:rFonts w:ascii="Cambria Math" w:hAnsi="Cambria Math"/>
                          </w:rPr>
                        </m:ctrlPr>
                      </m:fPr>
                      <m:num>
                        <m:r>
                          <w:rPr>
                            <w:rFonts w:ascii="Cambria Math" w:hAnsi="Cambria Math"/>
                          </w:rPr>
                          <m:t>1</m:t>
                        </m:r>
                      </m:num>
                      <m:den>
                        <m:r>
                          <w:rPr>
                            <w:rFonts w:ascii="Cambria Math" w:hAnsi="Cambria Math"/>
                          </w:rPr>
                          <m:t>2</m:t>
                        </m:r>
                      </m:den>
                    </m:f>
                  </m:sup>
                </m:sSup>
              </m:oMath>
            </m:oMathPara>
          </w:p>
        </w:tc>
        <w:tc>
          <w:tcPr>
            <w:tcW w:w="724" w:type="dxa"/>
          </w:tcPr>
          <w:p w14:paraId="00548439"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(21)</w:t>
            </w:r>
          </w:p>
        </w:tc>
      </w:tr>
    </w:tbl>
    <w:p w14:paraId="3F334B34" w14:textId="77777777" w:rsidR="008B372F" w:rsidRDefault="008B372F" w:rsidP="00993156">
      <w:r w:rsidRPr="001B055C">
        <w:t xml:space="preserve">The IR region can be described as a hydrodynamic region, (lightly loaded contacts). Any datapoints generated via the LHS methodology that were found to be in this bounded region were redistributed with valid newly generated LHS EHL data points. The </w:t>
      </w:r>
      <w:r>
        <w:t>P</w:t>
      </w:r>
      <w:r w:rsidRPr="001B055C">
        <w:t xml:space="preserve">iezoviscous </w:t>
      </w:r>
      <w:r>
        <w:t>E</w:t>
      </w:r>
      <w:r w:rsidRPr="001B055C">
        <w:t>lastic (PE) regime prevails when the contact pressures are sufficiently high to cause elastic</w:t>
      </w:r>
      <w:r>
        <w:t xml:space="preserve"> deformation of the bounding surfaces and a rise in lubricant viscosity. This signifies an EHL regime of lubrication and is the most prevalent regime for contact in gear pairs and sufficiently preloaded roller bearings. Piezo-rigid contacts also feature within the training dataset which refers to little to no elastic deformation of the bounding surfaces but there is a rise in lubricant viscosity. </w:t>
      </w:r>
    </w:p>
    <w:p w14:paraId="2DD8CFE0" w14:textId="77777777" w:rsidR="008B372F" w:rsidRDefault="008B372F" w:rsidP="003D462D">
      <w:pPr>
        <w:jc w:val="center"/>
      </w:pPr>
      <w:r w:rsidRPr="007D3CE4">
        <w:rPr>
          <w:noProof/>
        </w:rPr>
        <w:drawing>
          <wp:inline distT="0" distB="0" distL="0" distR="0" wp14:anchorId="38ED1844" wp14:editId="7AC8B4C1">
            <wp:extent cx="6583680" cy="2122170"/>
            <wp:effectExtent l="0" t="0" r="7620" b="0"/>
            <wp:docPr id="24" name="Picture 7" descr="P288#yIS1">
              <a:extLst xmlns:a="http://schemas.openxmlformats.org/drawingml/2006/main">
                <a:ext uri="{FF2B5EF4-FFF2-40B4-BE49-F238E27FC236}">
                  <a16:creationId xmlns:a16="http://schemas.microsoft.com/office/drawing/2014/main" id="{AA2F7BC2-6E1C-E90A-C502-0EC86AF43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P288#yIS1">
                      <a:extLst>
                        <a:ext uri="{FF2B5EF4-FFF2-40B4-BE49-F238E27FC236}">
                          <a16:creationId xmlns:a16="http://schemas.microsoft.com/office/drawing/2014/main" id="{AA2F7BC2-6E1C-E90A-C502-0EC86AF436CF}"/>
                        </a:ext>
                      </a:extLst>
                    </pic:cNvPr>
                    <pic:cNvPicPr>
                      <a:picLocks noChangeAspect="1"/>
                    </pic:cNvPicPr>
                  </pic:nvPicPr>
                  <pic:blipFill>
                    <a:blip r:embed="rId12"/>
                    <a:stretch>
                      <a:fillRect/>
                    </a:stretch>
                  </pic:blipFill>
                  <pic:spPr>
                    <a:xfrm>
                      <a:off x="0" y="0"/>
                      <a:ext cx="6583680" cy="2122170"/>
                    </a:xfrm>
                    <a:prstGeom prst="rect">
                      <a:avLst/>
                    </a:prstGeom>
                  </pic:spPr>
                </pic:pic>
              </a:graphicData>
            </a:graphic>
          </wp:inline>
        </w:drawing>
      </w:r>
    </w:p>
    <w:p w14:paraId="71AB90E0" w14:textId="510C0360" w:rsidR="008B372F" w:rsidRPr="00B85299" w:rsidRDefault="008B372F" w:rsidP="003D462D">
      <w:pPr>
        <w:jc w:val="center"/>
        <w:rPr>
          <w:sz w:val="16"/>
          <w:szCs w:val="16"/>
        </w:rPr>
      </w:pPr>
      <w:r w:rsidRPr="00B85299">
        <w:rPr>
          <w:b/>
          <w:sz w:val="16"/>
          <w:szCs w:val="16"/>
        </w:rPr>
        <w:t>Fig. 2.</w:t>
      </w:r>
      <w:r w:rsidRPr="00B85299">
        <w:rPr>
          <w:sz w:val="16"/>
          <w:szCs w:val="16"/>
        </w:rPr>
        <w:t xml:space="preserve"> </w:t>
      </w:r>
      <w:r w:rsidRPr="00B85299">
        <w:rPr>
          <w:sz w:val="16"/>
          <w:szCs w:val="16"/>
          <w:lang w:val="en-IN"/>
        </w:rPr>
        <w:t xml:space="preserve">Line Contact Greenwood Lubrication Regime Chart with bearing, training data, and spur gear points plotted </w:t>
      </w:r>
      <w:sdt>
        <w:sdtPr>
          <w:rPr>
            <w:color w:val="000000"/>
            <w:sz w:val="16"/>
            <w:szCs w:val="16"/>
            <w:lang w:val="en-IN"/>
          </w:rPr>
          <w:tag w:val="MENDELEY_CITATION_v3_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"/>
          <w:id w:val="1402562001"/>
          <w:placeholder>
            <w:docPart w:val="DefaultPlaceholder_-1854013440"/>
          </w:placeholder>
        </w:sdtPr>
        <w:sdtEndPr>
          <w:rPr>
            <w:sz w:val="20"/>
            <w:szCs w:val="20"/>
            <w:lang w:val="en-GB"/>
          </w:rPr>
        </w:sdtEndPr>
        <w:sdtContent>
          <w:r w:rsidR="009A0285" w:rsidRPr="009A0285">
            <w:rPr>
              <w:color w:val="000000"/>
            </w:rPr>
            <w:t>(ESDU, n.d.)</w:t>
          </w:r>
        </w:sdtContent>
      </w:sdt>
    </w:p>
    <w:p w14:paraId="5DE1CCAC" w14:textId="77777777" w:rsidR="008B372F" w:rsidRPr="00F65448" w:rsidRDefault="008B372F" w:rsidP="00993156">
      <w:pPr>
        <w:ind w:firstLine="0"/>
        <w:rPr>
          <w:rFonts w:eastAsiaTheme="minorEastAsia"/>
        </w:rPr>
      </w:pPr>
    </w:p>
    <w:p w14:paraId="3A75C085" w14:textId="77777777" w:rsidR="008B372F" w:rsidRDefault="008B372F" w:rsidP="00993156">
      <w:pPr>
        <w:rPr>
          <w:rFonts w:eastAsiaTheme="minorEastAsia"/>
        </w:rPr>
      </w:pPr>
      <w:r>
        <w:rPr>
          <w:rFonts w:eastAsiaTheme="minorEastAsia"/>
        </w:rPr>
        <w:t>The contacts within two commonly used machine elements, a cylindrical element roller bearing and spur gear, were superimposed on the Greenwood chart. This</w:t>
      </w:r>
      <w:r>
        <w:t xml:space="preserve"> ensured that the training data covered their respective points of operation. This further confirmed that the lubrication regimes of both case studies were well within the PE region. Maximum and minimum ranges for the input variables were chosen to reflect the ranges over which typical high-speed gears and bearing operations would </w:t>
      </w:r>
      <w:r w:rsidRPr="00CD0CCE">
        <w:t xml:space="preserve">cover. Table </w:t>
      </w:r>
      <w:r>
        <w:t>1</w:t>
      </w:r>
      <w:r w:rsidRPr="00CD0CCE">
        <w:t xml:space="preserve"> shows </w:t>
      </w:r>
      <w:r>
        <w:t xml:space="preserve">the initial ranges of the training data set produced that the LHS methodology was implemented with. Further constraints on the numeric database were to ensure suitable Hertzian pressures over </w:t>
      </w:r>
      <m:oMath>
        <m:r>
          <w:rPr>
            <w:rFonts w:ascii="Cambria Math" w:hAnsi="Cambria Math"/>
          </w:rPr>
          <m:t>300 MPa</m:t>
        </m:r>
      </m:oMath>
      <w:r>
        <w:rPr>
          <w:rFonts w:eastAsiaTheme="minorEastAsia"/>
        </w:rPr>
        <w:t xml:space="preserve"> and below </w:t>
      </w:r>
      <m:oMath>
        <m:r>
          <w:rPr>
            <w:rFonts w:ascii="Cambria Math" w:eastAsiaTheme="minorEastAsia" w:hAnsi="Cambria Math"/>
          </w:rPr>
          <m:t>3.5 GPa</m:t>
        </m:r>
      </m:oMath>
      <w:r>
        <w:rPr>
          <w:rFonts w:eastAsiaTheme="minorEastAsia"/>
        </w:rPr>
        <w:t xml:space="preserve"> to ensure the numeric database stayed within the PR and PE regions. </w:t>
      </w:r>
    </w:p>
    <w:p w14:paraId="52678695" w14:textId="77777777" w:rsidR="008B372F" w:rsidRPr="006471BB" w:rsidRDefault="008B372F" w:rsidP="006471BB">
      <w:pPr>
        <w:pStyle w:val="TABLEStyle"/>
      </w:pPr>
      <w:r w:rsidRPr="006471BB">
        <w:t>Table 1</w:t>
      </w:r>
    </w:p>
    <w:p w14:paraId="68A2DAEB" w14:textId="77777777" w:rsidR="008B372F" w:rsidRPr="006471BB" w:rsidRDefault="008B372F" w:rsidP="006471BB">
      <w:pPr>
        <w:pStyle w:val="Caption"/>
      </w:pPr>
      <w:r w:rsidRPr="006471BB">
        <w:t>Range of ANN input parameters *used for viscous and boundary friction ** boundary friction only</w:t>
      </w:r>
    </w:p>
    <w:tbl>
      <w:tblPr>
        <w:tblStyle w:val="TableGrid"/>
        <w:tblW w:w="5984" w:type="dxa"/>
        <w:jc w:val="center"/>
        <w:tblLook w:val="04A0" w:firstRow="1" w:lastRow="0" w:firstColumn="1" w:lastColumn="0" w:noHBand="0" w:noVBand="1"/>
      </w:tblPr>
      <w:tblGrid>
        <w:gridCol w:w="2495"/>
        <w:gridCol w:w="904"/>
        <w:gridCol w:w="1312"/>
        <w:gridCol w:w="1273"/>
      </w:tblGrid>
      <w:tr w:rsidR="008B372F" w:rsidRPr="004D2F96" w14:paraId="71FEE4FF" w14:textId="77777777" w:rsidTr="00CF5438">
        <w:trPr>
          <w:trHeight w:val="304"/>
          <w:jc w:val="center"/>
        </w:trPr>
        <w:tc>
          <w:tcPr>
            <w:tcW w:w="3397" w:type="dxa"/>
            <w:gridSpan w:val="2"/>
            <w:vAlign w:val="center"/>
            <w:hideMark/>
          </w:tcPr>
          <w:p w14:paraId="4AB54C93" w14:textId="77777777" w:rsidR="008B372F" w:rsidRPr="004D2F96" w:rsidRDefault="008B372F" w:rsidP="00917A2C">
            <w:pPr>
              <w:jc w:val="center"/>
              <w:rPr>
                <w:b/>
                <w:bCs/>
                <w:sz w:val="16"/>
                <w:szCs w:val="16"/>
                <w:lang w:eastAsia="en-GB"/>
              </w:rPr>
            </w:pPr>
            <w:r w:rsidRPr="004D2F96">
              <w:rPr>
                <w:b/>
                <w:bCs/>
                <w:sz w:val="16"/>
                <w:szCs w:val="16"/>
                <w:lang w:eastAsia="en-GB"/>
              </w:rPr>
              <w:t>Parameter</w:t>
            </w:r>
          </w:p>
        </w:tc>
        <w:tc>
          <w:tcPr>
            <w:tcW w:w="1313" w:type="dxa"/>
            <w:vAlign w:val="center"/>
            <w:hideMark/>
          </w:tcPr>
          <w:p w14:paraId="28479020" w14:textId="77777777" w:rsidR="008B372F" w:rsidRPr="004D2F96" w:rsidRDefault="008B372F" w:rsidP="00CF5438">
            <w:pPr>
              <w:rPr>
                <w:b/>
                <w:bCs/>
                <w:sz w:val="16"/>
                <w:szCs w:val="16"/>
                <w:lang w:eastAsia="en-GB"/>
              </w:rPr>
            </w:pPr>
            <w:r w:rsidRPr="004D2F96">
              <w:rPr>
                <w:b/>
                <w:bCs/>
                <w:sz w:val="16"/>
                <w:szCs w:val="16"/>
                <w:lang w:eastAsia="en-GB"/>
              </w:rPr>
              <w:t>Minimum</w:t>
            </w:r>
          </w:p>
        </w:tc>
        <w:tc>
          <w:tcPr>
            <w:tcW w:w="1274" w:type="dxa"/>
            <w:vAlign w:val="center"/>
            <w:hideMark/>
          </w:tcPr>
          <w:p w14:paraId="5C70E49B" w14:textId="77777777" w:rsidR="008B372F" w:rsidRPr="004D2F96" w:rsidRDefault="008B372F" w:rsidP="00CF5438">
            <w:pPr>
              <w:rPr>
                <w:b/>
                <w:bCs/>
                <w:sz w:val="16"/>
                <w:szCs w:val="16"/>
                <w:lang w:eastAsia="en-GB"/>
              </w:rPr>
            </w:pPr>
            <w:r w:rsidRPr="004D2F96">
              <w:rPr>
                <w:b/>
                <w:bCs/>
                <w:sz w:val="16"/>
                <w:szCs w:val="16"/>
                <w:lang w:eastAsia="en-GB"/>
              </w:rPr>
              <w:t>Maximum</w:t>
            </w:r>
          </w:p>
        </w:tc>
      </w:tr>
      <w:tr w:rsidR="008B372F" w:rsidRPr="004D2F96" w14:paraId="27E1CE1E" w14:textId="77777777" w:rsidTr="00CF5438">
        <w:trPr>
          <w:trHeight w:val="300"/>
          <w:jc w:val="center"/>
        </w:trPr>
        <w:tc>
          <w:tcPr>
            <w:tcW w:w="2499" w:type="dxa"/>
            <w:vAlign w:val="center"/>
            <w:hideMark/>
          </w:tcPr>
          <w:p w14:paraId="5AA410E8" w14:textId="77777777" w:rsidR="008B372F" w:rsidRPr="008E4F2F" w:rsidRDefault="008B372F" w:rsidP="00CF5438">
            <w:pPr>
              <w:jc w:val="center"/>
              <w:rPr>
                <w:sz w:val="16"/>
                <w:szCs w:val="16"/>
              </w:rPr>
            </w:pPr>
            <w:r w:rsidRPr="008E4F2F">
              <w:rPr>
                <w:sz w:val="16"/>
                <w:szCs w:val="16"/>
              </w:rPr>
              <w:t>Load</w:t>
            </w:r>
          </w:p>
        </w:tc>
        <w:tc>
          <w:tcPr>
            <w:tcW w:w="898" w:type="dxa"/>
            <w:vAlign w:val="center"/>
            <w:hideMark/>
          </w:tcPr>
          <w:p w14:paraId="6329814D" w14:textId="77777777" w:rsidR="008B372F" w:rsidRPr="008E4F2F" w:rsidRDefault="008B372F" w:rsidP="00CF5438">
            <w:pPr>
              <w:jc w:val="center"/>
              <w:rPr>
                <w:sz w:val="16"/>
                <w:szCs w:val="16"/>
                <w:lang w:eastAsia="en-GB"/>
              </w:rPr>
            </w:pPr>
            <w:r w:rsidRPr="008E4F2F">
              <w:rPr>
                <w:sz w:val="16"/>
                <w:szCs w:val="16"/>
                <w:lang w:eastAsia="en-GB"/>
              </w:rPr>
              <w:t>[N]</w:t>
            </w:r>
          </w:p>
        </w:tc>
        <w:tc>
          <w:tcPr>
            <w:tcW w:w="1313" w:type="dxa"/>
            <w:vAlign w:val="center"/>
            <w:hideMark/>
          </w:tcPr>
          <w:p w14:paraId="4A524BD3" w14:textId="77777777" w:rsidR="008B372F" w:rsidRPr="008E4F2F" w:rsidRDefault="008B372F" w:rsidP="00CF5438">
            <w:pPr>
              <w:jc w:val="center"/>
              <w:rPr>
                <w:sz w:val="16"/>
                <w:szCs w:val="16"/>
                <w:lang w:eastAsia="en-GB"/>
              </w:rPr>
            </w:pPr>
            <w:r w:rsidRPr="008E4F2F">
              <w:rPr>
                <w:sz w:val="16"/>
                <w:szCs w:val="16"/>
                <w:lang w:eastAsia="en-GB"/>
              </w:rPr>
              <w:t>150</w:t>
            </w:r>
          </w:p>
        </w:tc>
        <w:tc>
          <w:tcPr>
            <w:tcW w:w="1274" w:type="dxa"/>
            <w:vAlign w:val="center"/>
            <w:hideMark/>
          </w:tcPr>
          <w:p w14:paraId="5233CA39" w14:textId="77777777" w:rsidR="008B372F" w:rsidRPr="008E4F2F" w:rsidRDefault="008B372F" w:rsidP="00CF5438">
            <w:pPr>
              <w:jc w:val="center"/>
              <w:rPr>
                <w:sz w:val="16"/>
                <w:szCs w:val="16"/>
                <w:lang w:eastAsia="en-GB"/>
              </w:rPr>
            </w:pPr>
            <w:r w:rsidRPr="008E4F2F">
              <w:rPr>
                <w:sz w:val="16"/>
                <w:szCs w:val="16"/>
                <w:lang w:eastAsia="en-GB"/>
              </w:rPr>
              <w:t>5000</w:t>
            </w:r>
          </w:p>
        </w:tc>
      </w:tr>
      <w:tr w:rsidR="008B372F" w:rsidRPr="004D2F96" w14:paraId="26AFFA2B" w14:textId="77777777" w:rsidTr="00CF5438">
        <w:trPr>
          <w:trHeight w:val="300"/>
          <w:jc w:val="center"/>
        </w:trPr>
        <w:tc>
          <w:tcPr>
            <w:tcW w:w="2499" w:type="dxa"/>
            <w:vAlign w:val="center"/>
            <w:hideMark/>
          </w:tcPr>
          <w:p w14:paraId="1CAD0D79" w14:textId="77777777" w:rsidR="008B372F" w:rsidRPr="008E4F2F" w:rsidRDefault="008B372F" w:rsidP="00CF5438">
            <w:pPr>
              <w:jc w:val="center"/>
              <w:rPr>
                <w:sz w:val="16"/>
                <w:szCs w:val="16"/>
              </w:rPr>
            </w:pPr>
            <w:r w:rsidRPr="008E4F2F">
              <w:rPr>
                <w:sz w:val="16"/>
                <w:szCs w:val="16"/>
              </w:rPr>
              <w:t>Entraining Velocity</w:t>
            </w:r>
          </w:p>
        </w:tc>
        <w:tc>
          <w:tcPr>
            <w:tcW w:w="898" w:type="dxa"/>
            <w:vAlign w:val="center"/>
            <w:hideMark/>
          </w:tcPr>
          <w:p w14:paraId="35EA93C1" w14:textId="77777777" w:rsidR="008B372F" w:rsidRPr="008E4F2F" w:rsidRDefault="008B372F" w:rsidP="00CF5438">
            <w:pPr>
              <w:jc w:val="center"/>
              <w:rPr>
                <w:sz w:val="16"/>
                <w:szCs w:val="16"/>
                <w:lang w:eastAsia="en-GB"/>
              </w:rPr>
            </w:pPr>
            <w:r w:rsidRPr="008E4F2F">
              <w:rPr>
                <w:sz w:val="16"/>
                <w:szCs w:val="16"/>
                <w:lang w:eastAsia="en-GB"/>
              </w:rPr>
              <w:t>[m/s]</w:t>
            </w:r>
          </w:p>
        </w:tc>
        <w:tc>
          <w:tcPr>
            <w:tcW w:w="1313" w:type="dxa"/>
            <w:vAlign w:val="center"/>
            <w:hideMark/>
          </w:tcPr>
          <w:p w14:paraId="033320D1" w14:textId="77777777" w:rsidR="008B372F" w:rsidRPr="008E4F2F" w:rsidRDefault="008B372F" w:rsidP="00CF5438">
            <w:pPr>
              <w:jc w:val="center"/>
              <w:rPr>
                <w:sz w:val="16"/>
                <w:szCs w:val="16"/>
                <w:lang w:eastAsia="en-GB"/>
              </w:rPr>
            </w:pPr>
            <w:r w:rsidRPr="008E4F2F">
              <w:rPr>
                <w:sz w:val="16"/>
                <w:szCs w:val="16"/>
                <w:lang w:eastAsia="en-GB"/>
              </w:rPr>
              <w:t>0.6</w:t>
            </w:r>
          </w:p>
        </w:tc>
        <w:tc>
          <w:tcPr>
            <w:tcW w:w="1274" w:type="dxa"/>
            <w:vAlign w:val="center"/>
            <w:hideMark/>
          </w:tcPr>
          <w:p w14:paraId="5B7EB343" w14:textId="77777777" w:rsidR="008B372F" w:rsidRPr="008E4F2F" w:rsidRDefault="008B372F" w:rsidP="00CF5438">
            <w:pPr>
              <w:jc w:val="center"/>
              <w:rPr>
                <w:sz w:val="16"/>
                <w:szCs w:val="16"/>
                <w:lang w:eastAsia="en-GB"/>
              </w:rPr>
            </w:pPr>
            <w:r w:rsidRPr="008E4F2F">
              <w:rPr>
                <w:sz w:val="16"/>
                <w:szCs w:val="16"/>
                <w:lang w:eastAsia="en-GB"/>
              </w:rPr>
              <w:t>30</w:t>
            </w:r>
          </w:p>
        </w:tc>
      </w:tr>
      <w:tr w:rsidR="008B372F" w:rsidRPr="004D2F96" w14:paraId="68F90229" w14:textId="77777777" w:rsidTr="00CF5438">
        <w:trPr>
          <w:trHeight w:val="300"/>
          <w:jc w:val="center"/>
        </w:trPr>
        <w:tc>
          <w:tcPr>
            <w:tcW w:w="2499" w:type="dxa"/>
            <w:vAlign w:val="center"/>
            <w:hideMark/>
          </w:tcPr>
          <w:p w14:paraId="481D1285" w14:textId="77777777" w:rsidR="008B372F" w:rsidRPr="008E4F2F" w:rsidRDefault="008B372F" w:rsidP="00CF5438">
            <w:pPr>
              <w:jc w:val="center"/>
              <w:rPr>
                <w:sz w:val="16"/>
                <w:szCs w:val="16"/>
              </w:rPr>
            </w:pPr>
            <w:r w:rsidRPr="008E4F2F">
              <w:rPr>
                <w:sz w:val="16"/>
                <w:szCs w:val="16"/>
              </w:rPr>
              <w:t>Reduced Radius</w:t>
            </w:r>
          </w:p>
        </w:tc>
        <w:tc>
          <w:tcPr>
            <w:tcW w:w="898" w:type="dxa"/>
            <w:vAlign w:val="center"/>
            <w:hideMark/>
          </w:tcPr>
          <w:p w14:paraId="1E5C5C6C" w14:textId="77777777" w:rsidR="008B372F" w:rsidRPr="008E4F2F" w:rsidRDefault="008B372F" w:rsidP="00CF5438">
            <w:pPr>
              <w:jc w:val="center"/>
              <w:rPr>
                <w:sz w:val="16"/>
                <w:szCs w:val="16"/>
                <w:lang w:eastAsia="en-GB"/>
              </w:rPr>
            </w:pPr>
            <w:r w:rsidRPr="008E4F2F">
              <w:rPr>
                <w:sz w:val="16"/>
                <w:szCs w:val="16"/>
                <w:lang w:eastAsia="en-GB"/>
              </w:rPr>
              <w:t>[m]</w:t>
            </w:r>
          </w:p>
        </w:tc>
        <w:tc>
          <w:tcPr>
            <w:tcW w:w="1313" w:type="dxa"/>
            <w:vAlign w:val="center"/>
            <w:hideMark/>
          </w:tcPr>
          <w:p w14:paraId="5852687C" w14:textId="77777777" w:rsidR="008B372F" w:rsidRPr="008E4F2F" w:rsidRDefault="008B372F" w:rsidP="00CF5438">
            <w:pPr>
              <w:jc w:val="center"/>
              <w:rPr>
                <w:sz w:val="16"/>
                <w:szCs w:val="16"/>
                <w:lang w:eastAsia="en-GB"/>
              </w:rPr>
            </w:pPr>
            <w:r w:rsidRPr="008E4F2F">
              <w:rPr>
                <w:sz w:val="16"/>
                <w:szCs w:val="16"/>
                <w:lang w:eastAsia="en-GB"/>
              </w:rPr>
              <w:t>0.0001</w:t>
            </w:r>
          </w:p>
        </w:tc>
        <w:tc>
          <w:tcPr>
            <w:tcW w:w="1274" w:type="dxa"/>
            <w:vAlign w:val="center"/>
            <w:hideMark/>
          </w:tcPr>
          <w:p w14:paraId="6C7F414C" w14:textId="77777777" w:rsidR="008B372F" w:rsidRPr="008E4F2F" w:rsidRDefault="008B372F" w:rsidP="00CF5438">
            <w:pPr>
              <w:jc w:val="center"/>
              <w:rPr>
                <w:sz w:val="16"/>
                <w:szCs w:val="16"/>
                <w:lang w:eastAsia="en-GB"/>
              </w:rPr>
            </w:pPr>
            <w:r w:rsidRPr="008E4F2F">
              <w:rPr>
                <w:sz w:val="16"/>
                <w:szCs w:val="16"/>
                <w:lang w:eastAsia="en-GB"/>
              </w:rPr>
              <w:t>0.02</w:t>
            </w:r>
          </w:p>
        </w:tc>
      </w:tr>
      <w:tr w:rsidR="008B372F" w:rsidRPr="004D2F96" w14:paraId="63AC183F" w14:textId="77777777" w:rsidTr="00CF5438">
        <w:trPr>
          <w:trHeight w:val="300"/>
          <w:jc w:val="center"/>
        </w:trPr>
        <w:tc>
          <w:tcPr>
            <w:tcW w:w="2499" w:type="dxa"/>
            <w:vAlign w:val="center"/>
            <w:hideMark/>
          </w:tcPr>
          <w:p w14:paraId="33D4BAFC" w14:textId="77777777" w:rsidR="008B372F" w:rsidRPr="008E4F2F" w:rsidRDefault="008B372F" w:rsidP="00CF5438">
            <w:pPr>
              <w:jc w:val="center"/>
              <w:rPr>
                <w:sz w:val="16"/>
                <w:szCs w:val="16"/>
              </w:rPr>
            </w:pPr>
            <w:r w:rsidRPr="008E4F2F">
              <w:rPr>
                <w:sz w:val="16"/>
                <w:szCs w:val="16"/>
              </w:rPr>
              <w:t>Reduced Elastic Modulus</w:t>
            </w:r>
          </w:p>
        </w:tc>
        <w:tc>
          <w:tcPr>
            <w:tcW w:w="898" w:type="dxa"/>
            <w:vAlign w:val="center"/>
            <w:hideMark/>
          </w:tcPr>
          <w:p w14:paraId="03161218" w14:textId="77777777" w:rsidR="008B372F" w:rsidRPr="008E4F2F" w:rsidRDefault="008B372F" w:rsidP="00CF5438">
            <w:pPr>
              <w:jc w:val="center"/>
              <w:rPr>
                <w:sz w:val="16"/>
                <w:szCs w:val="16"/>
                <w:lang w:eastAsia="en-GB"/>
              </w:rPr>
            </w:pPr>
            <w:r w:rsidRPr="008E4F2F">
              <w:rPr>
                <w:sz w:val="16"/>
                <w:szCs w:val="16"/>
                <w:lang w:eastAsia="en-GB"/>
              </w:rPr>
              <w:t>[GPa]</w:t>
            </w:r>
          </w:p>
        </w:tc>
        <w:tc>
          <w:tcPr>
            <w:tcW w:w="1313" w:type="dxa"/>
            <w:vAlign w:val="center"/>
            <w:hideMark/>
          </w:tcPr>
          <w:p w14:paraId="00C0CD35" w14:textId="77777777" w:rsidR="008B372F" w:rsidRPr="008E4F2F" w:rsidRDefault="008B372F" w:rsidP="00CF5438">
            <w:pPr>
              <w:jc w:val="center"/>
              <w:rPr>
                <w:sz w:val="16"/>
                <w:szCs w:val="16"/>
                <w:lang w:eastAsia="en-GB"/>
              </w:rPr>
            </w:pPr>
            <w:r w:rsidRPr="008E4F2F">
              <w:rPr>
                <w:sz w:val="16"/>
                <w:szCs w:val="16"/>
                <w:lang w:eastAsia="en-GB"/>
              </w:rPr>
              <w:t>200</w:t>
            </w:r>
          </w:p>
        </w:tc>
        <w:tc>
          <w:tcPr>
            <w:tcW w:w="1274" w:type="dxa"/>
            <w:vAlign w:val="center"/>
            <w:hideMark/>
          </w:tcPr>
          <w:p w14:paraId="7F8D1D5B" w14:textId="77777777" w:rsidR="008B372F" w:rsidRPr="008E4F2F" w:rsidRDefault="008B372F" w:rsidP="00CF5438">
            <w:pPr>
              <w:jc w:val="center"/>
              <w:rPr>
                <w:sz w:val="16"/>
                <w:szCs w:val="16"/>
                <w:lang w:eastAsia="en-GB"/>
              </w:rPr>
            </w:pPr>
            <w:r w:rsidRPr="008E4F2F">
              <w:rPr>
                <w:sz w:val="16"/>
                <w:szCs w:val="16"/>
                <w:lang w:eastAsia="en-GB"/>
              </w:rPr>
              <w:t>250</w:t>
            </w:r>
          </w:p>
        </w:tc>
      </w:tr>
      <w:tr w:rsidR="008B372F" w:rsidRPr="004D2F96" w14:paraId="54E2CE3C" w14:textId="77777777" w:rsidTr="00CF5438">
        <w:trPr>
          <w:trHeight w:val="304"/>
          <w:jc w:val="center"/>
        </w:trPr>
        <w:tc>
          <w:tcPr>
            <w:tcW w:w="2499" w:type="dxa"/>
            <w:vAlign w:val="center"/>
            <w:hideMark/>
          </w:tcPr>
          <w:p w14:paraId="5C2B2125" w14:textId="77777777" w:rsidR="008B372F" w:rsidRPr="008E4F2F" w:rsidRDefault="008B372F" w:rsidP="00CF5438">
            <w:pPr>
              <w:jc w:val="center"/>
              <w:rPr>
                <w:sz w:val="16"/>
                <w:szCs w:val="16"/>
              </w:rPr>
            </w:pPr>
            <w:r w:rsidRPr="008E4F2F">
              <w:rPr>
                <w:sz w:val="16"/>
                <w:szCs w:val="16"/>
              </w:rPr>
              <w:lastRenderedPageBreak/>
              <w:t>Pressure-Viscosity Coefficient</w:t>
            </w:r>
          </w:p>
        </w:tc>
        <w:tc>
          <w:tcPr>
            <w:tcW w:w="898" w:type="dxa"/>
            <w:vAlign w:val="center"/>
            <w:hideMark/>
          </w:tcPr>
          <w:p w14:paraId="7DA376BB" w14:textId="77777777" w:rsidR="008B372F" w:rsidRPr="008E4F2F" w:rsidRDefault="008B372F" w:rsidP="00CF5438">
            <w:pPr>
              <w:jc w:val="center"/>
              <w:rPr>
                <w:sz w:val="16"/>
                <w:szCs w:val="16"/>
                <w:lang w:eastAsia="en-GB"/>
              </w:rPr>
            </w:pPr>
            <w:r w:rsidRPr="008E4F2F">
              <w:rPr>
                <w:sz w:val="16"/>
                <w:szCs w:val="16"/>
                <w:lang w:eastAsia="en-GB"/>
              </w:rPr>
              <w:t>[GPa</w:t>
            </w:r>
            <w:r w:rsidRPr="008E4F2F">
              <w:rPr>
                <w:sz w:val="16"/>
                <w:szCs w:val="16"/>
                <w:vertAlign w:val="superscript"/>
                <w:lang w:eastAsia="en-GB"/>
              </w:rPr>
              <w:t>-1</w:t>
            </w:r>
            <w:r w:rsidRPr="008E4F2F">
              <w:rPr>
                <w:sz w:val="16"/>
                <w:szCs w:val="16"/>
                <w:lang w:eastAsia="en-GB"/>
              </w:rPr>
              <w:t>]</w:t>
            </w:r>
          </w:p>
        </w:tc>
        <w:tc>
          <w:tcPr>
            <w:tcW w:w="1313" w:type="dxa"/>
            <w:vAlign w:val="center"/>
            <w:hideMark/>
          </w:tcPr>
          <w:p w14:paraId="030EF287" w14:textId="77777777" w:rsidR="008B372F" w:rsidRPr="008E4F2F" w:rsidRDefault="008B372F" w:rsidP="00CF5438">
            <w:pPr>
              <w:jc w:val="center"/>
              <w:rPr>
                <w:sz w:val="16"/>
                <w:szCs w:val="16"/>
                <w:lang w:eastAsia="en-GB"/>
              </w:rPr>
            </w:pPr>
            <w:r w:rsidRPr="008E4F2F">
              <w:rPr>
                <w:sz w:val="16"/>
                <w:szCs w:val="16"/>
                <w:lang w:eastAsia="en-GB"/>
              </w:rPr>
              <w:t>10</w:t>
            </w:r>
          </w:p>
        </w:tc>
        <w:tc>
          <w:tcPr>
            <w:tcW w:w="1274" w:type="dxa"/>
            <w:vAlign w:val="center"/>
            <w:hideMark/>
          </w:tcPr>
          <w:p w14:paraId="6F7ACBA1" w14:textId="77777777" w:rsidR="008B372F" w:rsidRPr="008E4F2F" w:rsidRDefault="008B372F" w:rsidP="00CF5438">
            <w:pPr>
              <w:jc w:val="center"/>
              <w:rPr>
                <w:sz w:val="16"/>
                <w:szCs w:val="16"/>
                <w:lang w:eastAsia="en-GB"/>
              </w:rPr>
            </w:pPr>
            <w:r w:rsidRPr="008E4F2F">
              <w:rPr>
                <w:sz w:val="16"/>
                <w:szCs w:val="16"/>
                <w:lang w:eastAsia="en-GB"/>
              </w:rPr>
              <w:t>30</w:t>
            </w:r>
          </w:p>
        </w:tc>
      </w:tr>
      <w:tr w:rsidR="008B372F" w:rsidRPr="004D2F96" w14:paraId="1F6C2031" w14:textId="77777777" w:rsidTr="00CF5438">
        <w:trPr>
          <w:trHeight w:val="300"/>
          <w:jc w:val="center"/>
        </w:trPr>
        <w:tc>
          <w:tcPr>
            <w:tcW w:w="2499" w:type="dxa"/>
            <w:vAlign w:val="center"/>
            <w:hideMark/>
          </w:tcPr>
          <w:p w14:paraId="1C0EB030" w14:textId="77777777" w:rsidR="008B372F" w:rsidRPr="008E4F2F" w:rsidRDefault="008B372F" w:rsidP="00CF5438">
            <w:pPr>
              <w:jc w:val="center"/>
              <w:rPr>
                <w:sz w:val="16"/>
                <w:szCs w:val="16"/>
              </w:rPr>
            </w:pPr>
            <w:r w:rsidRPr="008E4F2F">
              <w:rPr>
                <w:sz w:val="16"/>
                <w:szCs w:val="16"/>
              </w:rPr>
              <w:t>Reference Viscosity</w:t>
            </w:r>
          </w:p>
        </w:tc>
        <w:tc>
          <w:tcPr>
            <w:tcW w:w="898" w:type="dxa"/>
            <w:vAlign w:val="center"/>
            <w:hideMark/>
          </w:tcPr>
          <w:p w14:paraId="7A89D37D" w14:textId="77777777" w:rsidR="008B372F" w:rsidRPr="008E4F2F" w:rsidRDefault="008B372F" w:rsidP="00CF5438">
            <w:pPr>
              <w:jc w:val="center"/>
              <w:rPr>
                <w:sz w:val="16"/>
                <w:szCs w:val="16"/>
                <w:lang w:eastAsia="en-GB"/>
              </w:rPr>
            </w:pPr>
            <w:r w:rsidRPr="008E4F2F">
              <w:rPr>
                <w:sz w:val="16"/>
                <w:szCs w:val="16"/>
                <w:lang w:eastAsia="en-GB"/>
              </w:rPr>
              <w:t>[Pa.s]</w:t>
            </w:r>
          </w:p>
        </w:tc>
        <w:tc>
          <w:tcPr>
            <w:tcW w:w="1313" w:type="dxa"/>
            <w:vAlign w:val="center"/>
            <w:hideMark/>
          </w:tcPr>
          <w:p w14:paraId="14834924" w14:textId="77777777" w:rsidR="008B372F" w:rsidRPr="008E4F2F" w:rsidRDefault="008B372F" w:rsidP="00CF5438">
            <w:pPr>
              <w:jc w:val="center"/>
              <w:rPr>
                <w:sz w:val="16"/>
                <w:szCs w:val="16"/>
                <w:lang w:eastAsia="en-GB"/>
              </w:rPr>
            </w:pPr>
            <w:r w:rsidRPr="008E4F2F">
              <w:rPr>
                <w:sz w:val="16"/>
                <w:szCs w:val="16"/>
                <w:lang w:eastAsia="en-GB"/>
              </w:rPr>
              <w:t>0.0005</w:t>
            </w:r>
          </w:p>
        </w:tc>
        <w:tc>
          <w:tcPr>
            <w:tcW w:w="1274" w:type="dxa"/>
            <w:vAlign w:val="center"/>
            <w:hideMark/>
          </w:tcPr>
          <w:p w14:paraId="0B999EC2" w14:textId="77777777" w:rsidR="008B372F" w:rsidRPr="008E4F2F" w:rsidRDefault="008B372F" w:rsidP="00CF5438">
            <w:pPr>
              <w:jc w:val="center"/>
              <w:rPr>
                <w:sz w:val="16"/>
                <w:szCs w:val="16"/>
                <w:lang w:eastAsia="en-GB"/>
              </w:rPr>
            </w:pPr>
            <w:r w:rsidRPr="008E4F2F">
              <w:rPr>
                <w:sz w:val="16"/>
                <w:szCs w:val="16"/>
                <w:lang w:eastAsia="en-GB"/>
              </w:rPr>
              <w:t>0.1</w:t>
            </w:r>
          </w:p>
        </w:tc>
      </w:tr>
      <w:tr w:rsidR="008B372F" w:rsidRPr="004D2F96" w14:paraId="51E8CD95" w14:textId="77777777" w:rsidTr="00CF5438">
        <w:trPr>
          <w:trHeight w:val="300"/>
          <w:jc w:val="center"/>
        </w:trPr>
        <w:tc>
          <w:tcPr>
            <w:tcW w:w="2499" w:type="dxa"/>
            <w:vAlign w:val="center"/>
          </w:tcPr>
          <w:p w14:paraId="121BB59F" w14:textId="77777777" w:rsidR="008B372F" w:rsidRPr="008E4F2F" w:rsidRDefault="008B372F" w:rsidP="00CF5438">
            <w:pPr>
              <w:jc w:val="center"/>
              <w:rPr>
                <w:sz w:val="16"/>
                <w:szCs w:val="16"/>
              </w:rPr>
            </w:pPr>
            <w:r w:rsidRPr="008E4F2F">
              <w:rPr>
                <w:sz w:val="16"/>
                <w:szCs w:val="16"/>
              </w:rPr>
              <w:t>Maximum Density</w:t>
            </w:r>
          </w:p>
        </w:tc>
        <w:tc>
          <w:tcPr>
            <w:tcW w:w="898" w:type="dxa"/>
            <w:vAlign w:val="center"/>
          </w:tcPr>
          <w:p w14:paraId="4C13429E" w14:textId="77777777" w:rsidR="008B372F" w:rsidRPr="008E4F2F" w:rsidRDefault="008B372F" w:rsidP="00CF5438">
            <w:pPr>
              <w:jc w:val="center"/>
              <w:rPr>
                <w:sz w:val="16"/>
                <w:szCs w:val="16"/>
                <w:lang w:eastAsia="en-GB"/>
              </w:rPr>
            </w:pPr>
            <w:r w:rsidRPr="008E4F2F">
              <w:rPr>
                <w:sz w:val="16"/>
                <w:szCs w:val="16"/>
                <w:lang w:eastAsia="en-GB"/>
              </w:rPr>
              <w:t>[</w:t>
            </w:r>
            <w:r>
              <w:rPr>
                <w:sz w:val="16"/>
                <w:szCs w:val="16"/>
                <w:lang w:eastAsia="en-GB"/>
              </w:rPr>
              <w:t>k</w:t>
            </w:r>
            <w:r w:rsidRPr="008E4F2F">
              <w:rPr>
                <w:sz w:val="16"/>
                <w:szCs w:val="16"/>
                <w:lang w:eastAsia="en-GB"/>
              </w:rPr>
              <w:t>g/m</w:t>
            </w:r>
            <w:r w:rsidRPr="008E4F2F">
              <w:rPr>
                <w:sz w:val="16"/>
                <w:szCs w:val="16"/>
                <w:vertAlign w:val="superscript"/>
                <w:lang w:eastAsia="en-GB"/>
              </w:rPr>
              <w:t>3</w:t>
            </w:r>
            <w:r w:rsidRPr="008E4F2F">
              <w:rPr>
                <w:sz w:val="16"/>
                <w:szCs w:val="16"/>
                <w:lang w:eastAsia="en-GB"/>
              </w:rPr>
              <w:t>]</w:t>
            </w:r>
          </w:p>
        </w:tc>
        <w:tc>
          <w:tcPr>
            <w:tcW w:w="1313" w:type="dxa"/>
            <w:vAlign w:val="center"/>
          </w:tcPr>
          <w:p w14:paraId="19EF8789" w14:textId="77777777" w:rsidR="008B372F" w:rsidRPr="008E4F2F" w:rsidRDefault="008B372F" w:rsidP="00CF5438">
            <w:pPr>
              <w:jc w:val="center"/>
              <w:rPr>
                <w:sz w:val="16"/>
                <w:szCs w:val="16"/>
                <w:lang w:eastAsia="en-GB"/>
              </w:rPr>
            </w:pPr>
            <w:r w:rsidRPr="008E4F2F">
              <w:rPr>
                <w:sz w:val="16"/>
                <w:szCs w:val="16"/>
                <w:lang w:eastAsia="en-GB"/>
              </w:rPr>
              <w:t>7750</w:t>
            </w:r>
          </w:p>
        </w:tc>
        <w:tc>
          <w:tcPr>
            <w:tcW w:w="1274" w:type="dxa"/>
            <w:vAlign w:val="center"/>
          </w:tcPr>
          <w:p w14:paraId="152F47F9" w14:textId="77777777" w:rsidR="008B372F" w:rsidRPr="008E4F2F" w:rsidRDefault="008B372F" w:rsidP="00CF5438">
            <w:pPr>
              <w:jc w:val="center"/>
              <w:rPr>
                <w:sz w:val="16"/>
                <w:szCs w:val="16"/>
                <w:lang w:eastAsia="en-GB"/>
              </w:rPr>
            </w:pPr>
            <w:r w:rsidRPr="008E4F2F">
              <w:rPr>
                <w:sz w:val="16"/>
                <w:szCs w:val="16"/>
                <w:lang w:eastAsia="en-GB"/>
              </w:rPr>
              <w:t>8050</w:t>
            </w:r>
          </w:p>
        </w:tc>
      </w:tr>
      <w:tr w:rsidR="008B372F" w:rsidRPr="004D2F96" w14:paraId="5662C1D7" w14:textId="77777777" w:rsidTr="00CF5438">
        <w:trPr>
          <w:trHeight w:val="300"/>
          <w:jc w:val="center"/>
        </w:trPr>
        <w:tc>
          <w:tcPr>
            <w:tcW w:w="2499" w:type="dxa"/>
            <w:vAlign w:val="center"/>
          </w:tcPr>
          <w:p w14:paraId="6B23BAD2" w14:textId="77777777" w:rsidR="008B372F" w:rsidRPr="008E4F2F" w:rsidRDefault="008B372F" w:rsidP="00CF5438">
            <w:pPr>
              <w:jc w:val="center"/>
              <w:rPr>
                <w:sz w:val="16"/>
                <w:szCs w:val="16"/>
              </w:rPr>
            </w:pPr>
            <w:r w:rsidRPr="008E4F2F">
              <w:rPr>
                <w:sz w:val="16"/>
                <w:szCs w:val="16"/>
              </w:rPr>
              <w:t>Poisson’s Ratio</w:t>
            </w:r>
          </w:p>
        </w:tc>
        <w:tc>
          <w:tcPr>
            <w:tcW w:w="898" w:type="dxa"/>
            <w:vAlign w:val="center"/>
          </w:tcPr>
          <w:p w14:paraId="54C3077E" w14:textId="77777777" w:rsidR="008B372F" w:rsidRPr="008E4F2F" w:rsidRDefault="008B372F" w:rsidP="00CF5438">
            <w:pPr>
              <w:jc w:val="center"/>
              <w:rPr>
                <w:sz w:val="16"/>
                <w:szCs w:val="16"/>
              </w:rPr>
            </w:pPr>
            <w:r w:rsidRPr="008E4F2F">
              <w:rPr>
                <w:sz w:val="16"/>
                <w:szCs w:val="16"/>
              </w:rPr>
              <w:t>[-]</w:t>
            </w:r>
          </w:p>
        </w:tc>
        <w:tc>
          <w:tcPr>
            <w:tcW w:w="1313" w:type="dxa"/>
            <w:vAlign w:val="center"/>
          </w:tcPr>
          <w:p w14:paraId="59035AB1" w14:textId="77777777" w:rsidR="008B372F" w:rsidRPr="008E4F2F" w:rsidRDefault="008B372F" w:rsidP="00CF5438">
            <w:pPr>
              <w:jc w:val="center"/>
              <w:rPr>
                <w:sz w:val="16"/>
                <w:szCs w:val="16"/>
              </w:rPr>
            </w:pPr>
            <w:r w:rsidRPr="008E4F2F">
              <w:rPr>
                <w:sz w:val="16"/>
                <w:szCs w:val="16"/>
              </w:rPr>
              <w:t>0.3</w:t>
            </w:r>
          </w:p>
        </w:tc>
        <w:tc>
          <w:tcPr>
            <w:tcW w:w="1274" w:type="dxa"/>
            <w:vAlign w:val="center"/>
          </w:tcPr>
          <w:p w14:paraId="70BB240C" w14:textId="77777777" w:rsidR="008B372F" w:rsidRPr="008E4F2F" w:rsidRDefault="008B372F" w:rsidP="00CF5438">
            <w:pPr>
              <w:jc w:val="center"/>
              <w:rPr>
                <w:sz w:val="16"/>
                <w:szCs w:val="16"/>
              </w:rPr>
            </w:pPr>
            <w:r w:rsidRPr="008E4F2F">
              <w:rPr>
                <w:sz w:val="16"/>
                <w:szCs w:val="16"/>
              </w:rPr>
              <w:t>0.35</w:t>
            </w:r>
          </w:p>
        </w:tc>
      </w:tr>
      <w:tr w:rsidR="008B372F" w:rsidRPr="004D2F96" w14:paraId="38894A0C" w14:textId="77777777" w:rsidTr="00CF5438">
        <w:trPr>
          <w:trHeight w:val="300"/>
          <w:jc w:val="center"/>
        </w:trPr>
        <w:tc>
          <w:tcPr>
            <w:tcW w:w="2499" w:type="dxa"/>
            <w:vAlign w:val="center"/>
          </w:tcPr>
          <w:p w14:paraId="25B33B16" w14:textId="77777777" w:rsidR="008B372F" w:rsidRPr="008E4F2F" w:rsidRDefault="008B372F" w:rsidP="00CF5438">
            <w:pPr>
              <w:jc w:val="center"/>
              <w:rPr>
                <w:sz w:val="16"/>
                <w:szCs w:val="16"/>
              </w:rPr>
            </w:pPr>
            <w:r w:rsidRPr="008E4F2F">
              <w:rPr>
                <w:sz w:val="16"/>
                <w:szCs w:val="16"/>
              </w:rPr>
              <w:t>Contact Length</w:t>
            </w:r>
          </w:p>
        </w:tc>
        <w:tc>
          <w:tcPr>
            <w:tcW w:w="898" w:type="dxa"/>
            <w:vAlign w:val="center"/>
          </w:tcPr>
          <w:p w14:paraId="67EE76A2" w14:textId="77777777" w:rsidR="008B372F" w:rsidRPr="008E4F2F" w:rsidRDefault="008B372F" w:rsidP="00CF5438">
            <w:pPr>
              <w:jc w:val="center"/>
              <w:rPr>
                <w:sz w:val="16"/>
                <w:szCs w:val="16"/>
              </w:rPr>
            </w:pPr>
            <w:r w:rsidRPr="008E4F2F">
              <w:rPr>
                <w:sz w:val="16"/>
                <w:szCs w:val="16"/>
              </w:rPr>
              <w:t>[m]</w:t>
            </w:r>
          </w:p>
        </w:tc>
        <w:tc>
          <w:tcPr>
            <w:tcW w:w="1313" w:type="dxa"/>
            <w:vAlign w:val="center"/>
          </w:tcPr>
          <w:p w14:paraId="424A152B" w14:textId="77777777" w:rsidR="008B372F" w:rsidRPr="008E4F2F" w:rsidRDefault="008B372F" w:rsidP="00CF5438">
            <w:pPr>
              <w:jc w:val="center"/>
              <w:rPr>
                <w:sz w:val="16"/>
                <w:szCs w:val="16"/>
              </w:rPr>
            </w:pPr>
            <w:r w:rsidRPr="008E4F2F">
              <w:rPr>
                <w:sz w:val="16"/>
                <w:szCs w:val="16"/>
              </w:rPr>
              <w:t>0.001</w:t>
            </w:r>
          </w:p>
        </w:tc>
        <w:tc>
          <w:tcPr>
            <w:tcW w:w="1274" w:type="dxa"/>
            <w:vAlign w:val="center"/>
          </w:tcPr>
          <w:p w14:paraId="2F1AF72D" w14:textId="77777777" w:rsidR="008B372F" w:rsidRPr="008E4F2F" w:rsidRDefault="008B372F" w:rsidP="00CF5438">
            <w:pPr>
              <w:jc w:val="center"/>
              <w:rPr>
                <w:sz w:val="16"/>
                <w:szCs w:val="16"/>
              </w:rPr>
            </w:pPr>
            <w:r w:rsidRPr="008E4F2F">
              <w:rPr>
                <w:sz w:val="16"/>
                <w:szCs w:val="16"/>
              </w:rPr>
              <w:t>0.050</w:t>
            </w:r>
          </w:p>
        </w:tc>
      </w:tr>
      <w:tr w:rsidR="008B372F" w:rsidRPr="004D2F96" w14:paraId="477955EE" w14:textId="77777777" w:rsidTr="00CF5438">
        <w:trPr>
          <w:trHeight w:val="300"/>
          <w:jc w:val="center"/>
        </w:trPr>
        <w:tc>
          <w:tcPr>
            <w:tcW w:w="2499" w:type="dxa"/>
            <w:vAlign w:val="center"/>
          </w:tcPr>
          <w:p w14:paraId="05EA79E4" w14:textId="77777777" w:rsidR="008B372F" w:rsidRPr="008E4F2F" w:rsidRDefault="008B372F" w:rsidP="00CF5438">
            <w:pPr>
              <w:jc w:val="center"/>
              <w:rPr>
                <w:sz w:val="16"/>
                <w:szCs w:val="16"/>
              </w:rPr>
            </w:pPr>
            <w:r w:rsidRPr="008E4F2F">
              <w:rPr>
                <w:sz w:val="16"/>
                <w:szCs w:val="16"/>
              </w:rPr>
              <w:t>*Eyring Stress</w:t>
            </w:r>
          </w:p>
        </w:tc>
        <w:tc>
          <w:tcPr>
            <w:tcW w:w="898" w:type="dxa"/>
            <w:vAlign w:val="center"/>
          </w:tcPr>
          <w:p w14:paraId="0F52D6E7" w14:textId="77777777" w:rsidR="008B372F" w:rsidRPr="008E4F2F" w:rsidRDefault="008B372F" w:rsidP="00CF5438">
            <w:pPr>
              <w:jc w:val="center"/>
              <w:rPr>
                <w:sz w:val="16"/>
                <w:szCs w:val="16"/>
              </w:rPr>
            </w:pPr>
            <w:r w:rsidRPr="008E4F2F">
              <w:rPr>
                <w:sz w:val="16"/>
                <w:szCs w:val="16"/>
              </w:rPr>
              <w:t>[MPa]</w:t>
            </w:r>
          </w:p>
        </w:tc>
        <w:tc>
          <w:tcPr>
            <w:tcW w:w="1313" w:type="dxa"/>
            <w:vAlign w:val="center"/>
          </w:tcPr>
          <w:p w14:paraId="780B22CC" w14:textId="77777777" w:rsidR="008B372F" w:rsidRPr="008E4F2F" w:rsidRDefault="008B372F" w:rsidP="00CF5438">
            <w:pPr>
              <w:jc w:val="center"/>
              <w:rPr>
                <w:sz w:val="16"/>
                <w:szCs w:val="16"/>
              </w:rPr>
            </w:pPr>
            <w:r w:rsidRPr="008E4F2F">
              <w:rPr>
                <w:sz w:val="16"/>
                <w:szCs w:val="16"/>
              </w:rPr>
              <w:t>1</w:t>
            </w:r>
          </w:p>
        </w:tc>
        <w:tc>
          <w:tcPr>
            <w:tcW w:w="1274" w:type="dxa"/>
            <w:vAlign w:val="center"/>
          </w:tcPr>
          <w:p w14:paraId="5E42E5DE" w14:textId="77777777" w:rsidR="008B372F" w:rsidRPr="008E4F2F" w:rsidRDefault="008B372F" w:rsidP="00CF5438">
            <w:pPr>
              <w:jc w:val="center"/>
              <w:rPr>
                <w:sz w:val="16"/>
                <w:szCs w:val="16"/>
              </w:rPr>
            </w:pPr>
            <w:r w:rsidRPr="008E4F2F">
              <w:rPr>
                <w:sz w:val="16"/>
                <w:szCs w:val="16"/>
              </w:rPr>
              <w:t>5</w:t>
            </w:r>
          </w:p>
        </w:tc>
      </w:tr>
      <w:tr w:rsidR="008B372F" w:rsidRPr="004D2F96" w14:paraId="355AD1C2" w14:textId="77777777" w:rsidTr="00CF5438">
        <w:trPr>
          <w:trHeight w:val="300"/>
          <w:jc w:val="center"/>
        </w:trPr>
        <w:tc>
          <w:tcPr>
            <w:tcW w:w="2499" w:type="dxa"/>
            <w:vAlign w:val="center"/>
          </w:tcPr>
          <w:p w14:paraId="14E274F7" w14:textId="77777777" w:rsidR="008B372F" w:rsidRPr="008E4F2F" w:rsidRDefault="008B372F" w:rsidP="00CF5438">
            <w:pPr>
              <w:jc w:val="center"/>
              <w:rPr>
                <w:sz w:val="16"/>
                <w:szCs w:val="16"/>
              </w:rPr>
            </w:pPr>
            <w:r w:rsidRPr="008E4F2F">
              <w:rPr>
                <w:sz w:val="16"/>
                <w:szCs w:val="16"/>
              </w:rPr>
              <w:t>**Roughness Parameter</w:t>
            </w:r>
          </w:p>
        </w:tc>
        <w:tc>
          <w:tcPr>
            <w:tcW w:w="898" w:type="dxa"/>
            <w:vAlign w:val="center"/>
          </w:tcPr>
          <w:p w14:paraId="4EADD19D" w14:textId="77777777" w:rsidR="008B372F" w:rsidRPr="008E4F2F" w:rsidRDefault="008B372F" w:rsidP="00CF5438">
            <w:pPr>
              <w:jc w:val="center"/>
              <w:rPr>
                <w:sz w:val="16"/>
                <w:szCs w:val="16"/>
              </w:rPr>
            </w:pPr>
            <w:r w:rsidRPr="008E4F2F">
              <w:rPr>
                <w:sz w:val="16"/>
                <w:szCs w:val="16"/>
              </w:rPr>
              <w:t>[-]</w:t>
            </w:r>
          </w:p>
        </w:tc>
        <w:tc>
          <w:tcPr>
            <w:tcW w:w="1313" w:type="dxa"/>
            <w:vAlign w:val="center"/>
          </w:tcPr>
          <w:p w14:paraId="7D4F627A" w14:textId="77777777" w:rsidR="008B372F" w:rsidRPr="008E4F2F" w:rsidRDefault="008B372F" w:rsidP="00CF5438">
            <w:pPr>
              <w:jc w:val="center"/>
              <w:rPr>
                <w:sz w:val="16"/>
                <w:szCs w:val="16"/>
              </w:rPr>
            </w:pPr>
            <w:r w:rsidRPr="008E4F2F">
              <w:rPr>
                <w:sz w:val="16"/>
                <w:szCs w:val="16"/>
              </w:rPr>
              <w:t>0.02</w:t>
            </w:r>
          </w:p>
        </w:tc>
        <w:tc>
          <w:tcPr>
            <w:tcW w:w="1274" w:type="dxa"/>
            <w:vAlign w:val="center"/>
          </w:tcPr>
          <w:p w14:paraId="6981D87B" w14:textId="77777777" w:rsidR="008B372F" w:rsidRPr="008E4F2F" w:rsidRDefault="008B372F" w:rsidP="00CF5438">
            <w:pPr>
              <w:jc w:val="center"/>
              <w:rPr>
                <w:sz w:val="16"/>
                <w:szCs w:val="16"/>
              </w:rPr>
            </w:pPr>
            <w:r w:rsidRPr="008E4F2F">
              <w:rPr>
                <w:sz w:val="16"/>
                <w:szCs w:val="16"/>
              </w:rPr>
              <w:t>0.1</w:t>
            </w:r>
          </w:p>
        </w:tc>
      </w:tr>
      <w:tr w:rsidR="008B372F" w:rsidRPr="004D2F96" w14:paraId="42FD1F6E" w14:textId="77777777" w:rsidTr="00CF5438">
        <w:trPr>
          <w:trHeight w:val="300"/>
          <w:jc w:val="center"/>
        </w:trPr>
        <w:tc>
          <w:tcPr>
            <w:tcW w:w="2499" w:type="dxa"/>
            <w:vAlign w:val="center"/>
          </w:tcPr>
          <w:p w14:paraId="782DC89A" w14:textId="77777777" w:rsidR="008B372F" w:rsidRPr="008E4F2F" w:rsidRDefault="008B372F" w:rsidP="00CF5438">
            <w:pPr>
              <w:jc w:val="center"/>
              <w:rPr>
                <w:sz w:val="16"/>
                <w:szCs w:val="16"/>
              </w:rPr>
            </w:pPr>
            <w:r w:rsidRPr="008E4F2F">
              <w:rPr>
                <w:sz w:val="16"/>
                <w:szCs w:val="16"/>
              </w:rPr>
              <w:t>**RMS Roughness</w:t>
            </w:r>
          </w:p>
        </w:tc>
        <w:tc>
          <w:tcPr>
            <w:tcW w:w="898" w:type="dxa"/>
            <w:vAlign w:val="center"/>
          </w:tcPr>
          <w:p w14:paraId="0F75C6F1" w14:textId="77777777" w:rsidR="008B372F" w:rsidRPr="008E4F2F" w:rsidRDefault="008B372F" w:rsidP="00CF5438">
            <w:pPr>
              <w:jc w:val="center"/>
              <w:rPr>
                <w:sz w:val="16"/>
                <w:szCs w:val="16"/>
              </w:rPr>
            </w:pPr>
            <w:r w:rsidRPr="008E4F2F">
              <w:rPr>
                <w:sz w:val="16"/>
                <w:szCs w:val="16"/>
              </w:rPr>
              <w:t>[µm]</w:t>
            </w:r>
          </w:p>
        </w:tc>
        <w:tc>
          <w:tcPr>
            <w:tcW w:w="1313" w:type="dxa"/>
            <w:vAlign w:val="center"/>
          </w:tcPr>
          <w:p w14:paraId="345DBCEE" w14:textId="77777777" w:rsidR="008B372F" w:rsidRPr="008E4F2F" w:rsidRDefault="008B372F" w:rsidP="00CF5438">
            <w:pPr>
              <w:jc w:val="center"/>
              <w:rPr>
                <w:sz w:val="16"/>
                <w:szCs w:val="16"/>
              </w:rPr>
            </w:pPr>
            <w:r w:rsidRPr="008E4F2F">
              <w:rPr>
                <w:sz w:val="16"/>
                <w:szCs w:val="16"/>
              </w:rPr>
              <w:t>0.01</w:t>
            </w:r>
          </w:p>
        </w:tc>
        <w:tc>
          <w:tcPr>
            <w:tcW w:w="1274" w:type="dxa"/>
            <w:vAlign w:val="center"/>
          </w:tcPr>
          <w:p w14:paraId="0B25C4D7" w14:textId="77777777" w:rsidR="008B372F" w:rsidRPr="008E4F2F" w:rsidRDefault="008B372F" w:rsidP="00CF5438">
            <w:pPr>
              <w:jc w:val="center"/>
              <w:rPr>
                <w:sz w:val="16"/>
                <w:szCs w:val="16"/>
              </w:rPr>
            </w:pPr>
            <w:r w:rsidRPr="008E4F2F">
              <w:rPr>
                <w:sz w:val="16"/>
                <w:szCs w:val="16"/>
              </w:rPr>
              <w:t>1.00</w:t>
            </w:r>
          </w:p>
        </w:tc>
      </w:tr>
      <w:tr w:rsidR="008B372F" w:rsidRPr="004D2F96" w14:paraId="0062D7E1" w14:textId="77777777" w:rsidTr="00CF5438">
        <w:trPr>
          <w:trHeight w:val="300"/>
          <w:jc w:val="center"/>
        </w:trPr>
        <w:tc>
          <w:tcPr>
            <w:tcW w:w="2499" w:type="dxa"/>
            <w:vAlign w:val="center"/>
          </w:tcPr>
          <w:p w14:paraId="03ABA910" w14:textId="77777777" w:rsidR="008B372F" w:rsidRPr="008E4F2F" w:rsidRDefault="008B372F" w:rsidP="00CF5438">
            <w:pPr>
              <w:jc w:val="center"/>
              <w:rPr>
                <w:sz w:val="16"/>
                <w:szCs w:val="16"/>
              </w:rPr>
            </w:pPr>
            <w:r w:rsidRPr="008E4F2F">
              <w:rPr>
                <w:sz w:val="16"/>
                <w:szCs w:val="16"/>
              </w:rPr>
              <w:t>**Average Asperity Radius</w:t>
            </w:r>
          </w:p>
        </w:tc>
        <w:tc>
          <w:tcPr>
            <w:tcW w:w="898" w:type="dxa"/>
            <w:vAlign w:val="center"/>
          </w:tcPr>
          <w:p w14:paraId="6B818614" w14:textId="77777777" w:rsidR="008B372F" w:rsidRPr="008E4F2F" w:rsidRDefault="008B372F" w:rsidP="00CF5438">
            <w:pPr>
              <w:jc w:val="center"/>
              <w:rPr>
                <w:sz w:val="16"/>
                <w:szCs w:val="16"/>
              </w:rPr>
            </w:pPr>
            <w:r w:rsidRPr="008E4F2F">
              <w:rPr>
                <w:sz w:val="16"/>
                <w:szCs w:val="16"/>
              </w:rPr>
              <w:t>[µm]</w:t>
            </w:r>
          </w:p>
        </w:tc>
        <w:tc>
          <w:tcPr>
            <w:tcW w:w="1313" w:type="dxa"/>
            <w:vAlign w:val="center"/>
          </w:tcPr>
          <w:p w14:paraId="6301A11A" w14:textId="77777777" w:rsidR="008B372F" w:rsidRPr="008E4F2F" w:rsidRDefault="008B372F" w:rsidP="00CF5438">
            <w:pPr>
              <w:jc w:val="center"/>
              <w:rPr>
                <w:sz w:val="16"/>
                <w:szCs w:val="16"/>
              </w:rPr>
            </w:pPr>
            <w:r w:rsidRPr="008E4F2F">
              <w:rPr>
                <w:sz w:val="16"/>
                <w:szCs w:val="16"/>
              </w:rPr>
              <w:t>1</w:t>
            </w:r>
          </w:p>
        </w:tc>
        <w:tc>
          <w:tcPr>
            <w:tcW w:w="1274" w:type="dxa"/>
            <w:vAlign w:val="center"/>
          </w:tcPr>
          <w:p w14:paraId="508E5BC1" w14:textId="77777777" w:rsidR="008B372F" w:rsidRPr="008E4F2F" w:rsidRDefault="008B372F" w:rsidP="00CF5438">
            <w:pPr>
              <w:jc w:val="center"/>
              <w:rPr>
                <w:sz w:val="16"/>
                <w:szCs w:val="16"/>
              </w:rPr>
            </w:pPr>
            <w:r w:rsidRPr="008E4F2F">
              <w:rPr>
                <w:sz w:val="16"/>
                <w:szCs w:val="16"/>
              </w:rPr>
              <w:t>50</w:t>
            </w:r>
          </w:p>
        </w:tc>
      </w:tr>
    </w:tbl>
    <w:p w14:paraId="6B008144" w14:textId="77777777" w:rsidR="008B372F" w:rsidRDefault="008B372F" w:rsidP="00993156">
      <w:pPr>
        <w:rPr>
          <w:rFonts w:eastAsiaTheme="minorEastAsia"/>
        </w:rPr>
      </w:pPr>
    </w:p>
    <w:p w14:paraId="0D6C0631" w14:textId="77777777" w:rsidR="008B372F" w:rsidRDefault="008B372F" w:rsidP="00993156">
      <w:r w:rsidRPr="0014324E">
        <w:t xml:space="preserve">The numerical solution database can also benefit from </w:t>
      </w:r>
      <w:r w:rsidRPr="003502DB">
        <w:t xml:space="preserve">explicit parallelisation ie. use of multiple computational cores of the CPU. When using MBD solvers implicitly it is not possible to use explicit parallelisation since </w:t>
      </w:r>
      <w:r>
        <w:t>a particular</w:t>
      </w:r>
      <w:r w:rsidRPr="003502DB">
        <w:t xml:space="preserve"> time step is dependent on the </w:t>
      </w:r>
      <w:r>
        <w:t>present timestep</w:t>
      </w:r>
      <w:r w:rsidRPr="003502DB">
        <w:t xml:space="preserve"> as well as </w:t>
      </w:r>
      <w:r>
        <w:t>on data of the same</w:t>
      </w:r>
      <w:r w:rsidRPr="003502DB">
        <w:t xml:space="preserve"> </w:t>
      </w:r>
      <w:r>
        <w:t>time</w:t>
      </w:r>
      <w:r w:rsidRPr="003502DB">
        <w:t xml:space="preserve">step. The ANN functionality in turn can be embedded with an implicit </w:t>
      </w:r>
      <w:r w:rsidRPr="0014324E">
        <w:t xml:space="preserve">MBD computation environment to significantly improve the computation times without the need of explicit parallelisation despite benefitting from it indirectly. </w:t>
      </w:r>
    </w:p>
    <w:p w14:paraId="04364AAA" w14:textId="77777777" w:rsidR="008B372F" w:rsidRDefault="008B372F" w:rsidP="00D00708">
      <w:pPr>
        <w:pStyle w:val="Heading2"/>
        <w:numPr>
          <w:ilvl w:val="1"/>
          <w:numId w:val="10"/>
        </w:numPr>
      </w:pPr>
      <w:r>
        <w:t>ANN structure</w:t>
      </w:r>
    </w:p>
    <w:p w14:paraId="31DB0C76" w14:textId="77777777" w:rsidR="008B372F" w:rsidRDefault="008B372F" w:rsidP="00993156">
      <w:r>
        <w:t>The input parameters and the target values, in this case the film thickness and viscous friction, were normalized as per a standardized min-max normalization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278DC208" w14:textId="77777777" w:rsidTr="00914535">
        <w:tc>
          <w:tcPr>
            <w:tcW w:w="279" w:type="dxa"/>
          </w:tcPr>
          <w:p w14:paraId="3B79E741"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4EA98107"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r>
                  <w:rPr>
                    <w:rFonts w:ascii="Cambria Math" w:hAnsi="Cambria Math"/>
                  </w:rPr>
                  <m:t>(u-l)+u</m:t>
                </m:r>
              </m:oMath>
            </m:oMathPara>
          </w:p>
        </w:tc>
        <w:tc>
          <w:tcPr>
            <w:tcW w:w="724" w:type="dxa"/>
          </w:tcPr>
          <w:p w14:paraId="57C7D045"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(22)</w:t>
            </w:r>
          </w:p>
        </w:tc>
      </w:tr>
    </w:tbl>
    <w:p w14:paraId="04597404" w14:textId="77777777" w:rsidR="008B372F" w:rsidRDefault="008B372F" w:rsidP="00993156">
      <w:r>
        <w:t xml:space="preserve">Where </w:t>
      </w:r>
      <m:oMath>
        <m:r>
          <w:rPr>
            <w:rFonts w:ascii="Cambria Math" w:hAnsi="Cambria Math"/>
          </w:rPr>
          <m:t>u</m:t>
        </m:r>
      </m:oMath>
      <w:r>
        <w:t xml:space="preserve">, and </w:t>
      </w:r>
      <m:oMath>
        <m:r>
          <w:rPr>
            <w:rFonts w:ascii="Cambria Math" w:hAnsi="Cambria Math"/>
          </w:rPr>
          <m:t>l</m:t>
        </m:r>
      </m:oMath>
      <w:r>
        <w:t xml:space="preserve">, where the upper and lower normalized unit values of </w:t>
      </w:r>
      <m:oMath>
        <m:r>
          <w:rPr>
            <w:rFonts w:ascii="Cambria Math" w:hAnsi="Cambria Math"/>
          </w:rPr>
          <m:t>1</m:t>
        </m:r>
      </m:oMath>
      <w:r>
        <w:t xml:space="preserve">, and </w:t>
      </w:r>
      <m:oMath>
        <m:r>
          <w:rPr>
            <w:rFonts w:ascii="Cambria Math" w:hAnsi="Cambria Math"/>
          </w:rPr>
          <m:t>-1</m:t>
        </m:r>
      </m:oMath>
      <w:r>
        <w:t xml:space="preserve"> respectively. </w:t>
      </w:r>
      <m:oMath>
        <m:r>
          <w:rPr>
            <w:rFonts w:ascii="Cambria Math" w:hAnsi="Cambria Math"/>
          </w:rPr>
          <m:t>x</m:t>
        </m:r>
      </m:oMath>
      <w:r>
        <w:t xml:space="preserve"> denotes the dimensional target input value, and </w:t>
      </w:r>
      <m:oMath>
        <m:acc>
          <m:accPr>
            <m:chr m:val="̃"/>
            <m:ctrlPr>
              <w:rPr>
                <w:rFonts w:ascii="Cambria Math" w:hAnsi="Cambria Math"/>
                <w:i/>
              </w:rPr>
            </m:ctrlPr>
          </m:accPr>
          <m:e>
            <m:r>
              <m:rPr>
                <m:sty m:val="p"/>
              </m:rPr>
              <w:rPr>
                <w:rFonts w:ascii="Cambria Math" w:hAnsi="Cambria Math"/>
              </w:rPr>
              <m:t>x</m:t>
            </m:r>
          </m:e>
        </m:acc>
      </m:oMath>
      <w:r>
        <w:t xml:space="preserve"> represents the final normalized input or output parameter of the ANN. The output layer of the ANN returns a normalised value, so therefore </w:t>
      </w:r>
      <m:oMath>
        <m:sSub>
          <m:sSubPr>
            <m:ctrlPr>
              <w:rPr>
                <w:rFonts w:ascii="Cambria Math" w:hAnsi="Cambria Math"/>
                <w:i/>
              </w:rPr>
            </m:ctrlPr>
          </m:sSubPr>
          <m:e>
            <m:r>
              <w:rPr>
                <w:rFonts w:ascii="Cambria Math" w:hAnsi="Cambria Math"/>
              </w:rPr>
              <m:t>x</m:t>
            </m:r>
          </m:e>
          <m:sub>
            <m:r>
              <m:rPr>
                <m:sty m:val="p"/>
              </m:rPr>
              <w:rPr>
                <w:rFonts w:ascii="Cambria Math" w:hAnsi="Cambria Math"/>
              </w:rPr>
              <m:t>max</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min</m:t>
            </m:r>
          </m:sub>
        </m:sSub>
      </m:oMath>
      <w:r>
        <w:t xml:space="preserve"> must be stored as a variable to dimensionalise the output later. </w:t>
      </w:r>
    </w:p>
    <w:p w14:paraId="76C47F63" w14:textId="77777777" w:rsidR="008B372F" w:rsidRDefault="008B372F" w:rsidP="00993156">
      <w:r>
        <w:t xml:space="preserve">The input training data set was split into three categories randomly: a training set, validation set, and test set. Each set contained </w:t>
      </w:r>
      <m:oMath>
        <m:r>
          <w:rPr>
            <w:rFonts w:ascii="Cambria Math" w:hAnsi="Cambria Math"/>
          </w:rPr>
          <m:t>70%, 15% and 15%</m:t>
        </m:r>
      </m:oMath>
      <w:r>
        <w:t xml:space="preserve"> of the training data respectively. A limit of </w:t>
      </w:r>
      <m:oMath>
        <m:r>
          <w:rPr>
            <w:rFonts w:ascii="Cambria Math" w:hAnsi="Cambria Math"/>
          </w:rPr>
          <m:t xml:space="preserve">1000 </m:t>
        </m:r>
      </m:oMath>
      <w:r>
        <w:t>epochs was also implemented. During back propagation of the ANN the Mean Squared Error (MSE) was used to evaluate the network’s performance: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726FEAFA" w14:textId="77777777" w:rsidTr="00914535">
        <w:tc>
          <w:tcPr>
            <w:tcW w:w="279" w:type="dxa"/>
          </w:tcPr>
          <w:p w14:paraId="6B57F32C"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2818C2B7"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724" w:type="dxa"/>
          </w:tcPr>
          <w:p w14:paraId="58F2B754"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(23)</w:t>
            </w:r>
          </w:p>
        </w:tc>
      </w:tr>
    </w:tbl>
    <w:p w14:paraId="4A967460" w14:textId="5C3F0101" w:rsidR="008B372F" w:rsidRDefault="008B372F" w:rsidP="00993156">
      <w:r>
        <w:t xml:space="preserve">Where </w:t>
      </w:r>
      <m:oMath>
        <m:r>
          <w:rPr>
            <w:rFonts w:ascii="Cambria Math" w:hAnsi="Cambria Math"/>
          </w:rPr>
          <m:t>N</m:t>
        </m:r>
      </m:oMath>
      <w:r>
        <w:t xml:space="preserve"> is the number of data points being trained, validated or tested. The coefficient of </w:t>
      </w:r>
      <w:r w:rsidRPr="00257773">
        <w:t>determination</w:t>
      </w:r>
      <w:r>
        <w:t xml:space="preserve"> in line with </w:t>
      </w:r>
      <w:sdt>
        <w:sdtPr>
          <w:rPr>
            <w:color w:val="000000"/>
          </w:rPr>
          <w:tag w:val="MENDELEY_CITATION_v3_eyJjaXRhdGlvbklEIjoiTUVOREVMRVlfQ0lUQVRJT05fMDhmMjU1YTEtMjU0OS00MDcyLWI3YzQtYTYyMWViNDg5ZDUz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
          <w:id w:val="-2017992027"/>
          <w:placeholder>
            <w:docPart w:val="DefaultPlaceholder_-1854013440"/>
          </w:placeholder>
        </w:sdtPr>
        <w:sdtContent>
          <w:r w:rsidR="009A0285" w:rsidRPr="009A0285">
            <w:rPr>
              <w:color w:val="000000"/>
            </w:rPr>
            <w:t>(Marian et al., 2022)</w:t>
          </w:r>
        </w:sdtContent>
      </w:sdt>
      <w:r w:rsidRPr="00257773">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257773">
        <w:t xml:space="preserve"> Eq. 23, was </w:t>
      </w:r>
      <w:r>
        <w:t>post processed after the training to evaluate the prediction quality of each ANN structure.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355"/>
        <w:gridCol w:w="724"/>
      </w:tblGrid>
      <w:tr w:rsidR="008B372F" w14:paraId="2BF6ADEC" w14:textId="77777777" w:rsidTr="00914535">
        <w:tc>
          <w:tcPr>
            <w:tcW w:w="279" w:type="dxa"/>
          </w:tcPr>
          <w:p w14:paraId="08FB74F3"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Pr>
          <w:p w14:paraId="31C23B3C" w14:textId="77777777" w:rsidR="008B372F" w:rsidRDefault="00000000"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tc>
        <w:tc>
          <w:tcPr>
            <w:tcW w:w="724" w:type="dxa"/>
          </w:tcPr>
          <w:p w14:paraId="0367460A"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(24)</w:t>
            </w:r>
          </w:p>
        </w:tc>
      </w:tr>
    </w:tbl>
    <w:p w14:paraId="317B0ABB" w14:textId="77777777" w:rsidR="008B372F" w:rsidRPr="00B06600" w:rsidRDefault="008B372F" w:rsidP="0099315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are the target value, predicted value respectively. </w:t>
      </w:r>
      <m:oMath>
        <m:acc>
          <m:accPr>
            <m:chr m:val="̅"/>
            <m:ctrlPr>
              <w:rPr>
                <w:rFonts w:ascii="Cambria Math" w:hAnsi="Cambria Math"/>
              </w:rPr>
            </m:ctrlPr>
          </m:accPr>
          <m:e>
            <m:r>
              <m:rPr>
                <m:sty m:val="p"/>
              </m:rPr>
              <w:rPr>
                <w:rFonts w:ascii="Cambria Math" w:hAnsi="Cambria Math"/>
              </w:rPr>
              <m:t>y</m:t>
            </m:r>
          </m:e>
        </m:acc>
      </m:oMath>
      <w:r>
        <w:rPr>
          <w:rFonts w:eastAsiaTheme="minorEastAsia"/>
        </w:rPr>
        <w:t xml:space="preserve"> is the mean of the target sample. The numerator of the fraction in </w:t>
      </w:r>
      <w:r w:rsidRPr="00257773">
        <w:rPr>
          <w:rFonts w:eastAsiaTheme="minorEastAsia"/>
        </w:rPr>
        <w:t>Eq. 2</w:t>
      </w:r>
      <w:r>
        <w:rPr>
          <w:rFonts w:eastAsiaTheme="minorEastAsia"/>
        </w:rPr>
        <w:t>4</w:t>
      </w:r>
      <w:r w:rsidRPr="00257773">
        <w:rPr>
          <w:rFonts w:eastAsiaTheme="minorEastAsia"/>
        </w:rPr>
        <w:t xml:space="preserve"> </w:t>
      </w:r>
      <w:r>
        <w:rPr>
          <w:rFonts w:eastAsiaTheme="minorEastAsia"/>
        </w:rPr>
        <w:t xml:space="preserve">is the residual sum of the squares, whilst the denominator is the total sum of the squares. </w:t>
      </w:r>
    </w:p>
    <w:p w14:paraId="58577329" w14:textId="32B38BF7" w:rsidR="008B372F" w:rsidRDefault="008B372F" w:rsidP="00993156">
      <w:r w:rsidRPr="007A6D12">
        <w:t xml:space="preserve">As </w:t>
      </w:r>
      <w:r w:rsidRPr="00257773">
        <w:t>suggest per</w:t>
      </w:r>
      <w:r w:rsidRPr="00257773">
        <w:rPr>
          <w:i/>
          <w:iCs/>
        </w:rPr>
        <w:t xml:space="preserve"> </w:t>
      </w:r>
      <w:sdt>
        <w:sdtPr>
          <w:rPr>
            <w:iCs/>
            <w:color w:val="000000"/>
          </w:rPr>
          <w:tag w:val="MENDELEY_CITATION_v3_eyJjaXRhdGlvbklEIjoiTUVOREVMRVlfQ0lUQVRJT05fYzZiYWVkNTAtOWI5Mi00MDQ0LTg2YTEtZWM0MGIxZTdmNTkw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
          <w:id w:val="2010940839"/>
          <w:placeholder>
            <w:docPart w:val="DefaultPlaceholder_-1854013440"/>
          </w:placeholder>
        </w:sdtPr>
        <w:sdtEndPr>
          <w:rPr>
            <w:iCs w:val="0"/>
          </w:rPr>
        </w:sdtEndPr>
        <w:sdtContent>
          <w:r w:rsidR="009A0285" w:rsidRPr="009A0285">
            <w:rPr>
              <w:color w:val="000000"/>
            </w:rPr>
            <w:t>(Marian et al., 2022)</w:t>
          </w:r>
        </w:sdtContent>
      </w:sdt>
      <w:r w:rsidRPr="00257773">
        <w:t>, suitable activations functions of hyperbolic tangent (Eq. 2</w:t>
      </w:r>
      <w:r>
        <w:t>5</w:t>
      </w:r>
      <w:r w:rsidRPr="00257773">
        <w:t>), and logistic sigmoid (LogSig) (Eq. 2</w:t>
      </w:r>
      <w:r>
        <w:t>6</w:t>
      </w:r>
      <w:r w:rsidRPr="00257773">
        <w:t>) functions were used for the hidden layers. A rectilinear (ReLU) (Eq. 2</w:t>
      </w:r>
      <w:r>
        <w:t>7</w:t>
      </w:r>
      <w:r w:rsidRPr="00257773">
        <w:t xml:space="preserve">) function was also evaluated. </w:t>
      </w:r>
    </w:p>
    <w:tbl>
      <w:tblPr>
        <w:tblStyle w:val="TableGrid"/>
        <w:tblW w:w="0" w:type="auto"/>
        <w:tblLook w:val="04A0" w:firstRow="1" w:lastRow="0" w:firstColumn="1" w:lastColumn="0" w:noHBand="0" w:noVBand="1"/>
      </w:tblPr>
      <w:tblGrid>
        <w:gridCol w:w="279"/>
        <w:gridCol w:w="9355"/>
        <w:gridCol w:w="724"/>
      </w:tblGrid>
      <w:tr w:rsidR="008B372F" w14:paraId="1437DE78" w14:textId="77777777" w:rsidTr="00914535">
        <w:tc>
          <w:tcPr>
            <w:tcW w:w="279" w:type="dxa"/>
            <w:tcBorders>
              <w:top w:val="nil"/>
              <w:left w:val="nil"/>
              <w:bottom w:val="nil"/>
              <w:right w:val="nil"/>
            </w:tcBorders>
          </w:tcPr>
          <w:p w14:paraId="2DE9D3D2"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Borders>
              <w:top w:val="nil"/>
              <w:left w:val="nil"/>
              <w:bottom w:val="nil"/>
              <w:right w:val="nil"/>
            </w:tcBorders>
          </w:tcPr>
          <w:p w14:paraId="7E6FF6A7"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m:oMathPara>
              <m:oMath>
                <m:r>
                  <w:rPr>
                    <w:rFonts w:ascii="Cambria Math" w:hAnsi="Cambria Math"/>
                  </w:rPr>
                  <m:t>tanh(x)=</m:t>
                </m:r>
                <m:f>
                  <m:fPr>
                    <m:ctrlPr>
                      <w:rPr>
                        <w:rFonts w:ascii="Cambria Math" w:hAnsi="Cambria Math"/>
                      </w:rPr>
                    </m:ctrlPr>
                  </m:fPr>
                  <m:num>
                    <m:r>
                      <w:rPr>
                        <w:rFonts w:ascii="Cambria Math" w:hAnsi="Cambria Math"/>
                      </w:rPr>
                      <m:t>2</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-2x</m:t>
                        </m:r>
                      </m:sup>
                    </m:sSup>
                  </m:den>
                </m:f>
                <m:r>
                  <w:rPr>
                    <w:rFonts w:ascii="Cambria Math" w:hAnsi="Cambria Math"/>
                  </w:rPr>
                  <m:t>-1</m:t>
                </m:r>
              </m:oMath>
            </m:oMathPara>
          </w:p>
        </w:tc>
        <w:tc>
          <w:tcPr>
            <w:tcW w:w="724" w:type="dxa"/>
            <w:tcBorders>
              <w:top w:val="nil"/>
              <w:left w:val="nil"/>
              <w:bottom w:val="nil"/>
              <w:right w:val="nil"/>
            </w:tcBorders>
          </w:tcPr>
          <w:p w14:paraId="28565CEE"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(25)</w:t>
            </w:r>
          </w:p>
        </w:tc>
      </w:tr>
      <w:tr w:rsidR="008B372F" w14:paraId="62463EBD" w14:textId="77777777" w:rsidTr="00914535">
        <w:tc>
          <w:tcPr>
            <w:tcW w:w="279" w:type="dxa"/>
            <w:tcBorders>
              <w:top w:val="nil"/>
              <w:left w:val="nil"/>
              <w:bottom w:val="nil"/>
              <w:right w:val="nil"/>
            </w:tcBorders>
          </w:tcPr>
          <w:p w14:paraId="3E5E6A6D"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Borders>
              <w:top w:val="nil"/>
              <w:left w:val="nil"/>
              <w:bottom w:val="nil"/>
              <w:right w:val="nil"/>
            </w:tcBorders>
          </w:tcPr>
          <w:p w14:paraId="4725A05A"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rPr>
                <w:rFonts w:eastAsia="Calibri"/>
              </w:rPr>
            </w:pPr>
            <m:oMathPara>
              <m:oMath>
                <m:r>
                  <w:rPr>
                    <w:rFonts w:ascii="Cambria Math" w:hAnsi="Cambria Math"/>
                  </w:rPr>
                  <m:t>logsig(x)=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tc>
        <w:tc>
          <w:tcPr>
            <w:tcW w:w="724" w:type="dxa"/>
            <w:tcBorders>
              <w:top w:val="nil"/>
              <w:left w:val="nil"/>
              <w:bottom w:val="nil"/>
              <w:right w:val="nil"/>
            </w:tcBorders>
          </w:tcPr>
          <w:p w14:paraId="098584D9"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(26)</w:t>
            </w:r>
          </w:p>
        </w:tc>
      </w:tr>
      <w:tr w:rsidR="008B372F" w14:paraId="0F6138F8" w14:textId="77777777" w:rsidTr="00914535">
        <w:tc>
          <w:tcPr>
            <w:tcW w:w="279" w:type="dxa"/>
            <w:tcBorders>
              <w:top w:val="nil"/>
              <w:left w:val="nil"/>
              <w:bottom w:val="nil"/>
              <w:right w:val="nil"/>
            </w:tcBorders>
          </w:tcPr>
          <w:p w14:paraId="3BE1C48F"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Borders>
              <w:top w:val="nil"/>
              <w:left w:val="nil"/>
              <w:bottom w:val="nil"/>
              <w:right w:val="nil"/>
            </w:tcBorders>
          </w:tcPr>
          <w:p w14:paraId="5F3E6B01"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jc w:val="center"/>
              <w:rPr>
                <w:rFonts w:eastAsia="Calibri"/>
              </w:rPr>
            </w:pPr>
            <m:oMathPara>
              <m:oMath>
                <m:r>
                  <w:rPr>
                    <w:rFonts w:ascii="Cambria Math" w:hAnsi="Cambria Math"/>
                  </w:rPr>
                  <m:t>ReLU=</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 xml:space="preserve">x,          x≥ 0 </m:t>
                          </m:r>
                        </m:e>
                      </m:mr>
                      <m:mr>
                        <m:e>
                          <m:r>
                            <w:rPr>
                              <w:rFonts w:ascii="Cambria Math" w:hAnsi="Cambria Math"/>
                            </w:rPr>
                            <m:t xml:space="preserve">0,         x≤ 0 </m:t>
                          </m:r>
                        </m:e>
                      </m:mr>
                    </m:m>
                  </m:e>
                </m:d>
              </m:oMath>
            </m:oMathPara>
          </w:p>
        </w:tc>
        <w:tc>
          <w:tcPr>
            <w:tcW w:w="724" w:type="dxa"/>
            <w:tcBorders>
              <w:top w:val="nil"/>
              <w:left w:val="nil"/>
              <w:bottom w:val="nil"/>
              <w:right w:val="nil"/>
            </w:tcBorders>
          </w:tcPr>
          <w:p w14:paraId="789BE305" w14:textId="77777777" w:rsidR="008B372F" w:rsidRDefault="008B372F" w:rsidP="00917A2C">
            <w:pPr>
              <w:pBdr>
                <w:top w:val="none" w:sz="0" w:space="0" w:color="auto"/>
                <w:left w:val="none" w:sz="0" w:space="0" w:color="auto"/>
                <w:bottom w:val="none" w:sz="0" w:space="0" w:color="auto"/>
                <w:right w:val="none" w:sz="0" w:space="0" w:color="auto"/>
                <w:between w:val="none" w:sz="0" w:space="0" w:color="auto"/>
              </w:pBdr>
              <w:ind w:firstLine="0"/>
            </w:pPr>
            <w:r>
              <w:t>(27)</w:t>
            </w:r>
          </w:p>
        </w:tc>
      </w:tr>
    </w:tbl>
    <w:p w14:paraId="1FD34934" w14:textId="77777777" w:rsidR="008B372F" w:rsidRDefault="008B372F" w:rsidP="00993156">
      <w:r>
        <w:t>A simple linear output activation function was used on the output. Several sizes of training data, (</w:t>
      </w:r>
      <m:oMath>
        <m:r>
          <w:rPr>
            <w:rFonts w:ascii="Cambria Math" w:hAnsi="Cambria Math"/>
          </w:rPr>
          <m:t>600, 1000, 2000, and 5000</m:t>
        </m:r>
      </m:oMath>
      <w:r>
        <w:t>) were tested to observe the influence over the prediction quality.</w:t>
      </w:r>
    </w:p>
    <w:p w14:paraId="07AC11D5" w14:textId="6C260CB6" w:rsidR="008B372F" w:rsidRDefault="008B372F" w:rsidP="00993156">
      <w:r>
        <w:t xml:space="preserve">The ANN makes use of early stopping and regularisation in order to prevent statistical overfitting when conducting training </w:t>
      </w:r>
      <w:sdt>
        <w:sdtPr>
          <w:rPr>
            <w:color w:val="000000"/>
          </w:rPr>
          <w:tag w:val="MENDELEY_CITATION_v3_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"/>
          <w:id w:val="-1207791275"/>
          <w:placeholder>
            <w:docPart w:val="DefaultPlaceholder_-1854013440"/>
          </w:placeholder>
        </w:sdtPr>
        <w:sdtContent>
          <w:r w:rsidR="009A0285" w:rsidRPr="009A0285">
            <w:rPr>
              <w:color w:val="000000"/>
            </w:rPr>
            <w:t>(The MathWorks Inc., n.d.)</w:t>
          </w:r>
        </w:sdtContent>
      </w:sdt>
      <w:r>
        <w:t xml:space="preserve">. The former improves generalisation of the trained network by observing the performance criteria of MSE of training data set relative to the validation training. Generalisation refers to the ANNs ability to adapt appropriately to previously unseen data drawn out of the training data set also known here as the validation set. If the validation set’s error increases, training is stopped early. The latter technique modifies the performance criteria by accounting for the change in the mean square of the network weights and biases (MSW) (Eq. 28). A performance adjustment factor, </w:t>
      </w:r>
      <m:oMath>
        <m:r>
          <w:rPr>
            <w:rStyle w:val="mathtext"/>
            <w:rFonts w:ascii="Cambria Math" w:hAnsi="Cambria Math"/>
            <w:color w:val="212121"/>
            <w:sz w:val="23"/>
            <w:szCs w:val="23"/>
            <w:shd w:val="clear" w:color="auto" w:fill="FFFFFF"/>
          </w:rPr>
          <m:t>γ'</m:t>
        </m:r>
      </m:oMath>
      <w:r>
        <w:rPr>
          <w:rStyle w:val="mathtext"/>
          <w:iCs/>
          <w:color w:val="212121"/>
          <w:sz w:val="23"/>
          <w:szCs w:val="23"/>
          <w:shd w:val="clear" w:color="auto" w:fill="FFFFFF"/>
        </w:rPr>
        <w:t>,</w:t>
      </w:r>
      <w:r>
        <w:t xml:space="preserve"> can be applied to reduce the weights and biases (Eq. 29) for any given propagation and reduce the likelihood of overfitting.</w:t>
      </w:r>
    </w:p>
    <w:tbl>
      <w:tblPr>
        <w:tblStyle w:val="TableGrid"/>
        <w:tblW w:w="0" w:type="auto"/>
        <w:tblLook w:val="04A0" w:firstRow="1" w:lastRow="0" w:firstColumn="1" w:lastColumn="0" w:noHBand="0" w:noVBand="1"/>
      </w:tblPr>
      <w:tblGrid>
        <w:gridCol w:w="279"/>
        <w:gridCol w:w="9355"/>
        <w:gridCol w:w="724"/>
      </w:tblGrid>
      <w:tr w:rsidR="008B372F" w14:paraId="0325FE67" w14:textId="77777777" w:rsidTr="00B77B44">
        <w:tc>
          <w:tcPr>
            <w:tcW w:w="279" w:type="dxa"/>
            <w:tcBorders>
              <w:top w:val="nil"/>
              <w:left w:val="nil"/>
              <w:bottom w:val="nil"/>
              <w:right w:val="nil"/>
            </w:tcBorders>
          </w:tcPr>
          <w:p w14:paraId="6F34C5DC" w14:textId="77777777" w:rsidR="008B372F" w:rsidRDefault="008B372F" w:rsidP="00B77B44">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Borders>
              <w:top w:val="nil"/>
              <w:left w:val="nil"/>
              <w:bottom w:val="nil"/>
              <w:right w:val="nil"/>
            </w:tcBorders>
          </w:tcPr>
          <w:p w14:paraId="56976C93" w14:textId="77777777" w:rsidR="008B372F" w:rsidRPr="003F2C46" w:rsidRDefault="008B372F" w:rsidP="00B77B44">
            <w:pPr>
              <w:pBdr>
                <w:top w:val="none" w:sz="0" w:space="0" w:color="auto"/>
                <w:left w:val="none" w:sz="0" w:space="0" w:color="auto"/>
                <w:bottom w:val="none" w:sz="0" w:space="0" w:color="auto"/>
                <w:right w:val="none" w:sz="0" w:space="0" w:color="auto"/>
                <w:between w:val="none" w:sz="0" w:space="0" w:color="auto"/>
              </w:pBdr>
              <w:ind w:firstLine="0"/>
              <w:jc w:val="center"/>
              <w:rPr>
                <w:rFonts w:eastAsia="Calibri"/>
              </w:rPr>
            </w:pPr>
            <m:oMathPara>
              <m:oMath>
                <m:r>
                  <w:rPr>
                    <w:rStyle w:val="mathtext"/>
                    <w:rFonts w:ascii="Cambria Math" w:hAnsi="Cambria Math" w:cs="Cambria Math"/>
                    <w:color w:val="212121"/>
                    <w:shd w:val="clear" w:color="auto" w:fill="FFFFFF"/>
                  </w:rPr>
                  <m:t>MSW=</m:t>
                </m:r>
                <m:f>
                  <m:fPr>
                    <m:ctrlPr>
                      <w:rPr>
                        <w:rStyle w:val="mathtext"/>
                        <w:rFonts w:ascii="Cambria Math" w:hAnsi="Cambria Math" w:cs="Cambria Math"/>
                        <w:i/>
                        <w:color w:val="212121"/>
                        <w:shd w:val="clear" w:color="auto" w:fill="FFFFFF"/>
                      </w:rPr>
                    </m:ctrlPr>
                  </m:fPr>
                  <m:num>
                    <m:r>
                      <w:rPr>
                        <w:rStyle w:val="mathtext"/>
                        <w:rFonts w:ascii="Cambria Math" w:hAnsi="Cambria Math" w:cs="Cambria Math"/>
                        <w:color w:val="212121"/>
                        <w:shd w:val="clear" w:color="auto" w:fill="FFFFFF"/>
                      </w:rPr>
                      <m:t>1</m:t>
                    </m:r>
                  </m:num>
                  <m:den>
                    <m:r>
                      <w:rPr>
                        <w:rStyle w:val="mathtext"/>
                        <w:rFonts w:ascii="Cambria Math" w:hAnsi="Cambria Math" w:cs="Cambria Math"/>
                        <w:color w:val="212121"/>
                        <w:shd w:val="clear" w:color="auto" w:fill="FFFFFF"/>
                      </w:rPr>
                      <m:t>N</m:t>
                    </m:r>
                  </m:den>
                </m:f>
                <m:nary>
                  <m:naryPr>
                    <m:chr m:val="∑"/>
                    <m:limLoc m:val="undOvr"/>
                    <m:ctrlPr>
                      <w:rPr>
                        <w:rStyle w:val="mathtext"/>
                        <w:rFonts w:ascii="Cambria Math" w:hAnsi="Cambria Math" w:cs="Cambria Math"/>
                        <w:i/>
                        <w:color w:val="212121"/>
                        <w:shd w:val="clear" w:color="auto" w:fill="FFFFFF"/>
                      </w:rPr>
                    </m:ctrlPr>
                  </m:naryPr>
                  <m:sub>
                    <m:r>
                      <w:rPr>
                        <w:rStyle w:val="mathtext"/>
                        <w:rFonts w:ascii="Cambria Math" w:hAnsi="Cambria Math" w:cs="Cambria Math"/>
                        <w:color w:val="212121"/>
                        <w:shd w:val="clear" w:color="auto" w:fill="FFFFFF"/>
                      </w:rPr>
                      <m:t>j=1</m:t>
                    </m:r>
                  </m:sub>
                  <m:sup>
                    <m:r>
                      <w:rPr>
                        <w:rStyle w:val="mathtext"/>
                        <w:rFonts w:ascii="Cambria Math" w:hAnsi="Cambria Math" w:cs="Cambria Math"/>
                        <w:color w:val="212121"/>
                        <w:shd w:val="clear" w:color="auto" w:fill="FFFFFF"/>
                      </w:rPr>
                      <m:t>N</m:t>
                    </m:r>
                  </m:sup>
                  <m:e>
                    <m:sSubSup>
                      <m:sSubSupPr>
                        <m:ctrlPr>
                          <w:rPr>
                            <w:rStyle w:val="mathtext"/>
                            <w:rFonts w:ascii="Cambria Math" w:hAnsi="Cambria Math" w:cs="Cambria Math"/>
                            <w:i/>
                            <w:color w:val="212121"/>
                            <w:shd w:val="clear" w:color="auto" w:fill="FFFFFF"/>
                          </w:rPr>
                        </m:ctrlPr>
                      </m:sSubSupPr>
                      <m:e>
                        <m:r>
                          <w:rPr>
                            <w:rStyle w:val="mathtext"/>
                            <w:rFonts w:ascii="Cambria Math" w:hAnsi="Cambria Math" w:cs="Cambria Math"/>
                            <w:color w:val="212121"/>
                            <w:shd w:val="clear" w:color="auto" w:fill="FFFFFF"/>
                          </w:rPr>
                          <m:t>w</m:t>
                        </m:r>
                      </m:e>
                      <m:sub>
                        <m:r>
                          <w:rPr>
                            <w:rStyle w:val="mathtext"/>
                            <w:rFonts w:ascii="Cambria Math" w:hAnsi="Cambria Math" w:cs="Cambria Math"/>
                            <w:color w:val="212121"/>
                            <w:shd w:val="clear" w:color="auto" w:fill="FFFFFF"/>
                          </w:rPr>
                          <m:t>j</m:t>
                        </m:r>
                      </m:sub>
                      <m:sup>
                        <m:r>
                          <w:rPr>
                            <w:rStyle w:val="mathtext"/>
                            <w:rFonts w:ascii="Cambria Math" w:hAnsi="Cambria Math" w:cs="Cambria Math"/>
                            <w:color w:val="212121"/>
                            <w:shd w:val="clear" w:color="auto" w:fill="FFFFFF"/>
                          </w:rPr>
                          <m:t>2</m:t>
                        </m:r>
                      </m:sup>
                    </m:sSubSup>
                  </m:e>
                </m:nary>
              </m:oMath>
            </m:oMathPara>
          </w:p>
        </w:tc>
        <w:tc>
          <w:tcPr>
            <w:tcW w:w="724" w:type="dxa"/>
            <w:tcBorders>
              <w:top w:val="nil"/>
              <w:left w:val="nil"/>
              <w:bottom w:val="nil"/>
              <w:right w:val="nil"/>
            </w:tcBorders>
          </w:tcPr>
          <w:p w14:paraId="0A2D33B9" w14:textId="77777777" w:rsidR="008B372F" w:rsidRDefault="008B372F" w:rsidP="00B77B44">
            <w:pPr>
              <w:pBdr>
                <w:top w:val="none" w:sz="0" w:space="0" w:color="auto"/>
                <w:left w:val="none" w:sz="0" w:space="0" w:color="auto"/>
                <w:bottom w:val="none" w:sz="0" w:space="0" w:color="auto"/>
                <w:right w:val="none" w:sz="0" w:space="0" w:color="auto"/>
                <w:between w:val="none" w:sz="0" w:space="0" w:color="auto"/>
              </w:pBdr>
              <w:ind w:firstLine="0"/>
            </w:pPr>
            <w:r>
              <w:t>(28)</w:t>
            </w:r>
          </w:p>
        </w:tc>
      </w:tr>
      <w:tr w:rsidR="008B372F" w14:paraId="64066FA1" w14:textId="77777777" w:rsidTr="00B77B44">
        <w:tc>
          <w:tcPr>
            <w:tcW w:w="279" w:type="dxa"/>
            <w:tcBorders>
              <w:top w:val="nil"/>
              <w:left w:val="nil"/>
              <w:bottom w:val="nil"/>
              <w:right w:val="nil"/>
            </w:tcBorders>
          </w:tcPr>
          <w:p w14:paraId="639D5FC0" w14:textId="77777777" w:rsidR="008B372F" w:rsidRDefault="008B372F" w:rsidP="00B77B44">
            <w:pPr>
              <w:pBdr>
                <w:top w:val="none" w:sz="0" w:space="0" w:color="auto"/>
                <w:left w:val="none" w:sz="0" w:space="0" w:color="auto"/>
                <w:bottom w:val="none" w:sz="0" w:space="0" w:color="auto"/>
                <w:right w:val="none" w:sz="0" w:space="0" w:color="auto"/>
                <w:between w:val="none" w:sz="0" w:space="0" w:color="auto"/>
              </w:pBdr>
              <w:ind w:firstLine="0"/>
              <w:jc w:val="center"/>
            </w:pPr>
          </w:p>
        </w:tc>
        <w:tc>
          <w:tcPr>
            <w:tcW w:w="9355" w:type="dxa"/>
            <w:tcBorders>
              <w:top w:val="nil"/>
              <w:left w:val="nil"/>
              <w:bottom w:val="nil"/>
              <w:right w:val="nil"/>
            </w:tcBorders>
          </w:tcPr>
          <w:p w14:paraId="276F3AA5" w14:textId="77777777" w:rsidR="008B372F" w:rsidRPr="003F2C46" w:rsidRDefault="00000000" w:rsidP="00B77B44">
            <w:pPr>
              <w:pBdr>
                <w:top w:val="none" w:sz="0" w:space="0" w:color="auto"/>
                <w:left w:val="none" w:sz="0" w:space="0" w:color="auto"/>
                <w:bottom w:val="none" w:sz="0" w:space="0" w:color="auto"/>
                <w:right w:val="none" w:sz="0" w:space="0" w:color="auto"/>
                <w:between w:val="none" w:sz="0" w:space="0" w:color="auto"/>
              </w:pBdr>
              <w:ind w:firstLine="0"/>
              <w:jc w:val="center"/>
              <w:rPr>
                <w:rStyle w:val="mathtext"/>
                <w:rFonts w:eastAsia="Calibri"/>
                <w:iCs/>
                <w:color w:val="212121"/>
                <w:shd w:val="clear" w:color="auto" w:fill="FFFFFF"/>
              </w:rPr>
            </w:pPr>
            <m:oMathPara>
              <m:oMath>
                <m:sSub>
                  <m:sSubPr>
                    <m:ctrlPr>
                      <w:rPr>
                        <w:rStyle w:val="mathtext"/>
                        <w:rFonts w:ascii="Cambria Math" w:hAnsi="Cambria Math"/>
                        <w:i/>
                        <w:iCs/>
                        <w:color w:val="212121"/>
                        <w:shd w:val="clear" w:color="auto" w:fill="FFFFFF"/>
                      </w:rPr>
                    </m:ctrlPr>
                  </m:sSubPr>
                  <m:e>
                    <m:r>
                      <w:rPr>
                        <w:rStyle w:val="mathtext"/>
                        <w:rFonts w:ascii="Cambria Math" w:hAnsi="Cambria Math"/>
                        <w:color w:val="212121"/>
                        <w:shd w:val="clear" w:color="auto" w:fill="FFFFFF"/>
                      </w:rPr>
                      <m:t>MSE</m:t>
                    </m:r>
                  </m:e>
                  <m:sub>
                    <m:r>
                      <w:rPr>
                        <w:rStyle w:val="mathtext"/>
                        <w:rFonts w:ascii="Cambria Math" w:hAnsi="Cambria Math"/>
                        <w:color w:val="212121"/>
                        <w:shd w:val="clear" w:color="auto" w:fill="FFFFFF"/>
                      </w:rPr>
                      <m:t>reg</m:t>
                    </m:r>
                  </m:sub>
                </m:sSub>
                <m:r>
                  <w:rPr>
                    <w:rStyle w:val="mathtext"/>
                    <w:rFonts w:ascii="Cambria Math" w:hAnsi="Cambria Math"/>
                    <w:color w:val="212121"/>
                    <w:shd w:val="clear" w:color="auto" w:fill="FFFFFF"/>
                  </w:rPr>
                  <m:t>=γ'</m:t>
                </m:r>
                <m:r>
                  <w:rPr>
                    <w:rStyle w:val="mathtext"/>
                    <w:rFonts w:ascii="Cambria Math" w:hAnsi="Cambria Math" w:cs="Cambria Math"/>
                    <w:color w:val="212121"/>
                    <w:shd w:val="clear" w:color="auto" w:fill="FFFFFF"/>
                  </w:rPr>
                  <m:t>*MSW</m:t>
                </m:r>
                <m:r>
                  <w:rPr>
                    <w:rStyle w:val="mathtext"/>
                    <w:rFonts w:ascii="Cambria Math" w:hAnsi="Cambria Math"/>
                    <w:color w:val="212121"/>
                    <w:shd w:val="clear" w:color="auto" w:fill="FFFFFF"/>
                  </w:rPr>
                  <m:t>+</m:t>
                </m:r>
                <m:r>
                  <w:rPr>
                    <w:rStyle w:val="mathtextbox"/>
                    <w:rFonts w:ascii="Cambria Math" w:hAnsi="Cambria Math"/>
                    <w:color w:val="212121"/>
                    <w:shd w:val="clear" w:color="auto" w:fill="FFFFFF"/>
                  </w:rPr>
                  <m:t>(</m:t>
                </m:r>
                <m:r>
                  <w:rPr>
                    <w:rStyle w:val="mathtext"/>
                    <w:rFonts w:ascii="Cambria Math" w:hAnsi="Cambria Math"/>
                    <w:color w:val="212121"/>
                    <w:shd w:val="clear" w:color="auto" w:fill="FFFFFF"/>
                  </w:rPr>
                  <m:t>1-γ'</m:t>
                </m:r>
                <m:r>
                  <w:rPr>
                    <w:rStyle w:val="mathtextbox"/>
                    <w:rFonts w:ascii="Cambria Math" w:hAnsi="Cambria Math"/>
                    <w:color w:val="212121"/>
                    <w:shd w:val="clear" w:color="auto" w:fill="FFFFFF"/>
                  </w:rPr>
                  <m:t>)</m:t>
                </m:r>
                <m:r>
                  <w:rPr>
                    <w:rStyle w:val="mathtext"/>
                    <w:rFonts w:ascii="Cambria Math" w:hAnsi="Cambria Math" w:cs="Cambria Math"/>
                    <w:color w:val="212121"/>
                    <w:shd w:val="clear" w:color="auto" w:fill="FFFFFF"/>
                  </w:rPr>
                  <m:t>*MSE</m:t>
                </m:r>
              </m:oMath>
            </m:oMathPara>
          </w:p>
        </w:tc>
        <w:tc>
          <w:tcPr>
            <w:tcW w:w="724" w:type="dxa"/>
            <w:tcBorders>
              <w:top w:val="nil"/>
              <w:left w:val="nil"/>
              <w:bottom w:val="nil"/>
              <w:right w:val="nil"/>
            </w:tcBorders>
          </w:tcPr>
          <w:p w14:paraId="71299A04" w14:textId="77777777" w:rsidR="008B372F" w:rsidRDefault="008B372F" w:rsidP="00B77B44">
            <w:pPr>
              <w:pBdr>
                <w:top w:val="none" w:sz="0" w:space="0" w:color="auto"/>
                <w:left w:val="none" w:sz="0" w:space="0" w:color="auto"/>
                <w:bottom w:val="none" w:sz="0" w:space="0" w:color="auto"/>
                <w:right w:val="none" w:sz="0" w:space="0" w:color="auto"/>
                <w:between w:val="none" w:sz="0" w:space="0" w:color="auto"/>
              </w:pBdr>
              <w:ind w:firstLine="0"/>
            </w:pPr>
            <w:r>
              <w:t>(29)</w:t>
            </w:r>
          </w:p>
        </w:tc>
      </w:tr>
    </w:tbl>
    <w:p w14:paraId="65F56E25" w14:textId="77777777" w:rsidR="008B372F" w:rsidRDefault="008B372F" w:rsidP="00C10F29">
      <w:pPr>
        <w:pStyle w:val="Heading1"/>
      </w:pPr>
      <w:r>
        <w:t>Machine Element Applications</w:t>
      </w:r>
    </w:p>
    <w:p w14:paraId="138F688C" w14:textId="77777777" w:rsidR="008B372F" w:rsidRDefault="008B372F" w:rsidP="00993156">
      <w:r>
        <w:t xml:space="preserve">A simple shaft supported by two cylindrical roller bearings has been modelled in a flexible multi-body dynamic software. The shaft is radially loaded at the centre point between the two bearings using a static load application. The shaft is constrained to rotation about its central axis and lateral degrees of freedom. Bearing geometric parameters and operating conditions are </w:t>
      </w:r>
      <w:r w:rsidRPr="00256415">
        <w:t xml:space="preserve">shown in Table </w:t>
      </w:r>
      <w:r>
        <w:t>2</w:t>
      </w:r>
      <w:r w:rsidRPr="00256415">
        <w:t>.</w:t>
      </w:r>
    </w:p>
    <w:p w14:paraId="7FAA73EF" w14:textId="77777777" w:rsidR="008B372F" w:rsidRPr="00542885" w:rsidRDefault="008B372F" w:rsidP="00993156"/>
    <w:p w14:paraId="492E970D" w14:textId="77777777" w:rsidR="008B372F" w:rsidRDefault="008B372F" w:rsidP="006471BB">
      <w:pPr>
        <w:pStyle w:val="TABLEStyle"/>
      </w:pPr>
      <w:r>
        <w:t>Table 2</w:t>
      </w:r>
    </w:p>
    <w:p w14:paraId="1B65B80C" w14:textId="77777777" w:rsidR="008B372F" w:rsidRPr="0033701B" w:rsidRDefault="008B372F" w:rsidP="006471BB">
      <w:pPr>
        <w:pStyle w:val="Caption"/>
      </w:pPr>
      <w:r>
        <w:t>Roller bearing parameters and operating conditions</w:t>
      </w:r>
    </w:p>
    <w:tbl>
      <w:tblPr>
        <w:tblStyle w:val="TableGrid"/>
        <w:tblW w:w="0" w:type="auto"/>
        <w:jc w:val="center"/>
        <w:tblLook w:val="04A0" w:firstRow="1" w:lastRow="0" w:firstColumn="1" w:lastColumn="0" w:noHBand="0" w:noVBand="1"/>
      </w:tblPr>
      <w:tblGrid>
        <w:gridCol w:w="2830"/>
        <w:gridCol w:w="3932"/>
      </w:tblGrid>
      <w:tr w:rsidR="008B372F" w:rsidRPr="0033701B" w14:paraId="7E4D6CE1" w14:textId="77777777" w:rsidTr="00917A2C">
        <w:trPr>
          <w:jc w:val="center"/>
        </w:trPr>
        <w:tc>
          <w:tcPr>
            <w:tcW w:w="6762" w:type="dxa"/>
            <w:gridSpan w:val="2"/>
          </w:tcPr>
          <w:p w14:paraId="28527489" w14:textId="77777777" w:rsidR="008B372F" w:rsidRPr="00E10812" w:rsidRDefault="008B372F" w:rsidP="00917A2C">
            <w:pPr>
              <w:jc w:val="center"/>
              <w:rPr>
                <w:b/>
                <w:bCs/>
                <w:sz w:val="16"/>
                <w:szCs w:val="16"/>
              </w:rPr>
            </w:pPr>
            <w:r w:rsidRPr="00E10812">
              <w:rPr>
                <w:b/>
                <w:bCs/>
                <w:sz w:val="16"/>
                <w:szCs w:val="16"/>
              </w:rPr>
              <w:t>Bearing Parameters</w:t>
            </w:r>
          </w:p>
        </w:tc>
      </w:tr>
      <w:tr w:rsidR="008B372F" w:rsidRPr="0033701B" w14:paraId="0D4754D0" w14:textId="77777777" w:rsidTr="00917A2C">
        <w:trPr>
          <w:jc w:val="center"/>
        </w:trPr>
        <w:tc>
          <w:tcPr>
            <w:tcW w:w="2830" w:type="dxa"/>
          </w:tcPr>
          <w:p w14:paraId="7B56EE05" w14:textId="77777777" w:rsidR="008B372F" w:rsidRPr="00E10812" w:rsidRDefault="008B372F" w:rsidP="00917A2C">
            <w:pPr>
              <w:jc w:val="left"/>
              <w:rPr>
                <w:sz w:val="16"/>
                <w:szCs w:val="16"/>
              </w:rPr>
            </w:pPr>
            <w:r w:rsidRPr="00E10812">
              <w:rPr>
                <w:sz w:val="16"/>
                <w:szCs w:val="16"/>
              </w:rPr>
              <w:t>Number of Rolling Elements</w:t>
            </w:r>
          </w:p>
        </w:tc>
        <w:tc>
          <w:tcPr>
            <w:tcW w:w="3932" w:type="dxa"/>
            <w:vAlign w:val="center"/>
          </w:tcPr>
          <w:p w14:paraId="50F62070" w14:textId="77777777" w:rsidR="008B372F" w:rsidRPr="00E10812" w:rsidRDefault="008B372F" w:rsidP="00917A2C">
            <w:pPr>
              <w:jc w:val="center"/>
              <w:rPr>
                <w:rFonts w:ascii="Cambria Math" w:hAnsi="Cambria Math"/>
                <w:sz w:val="16"/>
                <w:szCs w:val="16"/>
                <w:oMath/>
              </w:rPr>
            </w:pPr>
            <m:oMathPara>
              <m:oMath>
                <m:r>
                  <m:rPr>
                    <m:sty m:val="p"/>
                  </m:rPr>
                  <w:rPr>
                    <w:rFonts w:ascii="Cambria Math" w:hAnsi="Cambria Math"/>
                    <w:sz w:val="16"/>
                    <w:szCs w:val="16"/>
                  </w:rPr>
                  <m:t>12</m:t>
                </m:r>
              </m:oMath>
            </m:oMathPara>
          </w:p>
        </w:tc>
      </w:tr>
      <w:tr w:rsidR="008B372F" w:rsidRPr="0033701B" w14:paraId="128C71B7" w14:textId="77777777" w:rsidTr="00917A2C">
        <w:trPr>
          <w:jc w:val="center"/>
        </w:trPr>
        <w:tc>
          <w:tcPr>
            <w:tcW w:w="2830" w:type="dxa"/>
          </w:tcPr>
          <w:p w14:paraId="048D672A" w14:textId="77777777" w:rsidR="008B372F" w:rsidRPr="00E10812" w:rsidRDefault="008B372F" w:rsidP="00917A2C">
            <w:pPr>
              <w:jc w:val="left"/>
              <w:rPr>
                <w:sz w:val="16"/>
                <w:szCs w:val="16"/>
              </w:rPr>
            </w:pPr>
            <w:r w:rsidRPr="00E10812">
              <w:rPr>
                <w:sz w:val="16"/>
                <w:szCs w:val="16"/>
              </w:rPr>
              <w:t>Roller Diameter</w:t>
            </w:r>
          </w:p>
        </w:tc>
        <w:tc>
          <w:tcPr>
            <w:tcW w:w="3932" w:type="dxa"/>
            <w:vAlign w:val="center"/>
          </w:tcPr>
          <w:p w14:paraId="3FBB6131" w14:textId="77777777" w:rsidR="008B372F" w:rsidRPr="00E10812" w:rsidRDefault="008B372F" w:rsidP="00917A2C">
            <w:pPr>
              <w:jc w:val="center"/>
              <w:rPr>
                <w:rFonts w:ascii="Cambria Math" w:hAnsi="Cambria Math"/>
                <w:sz w:val="16"/>
                <w:szCs w:val="16"/>
                <w:oMath/>
              </w:rPr>
            </w:pPr>
            <m:oMathPara>
              <m:oMath>
                <m:r>
                  <m:rPr>
                    <m:sty m:val="p"/>
                  </m:rPr>
                  <w:rPr>
                    <w:rFonts w:ascii="Cambria Math" w:hAnsi="Cambria Math"/>
                    <w:sz w:val="16"/>
                    <w:szCs w:val="16"/>
                  </w:rPr>
                  <m:t xml:space="preserve">7.5 </m:t>
                </m:r>
                <m:r>
                  <w:rPr>
                    <w:rFonts w:ascii="Cambria Math" w:hAnsi="Cambria Math"/>
                    <w:sz w:val="16"/>
                    <w:szCs w:val="16"/>
                  </w:rPr>
                  <m:t>mm</m:t>
                </m:r>
              </m:oMath>
            </m:oMathPara>
          </w:p>
        </w:tc>
      </w:tr>
      <w:tr w:rsidR="008B372F" w:rsidRPr="0033701B" w14:paraId="51C05D1E" w14:textId="77777777" w:rsidTr="00917A2C">
        <w:trPr>
          <w:jc w:val="center"/>
        </w:trPr>
        <w:tc>
          <w:tcPr>
            <w:tcW w:w="2830" w:type="dxa"/>
          </w:tcPr>
          <w:p w14:paraId="30F335F3" w14:textId="77777777" w:rsidR="008B372F" w:rsidRPr="00E10812" w:rsidRDefault="008B372F" w:rsidP="00917A2C">
            <w:pPr>
              <w:jc w:val="left"/>
              <w:rPr>
                <w:sz w:val="16"/>
                <w:szCs w:val="16"/>
              </w:rPr>
            </w:pPr>
            <w:r w:rsidRPr="00E10812">
              <w:rPr>
                <w:sz w:val="16"/>
                <w:szCs w:val="16"/>
              </w:rPr>
              <w:t>Inner Race Diameter</w:t>
            </w:r>
          </w:p>
        </w:tc>
        <w:tc>
          <w:tcPr>
            <w:tcW w:w="3932" w:type="dxa"/>
            <w:vAlign w:val="center"/>
          </w:tcPr>
          <w:p w14:paraId="7D697527" w14:textId="77777777" w:rsidR="008B372F" w:rsidRPr="00E10812" w:rsidRDefault="008B372F" w:rsidP="00917A2C">
            <w:pPr>
              <w:jc w:val="center"/>
              <w:rPr>
                <w:rFonts w:ascii="Cambria Math" w:hAnsi="Cambria Math"/>
                <w:sz w:val="16"/>
                <w:szCs w:val="16"/>
                <w:oMath/>
              </w:rPr>
            </w:pPr>
            <m:oMathPara>
              <m:oMath>
                <m:r>
                  <m:rPr>
                    <m:sty m:val="p"/>
                  </m:rPr>
                  <w:rPr>
                    <w:rFonts w:ascii="Cambria Math" w:hAnsi="Cambria Math"/>
                    <w:sz w:val="16"/>
                    <w:szCs w:val="16"/>
                  </w:rPr>
                  <m:t xml:space="preserve">31.5 </m:t>
                </m:r>
                <m:r>
                  <w:rPr>
                    <w:rFonts w:ascii="Cambria Math" w:hAnsi="Cambria Math"/>
                    <w:sz w:val="16"/>
                    <w:szCs w:val="16"/>
                  </w:rPr>
                  <m:t>mm</m:t>
                </m:r>
              </m:oMath>
            </m:oMathPara>
          </w:p>
        </w:tc>
      </w:tr>
      <w:tr w:rsidR="008B372F" w:rsidRPr="0033701B" w14:paraId="653C467C" w14:textId="77777777" w:rsidTr="00917A2C">
        <w:trPr>
          <w:jc w:val="center"/>
        </w:trPr>
        <w:tc>
          <w:tcPr>
            <w:tcW w:w="2830" w:type="dxa"/>
          </w:tcPr>
          <w:p w14:paraId="5BC11CCA" w14:textId="77777777" w:rsidR="008B372F" w:rsidRPr="00E10812" w:rsidRDefault="008B372F" w:rsidP="00917A2C">
            <w:pPr>
              <w:jc w:val="left"/>
              <w:rPr>
                <w:sz w:val="16"/>
                <w:szCs w:val="16"/>
              </w:rPr>
            </w:pPr>
            <w:r w:rsidRPr="00E10812">
              <w:rPr>
                <w:sz w:val="16"/>
                <w:szCs w:val="16"/>
              </w:rPr>
              <w:t>Roller Length</w:t>
            </w:r>
          </w:p>
        </w:tc>
        <w:tc>
          <w:tcPr>
            <w:tcW w:w="3932" w:type="dxa"/>
            <w:vAlign w:val="center"/>
          </w:tcPr>
          <w:p w14:paraId="1A7A69DF" w14:textId="77777777" w:rsidR="008B372F" w:rsidRPr="00E10812" w:rsidRDefault="008B372F" w:rsidP="00917A2C">
            <w:pPr>
              <w:jc w:val="center"/>
              <w:rPr>
                <w:sz w:val="16"/>
                <w:szCs w:val="16"/>
              </w:rPr>
            </w:pPr>
            <m:oMathPara>
              <m:oMath>
                <m:r>
                  <m:rPr>
                    <m:sty m:val="p"/>
                  </m:rPr>
                  <w:rPr>
                    <w:rFonts w:ascii="Cambria Math" w:hAnsi="Cambria Math"/>
                    <w:sz w:val="16"/>
                    <w:szCs w:val="16"/>
                  </w:rPr>
                  <m:t xml:space="preserve">15 </m:t>
                </m:r>
                <m:r>
                  <w:rPr>
                    <w:rFonts w:ascii="Cambria Math" w:hAnsi="Cambria Math"/>
                    <w:sz w:val="16"/>
                    <w:szCs w:val="16"/>
                  </w:rPr>
                  <m:t>mm</m:t>
                </m:r>
              </m:oMath>
            </m:oMathPara>
          </w:p>
        </w:tc>
      </w:tr>
      <w:tr w:rsidR="008B372F" w:rsidRPr="0033701B" w14:paraId="6507BD26" w14:textId="77777777" w:rsidTr="00917A2C">
        <w:trPr>
          <w:jc w:val="center"/>
        </w:trPr>
        <w:tc>
          <w:tcPr>
            <w:tcW w:w="2830" w:type="dxa"/>
          </w:tcPr>
          <w:p w14:paraId="5468DEE8" w14:textId="77777777" w:rsidR="008B372F" w:rsidRPr="00E10812" w:rsidRDefault="008B372F" w:rsidP="00917A2C">
            <w:pPr>
              <w:jc w:val="left"/>
              <w:rPr>
                <w:sz w:val="16"/>
                <w:szCs w:val="16"/>
              </w:rPr>
            </w:pPr>
            <w:r w:rsidRPr="00E10812">
              <w:rPr>
                <w:sz w:val="16"/>
                <w:szCs w:val="16"/>
              </w:rPr>
              <w:t>Radial Interference</w:t>
            </w:r>
          </w:p>
        </w:tc>
        <w:tc>
          <w:tcPr>
            <w:tcW w:w="3932" w:type="dxa"/>
            <w:vAlign w:val="center"/>
          </w:tcPr>
          <w:p w14:paraId="563C5EA5" w14:textId="77777777" w:rsidR="008B372F" w:rsidRPr="00E10812" w:rsidRDefault="008B372F" w:rsidP="00917A2C">
            <w:pPr>
              <w:jc w:val="center"/>
              <w:rPr>
                <w:sz w:val="16"/>
                <w:szCs w:val="16"/>
              </w:rPr>
            </w:pPr>
            <m:oMathPara>
              <m:oMath>
                <m:r>
                  <m:rPr>
                    <m:sty m:val="p"/>
                  </m:rPr>
                  <w:rPr>
                    <w:rFonts w:ascii="Cambria Math" w:hAnsi="Cambria Math"/>
                    <w:sz w:val="16"/>
                    <w:szCs w:val="16"/>
                  </w:rPr>
                  <m:t xml:space="preserve">5 </m:t>
                </m:r>
                <m:r>
                  <w:rPr>
                    <w:rFonts w:ascii="Cambria Math" w:hAnsi="Cambria Math"/>
                    <w:sz w:val="16"/>
                    <w:szCs w:val="16"/>
                  </w:rPr>
                  <m:t>μm</m:t>
                </m:r>
              </m:oMath>
            </m:oMathPara>
          </w:p>
        </w:tc>
      </w:tr>
      <w:tr w:rsidR="008B372F" w:rsidRPr="0033701B" w14:paraId="6CBA35C7" w14:textId="77777777" w:rsidTr="00917A2C">
        <w:trPr>
          <w:jc w:val="center"/>
        </w:trPr>
        <w:tc>
          <w:tcPr>
            <w:tcW w:w="2830" w:type="dxa"/>
          </w:tcPr>
          <w:p w14:paraId="74F05981" w14:textId="77777777" w:rsidR="008B372F" w:rsidRPr="00E10812" w:rsidRDefault="008B372F" w:rsidP="00917A2C">
            <w:pPr>
              <w:jc w:val="left"/>
              <w:rPr>
                <w:sz w:val="16"/>
                <w:szCs w:val="16"/>
              </w:rPr>
            </w:pPr>
            <w:r w:rsidRPr="00E10812">
              <w:rPr>
                <w:sz w:val="16"/>
                <w:szCs w:val="16"/>
              </w:rPr>
              <w:t>Young’s Modulus</w:t>
            </w:r>
          </w:p>
        </w:tc>
        <w:tc>
          <w:tcPr>
            <w:tcW w:w="3932" w:type="dxa"/>
            <w:vAlign w:val="center"/>
          </w:tcPr>
          <w:p w14:paraId="43A6AFFC" w14:textId="77777777" w:rsidR="008B372F" w:rsidRPr="00E10812" w:rsidRDefault="008B372F" w:rsidP="00917A2C">
            <w:pPr>
              <w:jc w:val="center"/>
              <w:rPr>
                <w:rFonts w:ascii="Cambria Math" w:hAnsi="Cambria Math"/>
                <w:sz w:val="16"/>
                <w:szCs w:val="16"/>
                <w:oMath/>
              </w:rPr>
            </w:pPr>
            <m:oMathPara>
              <m:oMath>
                <m:r>
                  <m:rPr>
                    <m:sty m:val="p"/>
                  </m:rPr>
                  <w:rPr>
                    <w:rFonts w:ascii="Cambria Math" w:hAnsi="Cambria Math"/>
                    <w:sz w:val="16"/>
                    <w:szCs w:val="16"/>
                  </w:rPr>
                  <m:t xml:space="preserve">218 </m:t>
                </m:r>
                <m:r>
                  <w:rPr>
                    <w:rFonts w:ascii="Cambria Math" w:hAnsi="Cambria Math"/>
                    <w:sz w:val="16"/>
                    <w:szCs w:val="16"/>
                  </w:rPr>
                  <m:t>GPa</m:t>
                </m:r>
              </m:oMath>
            </m:oMathPara>
          </w:p>
        </w:tc>
      </w:tr>
      <w:tr w:rsidR="008B372F" w:rsidRPr="0033701B" w14:paraId="5EB2D3DF" w14:textId="77777777" w:rsidTr="00917A2C">
        <w:trPr>
          <w:jc w:val="center"/>
        </w:trPr>
        <w:tc>
          <w:tcPr>
            <w:tcW w:w="2830" w:type="dxa"/>
          </w:tcPr>
          <w:p w14:paraId="3EAE0E53" w14:textId="77777777" w:rsidR="008B372F" w:rsidRPr="00E10812" w:rsidRDefault="008B372F" w:rsidP="00917A2C">
            <w:pPr>
              <w:jc w:val="left"/>
              <w:rPr>
                <w:sz w:val="16"/>
                <w:szCs w:val="16"/>
              </w:rPr>
            </w:pPr>
            <w:r w:rsidRPr="00E10812">
              <w:rPr>
                <w:sz w:val="16"/>
                <w:szCs w:val="16"/>
              </w:rPr>
              <w:t>Poisson’s Ratio</w:t>
            </w:r>
          </w:p>
        </w:tc>
        <w:tc>
          <w:tcPr>
            <w:tcW w:w="3932" w:type="dxa"/>
            <w:vAlign w:val="center"/>
          </w:tcPr>
          <w:p w14:paraId="366869E2" w14:textId="77777777" w:rsidR="008B372F" w:rsidRPr="00E10812" w:rsidRDefault="008B372F" w:rsidP="00917A2C">
            <w:pPr>
              <w:jc w:val="center"/>
              <w:rPr>
                <w:rFonts w:ascii="Cambria Math" w:hAnsi="Cambria Math"/>
                <w:sz w:val="16"/>
                <w:szCs w:val="16"/>
                <w:oMath/>
              </w:rPr>
            </w:pPr>
            <m:oMathPara>
              <m:oMath>
                <m:r>
                  <m:rPr>
                    <m:sty m:val="p"/>
                  </m:rPr>
                  <w:rPr>
                    <w:rFonts w:ascii="Cambria Math" w:hAnsi="Cambria Math"/>
                    <w:sz w:val="16"/>
                    <w:szCs w:val="16"/>
                  </w:rPr>
                  <m:t>0.3</m:t>
                </m:r>
              </m:oMath>
            </m:oMathPara>
          </w:p>
        </w:tc>
      </w:tr>
      <w:tr w:rsidR="008B372F" w:rsidRPr="0033701B" w14:paraId="2AE8E654" w14:textId="77777777" w:rsidTr="00917A2C">
        <w:trPr>
          <w:jc w:val="center"/>
        </w:trPr>
        <w:tc>
          <w:tcPr>
            <w:tcW w:w="6762" w:type="dxa"/>
            <w:gridSpan w:val="2"/>
            <w:vAlign w:val="center"/>
          </w:tcPr>
          <w:p w14:paraId="0D770AE0" w14:textId="77777777" w:rsidR="008B372F" w:rsidRPr="00E10812" w:rsidRDefault="008B372F" w:rsidP="00917A2C">
            <w:pPr>
              <w:jc w:val="center"/>
              <w:rPr>
                <w:b/>
                <w:bCs/>
                <w:sz w:val="16"/>
                <w:szCs w:val="16"/>
              </w:rPr>
            </w:pPr>
            <w:r w:rsidRPr="00E10812">
              <w:rPr>
                <w:b/>
                <w:bCs/>
                <w:sz w:val="16"/>
                <w:szCs w:val="16"/>
              </w:rPr>
              <w:t>Operating Conditions</w:t>
            </w:r>
          </w:p>
        </w:tc>
      </w:tr>
      <w:tr w:rsidR="008B372F" w:rsidRPr="0033701B" w14:paraId="07ABDC71" w14:textId="77777777" w:rsidTr="00917A2C">
        <w:trPr>
          <w:jc w:val="center"/>
        </w:trPr>
        <w:tc>
          <w:tcPr>
            <w:tcW w:w="2830" w:type="dxa"/>
          </w:tcPr>
          <w:p w14:paraId="43D8EBC6" w14:textId="77777777" w:rsidR="008B372F" w:rsidRPr="00E10812" w:rsidRDefault="008B372F" w:rsidP="00917A2C">
            <w:pPr>
              <w:jc w:val="left"/>
              <w:rPr>
                <w:sz w:val="16"/>
                <w:szCs w:val="16"/>
              </w:rPr>
            </w:pPr>
            <w:r w:rsidRPr="00E10812">
              <w:rPr>
                <w:sz w:val="16"/>
                <w:szCs w:val="16"/>
              </w:rPr>
              <w:t>Radial Force</w:t>
            </w:r>
          </w:p>
        </w:tc>
        <w:tc>
          <w:tcPr>
            <w:tcW w:w="3932" w:type="dxa"/>
          </w:tcPr>
          <w:p w14:paraId="73D9DACD" w14:textId="77777777" w:rsidR="008B372F" w:rsidRPr="00E10812" w:rsidRDefault="008B372F" w:rsidP="00917A2C">
            <w:pPr>
              <w:jc w:val="center"/>
              <w:rPr>
                <w:sz w:val="16"/>
                <w:szCs w:val="16"/>
              </w:rPr>
            </w:pPr>
            <m:oMathPara>
              <m:oMath>
                <m:r>
                  <m:rPr>
                    <m:sty m:val="p"/>
                  </m:rPr>
                  <w:rPr>
                    <w:rFonts w:ascii="Cambria Math" w:hAnsi="Cambria Math"/>
                    <w:sz w:val="16"/>
                    <w:szCs w:val="16"/>
                  </w:rPr>
                  <m:t xml:space="preserve">2500 </m:t>
                </m:r>
                <m:r>
                  <w:rPr>
                    <w:rFonts w:ascii="Cambria Math" w:hAnsi="Cambria Math"/>
                    <w:sz w:val="16"/>
                    <w:szCs w:val="16"/>
                  </w:rPr>
                  <m:t>N</m:t>
                </m:r>
              </m:oMath>
            </m:oMathPara>
          </w:p>
        </w:tc>
      </w:tr>
      <w:tr w:rsidR="008B372F" w:rsidRPr="0033701B" w14:paraId="5019DC58" w14:textId="77777777" w:rsidTr="00917A2C">
        <w:trPr>
          <w:jc w:val="center"/>
        </w:trPr>
        <w:tc>
          <w:tcPr>
            <w:tcW w:w="2830" w:type="dxa"/>
          </w:tcPr>
          <w:p w14:paraId="6734992A" w14:textId="77777777" w:rsidR="008B372F" w:rsidRPr="00E10812" w:rsidRDefault="008B372F" w:rsidP="00917A2C">
            <w:pPr>
              <w:jc w:val="left"/>
              <w:rPr>
                <w:sz w:val="16"/>
                <w:szCs w:val="16"/>
              </w:rPr>
            </w:pPr>
            <w:r w:rsidRPr="00E10812">
              <w:rPr>
                <w:sz w:val="16"/>
                <w:szCs w:val="16"/>
              </w:rPr>
              <w:t>Rotational Velocity</w:t>
            </w:r>
          </w:p>
        </w:tc>
        <w:tc>
          <w:tcPr>
            <w:tcW w:w="3932" w:type="dxa"/>
          </w:tcPr>
          <w:p w14:paraId="67E4D059" w14:textId="77777777" w:rsidR="008B372F" w:rsidRPr="00E10812" w:rsidRDefault="008B372F" w:rsidP="00917A2C">
            <w:pPr>
              <w:jc w:val="center"/>
              <w:rPr>
                <w:sz w:val="16"/>
                <w:szCs w:val="16"/>
              </w:rPr>
            </w:pPr>
            <m:oMathPara>
              <m:oMath>
                <m:r>
                  <m:rPr>
                    <m:sty m:val="p"/>
                  </m:rPr>
                  <w:rPr>
                    <w:rFonts w:ascii="Cambria Math" w:hAnsi="Cambria Math"/>
                    <w:sz w:val="16"/>
                    <w:szCs w:val="16"/>
                  </w:rPr>
                  <m:t xml:space="preserve">10,000 </m:t>
                </m:r>
                <m:r>
                  <w:rPr>
                    <w:rFonts w:ascii="Cambria Math" w:hAnsi="Cambria Math"/>
                    <w:sz w:val="16"/>
                    <w:szCs w:val="16"/>
                  </w:rPr>
                  <m:t>rpm</m:t>
                </m:r>
              </m:oMath>
            </m:oMathPara>
          </w:p>
        </w:tc>
      </w:tr>
    </w:tbl>
    <w:p w14:paraId="0B26F909" w14:textId="77777777" w:rsidR="008B372F" w:rsidRDefault="008B372F" w:rsidP="003D462D"/>
    <w:p w14:paraId="712C724F" w14:textId="77777777" w:rsidR="008B372F" w:rsidRDefault="008B372F" w:rsidP="003D462D">
      <w:r>
        <w:t>The dynamic simulation is run explicitly, and results required as inputs to the ANN are output. Results are generated for an individual rolling element in its orbit around the bearing. These include roller load per unit length, reduced radius of the roller-inner race contact, and contact entrainment velocity and are sho</w:t>
      </w:r>
      <w:r w:rsidRPr="00FC668D">
        <w:t xml:space="preserve">wn in Fig. 3. The </w:t>
      </w:r>
      <w:r>
        <w:t>bearing model accounts for the non-linear Hertzian force-deflection relationship. Peak roller loading occurs as the roller enters the lowest point in its orbit, due to the vertical direction of the radial load applied to the shaft. The loading pattern is cyclic in nature as the roller enters and exits the loaded region. Sufficient preload ensures that the roller and raceways remain in contact throughout operation, and an EHL contact is maintained throughout. The contact reduced radius and entraining velocity do not change throughout the rollers orbit as these are a function of the bearing geometry and operating speed, which remain constant.</w:t>
      </w:r>
    </w:p>
    <w:p w14:paraId="512A28B3" w14:textId="77777777" w:rsidR="008B372F" w:rsidRPr="003D462D" w:rsidRDefault="008B372F" w:rsidP="003D462D"/>
    <w:p w14:paraId="5968395C" w14:textId="77777777" w:rsidR="008B372F" w:rsidRDefault="008B372F" w:rsidP="00993156">
      <w:pPr>
        <w:jc w:val="center"/>
      </w:pPr>
      <w:r>
        <w:t>a)</w:t>
      </w:r>
      <w:r w:rsidRPr="006B7E49">
        <w:rPr>
          <w:noProof/>
        </w:rPr>
        <w:drawing>
          <wp:inline distT="0" distB="0" distL="0" distR="0" wp14:anchorId="00CB37F8" wp14:editId="0F2ECF48">
            <wp:extent cx="1757227" cy="1354347"/>
            <wp:effectExtent l="0" t="0" r="0" b="0"/>
            <wp:docPr id="12" name="Picture 12" descr="P4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459#yIS1"/>
                    <pic:cNvPicPr/>
                  </pic:nvPicPr>
                  <pic:blipFill>
                    <a:blip r:embed="rId13"/>
                    <a:stretch>
                      <a:fillRect/>
                    </a:stretch>
                  </pic:blipFill>
                  <pic:spPr>
                    <a:xfrm>
                      <a:off x="0" y="0"/>
                      <a:ext cx="1767696" cy="1362416"/>
                    </a:xfrm>
                    <a:prstGeom prst="rect">
                      <a:avLst/>
                    </a:prstGeom>
                  </pic:spPr>
                </pic:pic>
              </a:graphicData>
            </a:graphic>
          </wp:inline>
        </w:drawing>
      </w:r>
      <w:r>
        <w:t>b)</w:t>
      </w:r>
      <w:r>
        <w:rPr>
          <w:noProof/>
        </w:rPr>
        <w:drawing>
          <wp:inline distT="0" distB="0" distL="0" distR="0" wp14:anchorId="11D2BAC0" wp14:editId="5C532291">
            <wp:extent cx="1841922" cy="1431985"/>
            <wp:effectExtent l="0" t="0" r="6350" b="0"/>
            <wp:docPr id="15" name="Picture 15" descr="P459#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459#yIS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4330" cy="1441631"/>
                    </a:xfrm>
                    <a:prstGeom prst="rect">
                      <a:avLst/>
                    </a:prstGeom>
                    <a:noFill/>
                    <a:ln>
                      <a:noFill/>
                    </a:ln>
                  </pic:spPr>
                </pic:pic>
              </a:graphicData>
            </a:graphic>
          </wp:inline>
        </w:drawing>
      </w:r>
      <w:r>
        <w:t>c)</w:t>
      </w:r>
      <w:r w:rsidRPr="0024577C">
        <w:rPr>
          <w:noProof/>
        </w:rPr>
        <w:drawing>
          <wp:inline distT="0" distB="0" distL="0" distR="0" wp14:anchorId="7C61E974" wp14:editId="53460851">
            <wp:extent cx="1789969" cy="1319842"/>
            <wp:effectExtent l="0" t="0" r="1270" b="0"/>
            <wp:docPr id="16" name="Picture 16" descr="P459#yI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459#yIS3"/>
                    <pic:cNvPicPr/>
                  </pic:nvPicPr>
                  <pic:blipFill>
                    <a:blip r:embed="rId15"/>
                    <a:stretch>
                      <a:fillRect/>
                    </a:stretch>
                  </pic:blipFill>
                  <pic:spPr>
                    <a:xfrm>
                      <a:off x="0" y="0"/>
                      <a:ext cx="1794567" cy="1323233"/>
                    </a:xfrm>
                    <a:prstGeom prst="rect">
                      <a:avLst/>
                    </a:prstGeom>
                  </pic:spPr>
                </pic:pic>
              </a:graphicData>
            </a:graphic>
          </wp:inline>
        </w:drawing>
      </w:r>
    </w:p>
    <w:p w14:paraId="0E6D7290" w14:textId="77777777" w:rsidR="008B372F" w:rsidRPr="00B85299" w:rsidRDefault="008B372F" w:rsidP="003D462D">
      <w:pPr>
        <w:jc w:val="center"/>
        <w:rPr>
          <w:sz w:val="16"/>
          <w:szCs w:val="16"/>
        </w:rPr>
      </w:pPr>
      <w:r w:rsidRPr="00B85299">
        <w:rPr>
          <w:b/>
          <w:sz w:val="16"/>
          <w:szCs w:val="16"/>
        </w:rPr>
        <w:t>Fig. 3.</w:t>
      </w:r>
      <w:r w:rsidRPr="00B85299">
        <w:rPr>
          <w:sz w:val="16"/>
          <w:szCs w:val="16"/>
        </w:rPr>
        <w:t xml:space="preserve"> Inputs to ANN for a single rolling element of the bearing </w:t>
      </w:r>
      <w:r>
        <w:rPr>
          <w:sz w:val="16"/>
          <w:szCs w:val="16"/>
        </w:rPr>
        <w:t>a</w:t>
      </w:r>
      <w:r w:rsidRPr="00B85299">
        <w:rPr>
          <w:sz w:val="16"/>
          <w:szCs w:val="16"/>
        </w:rPr>
        <w:t xml:space="preserve">) Load, </w:t>
      </w:r>
      <w:r>
        <w:rPr>
          <w:sz w:val="16"/>
          <w:szCs w:val="16"/>
        </w:rPr>
        <w:t>b</w:t>
      </w:r>
      <w:r w:rsidRPr="00B85299">
        <w:rPr>
          <w:sz w:val="16"/>
          <w:szCs w:val="16"/>
        </w:rPr>
        <w:t xml:space="preserve">) Reduced Radius </w:t>
      </w:r>
      <w:r>
        <w:rPr>
          <w:sz w:val="16"/>
          <w:szCs w:val="16"/>
        </w:rPr>
        <w:t>c</w:t>
      </w:r>
      <w:r w:rsidRPr="00B85299">
        <w:rPr>
          <w:sz w:val="16"/>
          <w:szCs w:val="16"/>
        </w:rPr>
        <w:t>) Entrainment speed</w:t>
      </w:r>
    </w:p>
    <w:p w14:paraId="17D0C69F" w14:textId="77777777" w:rsidR="008B372F" w:rsidRDefault="008B372F" w:rsidP="00993156"/>
    <w:p w14:paraId="3F60801A" w14:textId="1706891A" w:rsidR="008B372F" w:rsidRDefault="008B372F" w:rsidP="00993156">
      <w:r w:rsidRPr="00E52978">
        <w:t xml:space="preserve">The </w:t>
      </w:r>
      <w:r>
        <w:t xml:space="preserve">lubricant film prediction </w:t>
      </w:r>
      <w:r w:rsidRPr="00E52978">
        <w:t>ANN has been embedded into a</w:t>
      </w:r>
      <w:r>
        <w:t xml:space="preserve">n explicit workflow with a dynamic simulation of </w:t>
      </w:r>
      <w:r w:rsidRPr="00E52978">
        <w:t>spur gear</w:t>
      </w:r>
      <w:r>
        <w:t xml:space="preserve"> pair with microgeometry modifications</w:t>
      </w:r>
      <w:r w:rsidRPr="00E52978">
        <w:t xml:space="preserve">. </w:t>
      </w:r>
      <w:r>
        <w:t>The relevant dimensions and operating conditions of the spur gear are displaye</w:t>
      </w:r>
      <w:r w:rsidRPr="00FC668D">
        <w:t xml:space="preserve">d in Table </w:t>
      </w:r>
      <w:r>
        <w:t>3</w:t>
      </w:r>
      <w:r w:rsidRPr="00FC668D">
        <w:t xml:space="preserve">. A common </w:t>
      </w:r>
      <w:r>
        <w:t xml:space="preserve">spur gear modification of a linear tip relief has been applied as it reduces mesh impact of the single to double contact during the meshing cycle </w:t>
      </w:r>
      <w:sdt>
        <w:sdtPr>
          <w:rPr>
            <w:color w:val="000000"/>
          </w:rPr>
          <w:tag w:val="MENDELEY_CITATION_v3_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"/>
          <w:id w:val="-880093547"/>
          <w:placeholder>
            <w:docPart w:val="DefaultPlaceholder_-1854013440"/>
          </w:placeholder>
        </w:sdtPr>
        <w:sdtContent>
          <w:r w:rsidR="009A0285" w:rsidRPr="009A0285">
            <w:rPr>
              <w:color w:val="000000"/>
            </w:rPr>
            <w:t>(Linke et al., 2016)</w:t>
          </w:r>
        </w:sdtContent>
      </w:sdt>
      <w:r>
        <w:t xml:space="preserve">. </w:t>
      </w:r>
    </w:p>
    <w:p w14:paraId="741F4414" w14:textId="77777777" w:rsidR="008B372F" w:rsidRDefault="008B372F" w:rsidP="00993156"/>
    <w:p w14:paraId="6E839CE9" w14:textId="77777777" w:rsidR="008B372F" w:rsidRDefault="008B372F" w:rsidP="006471BB">
      <w:pPr>
        <w:pStyle w:val="TABLEStyle"/>
      </w:pPr>
      <w:r>
        <w:t>Table 3</w:t>
      </w:r>
    </w:p>
    <w:p w14:paraId="4A279B58" w14:textId="1AA465D5" w:rsidR="008B372F" w:rsidRDefault="008B372F" w:rsidP="00C27921">
      <w:pPr>
        <w:pStyle w:val="Caption"/>
      </w:pPr>
      <w:r>
        <w:t xml:space="preserve">Spur gear parameters </w:t>
      </w:r>
      <w:sdt>
        <w:sdtPr>
          <w:rPr>
            <w:color w:val="000000"/>
          </w:rPr>
          <w:tag w:val="MENDELEY_CITATION_v3_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"/>
          <w:id w:val="-1505347129"/>
          <w:placeholder>
            <w:docPart w:val="DefaultPlaceholder_-1854013440"/>
          </w:placeholder>
        </w:sdtPr>
        <w:sdtContent>
          <w:r w:rsidR="009A0285" w:rsidRPr="009A0285">
            <w:rPr>
              <w:color w:val="000000"/>
            </w:rPr>
            <w:t>(Kahraman and Blankenship, 1999)</w:t>
          </w:r>
        </w:sdtContent>
      </w:sdt>
      <w:r>
        <w:t xml:space="preserve"> and operating conditions</w:t>
      </w:r>
    </w:p>
    <w:tbl>
      <w:tblPr>
        <w:tblStyle w:val="TableGrid"/>
        <w:tblW w:w="5663" w:type="dxa"/>
        <w:jc w:val="center"/>
        <w:tblLook w:val="04A0" w:firstRow="1" w:lastRow="0" w:firstColumn="1" w:lastColumn="0" w:noHBand="0" w:noVBand="1"/>
      </w:tblPr>
      <w:tblGrid>
        <w:gridCol w:w="2005"/>
        <w:gridCol w:w="3658"/>
      </w:tblGrid>
      <w:tr w:rsidR="008B372F" w:rsidRPr="0033701B" w14:paraId="6AB2E390" w14:textId="77777777" w:rsidTr="00F977AA">
        <w:trPr>
          <w:trHeight w:val="239"/>
          <w:jc w:val="center"/>
        </w:trPr>
        <w:tc>
          <w:tcPr>
            <w:tcW w:w="5663" w:type="dxa"/>
            <w:gridSpan w:val="2"/>
          </w:tcPr>
          <w:p w14:paraId="6C7F4CD1" w14:textId="77777777" w:rsidR="008B372F" w:rsidRPr="0033701B" w:rsidRDefault="008B372F" w:rsidP="00917A2C">
            <w:pPr>
              <w:jc w:val="center"/>
              <w:rPr>
                <w:b/>
                <w:bCs/>
                <w:sz w:val="16"/>
                <w:szCs w:val="16"/>
              </w:rPr>
            </w:pPr>
            <w:r w:rsidRPr="0033701B">
              <w:rPr>
                <w:b/>
                <w:bCs/>
                <w:sz w:val="16"/>
                <w:szCs w:val="16"/>
              </w:rPr>
              <w:t>Gear Parameters</w:t>
            </w:r>
          </w:p>
        </w:tc>
      </w:tr>
      <w:tr w:rsidR="008B372F" w:rsidRPr="0033701B" w14:paraId="126D5197" w14:textId="77777777" w:rsidTr="00F977AA">
        <w:trPr>
          <w:trHeight w:val="256"/>
          <w:jc w:val="center"/>
        </w:trPr>
        <w:tc>
          <w:tcPr>
            <w:tcW w:w="2005" w:type="dxa"/>
          </w:tcPr>
          <w:p w14:paraId="6BD0EC0B" w14:textId="77777777" w:rsidR="008B372F" w:rsidRPr="0033701B" w:rsidRDefault="008B372F" w:rsidP="00917A2C">
            <w:pPr>
              <w:jc w:val="left"/>
              <w:rPr>
                <w:sz w:val="16"/>
                <w:szCs w:val="16"/>
              </w:rPr>
            </w:pPr>
            <w:r w:rsidRPr="0033701B">
              <w:rPr>
                <w:sz w:val="16"/>
                <w:szCs w:val="16"/>
              </w:rPr>
              <w:t>Number of teeth</w:t>
            </w:r>
          </w:p>
        </w:tc>
        <w:tc>
          <w:tcPr>
            <w:tcW w:w="3658" w:type="dxa"/>
          </w:tcPr>
          <w:p w14:paraId="48FC4EF1" w14:textId="77777777" w:rsidR="008B372F" w:rsidRPr="0033701B" w:rsidRDefault="008B372F" w:rsidP="00917A2C">
            <w:pPr>
              <w:rPr>
                <w:rFonts w:ascii="Cambria Math" w:hAnsi="Cambria Math"/>
                <w:sz w:val="16"/>
                <w:szCs w:val="16"/>
                <w:oMath/>
              </w:rPr>
            </w:pPr>
            <m:oMathPara>
              <m:oMath>
                <m:r>
                  <m:rPr>
                    <m:sty m:val="p"/>
                  </m:rPr>
                  <w:rPr>
                    <w:rFonts w:ascii="Cambria Math" w:hAnsi="Cambria Math"/>
                    <w:sz w:val="16"/>
                    <w:szCs w:val="16"/>
                  </w:rPr>
                  <m:t>50</m:t>
                </m:r>
              </m:oMath>
            </m:oMathPara>
          </w:p>
        </w:tc>
      </w:tr>
      <w:tr w:rsidR="008B372F" w:rsidRPr="0033701B" w14:paraId="48E369E8" w14:textId="77777777" w:rsidTr="00F977AA">
        <w:trPr>
          <w:trHeight w:val="247"/>
          <w:jc w:val="center"/>
        </w:trPr>
        <w:tc>
          <w:tcPr>
            <w:tcW w:w="2005" w:type="dxa"/>
          </w:tcPr>
          <w:p w14:paraId="06DFBFC3" w14:textId="77777777" w:rsidR="008B372F" w:rsidRPr="0033701B" w:rsidRDefault="008B372F" w:rsidP="00917A2C">
            <w:pPr>
              <w:jc w:val="left"/>
              <w:rPr>
                <w:sz w:val="16"/>
                <w:szCs w:val="16"/>
              </w:rPr>
            </w:pPr>
            <w:r w:rsidRPr="0033701B">
              <w:rPr>
                <w:sz w:val="16"/>
                <w:szCs w:val="16"/>
              </w:rPr>
              <w:t>Base Radius</w:t>
            </w:r>
          </w:p>
        </w:tc>
        <w:tc>
          <w:tcPr>
            <w:tcW w:w="3658" w:type="dxa"/>
          </w:tcPr>
          <w:p w14:paraId="50CC4E44" w14:textId="77777777" w:rsidR="008B372F" w:rsidRPr="0033701B" w:rsidRDefault="008B372F" w:rsidP="00917A2C">
            <w:pPr>
              <w:rPr>
                <w:rFonts w:ascii="Cambria Math" w:hAnsi="Cambria Math"/>
                <w:sz w:val="16"/>
                <w:szCs w:val="16"/>
                <w:oMath/>
              </w:rPr>
            </w:pPr>
            <m:oMathPara>
              <m:oMath>
                <m:r>
                  <m:rPr>
                    <m:sty m:val="p"/>
                  </m:rPr>
                  <w:rPr>
                    <w:rFonts w:ascii="Cambria Math" w:hAnsi="Cambria Math"/>
                    <w:sz w:val="16"/>
                    <w:szCs w:val="16"/>
                  </w:rPr>
                  <m:t xml:space="preserve">140.95 </m:t>
                </m:r>
                <m:r>
                  <w:rPr>
                    <w:rFonts w:ascii="Cambria Math" w:hAnsi="Cambria Math"/>
                    <w:sz w:val="16"/>
                    <w:szCs w:val="16"/>
                  </w:rPr>
                  <m:t>mm</m:t>
                </m:r>
              </m:oMath>
            </m:oMathPara>
          </w:p>
        </w:tc>
      </w:tr>
      <w:tr w:rsidR="008B372F" w:rsidRPr="0033701B" w14:paraId="18DEDFAA" w14:textId="77777777" w:rsidTr="00F977AA">
        <w:trPr>
          <w:trHeight w:val="247"/>
          <w:jc w:val="center"/>
        </w:trPr>
        <w:tc>
          <w:tcPr>
            <w:tcW w:w="2005" w:type="dxa"/>
          </w:tcPr>
          <w:p w14:paraId="5762D600" w14:textId="77777777" w:rsidR="008B372F" w:rsidRPr="0033701B" w:rsidRDefault="008B372F" w:rsidP="00917A2C">
            <w:pPr>
              <w:jc w:val="left"/>
              <w:rPr>
                <w:sz w:val="16"/>
                <w:szCs w:val="16"/>
              </w:rPr>
            </w:pPr>
            <w:r w:rsidRPr="0033701B">
              <w:rPr>
                <w:sz w:val="16"/>
                <w:szCs w:val="16"/>
              </w:rPr>
              <w:t>Face Width</w:t>
            </w:r>
          </w:p>
        </w:tc>
        <w:tc>
          <w:tcPr>
            <w:tcW w:w="3658" w:type="dxa"/>
          </w:tcPr>
          <w:p w14:paraId="05B8AD59" w14:textId="77777777" w:rsidR="008B372F" w:rsidRPr="0033701B" w:rsidRDefault="008B372F" w:rsidP="00917A2C">
            <w:pPr>
              <w:rPr>
                <w:rFonts w:ascii="Cambria Math" w:hAnsi="Cambria Math"/>
                <w:sz w:val="16"/>
                <w:szCs w:val="16"/>
                <w:oMath/>
              </w:rPr>
            </w:pPr>
            <m:oMathPara>
              <m:oMath>
                <m:r>
                  <m:rPr>
                    <m:sty m:val="p"/>
                  </m:rPr>
                  <w:rPr>
                    <w:rFonts w:ascii="Cambria Math" w:hAnsi="Cambria Math"/>
                    <w:sz w:val="16"/>
                    <w:szCs w:val="16"/>
                  </w:rPr>
                  <m:t xml:space="preserve">20 </m:t>
                </m:r>
                <m:r>
                  <w:rPr>
                    <w:rFonts w:ascii="Cambria Math" w:hAnsi="Cambria Math"/>
                    <w:sz w:val="16"/>
                    <w:szCs w:val="16"/>
                  </w:rPr>
                  <m:t>mm</m:t>
                </m:r>
              </m:oMath>
            </m:oMathPara>
          </w:p>
        </w:tc>
      </w:tr>
      <w:tr w:rsidR="008B372F" w:rsidRPr="0033701B" w14:paraId="0DD13921" w14:textId="77777777" w:rsidTr="00F977AA">
        <w:trPr>
          <w:trHeight w:val="247"/>
          <w:jc w:val="center"/>
        </w:trPr>
        <w:tc>
          <w:tcPr>
            <w:tcW w:w="2005" w:type="dxa"/>
          </w:tcPr>
          <w:p w14:paraId="3937364E" w14:textId="77777777" w:rsidR="008B372F" w:rsidRPr="0033701B" w:rsidRDefault="008B372F" w:rsidP="00917A2C">
            <w:pPr>
              <w:jc w:val="left"/>
              <w:rPr>
                <w:sz w:val="16"/>
                <w:szCs w:val="16"/>
              </w:rPr>
            </w:pPr>
            <w:r w:rsidRPr="0033701B">
              <w:rPr>
                <w:sz w:val="16"/>
                <w:szCs w:val="16"/>
              </w:rPr>
              <w:t>Module</w:t>
            </w:r>
          </w:p>
        </w:tc>
        <w:tc>
          <w:tcPr>
            <w:tcW w:w="3658" w:type="dxa"/>
          </w:tcPr>
          <w:p w14:paraId="162B14FF" w14:textId="77777777" w:rsidR="008B372F" w:rsidRPr="0033701B" w:rsidRDefault="008B372F" w:rsidP="00917A2C">
            <w:pPr>
              <w:rPr>
                <w:sz w:val="16"/>
                <w:szCs w:val="16"/>
              </w:rPr>
            </w:pPr>
            <m:oMathPara>
              <m:oMath>
                <m:r>
                  <m:rPr>
                    <m:sty m:val="p"/>
                  </m:rPr>
                  <w:rPr>
                    <w:rFonts w:ascii="Cambria Math" w:hAnsi="Cambria Math"/>
                    <w:sz w:val="16"/>
                    <w:szCs w:val="16"/>
                  </w:rPr>
                  <m:t xml:space="preserve">3 </m:t>
                </m:r>
                <m:r>
                  <w:rPr>
                    <w:rFonts w:ascii="Cambria Math" w:hAnsi="Cambria Math"/>
                    <w:sz w:val="16"/>
                    <w:szCs w:val="16"/>
                  </w:rPr>
                  <m:t>mm</m:t>
                </m:r>
              </m:oMath>
            </m:oMathPara>
          </w:p>
        </w:tc>
      </w:tr>
      <w:tr w:rsidR="008B372F" w:rsidRPr="0033701B" w14:paraId="4A02D7F9" w14:textId="77777777" w:rsidTr="00F977AA">
        <w:trPr>
          <w:trHeight w:val="247"/>
          <w:jc w:val="center"/>
        </w:trPr>
        <w:tc>
          <w:tcPr>
            <w:tcW w:w="2005" w:type="dxa"/>
          </w:tcPr>
          <w:p w14:paraId="2E896D33" w14:textId="77777777" w:rsidR="008B372F" w:rsidRPr="0033701B" w:rsidRDefault="008B372F" w:rsidP="00917A2C">
            <w:pPr>
              <w:jc w:val="left"/>
              <w:rPr>
                <w:sz w:val="16"/>
                <w:szCs w:val="16"/>
              </w:rPr>
            </w:pPr>
            <w:r w:rsidRPr="0033701B">
              <w:rPr>
                <w:sz w:val="16"/>
                <w:szCs w:val="16"/>
              </w:rPr>
              <w:lastRenderedPageBreak/>
              <w:t>Centre Distance</w:t>
            </w:r>
          </w:p>
        </w:tc>
        <w:tc>
          <w:tcPr>
            <w:tcW w:w="3658" w:type="dxa"/>
          </w:tcPr>
          <w:p w14:paraId="692EF892" w14:textId="77777777" w:rsidR="008B372F" w:rsidRPr="0033701B" w:rsidRDefault="008B372F" w:rsidP="00917A2C">
            <w:pPr>
              <w:rPr>
                <w:sz w:val="16"/>
                <w:szCs w:val="16"/>
              </w:rPr>
            </w:pPr>
            <m:oMathPara>
              <m:oMath>
                <m:r>
                  <m:rPr>
                    <m:sty m:val="p"/>
                  </m:rPr>
                  <w:rPr>
                    <w:rFonts w:ascii="Cambria Math" w:hAnsi="Cambria Math"/>
                    <w:sz w:val="16"/>
                    <w:szCs w:val="16"/>
                  </w:rPr>
                  <m:t xml:space="preserve">150 </m:t>
                </m:r>
                <m:r>
                  <w:rPr>
                    <w:rFonts w:ascii="Cambria Math" w:hAnsi="Cambria Math"/>
                    <w:sz w:val="16"/>
                    <w:szCs w:val="16"/>
                  </w:rPr>
                  <m:t>mm</m:t>
                </m:r>
              </m:oMath>
            </m:oMathPara>
          </w:p>
        </w:tc>
      </w:tr>
      <w:tr w:rsidR="008B372F" w:rsidRPr="0033701B" w14:paraId="38B36FC9" w14:textId="77777777" w:rsidTr="00F977AA">
        <w:trPr>
          <w:trHeight w:val="247"/>
          <w:jc w:val="center"/>
        </w:trPr>
        <w:tc>
          <w:tcPr>
            <w:tcW w:w="2005" w:type="dxa"/>
          </w:tcPr>
          <w:p w14:paraId="6A244A9D" w14:textId="77777777" w:rsidR="008B372F" w:rsidRPr="0033701B" w:rsidRDefault="008B372F" w:rsidP="00917A2C">
            <w:pPr>
              <w:jc w:val="left"/>
              <w:rPr>
                <w:sz w:val="16"/>
                <w:szCs w:val="16"/>
              </w:rPr>
            </w:pPr>
            <w:r w:rsidRPr="0033701B">
              <w:rPr>
                <w:sz w:val="16"/>
                <w:szCs w:val="16"/>
              </w:rPr>
              <w:t>Contact Ratio</w:t>
            </w:r>
          </w:p>
        </w:tc>
        <w:tc>
          <w:tcPr>
            <w:tcW w:w="3658" w:type="dxa"/>
          </w:tcPr>
          <w:p w14:paraId="0D4F5D1A" w14:textId="77777777" w:rsidR="008B372F" w:rsidRPr="0033701B" w:rsidRDefault="008B372F" w:rsidP="00917A2C">
            <w:pPr>
              <w:rPr>
                <w:sz w:val="16"/>
                <w:szCs w:val="16"/>
              </w:rPr>
            </w:pPr>
            <m:oMathPara>
              <m:oMath>
                <m:r>
                  <m:rPr>
                    <m:sty m:val="p"/>
                  </m:rPr>
                  <w:rPr>
                    <w:rFonts w:ascii="Cambria Math" w:hAnsi="Cambria Math"/>
                    <w:sz w:val="16"/>
                    <w:szCs w:val="16"/>
                  </w:rPr>
                  <m:t>1.75</m:t>
                </m:r>
              </m:oMath>
            </m:oMathPara>
          </w:p>
        </w:tc>
      </w:tr>
      <w:tr w:rsidR="008B372F" w:rsidRPr="0033701B" w14:paraId="3DD87AB9" w14:textId="77777777" w:rsidTr="00F977AA">
        <w:trPr>
          <w:trHeight w:val="247"/>
          <w:jc w:val="center"/>
        </w:trPr>
        <w:tc>
          <w:tcPr>
            <w:tcW w:w="2005" w:type="dxa"/>
          </w:tcPr>
          <w:p w14:paraId="56D4347B" w14:textId="77777777" w:rsidR="008B372F" w:rsidRPr="0033701B" w:rsidRDefault="008B372F" w:rsidP="00917A2C">
            <w:pPr>
              <w:jc w:val="left"/>
              <w:rPr>
                <w:sz w:val="16"/>
                <w:szCs w:val="16"/>
              </w:rPr>
            </w:pPr>
            <w:r w:rsidRPr="0033701B">
              <w:rPr>
                <w:sz w:val="16"/>
                <w:szCs w:val="16"/>
              </w:rPr>
              <w:t>Pressure Angle</w:t>
            </w:r>
          </w:p>
        </w:tc>
        <w:tc>
          <w:tcPr>
            <w:tcW w:w="3658" w:type="dxa"/>
          </w:tcPr>
          <w:p w14:paraId="25EE30F2" w14:textId="77777777" w:rsidR="008B372F" w:rsidRPr="0033701B" w:rsidRDefault="008B372F" w:rsidP="00917A2C">
            <w:pPr>
              <w:rPr>
                <w:rFonts w:ascii="Cambria Math" w:hAnsi="Cambria Math"/>
                <w:sz w:val="16"/>
                <w:szCs w:val="16"/>
                <w:oMath/>
              </w:rPr>
            </w:pPr>
            <m:oMathPara>
              <m:oMath>
                <m:r>
                  <m:rPr>
                    <m:sty m:val="p"/>
                  </m:rPr>
                  <w:rPr>
                    <w:rFonts w:ascii="Cambria Math" w:hAnsi="Cambria Math"/>
                    <w:sz w:val="16"/>
                    <w:szCs w:val="16"/>
                  </w:rPr>
                  <m:t>20</m:t>
                </m:r>
              </m:oMath>
            </m:oMathPara>
          </w:p>
        </w:tc>
      </w:tr>
      <w:tr w:rsidR="008B372F" w:rsidRPr="0033701B" w14:paraId="568234DE" w14:textId="77777777" w:rsidTr="00F977AA">
        <w:trPr>
          <w:trHeight w:val="247"/>
          <w:jc w:val="center"/>
        </w:trPr>
        <w:tc>
          <w:tcPr>
            <w:tcW w:w="2005" w:type="dxa"/>
          </w:tcPr>
          <w:p w14:paraId="34E8D7A3" w14:textId="77777777" w:rsidR="008B372F" w:rsidRPr="0033701B" w:rsidRDefault="008B372F" w:rsidP="00917A2C">
            <w:pPr>
              <w:jc w:val="left"/>
              <w:rPr>
                <w:sz w:val="16"/>
                <w:szCs w:val="16"/>
              </w:rPr>
            </w:pPr>
            <w:r w:rsidRPr="0033701B">
              <w:rPr>
                <w:sz w:val="16"/>
                <w:szCs w:val="16"/>
              </w:rPr>
              <w:t>Tip Relief</w:t>
            </w:r>
          </w:p>
        </w:tc>
        <w:tc>
          <w:tcPr>
            <w:tcW w:w="3658" w:type="dxa"/>
          </w:tcPr>
          <w:p w14:paraId="63A5462E" w14:textId="77777777" w:rsidR="008B372F" w:rsidRPr="0033701B" w:rsidRDefault="008B372F" w:rsidP="00917A2C">
            <w:pPr>
              <w:jc w:val="center"/>
              <w:rPr>
                <w:sz w:val="16"/>
                <w:szCs w:val="16"/>
              </w:rPr>
            </w:pPr>
            <m:oMath>
              <m:r>
                <w:rPr>
                  <w:rFonts w:ascii="Cambria Math" w:hAnsi="Cambria Math"/>
                  <w:sz w:val="16"/>
                  <w:szCs w:val="16"/>
                </w:rPr>
                <m:t>10 μm</m:t>
              </m:r>
            </m:oMath>
            <w:r w:rsidRPr="0033701B">
              <w:rPr>
                <w:sz w:val="16"/>
                <w:szCs w:val="16"/>
              </w:rPr>
              <w:t xml:space="preserve"> at roll angle </w:t>
            </w:r>
            <m:oMath>
              <m:r>
                <w:rPr>
                  <w:rFonts w:ascii="Cambria Math" w:hAnsi="Cambria Math"/>
                  <w:sz w:val="16"/>
                  <w:szCs w:val="16"/>
                </w:rPr>
                <m:t>23.6°</m:t>
              </m:r>
            </m:oMath>
          </w:p>
        </w:tc>
      </w:tr>
      <w:tr w:rsidR="008B372F" w:rsidRPr="0033701B" w14:paraId="7BD408DC" w14:textId="77777777" w:rsidTr="00F977AA">
        <w:trPr>
          <w:trHeight w:val="247"/>
          <w:jc w:val="center"/>
        </w:trPr>
        <w:tc>
          <w:tcPr>
            <w:tcW w:w="2005" w:type="dxa"/>
          </w:tcPr>
          <w:p w14:paraId="5C33008A" w14:textId="77777777" w:rsidR="008B372F" w:rsidRPr="0033701B" w:rsidRDefault="008B372F" w:rsidP="00917A2C">
            <w:pPr>
              <w:jc w:val="left"/>
              <w:rPr>
                <w:sz w:val="16"/>
                <w:szCs w:val="16"/>
              </w:rPr>
            </w:pPr>
            <w:r w:rsidRPr="0033701B">
              <w:rPr>
                <w:sz w:val="16"/>
                <w:szCs w:val="16"/>
              </w:rPr>
              <w:t>Young’s Modulus</w:t>
            </w:r>
          </w:p>
        </w:tc>
        <w:tc>
          <w:tcPr>
            <w:tcW w:w="3658" w:type="dxa"/>
          </w:tcPr>
          <w:p w14:paraId="2BA88A72" w14:textId="77777777" w:rsidR="008B372F" w:rsidRPr="0033701B" w:rsidRDefault="008B372F" w:rsidP="00917A2C">
            <w:pPr>
              <w:rPr>
                <w:rFonts w:ascii="Cambria Math" w:hAnsi="Cambria Math"/>
                <w:sz w:val="16"/>
                <w:szCs w:val="16"/>
                <w:oMath/>
              </w:rPr>
            </w:pPr>
            <m:oMathPara>
              <m:oMath>
                <m:r>
                  <m:rPr>
                    <m:sty m:val="p"/>
                  </m:rPr>
                  <w:rPr>
                    <w:rFonts w:ascii="Cambria Math" w:hAnsi="Cambria Math"/>
                    <w:sz w:val="16"/>
                    <w:szCs w:val="16"/>
                  </w:rPr>
                  <m:t>207</m:t>
                </m:r>
              </m:oMath>
            </m:oMathPara>
          </w:p>
        </w:tc>
      </w:tr>
      <w:tr w:rsidR="008B372F" w:rsidRPr="0033701B" w14:paraId="420202E7" w14:textId="77777777" w:rsidTr="00F977AA">
        <w:trPr>
          <w:trHeight w:val="247"/>
          <w:jc w:val="center"/>
        </w:trPr>
        <w:tc>
          <w:tcPr>
            <w:tcW w:w="2005" w:type="dxa"/>
          </w:tcPr>
          <w:p w14:paraId="1064CAC6" w14:textId="77777777" w:rsidR="008B372F" w:rsidRPr="0033701B" w:rsidRDefault="008B372F" w:rsidP="00917A2C">
            <w:pPr>
              <w:jc w:val="left"/>
              <w:rPr>
                <w:sz w:val="16"/>
                <w:szCs w:val="16"/>
              </w:rPr>
            </w:pPr>
            <w:r w:rsidRPr="0033701B">
              <w:rPr>
                <w:sz w:val="16"/>
                <w:szCs w:val="16"/>
              </w:rPr>
              <w:t>Poisson’s Ratio</w:t>
            </w:r>
          </w:p>
        </w:tc>
        <w:tc>
          <w:tcPr>
            <w:tcW w:w="3658" w:type="dxa"/>
          </w:tcPr>
          <w:p w14:paraId="05C3C24F" w14:textId="77777777" w:rsidR="008B372F" w:rsidRPr="0033701B" w:rsidRDefault="008B372F" w:rsidP="00917A2C">
            <w:pPr>
              <w:rPr>
                <w:rFonts w:ascii="Cambria Math" w:hAnsi="Cambria Math"/>
                <w:sz w:val="16"/>
                <w:szCs w:val="16"/>
                <w:oMath/>
              </w:rPr>
            </w:pPr>
            <m:oMathPara>
              <m:oMath>
                <m:r>
                  <m:rPr>
                    <m:sty m:val="p"/>
                  </m:rPr>
                  <w:rPr>
                    <w:rFonts w:ascii="Cambria Math" w:hAnsi="Cambria Math"/>
                    <w:sz w:val="16"/>
                    <w:szCs w:val="16"/>
                  </w:rPr>
                  <m:t>0.3</m:t>
                </m:r>
              </m:oMath>
            </m:oMathPara>
          </w:p>
        </w:tc>
      </w:tr>
      <w:tr w:rsidR="008B372F" w:rsidRPr="0033701B" w14:paraId="52650510" w14:textId="77777777" w:rsidTr="00F977AA">
        <w:trPr>
          <w:trHeight w:val="239"/>
          <w:jc w:val="center"/>
        </w:trPr>
        <w:tc>
          <w:tcPr>
            <w:tcW w:w="5663" w:type="dxa"/>
            <w:gridSpan w:val="2"/>
            <w:vAlign w:val="center"/>
          </w:tcPr>
          <w:p w14:paraId="62362637" w14:textId="77777777" w:rsidR="008B372F" w:rsidRPr="0033701B" w:rsidRDefault="008B372F" w:rsidP="00917A2C">
            <w:pPr>
              <w:jc w:val="center"/>
              <w:rPr>
                <w:b/>
                <w:bCs/>
                <w:sz w:val="16"/>
                <w:szCs w:val="16"/>
              </w:rPr>
            </w:pPr>
            <w:r w:rsidRPr="0033701B">
              <w:rPr>
                <w:b/>
                <w:bCs/>
                <w:sz w:val="16"/>
                <w:szCs w:val="16"/>
              </w:rPr>
              <w:t>Operating Conditions</w:t>
            </w:r>
          </w:p>
        </w:tc>
      </w:tr>
      <w:tr w:rsidR="008B372F" w:rsidRPr="0033701B" w14:paraId="69166D41" w14:textId="77777777" w:rsidTr="00F977AA">
        <w:trPr>
          <w:trHeight w:val="247"/>
          <w:jc w:val="center"/>
        </w:trPr>
        <w:tc>
          <w:tcPr>
            <w:tcW w:w="2005" w:type="dxa"/>
          </w:tcPr>
          <w:p w14:paraId="08802509" w14:textId="77777777" w:rsidR="008B372F" w:rsidRPr="0033701B" w:rsidRDefault="008B372F" w:rsidP="00917A2C">
            <w:pPr>
              <w:jc w:val="left"/>
              <w:rPr>
                <w:sz w:val="16"/>
                <w:szCs w:val="16"/>
              </w:rPr>
            </w:pPr>
            <w:r w:rsidRPr="0033701B">
              <w:rPr>
                <w:sz w:val="16"/>
                <w:szCs w:val="16"/>
              </w:rPr>
              <w:t>Torque</w:t>
            </w:r>
          </w:p>
        </w:tc>
        <w:tc>
          <w:tcPr>
            <w:tcW w:w="3658" w:type="dxa"/>
          </w:tcPr>
          <w:p w14:paraId="3719852A" w14:textId="77777777" w:rsidR="008B372F" w:rsidRPr="0033701B" w:rsidRDefault="008B372F" w:rsidP="00917A2C">
            <w:pPr>
              <w:rPr>
                <w:sz w:val="16"/>
                <w:szCs w:val="16"/>
              </w:rPr>
            </w:pPr>
            <m:oMathPara>
              <m:oMath>
                <m:r>
                  <m:rPr>
                    <m:sty m:val="p"/>
                  </m:rPr>
                  <w:rPr>
                    <w:rFonts w:ascii="Cambria Math" w:hAnsi="Cambria Math"/>
                    <w:sz w:val="16"/>
                    <w:szCs w:val="16"/>
                  </w:rPr>
                  <m:t xml:space="preserve">200 </m:t>
                </m:r>
                <m:r>
                  <w:rPr>
                    <w:rFonts w:ascii="Cambria Math" w:hAnsi="Cambria Math"/>
                    <w:sz w:val="16"/>
                    <w:szCs w:val="16"/>
                  </w:rPr>
                  <m:t>Nm</m:t>
                </m:r>
              </m:oMath>
            </m:oMathPara>
          </w:p>
        </w:tc>
      </w:tr>
      <w:tr w:rsidR="008B372F" w:rsidRPr="0033701B" w14:paraId="6D4F1A29" w14:textId="77777777" w:rsidTr="00F977AA">
        <w:trPr>
          <w:trHeight w:val="247"/>
          <w:jc w:val="center"/>
        </w:trPr>
        <w:tc>
          <w:tcPr>
            <w:tcW w:w="2005" w:type="dxa"/>
          </w:tcPr>
          <w:p w14:paraId="1C6A3E04" w14:textId="77777777" w:rsidR="008B372F" w:rsidRPr="0033701B" w:rsidRDefault="008B372F" w:rsidP="00917A2C">
            <w:pPr>
              <w:jc w:val="left"/>
              <w:rPr>
                <w:sz w:val="16"/>
                <w:szCs w:val="16"/>
              </w:rPr>
            </w:pPr>
            <w:r w:rsidRPr="0033701B">
              <w:rPr>
                <w:sz w:val="16"/>
                <w:szCs w:val="16"/>
              </w:rPr>
              <w:t>Input Speed</w:t>
            </w:r>
          </w:p>
        </w:tc>
        <w:tc>
          <w:tcPr>
            <w:tcW w:w="3658" w:type="dxa"/>
          </w:tcPr>
          <w:p w14:paraId="32D9EC68" w14:textId="77777777" w:rsidR="008B372F" w:rsidRPr="0033701B" w:rsidRDefault="008B372F" w:rsidP="00917A2C">
            <w:pPr>
              <w:rPr>
                <w:sz w:val="16"/>
                <w:szCs w:val="16"/>
              </w:rPr>
            </w:pPr>
            <m:oMathPara>
              <m:oMath>
                <m:r>
                  <m:rPr>
                    <m:sty m:val="p"/>
                  </m:rPr>
                  <w:rPr>
                    <w:rFonts w:ascii="Cambria Math" w:hAnsi="Cambria Math"/>
                    <w:sz w:val="16"/>
                    <w:szCs w:val="16"/>
                  </w:rPr>
                  <m:t xml:space="preserve">2000 </m:t>
                </m:r>
                <m:r>
                  <w:rPr>
                    <w:rFonts w:ascii="Cambria Math" w:hAnsi="Cambria Math"/>
                    <w:sz w:val="16"/>
                    <w:szCs w:val="16"/>
                  </w:rPr>
                  <m:t>rpm</m:t>
                </m:r>
              </m:oMath>
            </m:oMathPara>
          </w:p>
        </w:tc>
      </w:tr>
    </w:tbl>
    <w:p w14:paraId="0EAB8292" w14:textId="77777777" w:rsidR="008B372F" w:rsidRDefault="008B372F" w:rsidP="00993156"/>
    <w:p w14:paraId="64BCCF43" w14:textId="77777777" w:rsidR="008B372F" w:rsidRDefault="008B372F" w:rsidP="00993156">
      <w:r w:rsidRPr="00FC668D">
        <w:t xml:space="preserve">Table </w:t>
      </w:r>
      <w:r>
        <w:t>4</w:t>
      </w:r>
      <w:r w:rsidRPr="00FC668D">
        <w:t xml:space="preserve"> provides the lubricant parameters used in both the bearing and spur gear </w:t>
      </w:r>
      <w:r>
        <w:t>case study.</w:t>
      </w:r>
    </w:p>
    <w:p w14:paraId="3A682E55" w14:textId="77777777" w:rsidR="008B372F" w:rsidRPr="0033701B" w:rsidRDefault="008B372F" w:rsidP="00C27921">
      <w:pPr>
        <w:pStyle w:val="TABLEStyle"/>
      </w:pPr>
      <w:r w:rsidRPr="0033701B">
        <w:t xml:space="preserve">Table </w:t>
      </w:r>
      <w:r>
        <w:t>4</w:t>
      </w:r>
    </w:p>
    <w:p w14:paraId="49C6496C" w14:textId="32D944DE" w:rsidR="008B372F" w:rsidRPr="0033701B" w:rsidRDefault="008B372F" w:rsidP="00C27921">
      <w:pPr>
        <w:pStyle w:val="Caption"/>
      </w:pPr>
      <w:r w:rsidRPr="0033701B">
        <w:t xml:space="preserve">Lubricant parameters </w:t>
      </w:r>
      <w:sdt>
        <w:sdtPr>
          <w:rPr>
            <w:color w:val="000000"/>
          </w:rPr>
          <w:tag w:val="MENDELEY_CITATION_v3_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"/>
          <w:id w:val="-20242603"/>
          <w:placeholder>
            <w:docPart w:val="DefaultPlaceholder_-1854013440"/>
          </w:placeholder>
        </w:sdtPr>
        <w:sdtContent>
          <w:r w:rsidR="009A0285" w:rsidRPr="009A0285">
            <w:rPr>
              <w:color w:val="000000"/>
            </w:rPr>
            <w:t>(Kahraman and Blankenship, 1999)</w:t>
          </w:r>
        </w:sdtContent>
      </w:sdt>
    </w:p>
    <w:tbl>
      <w:tblPr>
        <w:tblStyle w:val="TableGrid"/>
        <w:tblW w:w="0" w:type="auto"/>
        <w:jc w:val="center"/>
        <w:tblLook w:val="04A0" w:firstRow="1" w:lastRow="0" w:firstColumn="1" w:lastColumn="0" w:noHBand="0" w:noVBand="1"/>
      </w:tblPr>
      <w:tblGrid>
        <w:gridCol w:w="2498"/>
        <w:gridCol w:w="3153"/>
      </w:tblGrid>
      <w:tr w:rsidR="008B372F" w:rsidRPr="00E52978" w14:paraId="0A586E28" w14:textId="77777777" w:rsidTr="00F977AA">
        <w:trPr>
          <w:trHeight w:val="207"/>
          <w:jc w:val="center"/>
        </w:trPr>
        <w:tc>
          <w:tcPr>
            <w:tcW w:w="5651" w:type="dxa"/>
            <w:gridSpan w:val="2"/>
          </w:tcPr>
          <w:p w14:paraId="56FB8634" w14:textId="77777777" w:rsidR="008B372F" w:rsidRPr="0033701B" w:rsidRDefault="008B372F" w:rsidP="00917A2C">
            <w:pPr>
              <w:jc w:val="center"/>
              <w:rPr>
                <w:b/>
                <w:bCs/>
                <w:sz w:val="16"/>
                <w:szCs w:val="16"/>
              </w:rPr>
            </w:pPr>
            <w:r w:rsidRPr="0033701B">
              <w:rPr>
                <w:b/>
                <w:bCs/>
                <w:sz w:val="16"/>
                <w:szCs w:val="16"/>
              </w:rPr>
              <w:t>Lubricant Parameters</w:t>
            </w:r>
          </w:p>
        </w:tc>
      </w:tr>
      <w:tr w:rsidR="008B372F" w:rsidRPr="00E52978" w14:paraId="35C49B8A" w14:textId="77777777" w:rsidTr="00F977AA">
        <w:trPr>
          <w:trHeight w:val="222"/>
          <w:jc w:val="center"/>
        </w:trPr>
        <w:tc>
          <w:tcPr>
            <w:tcW w:w="2498" w:type="dxa"/>
          </w:tcPr>
          <w:p w14:paraId="7D86B245" w14:textId="77777777" w:rsidR="008B372F" w:rsidRPr="0033701B" w:rsidRDefault="008B372F" w:rsidP="00917A2C">
            <w:pPr>
              <w:jc w:val="left"/>
              <w:rPr>
                <w:sz w:val="16"/>
                <w:szCs w:val="16"/>
              </w:rPr>
            </w:pPr>
            <w:r w:rsidRPr="0033701B">
              <w:rPr>
                <w:sz w:val="16"/>
                <w:szCs w:val="16"/>
              </w:rPr>
              <w:t>Viscosity</w:t>
            </w:r>
          </w:p>
        </w:tc>
        <w:tc>
          <w:tcPr>
            <w:tcW w:w="3152" w:type="dxa"/>
          </w:tcPr>
          <w:p w14:paraId="3371F4AF" w14:textId="77777777" w:rsidR="008B372F" w:rsidRPr="0033701B" w:rsidRDefault="008B372F" w:rsidP="00917A2C">
            <w:pPr>
              <w:rPr>
                <w:sz w:val="16"/>
                <w:szCs w:val="16"/>
              </w:rPr>
            </w:pPr>
            <m:oMathPara>
              <m:oMath>
                <m:r>
                  <m:rPr>
                    <m:sty m:val="p"/>
                  </m:rPr>
                  <w:rPr>
                    <w:rFonts w:ascii="Cambria Math" w:hAnsi="Cambria Math"/>
                    <w:sz w:val="16"/>
                    <w:szCs w:val="16"/>
                  </w:rPr>
                  <m:t>6.5 m</m:t>
                </m:r>
                <m:r>
                  <w:rPr>
                    <w:rFonts w:ascii="Cambria Math" w:hAnsi="Cambria Math"/>
                    <w:sz w:val="16"/>
                    <w:szCs w:val="16"/>
                  </w:rPr>
                  <m:t>Pa</m:t>
                </m:r>
                <m:r>
                  <m:rPr>
                    <m:sty m:val="p"/>
                  </m:rPr>
                  <w:rPr>
                    <w:rFonts w:ascii="Cambria Math" w:hAnsi="Cambria Math"/>
                    <w:sz w:val="16"/>
                    <w:szCs w:val="16"/>
                  </w:rPr>
                  <m:t>.</m:t>
                </m:r>
                <m:r>
                  <w:rPr>
                    <w:rFonts w:ascii="Cambria Math" w:hAnsi="Cambria Math"/>
                    <w:sz w:val="16"/>
                    <w:szCs w:val="16"/>
                  </w:rPr>
                  <m:t>s</m:t>
                </m:r>
              </m:oMath>
            </m:oMathPara>
          </w:p>
        </w:tc>
      </w:tr>
      <w:tr w:rsidR="008B372F" w:rsidRPr="00E52978" w14:paraId="6BC9153D" w14:textId="77777777" w:rsidTr="00F977AA">
        <w:trPr>
          <w:trHeight w:val="192"/>
          <w:jc w:val="center"/>
        </w:trPr>
        <w:tc>
          <w:tcPr>
            <w:tcW w:w="2498" w:type="dxa"/>
          </w:tcPr>
          <w:p w14:paraId="528FDF4A" w14:textId="77777777" w:rsidR="008B372F" w:rsidRPr="0033701B" w:rsidRDefault="008B372F" w:rsidP="00917A2C">
            <w:pPr>
              <w:jc w:val="left"/>
              <w:rPr>
                <w:sz w:val="16"/>
                <w:szCs w:val="16"/>
              </w:rPr>
            </w:pPr>
            <w:r w:rsidRPr="0033701B">
              <w:rPr>
                <w:sz w:val="16"/>
                <w:szCs w:val="16"/>
              </w:rPr>
              <w:t>Pressure Viscosity Coefficient</w:t>
            </w:r>
          </w:p>
        </w:tc>
        <w:tc>
          <w:tcPr>
            <w:tcW w:w="3152" w:type="dxa"/>
          </w:tcPr>
          <w:p w14:paraId="7475F1C5" w14:textId="77777777" w:rsidR="008B372F" w:rsidRPr="0033701B" w:rsidRDefault="008B372F" w:rsidP="00917A2C">
            <w:pPr>
              <w:rPr>
                <w:rFonts w:eastAsia="Calibri"/>
                <w:sz w:val="16"/>
                <w:szCs w:val="16"/>
              </w:rPr>
            </w:pPr>
            <m:oMathPara>
              <m:oMath>
                <m:r>
                  <m:rPr>
                    <m:sty m:val="p"/>
                  </m:rPr>
                  <w:rPr>
                    <w:rFonts w:ascii="Cambria Math" w:hAnsi="Cambria Math"/>
                    <w:sz w:val="16"/>
                    <w:szCs w:val="16"/>
                  </w:rPr>
                  <m:t>1.273</m:t>
                </m:r>
                <m:r>
                  <w:rPr>
                    <w:rFonts w:ascii="Cambria Math" w:hAnsi="Cambria Math"/>
                    <w:sz w:val="16"/>
                    <w:szCs w:val="16"/>
                  </w:rPr>
                  <m:t>e</m:t>
                </m:r>
                <m:r>
                  <m:rPr>
                    <m:sty m:val="p"/>
                  </m:rPr>
                  <w:rPr>
                    <w:rFonts w:ascii="Cambria Math" w:hAnsi="Cambria Math"/>
                    <w:sz w:val="16"/>
                    <w:szCs w:val="16"/>
                  </w:rPr>
                  <m:t xml:space="preserve">-8 </m:t>
                </m:r>
                <m:sSup>
                  <m:sSupPr>
                    <m:ctrlPr>
                      <w:rPr>
                        <w:rFonts w:ascii="Cambria Math" w:hAnsi="Cambria Math"/>
                        <w:sz w:val="16"/>
                        <w:szCs w:val="16"/>
                      </w:rPr>
                    </m:ctrlPr>
                  </m:sSupPr>
                  <m:e>
                    <m:r>
                      <w:rPr>
                        <w:rFonts w:ascii="Cambria Math" w:hAnsi="Cambria Math"/>
                        <w:sz w:val="16"/>
                        <w:szCs w:val="16"/>
                      </w:rPr>
                      <m:t>Pa</m:t>
                    </m:r>
                  </m:e>
                  <m:sup>
                    <m:r>
                      <m:rPr>
                        <m:sty m:val="p"/>
                      </m:rPr>
                      <w:rPr>
                        <w:rFonts w:ascii="Cambria Math" w:hAnsi="Cambria Math"/>
                        <w:sz w:val="16"/>
                        <w:szCs w:val="16"/>
                      </w:rPr>
                      <m:t>-1</m:t>
                    </m:r>
                  </m:sup>
                </m:sSup>
              </m:oMath>
            </m:oMathPara>
          </w:p>
        </w:tc>
      </w:tr>
      <w:tr w:rsidR="008B372F" w:rsidRPr="00E52978" w14:paraId="28FCB803" w14:textId="77777777" w:rsidTr="00F977AA">
        <w:trPr>
          <w:trHeight w:val="214"/>
          <w:jc w:val="center"/>
        </w:trPr>
        <w:tc>
          <w:tcPr>
            <w:tcW w:w="2498" w:type="dxa"/>
          </w:tcPr>
          <w:p w14:paraId="1C40BCF9" w14:textId="77777777" w:rsidR="008B372F" w:rsidRPr="0033701B" w:rsidRDefault="008B372F" w:rsidP="00917A2C">
            <w:pPr>
              <w:jc w:val="left"/>
              <w:rPr>
                <w:sz w:val="16"/>
                <w:szCs w:val="16"/>
              </w:rPr>
            </w:pPr>
            <w:r w:rsidRPr="0033701B">
              <w:rPr>
                <w:sz w:val="16"/>
                <w:szCs w:val="16"/>
              </w:rPr>
              <w:t>Eyring Stress</w:t>
            </w:r>
          </w:p>
        </w:tc>
        <w:tc>
          <w:tcPr>
            <w:tcW w:w="3152" w:type="dxa"/>
          </w:tcPr>
          <w:p w14:paraId="7A9E6103" w14:textId="77777777" w:rsidR="008B372F" w:rsidRPr="0033701B" w:rsidRDefault="008B372F" w:rsidP="00917A2C">
            <w:pPr>
              <w:rPr>
                <w:sz w:val="16"/>
                <w:szCs w:val="16"/>
              </w:rPr>
            </w:pPr>
            <m:oMathPara>
              <m:oMath>
                <m:r>
                  <m:rPr>
                    <m:sty m:val="p"/>
                  </m:rPr>
                  <w:rPr>
                    <w:rFonts w:ascii="Cambria Math" w:hAnsi="Cambria Math"/>
                    <w:sz w:val="16"/>
                    <w:szCs w:val="16"/>
                  </w:rPr>
                  <m:t xml:space="preserve">2 </m:t>
                </m:r>
                <m:r>
                  <w:rPr>
                    <w:rFonts w:ascii="Cambria Math" w:hAnsi="Cambria Math"/>
                    <w:sz w:val="16"/>
                    <w:szCs w:val="16"/>
                  </w:rPr>
                  <m:t>MPa</m:t>
                </m:r>
              </m:oMath>
            </m:oMathPara>
          </w:p>
        </w:tc>
      </w:tr>
    </w:tbl>
    <w:p w14:paraId="022C11C0" w14:textId="77777777" w:rsidR="008B372F" w:rsidRDefault="008B372F" w:rsidP="00993156"/>
    <w:p w14:paraId="6FB1B13D" w14:textId="1F07454B" w:rsidR="008B372F" w:rsidRDefault="008B372F" w:rsidP="00993156">
      <w:r>
        <w:t>All the relevant</w:t>
      </w:r>
      <w:r w:rsidRPr="00E52978">
        <w:t xml:space="preserve"> input parameters </w:t>
      </w:r>
      <w:r>
        <w:t>required by the</w:t>
      </w:r>
      <w:r w:rsidRPr="00A74100">
        <w:t xml:space="preserve"> </w:t>
      </w:r>
      <w:r w:rsidRPr="00E52978">
        <w:t>ANN</w:t>
      </w:r>
      <w:r>
        <w:t xml:space="preserve"> such as</w:t>
      </w:r>
      <w:r w:rsidRPr="00E52978">
        <w:t xml:space="preserve"> reduced radius, entraining speed, and load </w:t>
      </w:r>
      <w:r>
        <w:t>across a meshing cycle were</w:t>
      </w:r>
      <w:r w:rsidRPr="00E52978">
        <w:t xml:space="preserve"> computed </w:t>
      </w:r>
      <w:r>
        <w:t>using a one degree of freedom dynamic model sh</w:t>
      </w:r>
      <w:r w:rsidRPr="00FC668D">
        <w:t xml:space="preserve">own in Fig. 4. A </w:t>
      </w:r>
      <w:r w:rsidRPr="00681C84">
        <w:t xml:space="preserve">single meshing cycle consisted of </w:t>
      </w:r>
      <m:oMath>
        <m:r>
          <w:rPr>
            <w:rFonts w:ascii="Cambria Math" w:hAnsi="Cambria Math"/>
          </w:rPr>
          <m:t>198</m:t>
        </m:r>
      </m:oMath>
      <w:r w:rsidRPr="00681C84">
        <w:t xml:space="preserve"> datapoints to be computed.</w:t>
      </w:r>
      <w:r>
        <w:t xml:space="preserve"> The model considers tooth bending and tilt using a </w:t>
      </w:r>
      <w:r w:rsidRPr="004C5E74">
        <w:rPr>
          <w:i/>
        </w:rPr>
        <w:t>Weber-Benesheck</w:t>
      </w:r>
      <w:r w:rsidRPr="00A614E5">
        <w:t xml:space="preserve"> </w:t>
      </w:r>
      <w:r>
        <w:t xml:space="preserve">method </w:t>
      </w:r>
      <w:sdt>
        <w:sdtPr>
          <w:rPr>
            <w:color w:val="000000"/>
          </w:rPr>
          <w:tag w:val="MENDELEY_CITATION_v3_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"/>
          <w:id w:val="1956527239"/>
          <w:placeholder>
            <w:docPart w:val="DefaultPlaceholder_-1854013440"/>
          </w:placeholder>
        </w:sdtPr>
        <w:sdtContent>
          <w:r w:rsidR="009A0285" w:rsidRPr="009A0285">
            <w:rPr>
              <w:color w:val="000000"/>
            </w:rPr>
            <w:t>(Weber et al., 1955)</w:t>
          </w:r>
        </w:sdtContent>
      </w:sdt>
      <w:r>
        <w:t xml:space="preserve"> as well as local deformations using a Hertzian model. Peak loading occurs during a period of the meshing cycle where the load is supported via a single flank pair. Cylindrical gears in automotive applications typically operate under a boundary to mixed EHL regime due to the contact pressures. Under mixed lubrication regimes, viscous friction is a predominate contributing factor to the overall friction. </w:t>
      </w:r>
    </w:p>
    <w:p w14:paraId="0EE95DBD" w14:textId="77777777" w:rsidR="008B372F" w:rsidRPr="003D462D" w:rsidRDefault="008B372F" w:rsidP="006901B6">
      <w:pPr>
        <w:jc w:val="center"/>
        <w:rPr>
          <w:sz w:val="16"/>
          <w:szCs w:val="16"/>
        </w:rPr>
      </w:pPr>
      <w:r>
        <w:rPr>
          <w:sz w:val="16"/>
          <w:szCs w:val="16"/>
        </w:rPr>
        <w:t>a</w:t>
      </w:r>
      <w:r w:rsidRPr="00B85299">
        <w:rPr>
          <w:sz w:val="16"/>
          <w:szCs w:val="16"/>
        </w:rPr>
        <w:t>)</w:t>
      </w:r>
      <w:r w:rsidRPr="00430097">
        <w:rPr>
          <w:noProof/>
        </w:rPr>
        <w:drawing>
          <wp:inline distT="0" distB="0" distL="0" distR="0" wp14:anchorId="40B9EAF6" wp14:editId="3777A98C">
            <wp:extent cx="1768415" cy="1365169"/>
            <wp:effectExtent l="0" t="0" r="3810" b="6985"/>
            <wp:docPr id="4" name="Picture 4" descr="P52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521#yIS1"/>
                    <pic:cNvPicPr/>
                  </pic:nvPicPr>
                  <pic:blipFill>
                    <a:blip r:embed="rId16"/>
                    <a:stretch>
                      <a:fillRect/>
                    </a:stretch>
                  </pic:blipFill>
                  <pic:spPr>
                    <a:xfrm>
                      <a:off x="0" y="0"/>
                      <a:ext cx="1775029" cy="1370275"/>
                    </a:xfrm>
                    <a:prstGeom prst="rect">
                      <a:avLst/>
                    </a:prstGeom>
                  </pic:spPr>
                </pic:pic>
              </a:graphicData>
            </a:graphic>
          </wp:inline>
        </w:drawing>
      </w:r>
      <w:r>
        <w:rPr>
          <w:sz w:val="16"/>
          <w:szCs w:val="16"/>
        </w:rPr>
        <w:t xml:space="preserve"> b)</w:t>
      </w:r>
      <w:r w:rsidRPr="00040F74">
        <w:rPr>
          <w:b/>
          <w:noProof/>
        </w:rPr>
        <w:drawing>
          <wp:inline distT="0" distB="0" distL="0" distR="0" wp14:anchorId="04B032F5" wp14:editId="769FA556">
            <wp:extent cx="1799094" cy="1388853"/>
            <wp:effectExtent l="0" t="0" r="0" b="1905"/>
            <wp:docPr id="6" name="Picture 6" descr="P521#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521#yIS2"/>
                    <pic:cNvPicPr/>
                  </pic:nvPicPr>
                  <pic:blipFill>
                    <a:blip r:embed="rId17"/>
                    <a:stretch>
                      <a:fillRect/>
                    </a:stretch>
                  </pic:blipFill>
                  <pic:spPr>
                    <a:xfrm>
                      <a:off x="0" y="0"/>
                      <a:ext cx="1808449" cy="1396075"/>
                    </a:xfrm>
                    <a:prstGeom prst="rect">
                      <a:avLst/>
                    </a:prstGeom>
                  </pic:spPr>
                </pic:pic>
              </a:graphicData>
            </a:graphic>
          </wp:inline>
        </w:drawing>
      </w:r>
      <w:r>
        <w:rPr>
          <w:sz w:val="16"/>
          <w:szCs w:val="16"/>
        </w:rPr>
        <w:t xml:space="preserve"> c)</w:t>
      </w:r>
      <w:r w:rsidRPr="001D2AAC">
        <w:rPr>
          <w:b/>
          <w:noProof/>
        </w:rPr>
        <w:drawing>
          <wp:inline distT="0" distB="0" distL="0" distR="0" wp14:anchorId="6596C741" wp14:editId="646701EC">
            <wp:extent cx="1810394" cy="1400579"/>
            <wp:effectExtent l="0" t="0" r="0" b="9525"/>
            <wp:docPr id="8" name="Picture 8" descr="P521#yI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521#yIS3"/>
                    <pic:cNvPicPr/>
                  </pic:nvPicPr>
                  <pic:blipFill>
                    <a:blip r:embed="rId18"/>
                    <a:stretch>
                      <a:fillRect/>
                    </a:stretch>
                  </pic:blipFill>
                  <pic:spPr>
                    <a:xfrm>
                      <a:off x="0" y="0"/>
                      <a:ext cx="1814519" cy="1403770"/>
                    </a:xfrm>
                    <a:prstGeom prst="rect">
                      <a:avLst/>
                    </a:prstGeom>
                  </pic:spPr>
                </pic:pic>
              </a:graphicData>
            </a:graphic>
          </wp:inline>
        </w:drawing>
      </w:r>
    </w:p>
    <w:p w14:paraId="29BDC758" w14:textId="77777777" w:rsidR="008B372F" w:rsidRPr="00B85299" w:rsidRDefault="008B372F" w:rsidP="003D462D">
      <w:pPr>
        <w:ind w:firstLine="0"/>
        <w:jc w:val="center"/>
        <w:rPr>
          <w:sz w:val="16"/>
          <w:szCs w:val="16"/>
        </w:rPr>
      </w:pPr>
      <w:bookmarkStart w:id="4" w:name="_Hlk106817680"/>
      <w:r>
        <w:rPr>
          <w:b/>
        </w:rPr>
        <w:t>F</w:t>
      </w:r>
      <w:r w:rsidRPr="00B85299">
        <w:rPr>
          <w:b/>
          <w:sz w:val="16"/>
          <w:szCs w:val="16"/>
        </w:rPr>
        <w:t>ig. 4.</w:t>
      </w:r>
      <w:r w:rsidRPr="00B85299">
        <w:rPr>
          <w:sz w:val="16"/>
          <w:szCs w:val="16"/>
        </w:rPr>
        <w:t xml:space="preserve"> Inputs to ANN for a spur gear </w:t>
      </w:r>
      <w:r>
        <w:rPr>
          <w:sz w:val="16"/>
          <w:szCs w:val="16"/>
        </w:rPr>
        <w:t>a</w:t>
      </w:r>
      <w:r w:rsidRPr="00B85299">
        <w:rPr>
          <w:sz w:val="16"/>
          <w:szCs w:val="16"/>
        </w:rPr>
        <w:t xml:space="preserve">) Load, </w:t>
      </w:r>
      <w:r>
        <w:rPr>
          <w:sz w:val="16"/>
          <w:szCs w:val="16"/>
        </w:rPr>
        <w:t>b</w:t>
      </w:r>
      <w:r w:rsidRPr="00B85299">
        <w:rPr>
          <w:sz w:val="16"/>
          <w:szCs w:val="16"/>
        </w:rPr>
        <w:t xml:space="preserve">) Reduced Radius </w:t>
      </w:r>
      <w:r>
        <w:rPr>
          <w:sz w:val="16"/>
          <w:szCs w:val="16"/>
        </w:rPr>
        <w:t>c</w:t>
      </w:r>
      <w:r w:rsidRPr="00B85299">
        <w:rPr>
          <w:sz w:val="16"/>
          <w:szCs w:val="16"/>
        </w:rPr>
        <w:t>) Entrainment and sliding speed</w:t>
      </w:r>
      <w:bookmarkEnd w:id="4"/>
    </w:p>
    <w:p w14:paraId="709550D5" w14:textId="77777777" w:rsidR="008B372F" w:rsidRDefault="008B372F" w:rsidP="00C10F29">
      <w:pPr>
        <w:pStyle w:val="Heading1"/>
      </w:pPr>
      <w:r>
        <w:t>Results</w:t>
      </w:r>
    </w:p>
    <w:p w14:paraId="2B4B01BA" w14:textId="77777777" w:rsidR="008B372F" w:rsidRPr="004F5D38" w:rsidRDefault="008B372F" w:rsidP="00993156">
      <w:r>
        <w:t xml:space="preserve">It is worth noting that the following results were performed on current consumer grade hardware to demonstrate the applicability of the ANN performance in comparison to conventional numerical solutions. (Hardware used: </w:t>
      </w:r>
      <w:r w:rsidRPr="004F5D38">
        <w:t>Intel</w:t>
      </w:r>
      <w:r>
        <w:t xml:space="preserve">® </w:t>
      </w:r>
      <w:r w:rsidRPr="004F5D38">
        <w:t>Core</w:t>
      </w:r>
      <w:r>
        <w:t xml:space="preserve">™ </w:t>
      </w:r>
      <w:r w:rsidRPr="004F5D38">
        <w:t>i7-9750H CPU 6 cores @ 2.60GHz, 32GB RAM; GPU: NVDIA GeForce GTX 1650</w:t>
      </w:r>
      <w:r>
        <w:t>)</w:t>
      </w:r>
    </w:p>
    <w:p w14:paraId="778E0A45" w14:textId="77777777" w:rsidR="008B372F" w:rsidRPr="00D00708" w:rsidRDefault="008B372F" w:rsidP="00D00708">
      <w:pPr>
        <w:pStyle w:val="Heading2"/>
      </w:pPr>
      <w:r w:rsidRPr="00D00708">
        <w:t>ANN structure performance</w:t>
      </w:r>
    </w:p>
    <w:p w14:paraId="1F2CE0C5" w14:textId="77777777" w:rsidR="008B372F" w:rsidRDefault="008B372F" w:rsidP="00F81E86">
      <w:r>
        <w:t xml:space="preserve">The initial effort to generate a training database is of importance as the number of datapoints can influence the ANNs accuracy. During this study, the average time for a numerical data point to be generated was </w:t>
      </w:r>
      <m:oMath>
        <m:r>
          <w:rPr>
            <w:rFonts w:ascii="Cambria Math" w:hAnsi="Cambria Math"/>
          </w:rPr>
          <m:t>5.88s</m:t>
        </m:r>
      </m:oMath>
      <w:r>
        <w:t xml:space="preserve">. This led to the database construction, using a single processor core, having a wall time between </w:t>
      </w:r>
      <m:oMath>
        <m:r>
          <w:rPr>
            <w:rFonts w:ascii="Cambria Math" w:hAnsi="Cambria Math"/>
          </w:rPr>
          <m:t xml:space="preserve">0.98 </m:t>
        </m:r>
        <m:r>
          <w:rPr>
            <w:rFonts w:ascii="Cambria Math" w:hAnsi="Cambria Math"/>
          </w:rPr>
          <m:t>hrs</m:t>
        </m:r>
      </m:oMath>
      <w:r w:rsidRPr="00F81E86">
        <w:t xml:space="preserve"> </w:t>
      </w:r>
      <w:r>
        <w:t xml:space="preserve">to </w:t>
      </w:r>
      <m:oMath>
        <m:r>
          <w:rPr>
            <w:rFonts w:ascii="Cambria Math" w:hAnsi="Cambria Math"/>
          </w:rPr>
          <m:t xml:space="preserve">8.16 </m:t>
        </m:r>
        <m:r>
          <w:rPr>
            <w:rFonts w:ascii="Cambria Math" w:hAnsi="Cambria Math"/>
          </w:rPr>
          <m:t>hrs</m:t>
        </m:r>
      </m:oMath>
      <w:r>
        <w:t xml:space="preserve"> for </w:t>
      </w:r>
      <m:oMath>
        <m:r>
          <w:rPr>
            <w:rFonts w:ascii="Cambria Math" w:hAnsi="Cambria Math"/>
          </w:rPr>
          <m:t>600</m:t>
        </m:r>
      </m:oMath>
      <w:r>
        <w:t xml:space="preserve"> to </w:t>
      </w:r>
      <m:oMath>
        <m:r>
          <w:rPr>
            <w:rFonts w:ascii="Cambria Math" w:hAnsi="Cambria Math"/>
          </w:rPr>
          <m:t>5000</m:t>
        </m:r>
      </m:oMath>
      <w:r>
        <w:t xml:space="preserve"> data points respectively. Note the use of multiple processor cores could vastly improve the wall time over a single core. </w:t>
      </w:r>
    </w:p>
    <w:p w14:paraId="17B7A808" w14:textId="77777777" w:rsidR="008B372F" w:rsidRDefault="008B372F" w:rsidP="00F81E86"/>
    <w:p w14:paraId="7BB5F2CD" w14:textId="77777777" w:rsidR="008B372F" w:rsidRDefault="008B372F" w:rsidP="00F81E86">
      <w:r w:rsidRPr="00AE3295">
        <w:t>To find the optimum structure a parameter study was completed</w:t>
      </w:r>
      <w:r>
        <w:t xml:space="preserve"> using over </w:t>
      </w:r>
      <m:oMath>
        <m:r>
          <w:rPr>
            <w:rFonts w:ascii="Cambria Math" w:hAnsi="Cambria Math"/>
          </w:rPr>
          <m:t>500</m:t>
        </m:r>
      </m:oMath>
      <w:r>
        <w:t xml:space="preserve"> different ANN structures on the same input data.</w:t>
      </w:r>
      <w:r w:rsidRPr="00AE3295">
        <w:t xml:space="preserve"> The number of hidden layers were varied between one to four,</w:t>
      </w:r>
      <w:r>
        <w:t xml:space="preserve"> and</w:t>
      </w:r>
      <w:r w:rsidRPr="00AE3295">
        <w:t xml:space="preserve"> the number of neurons between ten </w:t>
      </w:r>
      <w:r>
        <w:t>to</w:t>
      </w:r>
      <w:r w:rsidRPr="00AE3295">
        <w:t xml:space="preserve"> twenty</w:t>
      </w:r>
      <w:r>
        <w:t>.</w:t>
      </w:r>
      <w:r w:rsidRPr="00AE3295">
        <w:t xml:space="preserve"> </w:t>
      </w:r>
      <w:r>
        <w:t>T</w:t>
      </w:r>
      <w:r w:rsidRPr="00AE3295">
        <w:t>he</w:t>
      </w:r>
      <w:r>
        <w:t xml:space="preserve"> three</w:t>
      </w:r>
      <w:r w:rsidRPr="00AE3295">
        <w:t xml:space="preserve"> </w:t>
      </w:r>
      <w:r>
        <w:t xml:space="preserve">documented </w:t>
      </w:r>
      <w:r w:rsidRPr="00AE3295">
        <w:t>activation functions</w:t>
      </w:r>
      <w:r>
        <w:t xml:space="preserve"> were studied in the various hidden layer configurations including a combination of hyperbolic tangent with the final layer being a logistic tangent function</w:t>
      </w:r>
      <w:r w:rsidRPr="00AE3295">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AE3295">
        <w:t xml:space="preserve">, and the training completion time were documented for each. </w:t>
      </w:r>
    </w:p>
    <w:p w14:paraId="0E308FA6" w14:textId="77777777" w:rsidR="008B372F" w:rsidRDefault="008B372F" w:rsidP="00993156"/>
    <w:p w14:paraId="78037971" w14:textId="115DC5F8" w:rsidR="008B372F" w:rsidRPr="00B148EE" w:rsidRDefault="008B372F" w:rsidP="00993156">
      <w:r>
        <w:t xml:space="preserve">Values for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AE3295">
        <w:t xml:space="preserve"> </w:t>
      </w:r>
      <w:r>
        <w:t>using</w:t>
      </w:r>
      <w:r w:rsidRPr="00AE3295">
        <w:t xml:space="preserve"> </w:t>
      </w:r>
      <m:oMath>
        <m:r>
          <w:rPr>
            <w:rFonts w:ascii="Cambria Math" w:hAnsi="Cambria Math"/>
          </w:rPr>
          <m:t>600</m:t>
        </m:r>
      </m:oMath>
      <w:r>
        <w:t xml:space="preserve"> data points and </w:t>
      </w:r>
      <w:r w:rsidRPr="00AE3295">
        <w:t xml:space="preserve">different activation functions, number of layers, and neurons are </w:t>
      </w:r>
      <w:r w:rsidRPr="008A7BE5">
        <w:t>presented in Tables 5-1</w:t>
      </w:r>
      <w:r>
        <w:t>1</w:t>
      </w:r>
      <w:r w:rsidRPr="008A7BE5">
        <w:t xml:space="preserve">. The </w:t>
      </w:r>
      <w:r w:rsidRPr="00F655B8">
        <w:t xml:space="preserve">ReLU function performed significantly worse across all structures in comparison to the logistic sigmoid and hyperbolic tangent functions. However, it is worth noting that there is slight variation in the performance of a </w:t>
      </w:r>
      <w:r w:rsidRPr="00B148EE">
        <w:t xml:space="preserve">network with each new training </w:t>
      </w:r>
      <w:r w:rsidRPr="00B148EE">
        <w:lastRenderedPageBreak/>
        <w:t xml:space="preserve">session. The optimum number of layers was between two and three similar to tribological applications of ANNs </w:t>
      </w:r>
      <w:sdt>
        <w:sdtPr>
          <w:rPr>
            <w:color w:val="000000"/>
          </w:rPr>
          <w:tag w:val="MENDELEY_CITATION_v3_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"/>
          <w:id w:val="-265467458"/>
          <w:placeholder>
            <w:docPart w:val="DefaultPlaceholder_-1854013440"/>
          </w:placeholder>
        </w:sdtPr>
        <w:sdtContent>
          <w:r w:rsidR="009A0285" w:rsidRPr="009A0285">
            <w:rPr>
              <w:color w:val="000000"/>
            </w:rPr>
            <w:t>(Marian and Tremmel, 2021)</w:t>
          </w:r>
        </w:sdtContent>
      </w:sdt>
      <w:r w:rsidRPr="00B148EE">
        <w:t xml:space="preserve">. </w:t>
      </w:r>
    </w:p>
    <w:p w14:paraId="3856CF59" w14:textId="77777777" w:rsidR="008B372F" w:rsidRDefault="008B372F" w:rsidP="00993156"/>
    <w:p w14:paraId="755D675D" w14:textId="77777777" w:rsidR="008B372F" w:rsidRDefault="008B372F" w:rsidP="00993156">
      <w:r>
        <w:t>I</w:t>
      </w:r>
      <w:r w:rsidRPr="00F655B8">
        <w:t xml:space="preserve">t was found that </w:t>
      </w:r>
      <m:oMath>
        <m:r>
          <w:rPr>
            <w:rFonts w:ascii="Cambria Math" w:hAnsi="Cambria Math"/>
          </w:rPr>
          <m:t>600</m:t>
        </m:r>
      </m:oMath>
      <w:r w:rsidRPr="00F655B8">
        <w:t xml:space="preserve"> data points were </w:t>
      </w:r>
      <w:r>
        <w:t xml:space="preserve">sufficient </w:t>
      </w:r>
      <w:r w:rsidRPr="00F655B8">
        <w:t>to train a</w:t>
      </w:r>
      <w:r>
        <w:t xml:space="preserve"> relatively</w:t>
      </w:r>
      <w:r w:rsidRPr="00F655B8">
        <w:t xml:space="preserve"> accurate ANN</w:t>
      </w:r>
      <w:r>
        <w:t xml:space="preserve"> for central film prediction</w:t>
      </w:r>
      <w:r w:rsidRPr="00F655B8">
        <w:t xml:space="preserve">; however, </w:t>
      </w:r>
      <w:r>
        <w:t xml:space="preserve">it must be noted in the current study </w:t>
      </w:r>
      <w:r w:rsidRPr="00F655B8">
        <w:t xml:space="preserve">more data points led to less variation in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t>
      </w:r>
      <w:r w:rsidRPr="00F655B8">
        <w:t xml:space="preserve">values across all structures without necessarily overfitting. Although it must be noted that training times varied most significantly with </w:t>
      </w:r>
      <w:r>
        <w:t>increasing the</w:t>
      </w:r>
      <w:r w:rsidRPr="00F655B8">
        <w:t xml:space="preserve"> </w:t>
      </w:r>
      <w:r w:rsidRPr="00CC0C7C">
        <w:t xml:space="preserve">number data points </w:t>
      </w:r>
      <w:r>
        <w:t xml:space="preserve">rather </w:t>
      </w:r>
      <w:r w:rsidRPr="00CC0C7C">
        <w:t xml:space="preserve">than the network structure complexity. Fig. 5 </w:t>
      </w:r>
      <w:r>
        <w:t>a</w:t>
      </w:r>
      <w:r w:rsidRPr="00CC0C7C">
        <w:t>-</w:t>
      </w:r>
      <w:r>
        <w:t>d</w:t>
      </w:r>
      <w:r w:rsidRPr="00CC0C7C">
        <w:t xml:space="preserve"> and Tables </w:t>
      </w:r>
      <w:r>
        <w:t>8</w:t>
      </w:r>
      <w:r w:rsidRPr="00CC0C7C">
        <w:t>-1</w:t>
      </w:r>
      <w:r>
        <w:t>1</w:t>
      </w:r>
      <w:r w:rsidRPr="00CC0C7C">
        <w:t xml:space="preserve"> demonstrate the influence of increasing the data points from </w:t>
      </w:r>
      <m:oMath>
        <m:r>
          <w:rPr>
            <w:rFonts w:ascii="Cambria Math" w:hAnsi="Cambria Math"/>
          </w:rPr>
          <m:t>600</m:t>
        </m:r>
      </m:oMath>
      <w:r w:rsidRPr="00CC0C7C">
        <w:t xml:space="preserve"> to </w:t>
      </w:r>
      <m:oMath>
        <m:r>
          <w:rPr>
            <w:rFonts w:ascii="Cambria Math" w:hAnsi="Cambria Math"/>
          </w:rPr>
          <m:t>1000, 2000,and 5000</m:t>
        </m:r>
      </m:oMath>
      <w:r w:rsidRPr="00CC0C7C">
        <w:t xml:space="preserve"> data points for a logistic sigmoid function. It was concluded during this study that </w:t>
      </w:r>
      <m:oMath>
        <m:r>
          <w:rPr>
            <w:rFonts w:ascii="Cambria Math" w:hAnsi="Cambria Math"/>
          </w:rPr>
          <m:t>1000 to 2000</m:t>
        </m:r>
      </m:oMath>
      <w:r w:rsidRPr="00CC0C7C">
        <w:t xml:space="preserve"> data points typically led to the ANNs ability to reliably predict the film thickness without leading to significant increases in training time. 5000 data points used with the most complex network structures exceeded five minutes with the aforementioned hardware and reached </w:t>
      </w:r>
      <m:oMath>
        <m:r>
          <w:rPr>
            <w:rFonts w:ascii="Cambria Math" w:hAnsi="Cambria Math"/>
          </w:rPr>
          <m:t>1000</m:t>
        </m:r>
      </m:oMath>
      <w:r w:rsidRPr="00CC0C7C">
        <w:t xml:space="preserve"> epochs.</w:t>
      </w:r>
    </w:p>
    <w:p w14:paraId="1B53596B" w14:textId="77777777" w:rsidR="008B372F" w:rsidRDefault="008B372F" w:rsidP="00914535">
      <w:pPr>
        <w:ind w:firstLine="0"/>
        <w:jc w:val="center"/>
      </w:pPr>
      <w:r>
        <w:t>a)</w:t>
      </w:r>
      <w:r w:rsidRPr="00DF07EE">
        <w:rPr>
          <w:noProof/>
        </w:rPr>
        <w:t xml:space="preserve"> </w:t>
      </w:r>
      <w:r>
        <w:rPr>
          <w:noProof/>
        </w:rPr>
        <w:drawing>
          <wp:inline distT="0" distB="0" distL="0" distR="0" wp14:anchorId="5EC1977E" wp14:editId="43DDB808">
            <wp:extent cx="1347758" cy="1252800"/>
            <wp:effectExtent l="0" t="0" r="0" b="5080"/>
            <wp:docPr id="23" name="Picture 23" descr="P53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533#yIS1"/>
                    <pic:cNvPicPr>
                      <a:picLocks noChangeAspect="1"/>
                    </pic:cNvPicPr>
                  </pic:nvPicPr>
                  <pic:blipFill rotWithShape="1">
                    <a:blip r:embed="rId19">
                      <a:extLst>
                        <a:ext uri="{28A0092B-C50C-407E-A947-70E740481C1C}">
                          <a14:useLocalDpi xmlns:a14="http://schemas.microsoft.com/office/drawing/2010/main" val="0"/>
                        </a:ext>
                      </a:extLst>
                    </a:blip>
                    <a:srcRect r="15173"/>
                    <a:stretch/>
                  </pic:blipFill>
                  <pic:spPr bwMode="auto">
                    <a:xfrm>
                      <a:off x="0" y="0"/>
                      <a:ext cx="1347758" cy="1252800"/>
                    </a:xfrm>
                    <a:prstGeom prst="rect">
                      <a:avLst/>
                    </a:prstGeom>
                    <a:noFill/>
                    <a:ln>
                      <a:noFill/>
                    </a:ln>
                    <a:extLst>
                      <a:ext uri="{53640926-AAD7-44D8-BBD7-CCE9431645EC}">
                        <a14:shadowObscured xmlns:a14="http://schemas.microsoft.com/office/drawing/2010/main"/>
                      </a:ext>
                    </a:extLst>
                  </pic:spPr>
                </pic:pic>
              </a:graphicData>
            </a:graphic>
          </wp:inline>
        </w:drawing>
      </w:r>
      <w:r>
        <w:t>b)</w:t>
      </w:r>
      <w:r w:rsidRPr="00723C02">
        <w:rPr>
          <w:noProof/>
        </w:rPr>
        <w:t xml:space="preserve"> </w:t>
      </w:r>
      <w:r>
        <w:rPr>
          <w:noProof/>
        </w:rPr>
        <w:drawing>
          <wp:inline distT="0" distB="0" distL="0" distR="0" wp14:anchorId="2BE9DD07" wp14:editId="45D13261">
            <wp:extent cx="1326278" cy="1252800"/>
            <wp:effectExtent l="0" t="0" r="0" b="5080"/>
            <wp:docPr id="193" name="Picture 193" descr="P533#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P533#yIS2"/>
                    <pic:cNvPicPr>
                      <a:picLocks noChangeAspect="1"/>
                    </pic:cNvPicPr>
                  </pic:nvPicPr>
                  <pic:blipFill rotWithShape="1">
                    <a:blip r:embed="rId20">
                      <a:extLst>
                        <a:ext uri="{28A0092B-C50C-407E-A947-70E740481C1C}">
                          <a14:useLocalDpi xmlns:a14="http://schemas.microsoft.com/office/drawing/2010/main" val="0"/>
                        </a:ext>
                      </a:extLst>
                    </a:blip>
                    <a:srcRect r="16088"/>
                    <a:stretch/>
                  </pic:blipFill>
                  <pic:spPr bwMode="auto">
                    <a:xfrm>
                      <a:off x="0" y="0"/>
                      <a:ext cx="1326278" cy="1252800"/>
                    </a:xfrm>
                    <a:prstGeom prst="rect">
                      <a:avLst/>
                    </a:prstGeom>
                    <a:noFill/>
                    <a:ln>
                      <a:noFill/>
                    </a:ln>
                    <a:extLst>
                      <a:ext uri="{53640926-AAD7-44D8-BBD7-CCE9431645EC}">
                        <a14:shadowObscured xmlns:a14="http://schemas.microsoft.com/office/drawing/2010/main"/>
                      </a:ext>
                    </a:extLst>
                  </pic:spPr>
                </pic:pic>
              </a:graphicData>
            </a:graphic>
          </wp:inline>
        </w:drawing>
      </w:r>
      <w:r>
        <w:t>c)</w:t>
      </w:r>
      <w:r w:rsidRPr="00723C02">
        <w:rPr>
          <w:noProof/>
        </w:rPr>
        <w:t xml:space="preserve"> </w:t>
      </w:r>
      <w:r>
        <w:rPr>
          <w:noProof/>
        </w:rPr>
        <w:drawing>
          <wp:inline distT="0" distB="0" distL="0" distR="0" wp14:anchorId="05868F1B" wp14:editId="162CA673">
            <wp:extent cx="1310957" cy="1252800"/>
            <wp:effectExtent l="0" t="0" r="0" b="5080"/>
            <wp:docPr id="31" name="Picture 31" descr="P533#yI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533#yIS3"/>
                    <pic:cNvPicPr>
                      <a:picLocks noChangeAspect="1"/>
                    </pic:cNvPicPr>
                  </pic:nvPicPr>
                  <pic:blipFill rotWithShape="1">
                    <a:blip r:embed="rId21">
                      <a:extLst>
                        <a:ext uri="{28A0092B-C50C-407E-A947-70E740481C1C}">
                          <a14:useLocalDpi xmlns:a14="http://schemas.microsoft.com/office/drawing/2010/main" val="0"/>
                        </a:ext>
                      </a:extLst>
                    </a:blip>
                    <a:srcRect r="17140"/>
                    <a:stretch/>
                  </pic:blipFill>
                  <pic:spPr bwMode="auto">
                    <a:xfrm>
                      <a:off x="0" y="0"/>
                      <a:ext cx="1310957" cy="12528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d)</w:t>
      </w:r>
      <w:r>
        <w:rPr>
          <w:noProof/>
        </w:rPr>
        <w:drawing>
          <wp:inline distT="0" distB="0" distL="0" distR="0" wp14:anchorId="49FA40A0" wp14:editId="208E1278">
            <wp:extent cx="1343025" cy="1253802"/>
            <wp:effectExtent l="0" t="0" r="0" b="3810"/>
            <wp:docPr id="21" name="Picture 21" descr="P533#yI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533#yIS4"/>
                    <pic:cNvPicPr>
                      <a:picLocks noChangeAspect="1"/>
                    </pic:cNvPicPr>
                  </pic:nvPicPr>
                  <pic:blipFill rotWithShape="1">
                    <a:blip r:embed="rId22">
                      <a:extLst>
                        <a:ext uri="{28A0092B-C50C-407E-A947-70E740481C1C}">
                          <a14:useLocalDpi xmlns:a14="http://schemas.microsoft.com/office/drawing/2010/main" val="0"/>
                        </a:ext>
                      </a:extLst>
                    </a:blip>
                    <a:srcRect r="15548"/>
                    <a:stretch/>
                  </pic:blipFill>
                  <pic:spPr bwMode="auto">
                    <a:xfrm>
                      <a:off x="0" y="0"/>
                      <a:ext cx="1346298" cy="1256858"/>
                    </a:xfrm>
                    <a:prstGeom prst="rect">
                      <a:avLst/>
                    </a:prstGeom>
                    <a:noFill/>
                    <a:ln>
                      <a:noFill/>
                    </a:ln>
                    <a:extLst>
                      <a:ext uri="{53640926-AAD7-44D8-BBD7-CCE9431645EC}">
                        <a14:shadowObscured xmlns:a14="http://schemas.microsoft.com/office/drawing/2010/main"/>
                      </a:ext>
                    </a:extLst>
                  </pic:spPr>
                </pic:pic>
              </a:graphicData>
            </a:graphic>
          </wp:inline>
        </w:drawing>
      </w:r>
    </w:p>
    <w:p w14:paraId="679A1072" w14:textId="77777777" w:rsidR="008B372F" w:rsidRPr="007442B4" w:rsidRDefault="008B372F" w:rsidP="00993156">
      <w:pPr>
        <w:jc w:val="center"/>
        <w:rPr>
          <w:sz w:val="16"/>
          <w:szCs w:val="16"/>
        </w:rPr>
      </w:pPr>
      <w:r w:rsidRPr="007442B4">
        <w:rPr>
          <w:b/>
          <w:sz w:val="16"/>
          <w:szCs w:val="16"/>
        </w:rPr>
        <w:t>Fig. 5.</w:t>
      </w:r>
      <w:r w:rsidRPr="007442B4">
        <w:rPr>
          <w:sz w:val="16"/>
          <w:szCs w:val="16"/>
        </w:rPr>
        <w:t xml:space="preserve"> </w:t>
      </w:r>
      <m:oMath>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2</m:t>
            </m:r>
          </m:sup>
        </m:sSup>
      </m:oMath>
      <w:r w:rsidRPr="007442B4">
        <w:rPr>
          <w:sz w:val="16"/>
          <w:szCs w:val="16"/>
        </w:rPr>
        <w:t xml:space="preserve"> performance of ANN structure</w:t>
      </w:r>
    </w:p>
    <w:p w14:paraId="1C75D68F" w14:textId="77777777" w:rsidR="008B372F" w:rsidRDefault="008B372F" w:rsidP="007B4305">
      <w:pPr>
        <w:ind w:firstLine="0"/>
        <w:jc w:val="center"/>
        <w:rPr>
          <w:sz w:val="16"/>
          <w:szCs w:val="16"/>
          <w:lang w:val="en-IN"/>
        </w:rPr>
      </w:pPr>
      <m:oMath>
        <m:r>
          <m:rPr>
            <m:sty m:val="p"/>
          </m:rPr>
          <w:rPr>
            <w:rFonts w:ascii="Cambria Math" w:eastAsiaTheme="minorEastAsia" w:hAnsi="Cambria Math"/>
            <w:sz w:val="16"/>
            <w:szCs w:val="16"/>
            <w:lang w:val="en-IN"/>
          </w:rPr>
          <m:t>10-</m:t>
        </m:r>
        <m:sSub>
          <m:sSubPr>
            <m:ctrlPr>
              <w:rPr>
                <w:rFonts w:ascii="Cambria Math" w:eastAsiaTheme="minorEastAsia" w:hAnsi="Cambria Math"/>
                <w:sz w:val="16"/>
                <w:szCs w:val="16"/>
                <w:lang w:val="en-IN"/>
              </w:rPr>
            </m:ctrlPr>
          </m:sSubPr>
          <m:e>
            <m:d>
              <m:dPr>
                <m:begChr m:val="["/>
                <m:endChr m:val="]"/>
                <m:ctrlPr>
                  <w:rPr>
                    <w:rFonts w:ascii="Cambria Math" w:eastAsiaTheme="minorEastAsia" w:hAnsi="Cambria Math"/>
                    <w:sz w:val="16"/>
                    <w:szCs w:val="16"/>
                    <w:lang w:val="en-IN"/>
                  </w:rPr>
                </m:ctrlPr>
              </m:dPr>
              <m:e>
                <m:r>
                  <w:rPr>
                    <w:rFonts w:ascii="Cambria Math" w:eastAsiaTheme="minorEastAsia" w:hAnsi="Cambria Math"/>
                    <w:sz w:val="16"/>
                    <w:szCs w:val="16"/>
                    <w:lang w:val="en-IN"/>
                  </w:rPr>
                  <m:t>14</m:t>
                </m:r>
                <m:r>
                  <m:rPr>
                    <m:sty m:val="p"/>
                  </m:rPr>
                  <w:rPr>
                    <w:rFonts w:ascii="Cambria Math" w:eastAsiaTheme="minorEastAsia" w:hAnsi="Cambria Math"/>
                    <w:sz w:val="16"/>
                    <w:szCs w:val="16"/>
                    <w:lang w:val="en-IN"/>
                  </w:rPr>
                  <m:t>-14-14</m:t>
                </m:r>
              </m:e>
            </m:d>
          </m:e>
          <m:sub>
            <m:r>
              <w:rPr>
                <w:rFonts w:ascii="Cambria Math" w:eastAsiaTheme="minorEastAsia" w:hAnsi="Cambria Math"/>
                <w:sz w:val="16"/>
                <w:szCs w:val="16"/>
                <w:lang w:val="en-IN"/>
              </w:rPr>
              <m:t>3</m:t>
            </m:r>
          </m:sub>
        </m:sSub>
        <m:r>
          <m:rPr>
            <m:sty m:val="p"/>
          </m:rPr>
          <w:rPr>
            <w:rFonts w:ascii="Cambria Math" w:eastAsiaTheme="minorEastAsia" w:hAnsi="Cambria Math"/>
            <w:sz w:val="16"/>
            <w:szCs w:val="16"/>
            <w:lang w:val="en-IN"/>
          </w:rPr>
          <m:t>-1</m:t>
        </m:r>
      </m:oMath>
      <w:r w:rsidRPr="007442B4">
        <w:rPr>
          <w:sz w:val="16"/>
          <w:szCs w:val="16"/>
          <w:lang w:val="en-IN"/>
        </w:rPr>
        <w:t xml:space="preserve"> using Hyperbolic Tangent activation function a) 600 points b) 1000 c) 2000 d) 5000</w:t>
      </w:r>
    </w:p>
    <w:p w14:paraId="6FB4EA10" w14:textId="77777777" w:rsidR="008B372F" w:rsidRDefault="008B372F" w:rsidP="007B4305">
      <w:pPr>
        <w:ind w:firstLine="0"/>
        <w:jc w:val="center"/>
        <w:rPr>
          <w:sz w:val="16"/>
          <w:szCs w:val="16"/>
          <w:lang w:val="en-IN"/>
        </w:rPr>
      </w:pPr>
    </w:p>
    <w:p w14:paraId="0A8457E9" w14:textId="77777777" w:rsidR="008B372F" w:rsidRPr="00CB1084" w:rsidRDefault="008B372F" w:rsidP="00C27921">
      <w:pPr>
        <w:pStyle w:val="TABLEStyle"/>
        <w:rPr>
          <w:smallCaps/>
        </w:rPr>
      </w:pPr>
      <w:r w:rsidRPr="00CB1084">
        <w:t>Table 5</w:t>
      </w:r>
    </w:p>
    <w:p w14:paraId="122D2EEF" w14:textId="77777777" w:rsidR="008B372F" w:rsidRPr="00CB1084" w:rsidRDefault="00000000" w:rsidP="00C27921">
      <w:pPr>
        <w:pStyle w:val="Caption"/>
      </w:pP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008B372F" w:rsidRPr="00CB1084">
        <w:rPr>
          <w:b/>
        </w:rPr>
        <w:t xml:space="preserve"> </w:t>
      </w:r>
      <w:r w:rsidR="008B372F" w:rsidRPr="00CB1084">
        <w:t xml:space="preserve">Performance of ANN structures using </w:t>
      </w:r>
      <m:oMath>
        <m:r>
          <w:rPr>
            <w:rFonts w:ascii="Cambria Math" w:hAnsi="Cambria Math"/>
          </w:rPr>
          <m:t>600</m:t>
        </m:r>
      </m:oMath>
      <w:r w:rsidR="008B372F" w:rsidRPr="00CB1084">
        <w:t xml:space="preserve"> data points, a </w:t>
      </w:r>
      <w:r w:rsidR="008B372F">
        <w:t>L</w:t>
      </w:r>
      <w:r w:rsidR="008B372F" w:rsidRPr="00CB1084">
        <w:t>og</w:t>
      </w:r>
      <w:r w:rsidR="008B372F">
        <w:t>S</w:t>
      </w:r>
      <w:r w:rsidR="008B372F" w:rsidRPr="00CB1084">
        <w:t xml:space="preserve">ig activation function, </w:t>
      </w:r>
      <m:oMath>
        <m:r>
          <w:rPr>
            <w:rFonts w:ascii="Cambria Math" w:hAnsi="Cambria Math"/>
          </w:rPr>
          <m:t>1-4</m:t>
        </m:r>
      </m:oMath>
      <w:r w:rsidR="008B372F" w:rsidRPr="00CB1084">
        <w:t xml:space="preserve"> hidden layers and </w:t>
      </w:r>
      <m:oMath>
        <m:r>
          <w:rPr>
            <w:rFonts w:ascii="Cambria Math" w:hAnsi="Cambria Math"/>
          </w:rPr>
          <m:t>10-20</m:t>
        </m:r>
      </m:oMath>
      <w:r w:rsidR="008B372F" w:rsidRPr="00CB1084">
        <w:t xml:space="preserve"> neurons with in each layer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364"/>
        <w:gridCol w:w="710"/>
        <w:gridCol w:w="710"/>
        <w:gridCol w:w="710"/>
        <w:gridCol w:w="711"/>
        <w:gridCol w:w="711"/>
        <w:gridCol w:w="711"/>
        <w:gridCol w:w="711"/>
        <w:gridCol w:w="711"/>
        <w:gridCol w:w="711"/>
        <w:gridCol w:w="711"/>
        <w:gridCol w:w="717"/>
        <w:gridCol w:w="273"/>
        <w:gridCol w:w="711"/>
      </w:tblGrid>
      <w:tr w:rsidR="008B372F" w:rsidRPr="00283F91" w14:paraId="2EBBB745" w14:textId="77777777" w:rsidTr="00AB5BDA">
        <w:trPr>
          <w:trHeight w:val="175"/>
          <w:jc w:val="center"/>
        </w:trPr>
        <w:tc>
          <w:tcPr>
            <w:tcW w:w="4525" w:type="pct"/>
            <w:gridSpan w:val="13"/>
            <w:shd w:val="clear" w:color="auto" w:fill="auto"/>
            <w:noWrap/>
            <w:vAlign w:val="bottom"/>
            <w:hideMark/>
          </w:tcPr>
          <w:p w14:paraId="6A6E3D85"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Activation Function LogSig</w:t>
            </w:r>
          </w:p>
        </w:tc>
        <w:tc>
          <w:tcPr>
            <w:tcW w:w="132" w:type="pct"/>
            <w:tcBorders>
              <w:top w:val="nil"/>
              <w:bottom w:val="nil"/>
            </w:tcBorders>
            <w:shd w:val="clear" w:color="auto" w:fill="FFFFFF" w:themeFill="background1"/>
          </w:tcPr>
          <w:p w14:paraId="223B0816"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3" w:type="pct"/>
            <w:vMerge w:val="restart"/>
            <w:vAlign w:val="center"/>
          </w:tcPr>
          <w:p w14:paraId="4DB1F5A1" w14:textId="77777777" w:rsidR="008B372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Key</w:t>
            </w:r>
          </w:p>
          <w:p w14:paraId="3F28FFD3" w14:textId="77777777" w:rsidR="008B372F" w:rsidRPr="00F31F9F" w:rsidRDefault="00000000"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sSup>
                  <m:sSupPr>
                    <m:ctrlPr>
                      <w:rPr>
                        <w:rFonts w:ascii="Cambria Math" w:hAnsi="Cambria Math"/>
                        <w:b/>
                        <w:bCs/>
                        <w:i/>
                        <w:color w:val="000000"/>
                        <w:sz w:val="16"/>
                        <w:szCs w:val="16"/>
                        <w:lang w:eastAsia="en-GB"/>
                      </w:rPr>
                    </m:ctrlPr>
                  </m:sSupPr>
                  <m:e>
                    <m:r>
                      <m:rPr>
                        <m:sty m:val="bi"/>
                      </m:rPr>
                      <w:rPr>
                        <w:rFonts w:ascii="Cambria Math" w:hAnsi="Cambria Math"/>
                        <w:color w:val="000000"/>
                        <w:sz w:val="16"/>
                        <w:szCs w:val="16"/>
                        <w:lang w:eastAsia="en-GB"/>
                      </w:rPr>
                      <m:t>R</m:t>
                    </m:r>
                  </m:e>
                  <m:sup>
                    <m:r>
                      <m:rPr>
                        <m:sty m:val="bi"/>
                      </m:rPr>
                      <w:rPr>
                        <w:rFonts w:ascii="Cambria Math" w:hAnsi="Cambria Math"/>
                        <w:color w:val="000000"/>
                        <w:sz w:val="16"/>
                        <w:szCs w:val="16"/>
                        <w:lang w:eastAsia="en-GB"/>
                      </w:rPr>
                      <m:t>2</m:t>
                    </m:r>
                  </m:sup>
                </m:sSup>
                <m:r>
                  <m:rPr>
                    <m:sty m:val="bi"/>
                  </m:rPr>
                  <w:rPr>
                    <w:rFonts w:ascii="Cambria Math" w:hAnsi="Cambria Math"/>
                    <w:color w:val="000000"/>
                    <w:sz w:val="16"/>
                    <w:szCs w:val="16"/>
                    <w:lang w:eastAsia="en-GB"/>
                  </w:rPr>
                  <m:t xml:space="preserve"> </m:t>
                </m:r>
              </m:oMath>
            </m:oMathPara>
          </w:p>
          <w:p w14:paraId="22EB0F6E" w14:textId="77777777" w:rsidR="008B372F" w:rsidRPr="00806B36"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m:t>
                </m:r>
              </m:oMath>
            </m:oMathPara>
          </w:p>
        </w:tc>
      </w:tr>
      <w:tr w:rsidR="008B372F" w:rsidRPr="00593687" w14:paraId="51CEA893" w14:textId="77777777" w:rsidTr="00687EA8">
        <w:trPr>
          <w:trHeight w:val="175"/>
          <w:jc w:val="center"/>
        </w:trPr>
        <w:tc>
          <w:tcPr>
            <w:tcW w:w="749" w:type="pct"/>
            <w:gridSpan w:val="2"/>
            <w:vMerge w:val="restart"/>
            <w:shd w:val="clear" w:color="auto" w:fill="auto"/>
            <w:noWrap/>
            <w:vAlign w:val="center"/>
            <w:hideMark/>
          </w:tcPr>
          <w:p w14:paraId="72729067" w14:textId="77777777" w:rsidR="008B372F" w:rsidRPr="00283F91" w:rsidRDefault="00000000"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sSup>
                  <m:sSupPr>
                    <m:ctrlPr>
                      <w:rPr>
                        <w:rFonts w:ascii="Cambria Math" w:hAnsi="Cambria Math"/>
                        <w:b/>
                        <w:bCs/>
                        <w:i/>
                        <w:color w:val="000000"/>
                        <w:sz w:val="16"/>
                        <w:szCs w:val="16"/>
                        <w:lang w:eastAsia="en-GB"/>
                      </w:rPr>
                    </m:ctrlPr>
                  </m:sSupPr>
                  <m:e>
                    <m:r>
                      <m:rPr>
                        <m:sty m:val="bi"/>
                      </m:rPr>
                      <w:rPr>
                        <w:rFonts w:ascii="Cambria Math" w:hAnsi="Cambria Math"/>
                        <w:color w:val="000000"/>
                        <w:sz w:val="16"/>
                        <w:szCs w:val="16"/>
                        <w:lang w:eastAsia="en-GB"/>
                      </w:rPr>
                      <m:t>R</m:t>
                    </m:r>
                  </m:e>
                  <m:sup>
                    <m:r>
                      <m:rPr>
                        <m:sty m:val="bi"/>
                      </m:rPr>
                      <w:rPr>
                        <w:rFonts w:ascii="Cambria Math" w:hAnsi="Cambria Math"/>
                        <w:color w:val="000000"/>
                        <w:sz w:val="16"/>
                        <w:szCs w:val="16"/>
                        <w:lang w:eastAsia="en-GB"/>
                      </w:rPr>
                      <m:t>2</m:t>
                    </m:r>
                  </m:sup>
                </m:sSup>
              </m:oMath>
            </m:oMathPara>
          </w:p>
        </w:tc>
        <w:tc>
          <w:tcPr>
            <w:tcW w:w="3776" w:type="pct"/>
            <w:gridSpan w:val="11"/>
            <w:shd w:val="clear" w:color="auto" w:fill="auto"/>
            <w:noWrap/>
            <w:vAlign w:val="bottom"/>
            <w:hideMark/>
          </w:tcPr>
          <w:p w14:paraId="301AC46B"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Neuron N</w:t>
            </w:r>
            <w:r w:rsidRPr="00593687">
              <w:rPr>
                <w:b/>
                <w:bCs/>
                <w:color w:val="000000"/>
                <w:sz w:val="16"/>
                <w:szCs w:val="16"/>
                <w:lang w:eastAsia="en-GB"/>
              </w:rPr>
              <w:t>o.</w:t>
            </w:r>
          </w:p>
        </w:tc>
        <w:tc>
          <w:tcPr>
            <w:tcW w:w="132" w:type="pct"/>
            <w:tcBorders>
              <w:top w:val="nil"/>
              <w:bottom w:val="nil"/>
            </w:tcBorders>
            <w:shd w:val="clear" w:color="auto" w:fill="FFFFFF" w:themeFill="background1"/>
          </w:tcPr>
          <w:p w14:paraId="0DEE003C"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3" w:type="pct"/>
            <w:vMerge/>
          </w:tcPr>
          <w:p w14:paraId="7E8BBC95"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593687" w14:paraId="4EA73DB0" w14:textId="77777777" w:rsidTr="008A2C8B">
        <w:trPr>
          <w:trHeight w:val="175"/>
          <w:jc w:val="center"/>
        </w:trPr>
        <w:tc>
          <w:tcPr>
            <w:tcW w:w="749" w:type="pct"/>
            <w:gridSpan w:val="2"/>
            <w:vMerge/>
            <w:vAlign w:val="center"/>
            <w:hideMark/>
          </w:tcPr>
          <w:p w14:paraId="0025E067"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3" w:type="pct"/>
            <w:tcBorders>
              <w:bottom w:val="single" w:sz="4" w:space="0" w:color="auto"/>
            </w:tcBorders>
            <w:shd w:val="clear" w:color="auto" w:fill="auto"/>
            <w:noWrap/>
            <w:vAlign w:val="bottom"/>
            <w:hideMark/>
          </w:tcPr>
          <w:p w14:paraId="481E9075"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10</w:t>
            </w:r>
          </w:p>
        </w:tc>
        <w:tc>
          <w:tcPr>
            <w:tcW w:w="343" w:type="pct"/>
            <w:tcBorders>
              <w:bottom w:val="single" w:sz="4" w:space="0" w:color="auto"/>
            </w:tcBorders>
            <w:shd w:val="clear" w:color="auto" w:fill="auto"/>
            <w:noWrap/>
            <w:vAlign w:val="bottom"/>
            <w:hideMark/>
          </w:tcPr>
          <w:p w14:paraId="5798A575"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11</w:t>
            </w:r>
          </w:p>
        </w:tc>
        <w:tc>
          <w:tcPr>
            <w:tcW w:w="343" w:type="pct"/>
            <w:tcBorders>
              <w:bottom w:val="single" w:sz="4" w:space="0" w:color="auto"/>
            </w:tcBorders>
            <w:shd w:val="clear" w:color="auto" w:fill="auto"/>
            <w:noWrap/>
            <w:vAlign w:val="bottom"/>
            <w:hideMark/>
          </w:tcPr>
          <w:p w14:paraId="16105046"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12</w:t>
            </w:r>
          </w:p>
        </w:tc>
        <w:tc>
          <w:tcPr>
            <w:tcW w:w="343" w:type="pct"/>
            <w:tcBorders>
              <w:bottom w:val="single" w:sz="4" w:space="0" w:color="auto"/>
            </w:tcBorders>
            <w:shd w:val="clear" w:color="auto" w:fill="auto"/>
            <w:noWrap/>
            <w:vAlign w:val="bottom"/>
            <w:hideMark/>
          </w:tcPr>
          <w:p w14:paraId="0AE44DF2"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13</w:t>
            </w:r>
          </w:p>
        </w:tc>
        <w:tc>
          <w:tcPr>
            <w:tcW w:w="343" w:type="pct"/>
            <w:tcBorders>
              <w:bottom w:val="single" w:sz="4" w:space="0" w:color="auto"/>
            </w:tcBorders>
            <w:shd w:val="clear" w:color="auto" w:fill="auto"/>
            <w:noWrap/>
            <w:vAlign w:val="bottom"/>
            <w:hideMark/>
          </w:tcPr>
          <w:p w14:paraId="738EFF73"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14</w:t>
            </w:r>
          </w:p>
        </w:tc>
        <w:tc>
          <w:tcPr>
            <w:tcW w:w="343" w:type="pct"/>
            <w:tcBorders>
              <w:bottom w:val="single" w:sz="4" w:space="0" w:color="auto"/>
            </w:tcBorders>
            <w:shd w:val="clear" w:color="auto" w:fill="auto"/>
            <w:noWrap/>
            <w:vAlign w:val="bottom"/>
            <w:hideMark/>
          </w:tcPr>
          <w:p w14:paraId="4FEAC401"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15</w:t>
            </w:r>
          </w:p>
        </w:tc>
        <w:tc>
          <w:tcPr>
            <w:tcW w:w="343" w:type="pct"/>
            <w:tcBorders>
              <w:bottom w:val="single" w:sz="4" w:space="0" w:color="auto"/>
            </w:tcBorders>
            <w:shd w:val="clear" w:color="auto" w:fill="auto"/>
            <w:noWrap/>
            <w:vAlign w:val="bottom"/>
            <w:hideMark/>
          </w:tcPr>
          <w:p w14:paraId="7C6E437C"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16</w:t>
            </w:r>
          </w:p>
        </w:tc>
        <w:tc>
          <w:tcPr>
            <w:tcW w:w="343" w:type="pct"/>
            <w:tcBorders>
              <w:bottom w:val="single" w:sz="4" w:space="0" w:color="auto"/>
            </w:tcBorders>
            <w:shd w:val="clear" w:color="auto" w:fill="auto"/>
            <w:noWrap/>
            <w:vAlign w:val="bottom"/>
            <w:hideMark/>
          </w:tcPr>
          <w:p w14:paraId="2D1FE62E"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17</w:t>
            </w:r>
          </w:p>
        </w:tc>
        <w:tc>
          <w:tcPr>
            <w:tcW w:w="343" w:type="pct"/>
            <w:tcBorders>
              <w:bottom w:val="single" w:sz="4" w:space="0" w:color="auto"/>
            </w:tcBorders>
            <w:shd w:val="clear" w:color="auto" w:fill="auto"/>
            <w:noWrap/>
            <w:vAlign w:val="bottom"/>
            <w:hideMark/>
          </w:tcPr>
          <w:p w14:paraId="3BCE4F8C"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18</w:t>
            </w:r>
          </w:p>
        </w:tc>
        <w:tc>
          <w:tcPr>
            <w:tcW w:w="343" w:type="pct"/>
            <w:tcBorders>
              <w:bottom w:val="single" w:sz="4" w:space="0" w:color="auto"/>
            </w:tcBorders>
            <w:shd w:val="clear" w:color="auto" w:fill="auto"/>
            <w:noWrap/>
            <w:vAlign w:val="bottom"/>
            <w:hideMark/>
          </w:tcPr>
          <w:p w14:paraId="74CE89B8"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19</w:t>
            </w:r>
          </w:p>
        </w:tc>
        <w:tc>
          <w:tcPr>
            <w:tcW w:w="344" w:type="pct"/>
            <w:tcBorders>
              <w:bottom w:val="single" w:sz="4" w:space="0" w:color="auto"/>
            </w:tcBorders>
            <w:shd w:val="clear" w:color="auto" w:fill="auto"/>
            <w:noWrap/>
            <w:vAlign w:val="bottom"/>
            <w:hideMark/>
          </w:tcPr>
          <w:p w14:paraId="32864C35"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20</w:t>
            </w:r>
          </w:p>
        </w:tc>
        <w:tc>
          <w:tcPr>
            <w:tcW w:w="132" w:type="pct"/>
            <w:tcBorders>
              <w:top w:val="nil"/>
              <w:bottom w:val="nil"/>
            </w:tcBorders>
            <w:shd w:val="clear" w:color="auto" w:fill="FFFFFF" w:themeFill="background1"/>
          </w:tcPr>
          <w:p w14:paraId="65266A8A"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3" w:type="pct"/>
            <w:vMerge/>
          </w:tcPr>
          <w:p w14:paraId="0DD20F72" w14:textId="77777777" w:rsidR="008B372F" w:rsidRPr="00283F91"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593687" w14:paraId="6916C5F7" w14:textId="77777777" w:rsidTr="008A2C8B">
        <w:trPr>
          <w:trHeight w:val="175"/>
          <w:jc w:val="center"/>
        </w:trPr>
        <w:tc>
          <w:tcPr>
            <w:tcW w:w="573" w:type="pct"/>
            <w:vMerge w:val="restart"/>
            <w:shd w:val="clear" w:color="auto" w:fill="auto"/>
            <w:noWrap/>
            <w:vAlign w:val="center"/>
            <w:hideMark/>
          </w:tcPr>
          <w:p w14:paraId="00F66866"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Layers No</w:t>
            </w:r>
            <w:r w:rsidRPr="00593687">
              <w:rPr>
                <w:b/>
                <w:bCs/>
                <w:color w:val="000000"/>
                <w:sz w:val="16"/>
                <w:szCs w:val="16"/>
                <w:lang w:eastAsia="en-GB"/>
              </w:rPr>
              <w:t>.</w:t>
            </w:r>
          </w:p>
        </w:tc>
        <w:tc>
          <w:tcPr>
            <w:tcW w:w="176" w:type="pct"/>
            <w:shd w:val="clear" w:color="auto" w:fill="auto"/>
            <w:noWrap/>
            <w:vAlign w:val="bottom"/>
            <w:hideMark/>
          </w:tcPr>
          <w:p w14:paraId="080FD445"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1</w:t>
            </w:r>
          </w:p>
        </w:tc>
        <w:tc>
          <w:tcPr>
            <w:tcW w:w="343" w:type="pct"/>
            <w:tcBorders>
              <w:top w:val="single" w:sz="4" w:space="0" w:color="auto"/>
              <w:left w:val="nil"/>
              <w:bottom w:val="single" w:sz="4" w:space="0" w:color="auto"/>
              <w:right w:val="single" w:sz="4" w:space="0" w:color="auto"/>
            </w:tcBorders>
            <w:shd w:val="clear" w:color="000000" w:fill="C9DC81"/>
            <w:noWrap/>
            <w:vAlign w:val="bottom"/>
            <w:hideMark/>
          </w:tcPr>
          <w:p w14:paraId="624F0BEB"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3" w:type="pct"/>
            <w:tcBorders>
              <w:top w:val="single" w:sz="4" w:space="0" w:color="auto"/>
              <w:left w:val="single" w:sz="4" w:space="0" w:color="auto"/>
              <w:bottom w:val="single" w:sz="4" w:space="0" w:color="auto"/>
              <w:right w:val="single" w:sz="4" w:space="0" w:color="auto"/>
            </w:tcBorders>
            <w:shd w:val="clear" w:color="000000" w:fill="F3E884"/>
            <w:noWrap/>
            <w:vAlign w:val="bottom"/>
            <w:hideMark/>
          </w:tcPr>
          <w:p w14:paraId="0D892C33"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0.995</w:t>
            </w:r>
          </w:p>
        </w:tc>
        <w:tc>
          <w:tcPr>
            <w:tcW w:w="343" w:type="pct"/>
            <w:tcBorders>
              <w:top w:val="single" w:sz="4" w:space="0" w:color="auto"/>
              <w:left w:val="single" w:sz="4" w:space="0" w:color="auto"/>
              <w:bottom w:val="single" w:sz="4" w:space="0" w:color="auto"/>
              <w:right w:val="single" w:sz="4" w:space="0" w:color="auto"/>
            </w:tcBorders>
            <w:shd w:val="clear" w:color="000000" w:fill="A2D07F"/>
            <w:noWrap/>
            <w:vAlign w:val="bottom"/>
            <w:hideMark/>
          </w:tcPr>
          <w:p w14:paraId="62715906"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97CD7E"/>
            <w:noWrap/>
            <w:vAlign w:val="bottom"/>
            <w:hideMark/>
          </w:tcPr>
          <w:p w14:paraId="3171135F"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87C97E"/>
            <w:noWrap/>
            <w:vAlign w:val="bottom"/>
            <w:hideMark/>
          </w:tcPr>
          <w:p w14:paraId="5A00F555"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343" w:type="pct"/>
            <w:tcBorders>
              <w:top w:val="single" w:sz="4" w:space="0" w:color="auto"/>
              <w:left w:val="single" w:sz="4" w:space="0" w:color="auto"/>
              <w:bottom w:val="single" w:sz="4" w:space="0" w:color="auto"/>
              <w:right w:val="single" w:sz="4" w:space="0" w:color="auto"/>
            </w:tcBorders>
            <w:shd w:val="clear" w:color="000000" w:fill="91CC7E"/>
            <w:noWrap/>
            <w:vAlign w:val="bottom"/>
            <w:hideMark/>
          </w:tcPr>
          <w:p w14:paraId="71D0A534"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343" w:type="pct"/>
            <w:tcBorders>
              <w:top w:val="single" w:sz="4" w:space="0" w:color="auto"/>
              <w:left w:val="single" w:sz="4" w:space="0" w:color="auto"/>
              <w:bottom w:val="single" w:sz="4" w:space="0" w:color="auto"/>
              <w:right w:val="single" w:sz="4" w:space="0" w:color="auto"/>
            </w:tcBorders>
            <w:shd w:val="clear" w:color="000000" w:fill="7FC67D"/>
            <w:noWrap/>
            <w:vAlign w:val="bottom"/>
            <w:hideMark/>
          </w:tcPr>
          <w:p w14:paraId="6C5EA83C"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343" w:type="pct"/>
            <w:tcBorders>
              <w:top w:val="single" w:sz="4" w:space="0" w:color="auto"/>
              <w:left w:val="single" w:sz="4" w:space="0" w:color="auto"/>
              <w:bottom w:val="single" w:sz="4" w:space="0" w:color="auto"/>
              <w:right w:val="single" w:sz="4" w:space="0" w:color="auto"/>
            </w:tcBorders>
            <w:shd w:val="clear" w:color="000000" w:fill="99CE7F"/>
            <w:noWrap/>
            <w:vAlign w:val="bottom"/>
            <w:hideMark/>
          </w:tcPr>
          <w:p w14:paraId="0668F8D1"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A8D27F"/>
            <w:noWrap/>
            <w:vAlign w:val="bottom"/>
            <w:hideMark/>
          </w:tcPr>
          <w:p w14:paraId="041E1683"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FEEA83"/>
            <w:noWrap/>
            <w:vAlign w:val="bottom"/>
            <w:hideMark/>
          </w:tcPr>
          <w:p w14:paraId="115255FE"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0.995</w:t>
            </w:r>
          </w:p>
        </w:tc>
        <w:tc>
          <w:tcPr>
            <w:tcW w:w="344" w:type="pct"/>
            <w:tcBorders>
              <w:top w:val="single" w:sz="4" w:space="0" w:color="auto"/>
              <w:left w:val="single" w:sz="4" w:space="0" w:color="auto"/>
              <w:bottom w:val="single" w:sz="4" w:space="0" w:color="auto"/>
              <w:right w:val="nil"/>
            </w:tcBorders>
            <w:shd w:val="clear" w:color="000000" w:fill="8DCB7E"/>
            <w:noWrap/>
            <w:vAlign w:val="bottom"/>
            <w:hideMark/>
          </w:tcPr>
          <w:p w14:paraId="1EB99FCE"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132" w:type="pct"/>
            <w:tcBorders>
              <w:top w:val="nil"/>
              <w:bottom w:val="nil"/>
            </w:tcBorders>
            <w:shd w:val="clear" w:color="auto" w:fill="FFFFFF" w:themeFill="background1"/>
          </w:tcPr>
          <w:p w14:paraId="523473F5"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3" w:type="pct"/>
            <w:tcBorders>
              <w:top w:val="nil"/>
              <w:left w:val="nil"/>
              <w:bottom w:val="nil"/>
              <w:right w:val="single" w:sz="4" w:space="0" w:color="auto"/>
            </w:tcBorders>
            <w:shd w:val="clear" w:color="000000" w:fill="F8696B"/>
            <w:vAlign w:val="bottom"/>
          </w:tcPr>
          <w:p w14:paraId="41515AD7"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0.990</w:t>
            </w:r>
          </w:p>
        </w:tc>
      </w:tr>
      <w:tr w:rsidR="008B372F" w:rsidRPr="00593687" w14:paraId="188DF5AF" w14:textId="77777777" w:rsidTr="008A2C8B">
        <w:trPr>
          <w:trHeight w:val="175"/>
          <w:jc w:val="center"/>
        </w:trPr>
        <w:tc>
          <w:tcPr>
            <w:tcW w:w="573" w:type="pct"/>
            <w:vMerge/>
            <w:vAlign w:val="center"/>
            <w:hideMark/>
          </w:tcPr>
          <w:p w14:paraId="29B58919"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176" w:type="pct"/>
            <w:shd w:val="clear" w:color="auto" w:fill="auto"/>
            <w:noWrap/>
            <w:vAlign w:val="bottom"/>
            <w:hideMark/>
          </w:tcPr>
          <w:p w14:paraId="34593AEE"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2</w:t>
            </w:r>
          </w:p>
        </w:tc>
        <w:tc>
          <w:tcPr>
            <w:tcW w:w="343" w:type="pct"/>
            <w:tcBorders>
              <w:top w:val="single" w:sz="4" w:space="0" w:color="auto"/>
              <w:left w:val="nil"/>
              <w:bottom w:val="single" w:sz="4" w:space="0" w:color="auto"/>
              <w:right w:val="single" w:sz="4" w:space="0" w:color="auto"/>
            </w:tcBorders>
            <w:shd w:val="clear" w:color="000000" w:fill="92CC7E"/>
            <w:noWrap/>
            <w:vAlign w:val="bottom"/>
            <w:hideMark/>
          </w:tcPr>
          <w:p w14:paraId="5E3694CD"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343" w:type="pct"/>
            <w:tcBorders>
              <w:top w:val="single" w:sz="4" w:space="0" w:color="auto"/>
              <w:left w:val="single" w:sz="4" w:space="0" w:color="auto"/>
              <w:bottom w:val="single" w:sz="4" w:space="0" w:color="auto"/>
              <w:right w:val="single" w:sz="4" w:space="0" w:color="auto"/>
            </w:tcBorders>
            <w:shd w:val="clear" w:color="000000" w:fill="74C37C"/>
            <w:noWrap/>
            <w:vAlign w:val="bottom"/>
            <w:hideMark/>
          </w:tcPr>
          <w:p w14:paraId="6EF75C3A"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343" w:type="pct"/>
            <w:tcBorders>
              <w:top w:val="single" w:sz="4" w:space="0" w:color="auto"/>
              <w:left w:val="single" w:sz="4" w:space="0" w:color="auto"/>
              <w:bottom w:val="single" w:sz="4" w:space="0" w:color="auto"/>
              <w:right w:val="single" w:sz="4" w:space="0" w:color="auto"/>
            </w:tcBorders>
            <w:shd w:val="clear" w:color="000000" w:fill="85C87D"/>
            <w:noWrap/>
            <w:vAlign w:val="bottom"/>
            <w:hideMark/>
          </w:tcPr>
          <w:p w14:paraId="229A2285"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343" w:type="pct"/>
            <w:tcBorders>
              <w:top w:val="single" w:sz="4" w:space="0" w:color="auto"/>
              <w:left w:val="single" w:sz="4" w:space="0" w:color="auto"/>
              <w:bottom w:val="single" w:sz="4" w:space="0" w:color="auto"/>
              <w:right w:val="single" w:sz="4" w:space="0" w:color="auto"/>
            </w:tcBorders>
            <w:shd w:val="clear" w:color="000000" w:fill="BBD881"/>
            <w:noWrap/>
            <w:vAlign w:val="bottom"/>
            <w:hideMark/>
          </w:tcPr>
          <w:p w14:paraId="0E2B0F21"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3" w:type="pct"/>
            <w:tcBorders>
              <w:top w:val="single" w:sz="4" w:space="0" w:color="auto"/>
              <w:left w:val="single" w:sz="4" w:space="0" w:color="auto"/>
              <w:bottom w:val="single" w:sz="4" w:space="0" w:color="auto"/>
              <w:right w:val="single" w:sz="4" w:space="0" w:color="auto"/>
            </w:tcBorders>
            <w:shd w:val="clear" w:color="000000" w:fill="6DC17C"/>
            <w:noWrap/>
            <w:vAlign w:val="bottom"/>
            <w:hideMark/>
          </w:tcPr>
          <w:p w14:paraId="24F00B0E"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1.000</w:t>
            </w:r>
          </w:p>
        </w:tc>
        <w:tc>
          <w:tcPr>
            <w:tcW w:w="343" w:type="pct"/>
            <w:tcBorders>
              <w:top w:val="single" w:sz="4" w:space="0" w:color="auto"/>
              <w:left w:val="single" w:sz="4" w:space="0" w:color="auto"/>
              <w:bottom w:val="single" w:sz="4" w:space="0" w:color="auto"/>
              <w:right w:val="single" w:sz="4" w:space="0" w:color="auto"/>
            </w:tcBorders>
            <w:shd w:val="clear" w:color="000000" w:fill="D2DE82"/>
            <w:noWrap/>
            <w:vAlign w:val="bottom"/>
            <w:hideMark/>
          </w:tcPr>
          <w:p w14:paraId="27E4D60E"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0.996</w:t>
            </w:r>
          </w:p>
        </w:tc>
        <w:tc>
          <w:tcPr>
            <w:tcW w:w="343" w:type="pct"/>
            <w:tcBorders>
              <w:top w:val="single" w:sz="4" w:space="0" w:color="auto"/>
              <w:left w:val="single" w:sz="4" w:space="0" w:color="auto"/>
              <w:bottom w:val="single" w:sz="4" w:space="0" w:color="auto"/>
              <w:right w:val="single" w:sz="4" w:space="0" w:color="auto"/>
            </w:tcBorders>
            <w:shd w:val="clear" w:color="000000" w:fill="9BCE7F"/>
            <w:noWrap/>
            <w:vAlign w:val="bottom"/>
            <w:hideMark/>
          </w:tcPr>
          <w:p w14:paraId="10F492E2"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AED480"/>
            <w:noWrap/>
            <w:vAlign w:val="bottom"/>
            <w:hideMark/>
          </w:tcPr>
          <w:p w14:paraId="11B399A2"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CBDC81"/>
            <w:noWrap/>
            <w:vAlign w:val="bottom"/>
            <w:hideMark/>
          </w:tcPr>
          <w:p w14:paraId="321991CD"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3" w:type="pct"/>
            <w:tcBorders>
              <w:top w:val="single" w:sz="4" w:space="0" w:color="auto"/>
              <w:left w:val="single" w:sz="4" w:space="0" w:color="auto"/>
              <w:bottom w:val="single" w:sz="4" w:space="0" w:color="auto"/>
              <w:right w:val="single" w:sz="4" w:space="0" w:color="auto"/>
            </w:tcBorders>
            <w:shd w:val="clear" w:color="000000" w:fill="C6DB81"/>
            <w:noWrap/>
            <w:vAlign w:val="bottom"/>
            <w:hideMark/>
          </w:tcPr>
          <w:p w14:paraId="19FB36EC"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4" w:type="pct"/>
            <w:tcBorders>
              <w:top w:val="single" w:sz="4" w:space="0" w:color="auto"/>
              <w:left w:val="single" w:sz="4" w:space="0" w:color="auto"/>
              <w:bottom w:val="single" w:sz="4" w:space="0" w:color="auto"/>
              <w:right w:val="nil"/>
            </w:tcBorders>
            <w:shd w:val="clear" w:color="000000" w:fill="F5E884"/>
            <w:noWrap/>
            <w:vAlign w:val="bottom"/>
            <w:hideMark/>
          </w:tcPr>
          <w:p w14:paraId="5576C038"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0.995</w:t>
            </w:r>
          </w:p>
        </w:tc>
        <w:tc>
          <w:tcPr>
            <w:tcW w:w="132" w:type="pct"/>
            <w:tcBorders>
              <w:top w:val="nil"/>
              <w:bottom w:val="nil"/>
            </w:tcBorders>
            <w:shd w:val="clear" w:color="auto" w:fill="FFFFFF" w:themeFill="background1"/>
          </w:tcPr>
          <w:p w14:paraId="47B8FEEF"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3" w:type="pct"/>
            <w:tcBorders>
              <w:top w:val="nil"/>
              <w:left w:val="nil"/>
              <w:bottom w:val="nil"/>
              <w:right w:val="single" w:sz="4" w:space="0" w:color="auto"/>
            </w:tcBorders>
            <w:shd w:val="clear" w:color="000000" w:fill="FCBE7B"/>
            <w:vAlign w:val="bottom"/>
          </w:tcPr>
          <w:p w14:paraId="1F18E175"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0.993</w:t>
            </w:r>
          </w:p>
        </w:tc>
      </w:tr>
      <w:tr w:rsidR="008B372F" w:rsidRPr="00593687" w14:paraId="582D816B" w14:textId="77777777" w:rsidTr="008A2C8B">
        <w:trPr>
          <w:trHeight w:val="175"/>
          <w:jc w:val="center"/>
        </w:trPr>
        <w:tc>
          <w:tcPr>
            <w:tcW w:w="573" w:type="pct"/>
            <w:vMerge/>
            <w:vAlign w:val="center"/>
            <w:hideMark/>
          </w:tcPr>
          <w:p w14:paraId="19170C8C"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176" w:type="pct"/>
            <w:shd w:val="clear" w:color="auto" w:fill="auto"/>
            <w:noWrap/>
            <w:vAlign w:val="bottom"/>
            <w:hideMark/>
          </w:tcPr>
          <w:p w14:paraId="244925C3"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3</w:t>
            </w:r>
          </w:p>
        </w:tc>
        <w:tc>
          <w:tcPr>
            <w:tcW w:w="343" w:type="pct"/>
            <w:tcBorders>
              <w:top w:val="single" w:sz="4" w:space="0" w:color="auto"/>
              <w:left w:val="nil"/>
              <w:bottom w:val="single" w:sz="4" w:space="0" w:color="auto"/>
              <w:right w:val="single" w:sz="4" w:space="0" w:color="auto"/>
            </w:tcBorders>
            <w:shd w:val="clear" w:color="000000" w:fill="71C27C"/>
            <w:noWrap/>
            <w:vAlign w:val="bottom"/>
            <w:hideMark/>
          </w:tcPr>
          <w:p w14:paraId="253A6795"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1.000</w:t>
            </w:r>
          </w:p>
        </w:tc>
        <w:tc>
          <w:tcPr>
            <w:tcW w:w="343" w:type="pct"/>
            <w:tcBorders>
              <w:top w:val="single" w:sz="4" w:space="0" w:color="auto"/>
              <w:left w:val="single" w:sz="4" w:space="0" w:color="auto"/>
              <w:bottom w:val="single" w:sz="4" w:space="0" w:color="auto"/>
              <w:right w:val="single" w:sz="4" w:space="0" w:color="auto"/>
            </w:tcBorders>
            <w:shd w:val="clear" w:color="000000" w:fill="A3D17F"/>
            <w:noWrap/>
            <w:vAlign w:val="bottom"/>
            <w:hideMark/>
          </w:tcPr>
          <w:p w14:paraId="4CA48C61"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9ACE7F"/>
            <w:noWrap/>
            <w:vAlign w:val="bottom"/>
            <w:hideMark/>
          </w:tcPr>
          <w:p w14:paraId="5FAA497E"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7FC67D"/>
            <w:noWrap/>
            <w:vAlign w:val="bottom"/>
            <w:hideMark/>
          </w:tcPr>
          <w:p w14:paraId="22D241F7"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343" w:type="pct"/>
            <w:tcBorders>
              <w:top w:val="single" w:sz="4" w:space="0" w:color="auto"/>
              <w:left w:val="single" w:sz="4" w:space="0" w:color="auto"/>
              <w:bottom w:val="single" w:sz="4" w:space="0" w:color="auto"/>
              <w:right w:val="single" w:sz="4" w:space="0" w:color="auto"/>
            </w:tcBorders>
            <w:shd w:val="clear" w:color="000000" w:fill="CCDD82"/>
            <w:noWrap/>
            <w:vAlign w:val="bottom"/>
            <w:hideMark/>
          </w:tcPr>
          <w:p w14:paraId="77395660"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3" w:type="pct"/>
            <w:tcBorders>
              <w:top w:val="single" w:sz="4" w:space="0" w:color="auto"/>
              <w:left w:val="single" w:sz="4" w:space="0" w:color="auto"/>
              <w:bottom w:val="single" w:sz="4" w:space="0" w:color="auto"/>
              <w:right w:val="single" w:sz="4" w:space="0" w:color="auto"/>
            </w:tcBorders>
            <w:shd w:val="clear" w:color="000000" w:fill="B6D680"/>
            <w:noWrap/>
            <w:vAlign w:val="bottom"/>
            <w:hideMark/>
          </w:tcPr>
          <w:p w14:paraId="6DB3A32C"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3" w:type="pct"/>
            <w:tcBorders>
              <w:top w:val="single" w:sz="4" w:space="0" w:color="auto"/>
              <w:left w:val="single" w:sz="4" w:space="0" w:color="auto"/>
              <w:bottom w:val="single" w:sz="4" w:space="0" w:color="auto"/>
              <w:right w:val="single" w:sz="4" w:space="0" w:color="auto"/>
            </w:tcBorders>
            <w:shd w:val="clear" w:color="000000" w:fill="B9D780"/>
            <w:noWrap/>
            <w:vAlign w:val="bottom"/>
            <w:hideMark/>
          </w:tcPr>
          <w:p w14:paraId="1F87CA65"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3" w:type="pct"/>
            <w:tcBorders>
              <w:top w:val="single" w:sz="4" w:space="0" w:color="auto"/>
              <w:left w:val="single" w:sz="4" w:space="0" w:color="auto"/>
              <w:bottom w:val="single" w:sz="4" w:space="0" w:color="auto"/>
              <w:right w:val="single" w:sz="4" w:space="0" w:color="auto"/>
            </w:tcBorders>
            <w:shd w:val="clear" w:color="000000" w:fill="A7D27F"/>
            <w:noWrap/>
            <w:vAlign w:val="bottom"/>
            <w:hideMark/>
          </w:tcPr>
          <w:p w14:paraId="376C3E76"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FBAA77"/>
            <w:noWrap/>
            <w:vAlign w:val="bottom"/>
            <w:hideMark/>
          </w:tcPr>
          <w:p w14:paraId="4EA5106E"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0.993</w:t>
            </w:r>
          </w:p>
        </w:tc>
        <w:tc>
          <w:tcPr>
            <w:tcW w:w="343" w:type="pct"/>
            <w:tcBorders>
              <w:top w:val="single" w:sz="4" w:space="0" w:color="auto"/>
              <w:left w:val="single" w:sz="4" w:space="0" w:color="auto"/>
              <w:bottom w:val="single" w:sz="4" w:space="0" w:color="auto"/>
              <w:right w:val="single" w:sz="4" w:space="0" w:color="auto"/>
            </w:tcBorders>
            <w:shd w:val="clear" w:color="000000" w:fill="F7E984"/>
            <w:noWrap/>
            <w:vAlign w:val="bottom"/>
            <w:hideMark/>
          </w:tcPr>
          <w:p w14:paraId="2D742474"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0.995</w:t>
            </w:r>
          </w:p>
        </w:tc>
        <w:tc>
          <w:tcPr>
            <w:tcW w:w="344" w:type="pct"/>
            <w:tcBorders>
              <w:top w:val="single" w:sz="4" w:space="0" w:color="auto"/>
              <w:left w:val="single" w:sz="4" w:space="0" w:color="auto"/>
              <w:bottom w:val="single" w:sz="4" w:space="0" w:color="auto"/>
              <w:right w:val="nil"/>
            </w:tcBorders>
            <w:shd w:val="clear" w:color="000000" w:fill="E1E383"/>
            <w:noWrap/>
            <w:vAlign w:val="bottom"/>
            <w:hideMark/>
          </w:tcPr>
          <w:p w14:paraId="5BA73D79"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0.996</w:t>
            </w:r>
          </w:p>
        </w:tc>
        <w:tc>
          <w:tcPr>
            <w:tcW w:w="132" w:type="pct"/>
            <w:tcBorders>
              <w:top w:val="nil"/>
              <w:bottom w:val="nil"/>
            </w:tcBorders>
            <w:shd w:val="clear" w:color="auto" w:fill="FFFFFF" w:themeFill="background1"/>
          </w:tcPr>
          <w:p w14:paraId="39EE21CD"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3" w:type="pct"/>
            <w:tcBorders>
              <w:top w:val="nil"/>
              <w:left w:val="nil"/>
              <w:bottom w:val="nil"/>
              <w:right w:val="single" w:sz="4" w:space="0" w:color="auto"/>
            </w:tcBorders>
            <w:shd w:val="clear" w:color="000000" w:fill="C1DA81"/>
            <w:vAlign w:val="bottom"/>
          </w:tcPr>
          <w:p w14:paraId="7F937CF3"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r>
      <w:tr w:rsidR="008B372F" w:rsidRPr="00593687" w14:paraId="4B66445D" w14:textId="77777777" w:rsidTr="008A2C8B">
        <w:trPr>
          <w:trHeight w:val="175"/>
          <w:jc w:val="center"/>
        </w:trPr>
        <w:tc>
          <w:tcPr>
            <w:tcW w:w="573" w:type="pct"/>
            <w:vMerge/>
            <w:vAlign w:val="center"/>
            <w:hideMark/>
          </w:tcPr>
          <w:p w14:paraId="64CACB8C"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176" w:type="pct"/>
            <w:shd w:val="clear" w:color="auto" w:fill="auto"/>
            <w:noWrap/>
            <w:vAlign w:val="bottom"/>
            <w:hideMark/>
          </w:tcPr>
          <w:p w14:paraId="52EFA65B"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283F91">
              <w:rPr>
                <w:b/>
                <w:bCs/>
                <w:color w:val="000000"/>
                <w:sz w:val="16"/>
                <w:szCs w:val="16"/>
                <w:lang w:eastAsia="en-GB"/>
              </w:rPr>
              <w:t>4</w:t>
            </w:r>
          </w:p>
        </w:tc>
        <w:tc>
          <w:tcPr>
            <w:tcW w:w="343" w:type="pct"/>
            <w:tcBorders>
              <w:top w:val="single" w:sz="4" w:space="0" w:color="auto"/>
              <w:left w:val="nil"/>
              <w:bottom w:val="single" w:sz="4" w:space="0" w:color="auto"/>
              <w:right w:val="single" w:sz="4" w:space="0" w:color="auto"/>
            </w:tcBorders>
            <w:shd w:val="clear" w:color="000000" w:fill="B6D680"/>
            <w:noWrap/>
            <w:vAlign w:val="bottom"/>
            <w:hideMark/>
          </w:tcPr>
          <w:p w14:paraId="4ECDCB7F"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3" w:type="pct"/>
            <w:tcBorders>
              <w:top w:val="single" w:sz="4" w:space="0" w:color="auto"/>
              <w:left w:val="single" w:sz="4" w:space="0" w:color="auto"/>
              <w:bottom w:val="single" w:sz="4" w:space="0" w:color="auto"/>
              <w:right w:val="single" w:sz="4" w:space="0" w:color="auto"/>
            </w:tcBorders>
            <w:shd w:val="clear" w:color="000000" w:fill="83C87D"/>
            <w:noWrap/>
            <w:vAlign w:val="bottom"/>
            <w:hideMark/>
          </w:tcPr>
          <w:p w14:paraId="4804AA31"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343" w:type="pct"/>
            <w:tcBorders>
              <w:top w:val="single" w:sz="4" w:space="0" w:color="auto"/>
              <w:left w:val="single" w:sz="4" w:space="0" w:color="auto"/>
              <w:bottom w:val="single" w:sz="4" w:space="0" w:color="auto"/>
              <w:right w:val="single" w:sz="4" w:space="0" w:color="auto"/>
            </w:tcBorders>
            <w:shd w:val="clear" w:color="000000" w:fill="B3D580"/>
            <w:noWrap/>
            <w:vAlign w:val="bottom"/>
            <w:hideMark/>
          </w:tcPr>
          <w:p w14:paraId="7601F895"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3" w:type="pct"/>
            <w:tcBorders>
              <w:top w:val="single" w:sz="4" w:space="0" w:color="auto"/>
              <w:left w:val="single" w:sz="4" w:space="0" w:color="auto"/>
              <w:bottom w:val="single" w:sz="4" w:space="0" w:color="auto"/>
              <w:right w:val="single" w:sz="4" w:space="0" w:color="auto"/>
            </w:tcBorders>
            <w:shd w:val="clear" w:color="000000" w:fill="C9DC81"/>
            <w:noWrap/>
            <w:vAlign w:val="bottom"/>
            <w:hideMark/>
          </w:tcPr>
          <w:p w14:paraId="44AA63B7"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0.997</w:t>
            </w:r>
          </w:p>
        </w:tc>
        <w:tc>
          <w:tcPr>
            <w:tcW w:w="343" w:type="pct"/>
            <w:tcBorders>
              <w:top w:val="single" w:sz="4" w:space="0" w:color="auto"/>
              <w:left w:val="single" w:sz="4" w:space="0" w:color="auto"/>
              <w:bottom w:val="single" w:sz="4" w:space="0" w:color="auto"/>
              <w:right w:val="single" w:sz="4" w:space="0" w:color="auto"/>
            </w:tcBorders>
            <w:shd w:val="clear" w:color="000000" w:fill="8CCA7E"/>
            <w:noWrap/>
            <w:vAlign w:val="bottom"/>
            <w:hideMark/>
          </w:tcPr>
          <w:p w14:paraId="57C0396C"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0.999</w:t>
            </w:r>
          </w:p>
        </w:tc>
        <w:tc>
          <w:tcPr>
            <w:tcW w:w="343" w:type="pct"/>
            <w:tcBorders>
              <w:top w:val="single" w:sz="4" w:space="0" w:color="auto"/>
              <w:left w:val="single" w:sz="4" w:space="0" w:color="auto"/>
              <w:bottom w:val="single" w:sz="4" w:space="0" w:color="auto"/>
              <w:right w:val="single" w:sz="4" w:space="0" w:color="auto"/>
            </w:tcBorders>
            <w:shd w:val="clear" w:color="000000" w:fill="A3D17F"/>
            <w:noWrap/>
            <w:vAlign w:val="bottom"/>
            <w:hideMark/>
          </w:tcPr>
          <w:p w14:paraId="0467CB31"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0.998</w:t>
            </w:r>
          </w:p>
        </w:tc>
        <w:tc>
          <w:tcPr>
            <w:tcW w:w="343" w:type="pct"/>
            <w:tcBorders>
              <w:top w:val="single" w:sz="4" w:space="0" w:color="auto"/>
              <w:left w:val="single" w:sz="4" w:space="0" w:color="auto"/>
              <w:bottom w:val="single" w:sz="4" w:space="0" w:color="auto"/>
              <w:right w:val="single" w:sz="4" w:space="0" w:color="auto"/>
            </w:tcBorders>
            <w:shd w:val="clear" w:color="000000" w:fill="FBAA77"/>
            <w:noWrap/>
            <w:vAlign w:val="bottom"/>
            <w:hideMark/>
          </w:tcPr>
          <w:p w14:paraId="1CEAB9F2"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0.993</w:t>
            </w:r>
          </w:p>
        </w:tc>
        <w:tc>
          <w:tcPr>
            <w:tcW w:w="343"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3EC33A8"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0.989</w:t>
            </w:r>
          </w:p>
        </w:tc>
        <w:tc>
          <w:tcPr>
            <w:tcW w:w="343"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7869D75"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0.989</w:t>
            </w:r>
          </w:p>
        </w:tc>
        <w:tc>
          <w:tcPr>
            <w:tcW w:w="343"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2535ADD"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0.975</w:t>
            </w:r>
          </w:p>
        </w:tc>
        <w:tc>
          <w:tcPr>
            <w:tcW w:w="344" w:type="pct"/>
            <w:tcBorders>
              <w:top w:val="single" w:sz="4" w:space="0" w:color="auto"/>
              <w:left w:val="single" w:sz="4" w:space="0" w:color="auto"/>
              <w:bottom w:val="single" w:sz="4" w:space="0" w:color="auto"/>
              <w:right w:val="nil"/>
            </w:tcBorders>
            <w:shd w:val="clear" w:color="000000" w:fill="F8696B"/>
            <w:noWrap/>
            <w:vAlign w:val="bottom"/>
            <w:hideMark/>
          </w:tcPr>
          <w:p w14:paraId="22D17D18"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0.990</w:t>
            </w:r>
          </w:p>
        </w:tc>
        <w:tc>
          <w:tcPr>
            <w:tcW w:w="132" w:type="pct"/>
            <w:tcBorders>
              <w:top w:val="nil"/>
              <w:bottom w:val="nil"/>
            </w:tcBorders>
            <w:shd w:val="clear" w:color="auto" w:fill="FFFFFF" w:themeFill="background1"/>
          </w:tcPr>
          <w:p w14:paraId="59B8CD05" w14:textId="77777777" w:rsidR="008B372F" w:rsidRPr="00283F91"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3" w:type="pct"/>
            <w:tcBorders>
              <w:top w:val="nil"/>
              <w:left w:val="nil"/>
              <w:bottom w:val="single" w:sz="4" w:space="0" w:color="auto"/>
              <w:right w:val="single" w:sz="4" w:space="0" w:color="auto"/>
            </w:tcBorders>
            <w:shd w:val="clear" w:color="000000" w:fill="63BE7B"/>
            <w:vAlign w:val="bottom"/>
          </w:tcPr>
          <w:p w14:paraId="219E27B6" w14:textId="77777777" w:rsidR="008B372F" w:rsidRPr="00DD062F"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DD062F">
              <w:rPr>
                <w:color w:val="000000"/>
                <w:sz w:val="16"/>
                <w:szCs w:val="16"/>
              </w:rPr>
              <w:t>1.000</w:t>
            </w:r>
          </w:p>
        </w:tc>
      </w:tr>
    </w:tbl>
    <w:p w14:paraId="2D59760F" w14:textId="77777777" w:rsidR="008B372F" w:rsidRDefault="008B372F" w:rsidP="00C27921">
      <w:pPr>
        <w:pStyle w:val="TABLEStyle"/>
      </w:pPr>
    </w:p>
    <w:p w14:paraId="5C12E1DB" w14:textId="77777777" w:rsidR="008B372F" w:rsidRPr="00CB1084" w:rsidRDefault="008B372F" w:rsidP="00C27921">
      <w:pPr>
        <w:pStyle w:val="TABLEStyle"/>
        <w:rPr>
          <w:smallCaps/>
        </w:rPr>
      </w:pPr>
      <w:r w:rsidRPr="00CB1084">
        <w:t>Table 6</w:t>
      </w:r>
    </w:p>
    <w:p w14:paraId="5B6F888A" w14:textId="77777777" w:rsidR="008B372F" w:rsidRPr="00CB1084" w:rsidRDefault="00000000" w:rsidP="00C27921">
      <w:pPr>
        <w:pStyle w:val="Caption"/>
      </w:pP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008B372F" w:rsidRPr="00CB1084">
        <w:rPr>
          <w:b/>
        </w:rPr>
        <w:t xml:space="preserve"> </w:t>
      </w:r>
      <w:r w:rsidR="008B372F" w:rsidRPr="00CB1084">
        <w:t xml:space="preserve">Performance of ANN structures using </w:t>
      </w:r>
      <m:oMath>
        <m:r>
          <w:rPr>
            <w:rFonts w:ascii="Cambria Math" w:hAnsi="Cambria Math"/>
          </w:rPr>
          <m:t>600</m:t>
        </m:r>
      </m:oMath>
      <w:r w:rsidR="008B372F" w:rsidRPr="00CB1084">
        <w:t xml:space="preserve"> data points, a </w:t>
      </w:r>
      <w:r w:rsidR="008B372F">
        <w:t>T</w:t>
      </w:r>
      <w:r w:rsidR="008B372F" w:rsidRPr="00CB1084">
        <w:t xml:space="preserve">anh activation function, </w:t>
      </w:r>
      <m:oMath>
        <m:r>
          <w:rPr>
            <w:rFonts w:ascii="Cambria Math" w:hAnsi="Cambria Math"/>
          </w:rPr>
          <m:t>1-4</m:t>
        </m:r>
      </m:oMath>
      <w:r w:rsidR="008B372F" w:rsidRPr="00CB1084">
        <w:t xml:space="preserve"> hidden layers and </w:t>
      </w:r>
      <m:oMath>
        <m:r>
          <w:rPr>
            <w:rFonts w:ascii="Cambria Math" w:hAnsi="Cambria Math"/>
          </w:rPr>
          <m:t>10-20</m:t>
        </m:r>
      </m:oMath>
      <w:r w:rsidR="008B372F" w:rsidRPr="00CB1084">
        <w:t xml:space="preserve"> neurons within each layer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296"/>
        <w:gridCol w:w="721"/>
        <w:gridCol w:w="721"/>
        <w:gridCol w:w="721"/>
        <w:gridCol w:w="721"/>
        <w:gridCol w:w="721"/>
        <w:gridCol w:w="721"/>
        <w:gridCol w:w="721"/>
        <w:gridCol w:w="721"/>
        <w:gridCol w:w="721"/>
        <w:gridCol w:w="721"/>
        <w:gridCol w:w="721"/>
        <w:gridCol w:w="278"/>
        <w:gridCol w:w="702"/>
      </w:tblGrid>
      <w:tr w:rsidR="008B372F" w:rsidRPr="003D1F2E" w14:paraId="654B1C77" w14:textId="77777777" w:rsidTr="00687EA8">
        <w:trPr>
          <w:trHeight w:val="176"/>
          <w:jc w:val="center"/>
        </w:trPr>
        <w:tc>
          <w:tcPr>
            <w:tcW w:w="4524" w:type="pct"/>
            <w:gridSpan w:val="13"/>
            <w:shd w:val="clear" w:color="auto" w:fill="auto"/>
            <w:noWrap/>
            <w:vAlign w:val="bottom"/>
            <w:hideMark/>
          </w:tcPr>
          <w:p w14:paraId="60D60B3E"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Activation Function Tanh</w:t>
            </w:r>
          </w:p>
        </w:tc>
        <w:tc>
          <w:tcPr>
            <w:tcW w:w="134" w:type="pct"/>
            <w:tcBorders>
              <w:top w:val="nil"/>
              <w:bottom w:val="nil"/>
            </w:tcBorders>
            <w:shd w:val="clear" w:color="auto" w:fill="FFFFFF" w:themeFill="background1"/>
          </w:tcPr>
          <w:p w14:paraId="0E7A460F"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2" w:type="pct"/>
            <w:vMerge w:val="restart"/>
            <w:vAlign w:val="center"/>
          </w:tcPr>
          <w:p w14:paraId="03DE5C95" w14:textId="77777777" w:rsidR="008B372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Key</w:t>
            </w:r>
          </w:p>
          <w:p w14:paraId="04927D46" w14:textId="77777777" w:rsidR="008B372F" w:rsidRPr="00F31F9F" w:rsidRDefault="00000000"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sSup>
                  <m:sSupPr>
                    <m:ctrlPr>
                      <w:rPr>
                        <w:rFonts w:ascii="Cambria Math" w:hAnsi="Cambria Math"/>
                        <w:b/>
                        <w:bCs/>
                        <w:i/>
                        <w:color w:val="000000"/>
                        <w:sz w:val="16"/>
                        <w:szCs w:val="16"/>
                        <w:lang w:eastAsia="en-GB"/>
                      </w:rPr>
                    </m:ctrlPr>
                  </m:sSupPr>
                  <m:e>
                    <m:r>
                      <m:rPr>
                        <m:sty m:val="bi"/>
                      </m:rPr>
                      <w:rPr>
                        <w:rFonts w:ascii="Cambria Math" w:hAnsi="Cambria Math"/>
                        <w:color w:val="000000"/>
                        <w:sz w:val="16"/>
                        <w:szCs w:val="16"/>
                        <w:lang w:eastAsia="en-GB"/>
                      </w:rPr>
                      <m:t>R</m:t>
                    </m:r>
                  </m:e>
                  <m:sup>
                    <m:r>
                      <m:rPr>
                        <m:sty m:val="bi"/>
                      </m:rPr>
                      <w:rPr>
                        <w:rFonts w:ascii="Cambria Math" w:hAnsi="Cambria Math"/>
                        <w:color w:val="000000"/>
                        <w:sz w:val="16"/>
                        <w:szCs w:val="16"/>
                        <w:lang w:eastAsia="en-GB"/>
                      </w:rPr>
                      <m:t>2</m:t>
                    </m:r>
                  </m:sup>
                </m:sSup>
                <m:r>
                  <m:rPr>
                    <m:sty m:val="bi"/>
                  </m:rPr>
                  <w:rPr>
                    <w:rFonts w:ascii="Cambria Math" w:hAnsi="Cambria Math"/>
                    <w:color w:val="000000"/>
                    <w:sz w:val="16"/>
                    <w:szCs w:val="16"/>
                    <w:lang w:eastAsia="en-GB"/>
                  </w:rPr>
                  <m:t xml:space="preserve"> </m:t>
                </m:r>
              </m:oMath>
            </m:oMathPara>
          </w:p>
          <w:p w14:paraId="02DCA24D" w14:textId="77777777" w:rsidR="008B372F" w:rsidRPr="003D1F2E"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m:t>
                </m:r>
              </m:oMath>
            </m:oMathPara>
          </w:p>
        </w:tc>
      </w:tr>
      <w:tr w:rsidR="008B372F" w:rsidRPr="003D1F2E" w14:paraId="538ACF73" w14:textId="77777777" w:rsidTr="00687EA8">
        <w:trPr>
          <w:trHeight w:val="176"/>
          <w:jc w:val="center"/>
        </w:trPr>
        <w:tc>
          <w:tcPr>
            <w:tcW w:w="698" w:type="pct"/>
            <w:gridSpan w:val="2"/>
            <w:vMerge w:val="restart"/>
            <w:shd w:val="clear" w:color="auto" w:fill="auto"/>
            <w:noWrap/>
            <w:vAlign w:val="center"/>
            <w:hideMark/>
          </w:tcPr>
          <w:p w14:paraId="0D8FFFCA" w14:textId="77777777" w:rsidR="008B372F" w:rsidRPr="003D1F2E" w:rsidRDefault="00000000"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sSup>
                  <m:sSupPr>
                    <m:ctrlPr>
                      <w:rPr>
                        <w:rFonts w:ascii="Cambria Math" w:hAnsi="Cambria Math"/>
                        <w:b/>
                        <w:bCs/>
                        <w:i/>
                        <w:color w:val="000000"/>
                        <w:sz w:val="16"/>
                        <w:szCs w:val="16"/>
                        <w:lang w:eastAsia="en-GB"/>
                      </w:rPr>
                    </m:ctrlPr>
                  </m:sSupPr>
                  <m:e>
                    <m:r>
                      <m:rPr>
                        <m:sty m:val="bi"/>
                      </m:rPr>
                      <w:rPr>
                        <w:rFonts w:ascii="Cambria Math" w:hAnsi="Cambria Math"/>
                        <w:color w:val="000000"/>
                        <w:sz w:val="16"/>
                        <w:szCs w:val="16"/>
                        <w:lang w:eastAsia="en-GB"/>
                      </w:rPr>
                      <m:t>R</m:t>
                    </m:r>
                  </m:e>
                  <m:sup>
                    <m:r>
                      <m:rPr>
                        <m:sty m:val="bi"/>
                      </m:rPr>
                      <w:rPr>
                        <w:rFonts w:ascii="Cambria Math" w:hAnsi="Cambria Math"/>
                        <w:color w:val="000000"/>
                        <w:sz w:val="16"/>
                        <w:szCs w:val="16"/>
                        <w:lang w:eastAsia="en-GB"/>
                      </w:rPr>
                      <m:t>2</m:t>
                    </m:r>
                  </m:sup>
                </m:sSup>
              </m:oMath>
            </m:oMathPara>
          </w:p>
        </w:tc>
        <w:tc>
          <w:tcPr>
            <w:tcW w:w="3826" w:type="pct"/>
            <w:gridSpan w:val="11"/>
            <w:shd w:val="clear" w:color="auto" w:fill="auto"/>
            <w:noWrap/>
            <w:hideMark/>
          </w:tcPr>
          <w:p w14:paraId="6854AAD8"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134" w:type="pct"/>
            <w:tcBorders>
              <w:top w:val="nil"/>
              <w:bottom w:val="nil"/>
            </w:tcBorders>
            <w:shd w:val="clear" w:color="auto" w:fill="FFFFFF" w:themeFill="background1"/>
          </w:tcPr>
          <w:p w14:paraId="132AFEBB" w14:textId="77777777" w:rsidR="008B372F" w:rsidRPr="00283F91"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2" w:type="pct"/>
            <w:vMerge/>
          </w:tcPr>
          <w:p w14:paraId="737B12BD" w14:textId="77777777" w:rsidR="008B372F" w:rsidRPr="00283F91"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593687" w14:paraId="34A98BC4" w14:textId="77777777" w:rsidTr="008A2C8B">
        <w:trPr>
          <w:trHeight w:val="176"/>
          <w:jc w:val="center"/>
        </w:trPr>
        <w:tc>
          <w:tcPr>
            <w:tcW w:w="698" w:type="pct"/>
            <w:gridSpan w:val="2"/>
            <w:vMerge/>
            <w:vAlign w:val="center"/>
            <w:hideMark/>
          </w:tcPr>
          <w:p w14:paraId="0F45531C"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8" w:type="pct"/>
            <w:tcBorders>
              <w:bottom w:val="single" w:sz="4" w:space="0" w:color="auto"/>
            </w:tcBorders>
            <w:shd w:val="clear" w:color="auto" w:fill="auto"/>
            <w:noWrap/>
            <w:hideMark/>
          </w:tcPr>
          <w:p w14:paraId="719214F6"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10</w:t>
            </w:r>
          </w:p>
        </w:tc>
        <w:tc>
          <w:tcPr>
            <w:tcW w:w="348" w:type="pct"/>
            <w:tcBorders>
              <w:bottom w:val="single" w:sz="4" w:space="0" w:color="auto"/>
            </w:tcBorders>
            <w:shd w:val="clear" w:color="auto" w:fill="auto"/>
            <w:noWrap/>
            <w:hideMark/>
          </w:tcPr>
          <w:p w14:paraId="0C3B1FA0"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11</w:t>
            </w:r>
          </w:p>
        </w:tc>
        <w:tc>
          <w:tcPr>
            <w:tcW w:w="348" w:type="pct"/>
            <w:tcBorders>
              <w:bottom w:val="single" w:sz="4" w:space="0" w:color="auto"/>
            </w:tcBorders>
            <w:shd w:val="clear" w:color="auto" w:fill="auto"/>
            <w:noWrap/>
            <w:vAlign w:val="bottom"/>
            <w:hideMark/>
          </w:tcPr>
          <w:p w14:paraId="5338F326"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12</w:t>
            </w:r>
          </w:p>
        </w:tc>
        <w:tc>
          <w:tcPr>
            <w:tcW w:w="348" w:type="pct"/>
            <w:tcBorders>
              <w:bottom w:val="single" w:sz="4" w:space="0" w:color="auto"/>
            </w:tcBorders>
            <w:shd w:val="clear" w:color="auto" w:fill="auto"/>
            <w:noWrap/>
            <w:vAlign w:val="bottom"/>
            <w:hideMark/>
          </w:tcPr>
          <w:p w14:paraId="4AD4D138"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13</w:t>
            </w:r>
          </w:p>
        </w:tc>
        <w:tc>
          <w:tcPr>
            <w:tcW w:w="348" w:type="pct"/>
            <w:tcBorders>
              <w:bottom w:val="single" w:sz="4" w:space="0" w:color="auto"/>
            </w:tcBorders>
            <w:shd w:val="clear" w:color="auto" w:fill="auto"/>
            <w:noWrap/>
            <w:vAlign w:val="bottom"/>
            <w:hideMark/>
          </w:tcPr>
          <w:p w14:paraId="616B3812"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14</w:t>
            </w:r>
          </w:p>
        </w:tc>
        <w:tc>
          <w:tcPr>
            <w:tcW w:w="348" w:type="pct"/>
            <w:tcBorders>
              <w:bottom w:val="single" w:sz="4" w:space="0" w:color="auto"/>
            </w:tcBorders>
            <w:shd w:val="clear" w:color="auto" w:fill="auto"/>
            <w:noWrap/>
            <w:vAlign w:val="bottom"/>
            <w:hideMark/>
          </w:tcPr>
          <w:p w14:paraId="6952E580"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15</w:t>
            </w:r>
          </w:p>
        </w:tc>
        <w:tc>
          <w:tcPr>
            <w:tcW w:w="348" w:type="pct"/>
            <w:tcBorders>
              <w:bottom w:val="single" w:sz="4" w:space="0" w:color="auto"/>
            </w:tcBorders>
            <w:shd w:val="clear" w:color="auto" w:fill="auto"/>
            <w:noWrap/>
            <w:vAlign w:val="bottom"/>
            <w:hideMark/>
          </w:tcPr>
          <w:p w14:paraId="2C3B4CF9"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16</w:t>
            </w:r>
          </w:p>
        </w:tc>
        <w:tc>
          <w:tcPr>
            <w:tcW w:w="348" w:type="pct"/>
            <w:tcBorders>
              <w:bottom w:val="single" w:sz="4" w:space="0" w:color="auto"/>
            </w:tcBorders>
            <w:shd w:val="clear" w:color="auto" w:fill="auto"/>
            <w:noWrap/>
            <w:vAlign w:val="bottom"/>
            <w:hideMark/>
          </w:tcPr>
          <w:p w14:paraId="7A04AE64"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17</w:t>
            </w:r>
          </w:p>
        </w:tc>
        <w:tc>
          <w:tcPr>
            <w:tcW w:w="348" w:type="pct"/>
            <w:tcBorders>
              <w:bottom w:val="single" w:sz="4" w:space="0" w:color="auto"/>
            </w:tcBorders>
            <w:shd w:val="clear" w:color="auto" w:fill="auto"/>
            <w:noWrap/>
            <w:vAlign w:val="bottom"/>
            <w:hideMark/>
          </w:tcPr>
          <w:p w14:paraId="20A32C8A"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18</w:t>
            </w:r>
          </w:p>
        </w:tc>
        <w:tc>
          <w:tcPr>
            <w:tcW w:w="348" w:type="pct"/>
            <w:tcBorders>
              <w:bottom w:val="single" w:sz="4" w:space="0" w:color="auto"/>
            </w:tcBorders>
            <w:shd w:val="clear" w:color="auto" w:fill="auto"/>
            <w:noWrap/>
            <w:vAlign w:val="bottom"/>
            <w:hideMark/>
          </w:tcPr>
          <w:p w14:paraId="2EF06780"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19</w:t>
            </w:r>
          </w:p>
        </w:tc>
        <w:tc>
          <w:tcPr>
            <w:tcW w:w="348" w:type="pct"/>
            <w:tcBorders>
              <w:bottom w:val="single" w:sz="4" w:space="0" w:color="auto"/>
            </w:tcBorders>
            <w:shd w:val="clear" w:color="auto" w:fill="auto"/>
            <w:noWrap/>
            <w:vAlign w:val="bottom"/>
            <w:hideMark/>
          </w:tcPr>
          <w:p w14:paraId="57BF6A46"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20</w:t>
            </w:r>
          </w:p>
        </w:tc>
        <w:tc>
          <w:tcPr>
            <w:tcW w:w="134" w:type="pct"/>
            <w:tcBorders>
              <w:top w:val="nil"/>
              <w:bottom w:val="nil"/>
            </w:tcBorders>
            <w:shd w:val="clear" w:color="auto" w:fill="FFFFFF" w:themeFill="background1"/>
          </w:tcPr>
          <w:p w14:paraId="655CD1EC"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2" w:type="pct"/>
            <w:vMerge/>
            <w:tcBorders>
              <w:bottom w:val="single" w:sz="4" w:space="0" w:color="auto"/>
            </w:tcBorders>
          </w:tcPr>
          <w:p w14:paraId="34EE4A6A" w14:textId="77777777" w:rsidR="008B372F" w:rsidRPr="003D1F2E" w:rsidRDefault="008B372F" w:rsidP="00806B36">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593687" w14:paraId="441A4B83" w14:textId="77777777" w:rsidTr="008A2C8B">
        <w:trPr>
          <w:trHeight w:val="176"/>
          <w:jc w:val="center"/>
        </w:trPr>
        <w:tc>
          <w:tcPr>
            <w:tcW w:w="556" w:type="pct"/>
            <w:vMerge w:val="restart"/>
            <w:shd w:val="clear" w:color="auto" w:fill="auto"/>
            <w:noWrap/>
            <w:vAlign w:val="center"/>
            <w:hideMark/>
          </w:tcPr>
          <w:p w14:paraId="6763AE13"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3D1F2E">
              <w:rPr>
                <w:b/>
                <w:bCs/>
                <w:color w:val="000000"/>
                <w:sz w:val="16"/>
                <w:szCs w:val="16"/>
                <w:lang w:eastAsia="en-GB"/>
              </w:rPr>
              <w:t>Layers No</w:t>
            </w:r>
          </w:p>
        </w:tc>
        <w:tc>
          <w:tcPr>
            <w:tcW w:w="143" w:type="pct"/>
            <w:shd w:val="clear" w:color="auto" w:fill="auto"/>
            <w:noWrap/>
            <w:hideMark/>
          </w:tcPr>
          <w:p w14:paraId="761A00DE"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1</w:t>
            </w:r>
          </w:p>
        </w:tc>
        <w:tc>
          <w:tcPr>
            <w:tcW w:w="348" w:type="pct"/>
            <w:tcBorders>
              <w:top w:val="single" w:sz="4" w:space="0" w:color="auto"/>
              <w:left w:val="nil"/>
              <w:bottom w:val="single" w:sz="4" w:space="0" w:color="auto"/>
              <w:right w:val="single" w:sz="4" w:space="0" w:color="auto"/>
            </w:tcBorders>
            <w:shd w:val="clear" w:color="000000" w:fill="B1D580"/>
            <w:noWrap/>
            <w:vAlign w:val="bottom"/>
            <w:hideMark/>
          </w:tcPr>
          <w:p w14:paraId="5EA0290D"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348" w:type="pct"/>
            <w:tcBorders>
              <w:top w:val="single" w:sz="4" w:space="0" w:color="auto"/>
              <w:left w:val="single" w:sz="4" w:space="0" w:color="auto"/>
              <w:bottom w:val="single" w:sz="4" w:space="0" w:color="auto"/>
              <w:right w:val="single" w:sz="4" w:space="0" w:color="auto"/>
            </w:tcBorders>
            <w:shd w:val="clear" w:color="000000" w:fill="91CC7E"/>
            <w:noWrap/>
            <w:vAlign w:val="bottom"/>
            <w:hideMark/>
          </w:tcPr>
          <w:p w14:paraId="4153C0D9"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0.999</w:t>
            </w:r>
          </w:p>
        </w:tc>
        <w:tc>
          <w:tcPr>
            <w:tcW w:w="348" w:type="pct"/>
            <w:tcBorders>
              <w:top w:val="single" w:sz="4" w:space="0" w:color="auto"/>
              <w:left w:val="single" w:sz="4" w:space="0" w:color="auto"/>
              <w:bottom w:val="single" w:sz="4" w:space="0" w:color="auto"/>
              <w:right w:val="single" w:sz="4" w:space="0" w:color="auto"/>
            </w:tcBorders>
            <w:shd w:val="clear" w:color="000000" w:fill="FEE983"/>
            <w:noWrap/>
            <w:vAlign w:val="bottom"/>
            <w:hideMark/>
          </w:tcPr>
          <w:p w14:paraId="451A189A"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0.995</w:t>
            </w:r>
          </w:p>
        </w:tc>
        <w:tc>
          <w:tcPr>
            <w:tcW w:w="348" w:type="pct"/>
            <w:tcBorders>
              <w:top w:val="single" w:sz="4" w:space="0" w:color="auto"/>
              <w:left w:val="single" w:sz="4" w:space="0" w:color="auto"/>
              <w:bottom w:val="single" w:sz="4" w:space="0" w:color="auto"/>
              <w:right w:val="single" w:sz="4" w:space="0" w:color="auto"/>
            </w:tcBorders>
            <w:shd w:val="clear" w:color="000000" w:fill="A0D07F"/>
            <w:noWrap/>
            <w:vAlign w:val="bottom"/>
            <w:hideMark/>
          </w:tcPr>
          <w:p w14:paraId="152EA8A2"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348" w:type="pct"/>
            <w:tcBorders>
              <w:top w:val="single" w:sz="4" w:space="0" w:color="auto"/>
              <w:left w:val="single" w:sz="4" w:space="0" w:color="auto"/>
              <w:bottom w:val="single" w:sz="4" w:space="0" w:color="auto"/>
              <w:right w:val="single" w:sz="4" w:space="0" w:color="auto"/>
            </w:tcBorders>
            <w:shd w:val="clear" w:color="000000" w:fill="97CD7E"/>
            <w:noWrap/>
            <w:vAlign w:val="bottom"/>
            <w:hideMark/>
          </w:tcPr>
          <w:p w14:paraId="3A081CC7"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348" w:type="pct"/>
            <w:tcBorders>
              <w:top w:val="single" w:sz="4" w:space="0" w:color="auto"/>
              <w:left w:val="single" w:sz="4" w:space="0" w:color="auto"/>
              <w:bottom w:val="single" w:sz="4" w:space="0" w:color="auto"/>
              <w:right w:val="single" w:sz="4" w:space="0" w:color="auto"/>
            </w:tcBorders>
            <w:shd w:val="clear" w:color="000000" w:fill="FDD780"/>
            <w:noWrap/>
            <w:vAlign w:val="bottom"/>
            <w:hideMark/>
          </w:tcPr>
          <w:p w14:paraId="6444D489"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0.994</w:t>
            </w:r>
          </w:p>
        </w:tc>
        <w:tc>
          <w:tcPr>
            <w:tcW w:w="348" w:type="pct"/>
            <w:tcBorders>
              <w:top w:val="single" w:sz="4" w:space="0" w:color="auto"/>
              <w:left w:val="single" w:sz="4" w:space="0" w:color="auto"/>
              <w:bottom w:val="single" w:sz="4" w:space="0" w:color="auto"/>
              <w:right w:val="single" w:sz="4" w:space="0" w:color="auto"/>
            </w:tcBorders>
            <w:shd w:val="clear" w:color="000000" w:fill="9CCF7F"/>
            <w:noWrap/>
            <w:vAlign w:val="bottom"/>
            <w:hideMark/>
          </w:tcPr>
          <w:p w14:paraId="3F9A683B"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348" w:type="pct"/>
            <w:tcBorders>
              <w:top w:val="single" w:sz="4" w:space="0" w:color="auto"/>
              <w:left w:val="single" w:sz="4" w:space="0" w:color="auto"/>
              <w:bottom w:val="single" w:sz="4" w:space="0" w:color="auto"/>
              <w:right w:val="single" w:sz="4" w:space="0" w:color="auto"/>
            </w:tcBorders>
            <w:shd w:val="clear" w:color="000000" w:fill="8BCA7E"/>
            <w:noWrap/>
            <w:vAlign w:val="bottom"/>
            <w:hideMark/>
          </w:tcPr>
          <w:p w14:paraId="219D7ED2"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0.999</w:t>
            </w:r>
          </w:p>
        </w:tc>
        <w:tc>
          <w:tcPr>
            <w:tcW w:w="348" w:type="pct"/>
            <w:tcBorders>
              <w:top w:val="single" w:sz="4" w:space="0" w:color="auto"/>
              <w:left w:val="single" w:sz="4" w:space="0" w:color="auto"/>
              <w:bottom w:val="single" w:sz="4" w:space="0" w:color="auto"/>
              <w:right w:val="single" w:sz="4" w:space="0" w:color="auto"/>
            </w:tcBorders>
            <w:shd w:val="clear" w:color="000000" w:fill="9CCF7F"/>
            <w:noWrap/>
            <w:vAlign w:val="bottom"/>
            <w:hideMark/>
          </w:tcPr>
          <w:p w14:paraId="3216FA88"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348" w:type="pct"/>
            <w:tcBorders>
              <w:top w:val="single" w:sz="4" w:space="0" w:color="auto"/>
              <w:left w:val="single" w:sz="4" w:space="0" w:color="auto"/>
              <w:bottom w:val="single" w:sz="4" w:space="0" w:color="auto"/>
              <w:right w:val="single" w:sz="4" w:space="0" w:color="auto"/>
            </w:tcBorders>
            <w:shd w:val="clear" w:color="000000" w:fill="AFD480"/>
            <w:noWrap/>
            <w:vAlign w:val="bottom"/>
            <w:hideMark/>
          </w:tcPr>
          <w:p w14:paraId="36960EBF"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348" w:type="pct"/>
            <w:tcBorders>
              <w:top w:val="single" w:sz="4" w:space="0" w:color="auto"/>
              <w:left w:val="single" w:sz="4" w:space="0" w:color="auto"/>
              <w:bottom w:val="single" w:sz="4" w:space="0" w:color="auto"/>
              <w:right w:val="nil"/>
            </w:tcBorders>
            <w:shd w:val="clear" w:color="000000" w:fill="97CD7E"/>
            <w:noWrap/>
            <w:vAlign w:val="bottom"/>
            <w:hideMark/>
          </w:tcPr>
          <w:p w14:paraId="35C078F9"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134" w:type="pct"/>
            <w:tcBorders>
              <w:top w:val="nil"/>
              <w:bottom w:val="nil"/>
            </w:tcBorders>
            <w:shd w:val="clear" w:color="auto" w:fill="FFFFFF" w:themeFill="background1"/>
          </w:tcPr>
          <w:p w14:paraId="33EDBC27"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2" w:type="pct"/>
            <w:tcBorders>
              <w:top w:val="single" w:sz="4" w:space="0" w:color="auto"/>
              <w:left w:val="nil"/>
              <w:bottom w:val="single" w:sz="4" w:space="0" w:color="auto"/>
              <w:right w:val="single" w:sz="4" w:space="0" w:color="auto"/>
            </w:tcBorders>
            <w:shd w:val="clear" w:color="000000" w:fill="F8696B"/>
            <w:vAlign w:val="bottom"/>
          </w:tcPr>
          <w:p w14:paraId="4257F9E3" w14:textId="77777777" w:rsidR="008B372F" w:rsidRPr="00B326E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B326EE">
              <w:rPr>
                <w:color w:val="000000"/>
                <w:sz w:val="16"/>
                <w:szCs w:val="16"/>
              </w:rPr>
              <w:t>0.990</w:t>
            </w:r>
          </w:p>
        </w:tc>
      </w:tr>
      <w:tr w:rsidR="008B372F" w:rsidRPr="00593687" w14:paraId="7877EE38" w14:textId="77777777" w:rsidTr="008A2C8B">
        <w:trPr>
          <w:trHeight w:val="176"/>
          <w:jc w:val="center"/>
        </w:trPr>
        <w:tc>
          <w:tcPr>
            <w:tcW w:w="556" w:type="pct"/>
            <w:vMerge/>
            <w:vAlign w:val="center"/>
            <w:hideMark/>
          </w:tcPr>
          <w:p w14:paraId="3FCFB675"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143" w:type="pct"/>
            <w:shd w:val="clear" w:color="auto" w:fill="auto"/>
            <w:noWrap/>
            <w:hideMark/>
          </w:tcPr>
          <w:p w14:paraId="1E97867D"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2</w:t>
            </w:r>
          </w:p>
        </w:tc>
        <w:tc>
          <w:tcPr>
            <w:tcW w:w="348" w:type="pct"/>
            <w:tcBorders>
              <w:top w:val="single" w:sz="4" w:space="0" w:color="auto"/>
              <w:left w:val="nil"/>
              <w:bottom w:val="single" w:sz="4" w:space="0" w:color="auto"/>
              <w:right w:val="single" w:sz="4" w:space="0" w:color="auto"/>
            </w:tcBorders>
            <w:shd w:val="clear" w:color="000000" w:fill="88C97E"/>
            <w:noWrap/>
            <w:vAlign w:val="bottom"/>
            <w:hideMark/>
          </w:tcPr>
          <w:p w14:paraId="360F3709"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0.999</w:t>
            </w:r>
          </w:p>
        </w:tc>
        <w:tc>
          <w:tcPr>
            <w:tcW w:w="348" w:type="pct"/>
            <w:tcBorders>
              <w:top w:val="single" w:sz="4" w:space="0" w:color="auto"/>
              <w:left w:val="single" w:sz="4" w:space="0" w:color="auto"/>
              <w:bottom w:val="single" w:sz="4" w:space="0" w:color="auto"/>
              <w:right w:val="single" w:sz="4" w:space="0" w:color="auto"/>
            </w:tcBorders>
            <w:shd w:val="clear" w:color="000000" w:fill="A5D17F"/>
            <w:noWrap/>
            <w:vAlign w:val="bottom"/>
            <w:hideMark/>
          </w:tcPr>
          <w:p w14:paraId="00BF3502"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348" w:type="pct"/>
            <w:tcBorders>
              <w:top w:val="single" w:sz="4" w:space="0" w:color="auto"/>
              <w:left w:val="single" w:sz="4" w:space="0" w:color="auto"/>
              <w:bottom w:val="single" w:sz="4" w:space="0" w:color="auto"/>
              <w:right w:val="single" w:sz="4" w:space="0" w:color="auto"/>
            </w:tcBorders>
            <w:shd w:val="clear" w:color="000000" w:fill="A3D17F"/>
            <w:noWrap/>
            <w:vAlign w:val="bottom"/>
            <w:hideMark/>
          </w:tcPr>
          <w:p w14:paraId="42612DF2"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348" w:type="pct"/>
            <w:tcBorders>
              <w:top w:val="single" w:sz="4" w:space="0" w:color="auto"/>
              <w:left w:val="single" w:sz="4" w:space="0" w:color="auto"/>
              <w:bottom w:val="single" w:sz="4" w:space="0" w:color="auto"/>
              <w:right w:val="single" w:sz="4" w:space="0" w:color="auto"/>
            </w:tcBorders>
            <w:shd w:val="clear" w:color="000000" w:fill="83C87D"/>
            <w:noWrap/>
            <w:vAlign w:val="bottom"/>
            <w:hideMark/>
          </w:tcPr>
          <w:p w14:paraId="252C7ACD"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0.999</w:t>
            </w:r>
          </w:p>
        </w:tc>
        <w:tc>
          <w:tcPr>
            <w:tcW w:w="348" w:type="pct"/>
            <w:tcBorders>
              <w:top w:val="single" w:sz="4" w:space="0" w:color="auto"/>
              <w:left w:val="single" w:sz="4" w:space="0" w:color="auto"/>
              <w:bottom w:val="single" w:sz="4" w:space="0" w:color="auto"/>
              <w:right w:val="single" w:sz="4" w:space="0" w:color="auto"/>
            </w:tcBorders>
            <w:shd w:val="clear" w:color="000000" w:fill="E7E483"/>
            <w:noWrap/>
            <w:vAlign w:val="bottom"/>
            <w:hideMark/>
          </w:tcPr>
          <w:p w14:paraId="366FE044"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0.996</w:t>
            </w:r>
          </w:p>
        </w:tc>
        <w:tc>
          <w:tcPr>
            <w:tcW w:w="348" w:type="pct"/>
            <w:tcBorders>
              <w:top w:val="single" w:sz="4" w:space="0" w:color="auto"/>
              <w:left w:val="single" w:sz="4" w:space="0" w:color="auto"/>
              <w:bottom w:val="single" w:sz="4" w:space="0" w:color="auto"/>
              <w:right w:val="single" w:sz="4" w:space="0" w:color="auto"/>
            </w:tcBorders>
            <w:shd w:val="clear" w:color="000000" w:fill="AAD380"/>
            <w:noWrap/>
            <w:vAlign w:val="bottom"/>
            <w:hideMark/>
          </w:tcPr>
          <w:p w14:paraId="7CFB69B7"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0.998</w:t>
            </w:r>
          </w:p>
        </w:tc>
        <w:tc>
          <w:tcPr>
            <w:tcW w:w="348" w:type="pct"/>
            <w:tcBorders>
              <w:top w:val="single" w:sz="4" w:space="0" w:color="auto"/>
              <w:left w:val="single" w:sz="4" w:space="0" w:color="auto"/>
              <w:bottom w:val="single" w:sz="4" w:space="0" w:color="auto"/>
              <w:right w:val="single" w:sz="4" w:space="0" w:color="auto"/>
            </w:tcBorders>
            <w:shd w:val="clear" w:color="000000" w:fill="D8E082"/>
            <w:noWrap/>
            <w:vAlign w:val="bottom"/>
            <w:hideMark/>
          </w:tcPr>
          <w:p w14:paraId="54138997"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0.996</w:t>
            </w:r>
          </w:p>
        </w:tc>
        <w:tc>
          <w:tcPr>
            <w:tcW w:w="348" w:type="pct"/>
            <w:tcBorders>
              <w:top w:val="single" w:sz="4" w:space="0" w:color="auto"/>
              <w:left w:val="single" w:sz="4" w:space="0" w:color="auto"/>
              <w:bottom w:val="single" w:sz="4" w:space="0" w:color="auto"/>
              <w:right w:val="single" w:sz="4" w:space="0" w:color="auto"/>
            </w:tcBorders>
            <w:shd w:val="clear" w:color="000000" w:fill="E7E483"/>
            <w:noWrap/>
            <w:vAlign w:val="bottom"/>
            <w:hideMark/>
          </w:tcPr>
          <w:p w14:paraId="0C92464B"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0.996</w:t>
            </w:r>
          </w:p>
        </w:tc>
        <w:tc>
          <w:tcPr>
            <w:tcW w:w="348" w:type="pct"/>
            <w:tcBorders>
              <w:top w:val="single" w:sz="4" w:space="0" w:color="auto"/>
              <w:left w:val="single" w:sz="4" w:space="0" w:color="auto"/>
              <w:bottom w:val="single" w:sz="4" w:space="0" w:color="auto"/>
              <w:right w:val="single" w:sz="4" w:space="0" w:color="auto"/>
            </w:tcBorders>
            <w:shd w:val="clear" w:color="000000" w:fill="E0E283"/>
            <w:noWrap/>
            <w:vAlign w:val="bottom"/>
            <w:hideMark/>
          </w:tcPr>
          <w:p w14:paraId="629F55F4"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0.996</w:t>
            </w:r>
          </w:p>
        </w:tc>
        <w:tc>
          <w:tcPr>
            <w:tcW w:w="348" w:type="pct"/>
            <w:tcBorders>
              <w:top w:val="single" w:sz="4" w:space="0" w:color="auto"/>
              <w:left w:val="single" w:sz="4" w:space="0" w:color="auto"/>
              <w:bottom w:val="single" w:sz="4" w:space="0" w:color="auto"/>
              <w:right w:val="single" w:sz="4" w:space="0" w:color="auto"/>
            </w:tcBorders>
            <w:shd w:val="clear" w:color="000000" w:fill="FCB77A"/>
            <w:noWrap/>
            <w:vAlign w:val="bottom"/>
            <w:hideMark/>
          </w:tcPr>
          <w:p w14:paraId="15B16003"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0.993</w:t>
            </w:r>
          </w:p>
        </w:tc>
        <w:tc>
          <w:tcPr>
            <w:tcW w:w="348" w:type="pct"/>
            <w:tcBorders>
              <w:top w:val="single" w:sz="4" w:space="0" w:color="auto"/>
              <w:left w:val="single" w:sz="4" w:space="0" w:color="auto"/>
              <w:bottom w:val="single" w:sz="4" w:space="0" w:color="auto"/>
              <w:right w:val="nil"/>
            </w:tcBorders>
            <w:shd w:val="clear" w:color="000000" w:fill="FDD880"/>
            <w:noWrap/>
            <w:vAlign w:val="bottom"/>
            <w:hideMark/>
          </w:tcPr>
          <w:p w14:paraId="50BD1BEB"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0.994</w:t>
            </w:r>
          </w:p>
        </w:tc>
        <w:tc>
          <w:tcPr>
            <w:tcW w:w="134" w:type="pct"/>
            <w:tcBorders>
              <w:top w:val="nil"/>
              <w:bottom w:val="nil"/>
            </w:tcBorders>
            <w:shd w:val="clear" w:color="auto" w:fill="FFFFFF" w:themeFill="background1"/>
          </w:tcPr>
          <w:p w14:paraId="01E4F57E"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2" w:type="pct"/>
            <w:tcBorders>
              <w:top w:val="single" w:sz="4" w:space="0" w:color="auto"/>
              <w:left w:val="nil"/>
              <w:bottom w:val="single" w:sz="4" w:space="0" w:color="auto"/>
              <w:right w:val="single" w:sz="4" w:space="0" w:color="auto"/>
            </w:tcBorders>
            <w:shd w:val="clear" w:color="000000" w:fill="FA9974"/>
            <w:vAlign w:val="bottom"/>
          </w:tcPr>
          <w:p w14:paraId="47AAA48F" w14:textId="77777777" w:rsidR="008B372F" w:rsidRPr="00B326E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B326EE">
              <w:rPr>
                <w:color w:val="000000"/>
                <w:sz w:val="16"/>
                <w:szCs w:val="16"/>
              </w:rPr>
              <w:t>0.993</w:t>
            </w:r>
          </w:p>
        </w:tc>
      </w:tr>
      <w:tr w:rsidR="008B372F" w:rsidRPr="00593687" w14:paraId="2CC41D88" w14:textId="77777777" w:rsidTr="008A2C8B">
        <w:trPr>
          <w:trHeight w:val="176"/>
          <w:jc w:val="center"/>
        </w:trPr>
        <w:tc>
          <w:tcPr>
            <w:tcW w:w="556" w:type="pct"/>
            <w:vMerge/>
            <w:vAlign w:val="center"/>
            <w:hideMark/>
          </w:tcPr>
          <w:p w14:paraId="2BFADD3F"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143" w:type="pct"/>
            <w:shd w:val="clear" w:color="auto" w:fill="auto"/>
            <w:noWrap/>
            <w:hideMark/>
          </w:tcPr>
          <w:p w14:paraId="520679F3"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3</w:t>
            </w:r>
          </w:p>
        </w:tc>
        <w:tc>
          <w:tcPr>
            <w:tcW w:w="348" w:type="pct"/>
            <w:tcBorders>
              <w:top w:val="single" w:sz="4" w:space="0" w:color="auto"/>
              <w:left w:val="nil"/>
              <w:bottom w:val="single" w:sz="4" w:space="0" w:color="auto"/>
              <w:right w:val="single" w:sz="4" w:space="0" w:color="auto"/>
            </w:tcBorders>
            <w:shd w:val="clear" w:color="000000" w:fill="80C77D"/>
            <w:noWrap/>
            <w:vAlign w:val="bottom"/>
            <w:hideMark/>
          </w:tcPr>
          <w:p w14:paraId="5D8144BB"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0.999</w:t>
            </w:r>
          </w:p>
        </w:tc>
        <w:tc>
          <w:tcPr>
            <w:tcW w:w="348" w:type="pct"/>
            <w:tcBorders>
              <w:top w:val="single" w:sz="4" w:space="0" w:color="auto"/>
              <w:left w:val="single" w:sz="4" w:space="0" w:color="auto"/>
              <w:bottom w:val="single" w:sz="4" w:space="0" w:color="auto"/>
              <w:right w:val="single" w:sz="4" w:space="0" w:color="auto"/>
            </w:tcBorders>
            <w:shd w:val="clear" w:color="000000" w:fill="FBA777"/>
            <w:noWrap/>
            <w:vAlign w:val="bottom"/>
            <w:hideMark/>
          </w:tcPr>
          <w:p w14:paraId="43369186"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0.992</w:t>
            </w:r>
          </w:p>
        </w:tc>
        <w:tc>
          <w:tcPr>
            <w:tcW w:w="348" w:type="pct"/>
            <w:tcBorders>
              <w:top w:val="single" w:sz="4" w:space="0" w:color="auto"/>
              <w:left w:val="single" w:sz="4" w:space="0" w:color="auto"/>
              <w:bottom w:val="single" w:sz="4" w:space="0" w:color="auto"/>
              <w:right w:val="single" w:sz="4" w:space="0" w:color="auto"/>
            </w:tcBorders>
            <w:shd w:val="clear" w:color="000000" w:fill="DBE182"/>
            <w:noWrap/>
            <w:vAlign w:val="bottom"/>
            <w:hideMark/>
          </w:tcPr>
          <w:p w14:paraId="1F79A87C"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0.996</w:t>
            </w:r>
          </w:p>
        </w:tc>
        <w:tc>
          <w:tcPr>
            <w:tcW w:w="348" w:type="pct"/>
            <w:tcBorders>
              <w:top w:val="single" w:sz="4" w:space="0" w:color="auto"/>
              <w:left w:val="single" w:sz="4" w:space="0" w:color="auto"/>
              <w:bottom w:val="single" w:sz="4" w:space="0" w:color="auto"/>
              <w:right w:val="single" w:sz="4" w:space="0" w:color="auto"/>
            </w:tcBorders>
            <w:shd w:val="clear" w:color="000000" w:fill="FEE683"/>
            <w:noWrap/>
            <w:vAlign w:val="bottom"/>
            <w:hideMark/>
          </w:tcPr>
          <w:p w14:paraId="1941589E"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0.995</w:t>
            </w:r>
          </w:p>
        </w:tc>
        <w:tc>
          <w:tcPr>
            <w:tcW w:w="348" w:type="pct"/>
            <w:tcBorders>
              <w:top w:val="single" w:sz="4" w:space="0" w:color="auto"/>
              <w:left w:val="single" w:sz="4" w:space="0" w:color="auto"/>
              <w:bottom w:val="single" w:sz="4" w:space="0" w:color="auto"/>
              <w:right w:val="single" w:sz="4" w:space="0" w:color="auto"/>
            </w:tcBorders>
            <w:shd w:val="clear" w:color="000000" w:fill="FA9D75"/>
            <w:noWrap/>
            <w:vAlign w:val="bottom"/>
            <w:hideMark/>
          </w:tcPr>
          <w:p w14:paraId="7AF16862"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0.992</w:t>
            </w:r>
          </w:p>
        </w:tc>
        <w:tc>
          <w:tcPr>
            <w:tcW w:w="348"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A3E6047"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0.989</w:t>
            </w:r>
          </w:p>
        </w:tc>
        <w:tc>
          <w:tcPr>
            <w:tcW w:w="348"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6005430"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0.989</w:t>
            </w:r>
          </w:p>
        </w:tc>
        <w:tc>
          <w:tcPr>
            <w:tcW w:w="348"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5AAB1D2"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0.985</w:t>
            </w:r>
          </w:p>
        </w:tc>
        <w:tc>
          <w:tcPr>
            <w:tcW w:w="348" w:type="pct"/>
            <w:tcBorders>
              <w:top w:val="single" w:sz="4" w:space="0" w:color="auto"/>
              <w:left w:val="single" w:sz="4" w:space="0" w:color="auto"/>
              <w:bottom w:val="single" w:sz="4" w:space="0" w:color="auto"/>
              <w:right w:val="single" w:sz="4" w:space="0" w:color="auto"/>
            </w:tcBorders>
            <w:shd w:val="clear" w:color="000000" w:fill="FDD47F"/>
            <w:noWrap/>
            <w:vAlign w:val="bottom"/>
            <w:hideMark/>
          </w:tcPr>
          <w:p w14:paraId="70748CD8"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0.994</w:t>
            </w:r>
          </w:p>
        </w:tc>
        <w:tc>
          <w:tcPr>
            <w:tcW w:w="348"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24C2637"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0.970</w:t>
            </w:r>
          </w:p>
        </w:tc>
        <w:tc>
          <w:tcPr>
            <w:tcW w:w="348" w:type="pct"/>
            <w:tcBorders>
              <w:top w:val="single" w:sz="4" w:space="0" w:color="auto"/>
              <w:left w:val="single" w:sz="4" w:space="0" w:color="auto"/>
              <w:bottom w:val="single" w:sz="4" w:space="0" w:color="auto"/>
              <w:right w:val="nil"/>
            </w:tcBorders>
            <w:shd w:val="clear" w:color="000000" w:fill="F8696B"/>
            <w:noWrap/>
            <w:vAlign w:val="bottom"/>
            <w:hideMark/>
          </w:tcPr>
          <w:p w14:paraId="7E62ED9C"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0.984</w:t>
            </w:r>
          </w:p>
        </w:tc>
        <w:tc>
          <w:tcPr>
            <w:tcW w:w="134" w:type="pct"/>
            <w:tcBorders>
              <w:top w:val="nil"/>
              <w:bottom w:val="nil"/>
            </w:tcBorders>
            <w:shd w:val="clear" w:color="auto" w:fill="FFFFFF" w:themeFill="background1"/>
          </w:tcPr>
          <w:p w14:paraId="34426D83"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2" w:type="pct"/>
            <w:tcBorders>
              <w:top w:val="single" w:sz="4" w:space="0" w:color="auto"/>
              <w:left w:val="nil"/>
              <w:bottom w:val="single" w:sz="4" w:space="0" w:color="auto"/>
              <w:right w:val="single" w:sz="4" w:space="0" w:color="auto"/>
            </w:tcBorders>
            <w:shd w:val="clear" w:color="000000" w:fill="FDD07E"/>
            <w:vAlign w:val="bottom"/>
          </w:tcPr>
          <w:p w14:paraId="73700D88" w14:textId="77777777" w:rsidR="008B372F" w:rsidRPr="00B326E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B326EE">
              <w:rPr>
                <w:color w:val="000000"/>
                <w:sz w:val="16"/>
                <w:szCs w:val="16"/>
              </w:rPr>
              <w:t>0.997</w:t>
            </w:r>
          </w:p>
        </w:tc>
      </w:tr>
      <w:tr w:rsidR="008B372F" w:rsidRPr="00593687" w14:paraId="7426DD79" w14:textId="77777777" w:rsidTr="008A2C8B">
        <w:trPr>
          <w:trHeight w:val="176"/>
          <w:jc w:val="center"/>
        </w:trPr>
        <w:tc>
          <w:tcPr>
            <w:tcW w:w="556" w:type="pct"/>
            <w:vMerge/>
            <w:vAlign w:val="center"/>
            <w:hideMark/>
          </w:tcPr>
          <w:p w14:paraId="7AADBF72"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143" w:type="pct"/>
            <w:shd w:val="clear" w:color="auto" w:fill="auto"/>
            <w:noWrap/>
            <w:hideMark/>
          </w:tcPr>
          <w:p w14:paraId="76967ED5"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4</w:t>
            </w:r>
          </w:p>
        </w:tc>
        <w:tc>
          <w:tcPr>
            <w:tcW w:w="348" w:type="pct"/>
            <w:tcBorders>
              <w:top w:val="single" w:sz="4" w:space="0" w:color="auto"/>
              <w:left w:val="nil"/>
              <w:bottom w:val="single" w:sz="4" w:space="0" w:color="auto"/>
              <w:right w:val="single" w:sz="4" w:space="0" w:color="auto"/>
            </w:tcBorders>
            <w:shd w:val="clear" w:color="000000" w:fill="CEDD82"/>
            <w:noWrap/>
            <w:vAlign w:val="bottom"/>
            <w:hideMark/>
          </w:tcPr>
          <w:p w14:paraId="068CAC7D"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0.997</w:t>
            </w:r>
          </w:p>
        </w:tc>
        <w:tc>
          <w:tcPr>
            <w:tcW w:w="348" w:type="pct"/>
            <w:tcBorders>
              <w:top w:val="single" w:sz="4" w:space="0" w:color="auto"/>
              <w:left w:val="single" w:sz="4" w:space="0" w:color="auto"/>
              <w:bottom w:val="single" w:sz="4" w:space="0" w:color="auto"/>
              <w:right w:val="single" w:sz="4" w:space="0" w:color="auto"/>
            </w:tcBorders>
            <w:shd w:val="clear" w:color="000000" w:fill="B8D780"/>
            <w:noWrap/>
            <w:vAlign w:val="bottom"/>
            <w:hideMark/>
          </w:tcPr>
          <w:p w14:paraId="5DC1FBAB"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0.997</w:t>
            </w:r>
          </w:p>
        </w:tc>
        <w:tc>
          <w:tcPr>
            <w:tcW w:w="348" w:type="pct"/>
            <w:tcBorders>
              <w:top w:val="single" w:sz="4" w:space="0" w:color="auto"/>
              <w:left w:val="single" w:sz="4" w:space="0" w:color="auto"/>
              <w:bottom w:val="single" w:sz="4" w:space="0" w:color="auto"/>
              <w:right w:val="single" w:sz="4" w:space="0" w:color="auto"/>
            </w:tcBorders>
            <w:shd w:val="clear" w:color="000000" w:fill="FA9874"/>
            <w:noWrap/>
            <w:vAlign w:val="bottom"/>
            <w:hideMark/>
          </w:tcPr>
          <w:p w14:paraId="75E0BB2A"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0.992</w:t>
            </w:r>
          </w:p>
        </w:tc>
        <w:tc>
          <w:tcPr>
            <w:tcW w:w="348" w:type="pct"/>
            <w:tcBorders>
              <w:top w:val="single" w:sz="4" w:space="0" w:color="auto"/>
              <w:left w:val="single" w:sz="4" w:space="0" w:color="auto"/>
              <w:bottom w:val="single" w:sz="4" w:space="0" w:color="auto"/>
              <w:right w:val="single" w:sz="4" w:space="0" w:color="auto"/>
            </w:tcBorders>
            <w:shd w:val="clear" w:color="000000" w:fill="FDD17F"/>
            <w:noWrap/>
            <w:vAlign w:val="bottom"/>
            <w:hideMark/>
          </w:tcPr>
          <w:p w14:paraId="4979379D"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0.994</w:t>
            </w:r>
          </w:p>
        </w:tc>
        <w:tc>
          <w:tcPr>
            <w:tcW w:w="348" w:type="pct"/>
            <w:tcBorders>
              <w:top w:val="single" w:sz="4" w:space="0" w:color="auto"/>
              <w:left w:val="single" w:sz="4" w:space="0" w:color="auto"/>
              <w:bottom w:val="single" w:sz="4" w:space="0" w:color="auto"/>
              <w:right w:val="single" w:sz="4" w:space="0" w:color="auto"/>
            </w:tcBorders>
            <w:shd w:val="clear" w:color="000000" w:fill="F8766D"/>
            <w:noWrap/>
            <w:vAlign w:val="bottom"/>
            <w:hideMark/>
          </w:tcPr>
          <w:p w14:paraId="4A575787"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0.991</w:t>
            </w:r>
          </w:p>
        </w:tc>
        <w:tc>
          <w:tcPr>
            <w:tcW w:w="348"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3C5B98D"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0.983</w:t>
            </w:r>
          </w:p>
        </w:tc>
        <w:tc>
          <w:tcPr>
            <w:tcW w:w="348"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36C1218"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0.982</w:t>
            </w:r>
          </w:p>
        </w:tc>
        <w:tc>
          <w:tcPr>
            <w:tcW w:w="348"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3FEDB38"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0.978</w:t>
            </w:r>
          </w:p>
        </w:tc>
        <w:tc>
          <w:tcPr>
            <w:tcW w:w="348" w:type="pct"/>
            <w:tcBorders>
              <w:top w:val="single" w:sz="4" w:space="0" w:color="auto"/>
              <w:left w:val="single" w:sz="4" w:space="0" w:color="auto"/>
              <w:bottom w:val="single" w:sz="4" w:space="0" w:color="auto"/>
              <w:right w:val="single" w:sz="4" w:space="0" w:color="auto"/>
            </w:tcBorders>
            <w:shd w:val="clear" w:color="000000" w:fill="F86E6B"/>
            <w:noWrap/>
            <w:vAlign w:val="bottom"/>
            <w:hideMark/>
          </w:tcPr>
          <w:p w14:paraId="632CA52B"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0.990</w:t>
            </w:r>
          </w:p>
        </w:tc>
        <w:tc>
          <w:tcPr>
            <w:tcW w:w="348"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2C95ACE"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0.989</w:t>
            </w:r>
          </w:p>
        </w:tc>
        <w:tc>
          <w:tcPr>
            <w:tcW w:w="348" w:type="pct"/>
            <w:tcBorders>
              <w:top w:val="single" w:sz="4" w:space="0" w:color="auto"/>
              <w:left w:val="single" w:sz="4" w:space="0" w:color="auto"/>
              <w:bottom w:val="single" w:sz="4" w:space="0" w:color="auto"/>
              <w:right w:val="nil"/>
            </w:tcBorders>
            <w:shd w:val="clear" w:color="000000" w:fill="F8696B"/>
            <w:noWrap/>
            <w:vAlign w:val="bottom"/>
            <w:hideMark/>
          </w:tcPr>
          <w:p w14:paraId="41AD782A"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0.983</w:t>
            </w:r>
          </w:p>
        </w:tc>
        <w:tc>
          <w:tcPr>
            <w:tcW w:w="134" w:type="pct"/>
            <w:tcBorders>
              <w:top w:val="nil"/>
              <w:bottom w:val="nil"/>
            </w:tcBorders>
            <w:shd w:val="clear" w:color="auto" w:fill="FFFFFF" w:themeFill="background1"/>
          </w:tcPr>
          <w:p w14:paraId="36E7A93E" w14:textId="77777777" w:rsidR="008B372F" w:rsidRPr="003D1F2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2" w:type="pct"/>
            <w:tcBorders>
              <w:top w:val="single" w:sz="4" w:space="0" w:color="auto"/>
              <w:left w:val="nil"/>
              <w:bottom w:val="single" w:sz="4" w:space="0" w:color="auto"/>
              <w:right w:val="single" w:sz="4" w:space="0" w:color="auto"/>
            </w:tcBorders>
            <w:shd w:val="clear" w:color="000000" w:fill="63BE7B"/>
            <w:vAlign w:val="bottom"/>
          </w:tcPr>
          <w:p w14:paraId="70547C06" w14:textId="77777777" w:rsidR="008B372F" w:rsidRPr="00B326EE"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B326EE">
              <w:rPr>
                <w:color w:val="000000"/>
                <w:sz w:val="16"/>
                <w:szCs w:val="16"/>
              </w:rPr>
              <w:t>1.000</w:t>
            </w:r>
          </w:p>
        </w:tc>
      </w:tr>
    </w:tbl>
    <w:p w14:paraId="120B6F5C" w14:textId="77777777" w:rsidR="008B372F" w:rsidRDefault="008B372F" w:rsidP="00C27921">
      <w:pPr>
        <w:pStyle w:val="TABLEStyle"/>
      </w:pPr>
    </w:p>
    <w:p w14:paraId="5BBBCE66" w14:textId="77777777" w:rsidR="008B372F" w:rsidRPr="00CB1084" w:rsidRDefault="008B372F" w:rsidP="00C27921">
      <w:pPr>
        <w:pStyle w:val="TABLEStyle"/>
        <w:rPr>
          <w:smallCaps/>
        </w:rPr>
      </w:pPr>
      <w:r w:rsidRPr="00CB1084">
        <w:t>Table 7</w:t>
      </w:r>
    </w:p>
    <w:p w14:paraId="4EE9FED0" w14:textId="77777777" w:rsidR="008B372F" w:rsidRPr="00CB1084" w:rsidRDefault="00000000" w:rsidP="00C27921">
      <w:pPr>
        <w:pStyle w:val="Caption"/>
      </w:pP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008B372F" w:rsidRPr="00CB1084">
        <w:rPr>
          <w:b/>
        </w:rPr>
        <w:t xml:space="preserve"> </w:t>
      </w:r>
      <w:r w:rsidR="008B372F" w:rsidRPr="00CB1084">
        <w:t xml:space="preserve">performance of ANN structures using </w:t>
      </w:r>
      <m:oMath>
        <m:r>
          <w:rPr>
            <w:rFonts w:ascii="Cambria Math" w:hAnsi="Cambria Math"/>
          </w:rPr>
          <m:t>600</m:t>
        </m:r>
      </m:oMath>
      <w:r w:rsidR="008B372F" w:rsidRPr="00CB1084">
        <w:t xml:space="preserve"> data points, a ReLU activation function, </w:t>
      </w:r>
      <m:oMath>
        <m:r>
          <w:rPr>
            <w:rFonts w:ascii="Cambria Math" w:hAnsi="Cambria Math"/>
          </w:rPr>
          <m:t>1-4</m:t>
        </m:r>
      </m:oMath>
      <w:r w:rsidR="008B372F" w:rsidRPr="00CB1084">
        <w:t xml:space="preserve"> hidden layers and </w:t>
      </w:r>
      <m:oMath>
        <m:r>
          <w:rPr>
            <w:rFonts w:ascii="Cambria Math" w:hAnsi="Cambria Math"/>
          </w:rPr>
          <m:t>10-20</m:t>
        </m:r>
      </m:oMath>
      <w:r w:rsidR="008B372F" w:rsidRPr="00CB1084">
        <w:t xml:space="preserve"> neurons within each layer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368"/>
        <w:gridCol w:w="714"/>
        <w:gridCol w:w="714"/>
        <w:gridCol w:w="715"/>
        <w:gridCol w:w="715"/>
        <w:gridCol w:w="715"/>
        <w:gridCol w:w="715"/>
        <w:gridCol w:w="715"/>
        <w:gridCol w:w="715"/>
        <w:gridCol w:w="715"/>
        <w:gridCol w:w="715"/>
        <w:gridCol w:w="717"/>
        <w:gridCol w:w="276"/>
        <w:gridCol w:w="706"/>
      </w:tblGrid>
      <w:tr w:rsidR="008B372F" w:rsidRPr="00EC4F9A" w14:paraId="7FB7AF3E" w14:textId="77777777" w:rsidTr="00687EA8">
        <w:trPr>
          <w:trHeight w:val="176"/>
          <w:jc w:val="center"/>
        </w:trPr>
        <w:tc>
          <w:tcPr>
            <w:tcW w:w="4525" w:type="pct"/>
            <w:gridSpan w:val="13"/>
            <w:shd w:val="clear" w:color="auto" w:fill="auto"/>
            <w:noWrap/>
            <w:vAlign w:val="bottom"/>
            <w:hideMark/>
          </w:tcPr>
          <w:p w14:paraId="01E150A7"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Activation Function ReLU</w:t>
            </w:r>
          </w:p>
        </w:tc>
        <w:tc>
          <w:tcPr>
            <w:tcW w:w="133" w:type="pct"/>
            <w:tcBorders>
              <w:top w:val="nil"/>
              <w:bottom w:val="nil"/>
            </w:tcBorders>
            <w:shd w:val="clear" w:color="auto" w:fill="FFFFFF" w:themeFill="background1"/>
          </w:tcPr>
          <w:p w14:paraId="3BDFB70A"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2" w:type="pct"/>
            <w:vMerge w:val="restart"/>
            <w:vAlign w:val="center"/>
          </w:tcPr>
          <w:p w14:paraId="107DC019" w14:textId="77777777" w:rsidR="008B372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Key</w:t>
            </w:r>
          </w:p>
          <w:p w14:paraId="433F31CF" w14:textId="77777777" w:rsidR="008B372F" w:rsidRPr="00F31F9F" w:rsidRDefault="00000000"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sSup>
                  <m:sSupPr>
                    <m:ctrlPr>
                      <w:rPr>
                        <w:rFonts w:ascii="Cambria Math" w:hAnsi="Cambria Math"/>
                        <w:b/>
                        <w:bCs/>
                        <w:i/>
                        <w:color w:val="000000"/>
                        <w:sz w:val="16"/>
                        <w:szCs w:val="16"/>
                        <w:lang w:eastAsia="en-GB"/>
                      </w:rPr>
                    </m:ctrlPr>
                  </m:sSupPr>
                  <m:e>
                    <m:r>
                      <m:rPr>
                        <m:sty m:val="bi"/>
                      </m:rPr>
                      <w:rPr>
                        <w:rFonts w:ascii="Cambria Math" w:hAnsi="Cambria Math"/>
                        <w:color w:val="000000"/>
                        <w:sz w:val="16"/>
                        <w:szCs w:val="16"/>
                        <w:lang w:eastAsia="en-GB"/>
                      </w:rPr>
                      <m:t>R</m:t>
                    </m:r>
                  </m:e>
                  <m:sup>
                    <m:r>
                      <m:rPr>
                        <m:sty m:val="bi"/>
                      </m:rPr>
                      <w:rPr>
                        <w:rFonts w:ascii="Cambria Math" w:hAnsi="Cambria Math"/>
                        <w:color w:val="000000"/>
                        <w:sz w:val="16"/>
                        <w:szCs w:val="16"/>
                        <w:lang w:eastAsia="en-GB"/>
                      </w:rPr>
                      <m:t>2</m:t>
                    </m:r>
                  </m:sup>
                </m:sSup>
              </m:oMath>
            </m:oMathPara>
          </w:p>
          <w:p w14:paraId="6A66AAE9" w14:textId="77777777" w:rsidR="008B372F" w:rsidRPr="00EC4F9A"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 xml:space="preserve"> [-]</m:t>
                </m:r>
              </m:oMath>
            </m:oMathPara>
          </w:p>
        </w:tc>
      </w:tr>
      <w:tr w:rsidR="008B372F" w:rsidRPr="00EC4F9A" w14:paraId="25355350" w14:textId="77777777" w:rsidTr="00687EA8">
        <w:trPr>
          <w:trHeight w:val="176"/>
          <w:jc w:val="center"/>
        </w:trPr>
        <w:tc>
          <w:tcPr>
            <w:tcW w:w="729" w:type="pct"/>
            <w:gridSpan w:val="2"/>
            <w:vMerge w:val="restart"/>
            <w:shd w:val="clear" w:color="auto" w:fill="auto"/>
            <w:noWrap/>
            <w:vAlign w:val="center"/>
            <w:hideMark/>
          </w:tcPr>
          <w:p w14:paraId="44CACE5E" w14:textId="77777777" w:rsidR="008B372F" w:rsidRPr="00EC4F9A" w:rsidRDefault="00000000"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sSup>
                  <m:sSupPr>
                    <m:ctrlPr>
                      <w:rPr>
                        <w:rFonts w:ascii="Cambria Math" w:hAnsi="Cambria Math"/>
                        <w:b/>
                        <w:bCs/>
                        <w:i/>
                        <w:color w:val="000000"/>
                        <w:sz w:val="16"/>
                        <w:szCs w:val="16"/>
                        <w:lang w:eastAsia="en-GB"/>
                      </w:rPr>
                    </m:ctrlPr>
                  </m:sSupPr>
                  <m:e>
                    <m:r>
                      <m:rPr>
                        <m:sty m:val="bi"/>
                      </m:rPr>
                      <w:rPr>
                        <w:rFonts w:ascii="Cambria Math" w:hAnsi="Cambria Math"/>
                        <w:color w:val="000000"/>
                        <w:sz w:val="16"/>
                        <w:szCs w:val="16"/>
                        <w:lang w:eastAsia="en-GB"/>
                      </w:rPr>
                      <m:t>R</m:t>
                    </m:r>
                  </m:e>
                  <m:sup>
                    <m:r>
                      <m:rPr>
                        <m:sty m:val="bi"/>
                      </m:rPr>
                      <w:rPr>
                        <w:rFonts w:ascii="Cambria Math" w:hAnsi="Cambria Math"/>
                        <w:color w:val="000000"/>
                        <w:sz w:val="16"/>
                        <w:szCs w:val="16"/>
                        <w:lang w:eastAsia="en-GB"/>
                      </w:rPr>
                      <m:t>2</m:t>
                    </m:r>
                  </m:sup>
                </m:sSup>
              </m:oMath>
            </m:oMathPara>
          </w:p>
        </w:tc>
        <w:tc>
          <w:tcPr>
            <w:tcW w:w="3796" w:type="pct"/>
            <w:gridSpan w:val="11"/>
            <w:shd w:val="clear" w:color="auto" w:fill="auto"/>
            <w:noWrap/>
            <w:vAlign w:val="bottom"/>
            <w:hideMark/>
          </w:tcPr>
          <w:p w14:paraId="335BB4E8"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Neuron Numbers</w:t>
            </w:r>
          </w:p>
        </w:tc>
        <w:tc>
          <w:tcPr>
            <w:tcW w:w="133" w:type="pct"/>
            <w:tcBorders>
              <w:top w:val="nil"/>
              <w:bottom w:val="nil"/>
            </w:tcBorders>
            <w:shd w:val="clear" w:color="auto" w:fill="FFFFFF" w:themeFill="background1"/>
          </w:tcPr>
          <w:p w14:paraId="6037EA11"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2" w:type="pct"/>
            <w:vMerge/>
          </w:tcPr>
          <w:p w14:paraId="5C1B7A72"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593687" w14:paraId="47793CD0" w14:textId="77777777" w:rsidTr="008A2C8B">
        <w:trPr>
          <w:trHeight w:val="176"/>
          <w:jc w:val="center"/>
        </w:trPr>
        <w:tc>
          <w:tcPr>
            <w:tcW w:w="729" w:type="pct"/>
            <w:gridSpan w:val="2"/>
            <w:vMerge/>
            <w:vAlign w:val="center"/>
            <w:hideMark/>
          </w:tcPr>
          <w:p w14:paraId="09C9ED1F"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5" w:type="pct"/>
            <w:tcBorders>
              <w:bottom w:val="single" w:sz="4" w:space="0" w:color="auto"/>
            </w:tcBorders>
            <w:shd w:val="clear" w:color="auto" w:fill="auto"/>
            <w:noWrap/>
            <w:vAlign w:val="bottom"/>
            <w:hideMark/>
          </w:tcPr>
          <w:p w14:paraId="229A7590"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10</w:t>
            </w:r>
          </w:p>
        </w:tc>
        <w:tc>
          <w:tcPr>
            <w:tcW w:w="345" w:type="pct"/>
            <w:tcBorders>
              <w:bottom w:val="single" w:sz="4" w:space="0" w:color="auto"/>
            </w:tcBorders>
            <w:shd w:val="clear" w:color="auto" w:fill="auto"/>
            <w:noWrap/>
            <w:hideMark/>
          </w:tcPr>
          <w:p w14:paraId="1A9CCABD"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11</w:t>
            </w:r>
          </w:p>
        </w:tc>
        <w:tc>
          <w:tcPr>
            <w:tcW w:w="345" w:type="pct"/>
            <w:tcBorders>
              <w:bottom w:val="single" w:sz="4" w:space="0" w:color="auto"/>
            </w:tcBorders>
            <w:shd w:val="clear" w:color="auto" w:fill="auto"/>
            <w:noWrap/>
            <w:vAlign w:val="bottom"/>
            <w:hideMark/>
          </w:tcPr>
          <w:p w14:paraId="0C1A7BB2"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12</w:t>
            </w:r>
          </w:p>
        </w:tc>
        <w:tc>
          <w:tcPr>
            <w:tcW w:w="345" w:type="pct"/>
            <w:tcBorders>
              <w:bottom w:val="single" w:sz="4" w:space="0" w:color="auto"/>
            </w:tcBorders>
            <w:shd w:val="clear" w:color="auto" w:fill="auto"/>
            <w:noWrap/>
            <w:vAlign w:val="bottom"/>
            <w:hideMark/>
          </w:tcPr>
          <w:p w14:paraId="6F0816A1"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13</w:t>
            </w:r>
          </w:p>
        </w:tc>
        <w:tc>
          <w:tcPr>
            <w:tcW w:w="345" w:type="pct"/>
            <w:tcBorders>
              <w:bottom w:val="single" w:sz="4" w:space="0" w:color="auto"/>
            </w:tcBorders>
            <w:shd w:val="clear" w:color="auto" w:fill="auto"/>
            <w:noWrap/>
            <w:vAlign w:val="bottom"/>
            <w:hideMark/>
          </w:tcPr>
          <w:p w14:paraId="24591CD2"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14</w:t>
            </w:r>
          </w:p>
        </w:tc>
        <w:tc>
          <w:tcPr>
            <w:tcW w:w="345" w:type="pct"/>
            <w:tcBorders>
              <w:bottom w:val="single" w:sz="4" w:space="0" w:color="auto"/>
            </w:tcBorders>
            <w:shd w:val="clear" w:color="auto" w:fill="auto"/>
            <w:noWrap/>
            <w:vAlign w:val="bottom"/>
            <w:hideMark/>
          </w:tcPr>
          <w:p w14:paraId="09B3615C"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15</w:t>
            </w:r>
          </w:p>
        </w:tc>
        <w:tc>
          <w:tcPr>
            <w:tcW w:w="345" w:type="pct"/>
            <w:tcBorders>
              <w:bottom w:val="single" w:sz="4" w:space="0" w:color="auto"/>
            </w:tcBorders>
            <w:shd w:val="clear" w:color="auto" w:fill="auto"/>
            <w:noWrap/>
            <w:vAlign w:val="bottom"/>
            <w:hideMark/>
          </w:tcPr>
          <w:p w14:paraId="41AABB52"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16</w:t>
            </w:r>
          </w:p>
        </w:tc>
        <w:tc>
          <w:tcPr>
            <w:tcW w:w="345" w:type="pct"/>
            <w:tcBorders>
              <w:bottom w:val="single" w:sz="4" w:space="0" w:color="auto"/>
            </w:tcBorders>
            <w:shd w:val="clear" w:color="auto" w:fill="auto"/>
            <w:noWrap/>
            <w:vAlign w:val="bottom"/>
            <w:hideMark/>
          </w:tcPr>
          <w:p w14:paraId="4DE11BC5"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17</w:t>
            </w:r>
          </w:p>
        </w:tc>
        <w:tc>
          <w:tcPr>
            <w:tcW w:w="345" w:type="pct"/>
            <w:tcBorders>
              <w:bottom w:val="single" w:sz="4" w:space="0" w:color="auto"/>
            </w:tcBorders>
            <w:shd w:val="clear" w:color="auto" w:fill="auto"/>
            <w:noWrap/>
            <w:vAlign w:val="bottom"/>
            <w:hideMark/>
          </w:tcPr>
          <w:p w14:paraId="4FF32C62"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18</w:t>
            </w:r>
          </w:p>
        </w:tc>
        <w:tc>
          <w:tcPr>
            <w:tcW w:w="345" w:type="pct"/>
            <w:tcBorders>
              <w:bottom w:val="single" w:sz="4" w:space="0" w:color="auto"/>
            </w:tcBorders>
            <w:shd w:val="clear" w:color="auto" w:fill="auto"/>
            <w:noWrap/>
            <w:vAlign w:val="bottom"/>
            <w:hideMark/>
          </w:tcPr>
          <w:p w14:paraId="3EFA80F2"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19</w:t>
            </w:r>
          </w:p>
        </w:tc>
        <w:tc>
          <w:tcPr>
            <w:tcW w:w="345" w:type="pct"/>
            <w:tcBorders>
              <w:bottom w:val="single" w:sz="4" w:space="0" w:color="auto"/>
            </w:tcBorders>
            <w:shd w:val="clear" w:color="auto" w:fill="auto"/>
            <w:noWrap/>
            <w:vAlign w:val="bottom"/>
            <w:hideMark/>
          </w:tcPr>
          <w:p w14:paraId="2B31997C"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20</w:t>
            </w:r>
          </w:p>
        </w:tc>
        <w:tc>
          <w:tcPr>
            <w:tcW w:w="133" w:type="pct"/>
            <w:tcBorders>
              <w:top w:val="nil"/>
              <w:bottom w:val="nil"/>
            </w:tcBorders>
            <w:shd w:val="clear" w:color="auto" w:fill="FFFFFF" w:themeFill="background1"/>
          </w:tcPr>
          <w:p w14:paraId="28D9EE29"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2" w:type="pct"/>
            <w:vMerge/>
            <w:tcBorders>
              <w:bottom w:val="single" w:sz="4" w:space="0" w:color="auto"/>
            </w:tcBorders>
          </w:tcPr>
          <w:p w14:paraId="4B9252A4" w14:textId="77777777" w:rsidR="008B372F" w:rsidRPr="00EC4F9A" w:rsidRDefault="008B372F" w:rsidP="00B326EE">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593687" w14:paraId="7CA951FE" w14:textId="77777777" w:rsidTr="008A2C8B">
        <w:trPr>
          <w:trHeight w:val="176"/>
          <w:jc w:val="center"/>
        </w:trPr>
        <w:tc>
          <w:tcPr>
            <w:tcW w:w="552" w:type="pct"/>
            <w:vMerge w:val="restart"/>
            <w:shd w:val="clear" w:color="auto" w:fill="auto"/>
            <w:noWrap/>
            <w:vAlign w:val="center"/>
            <w:hideMark/>
          </w:tcPr>
          <w:p w14:paraId="111ECC3C"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Layers No</w:t>
            </w:r>
          </w:p>
        </w:tc>
        <w:tc>
          <w:tcPr>
            <w:tcW w:w="178" w:type="pct"/>
            <w:shd w:val="clear" w:color="auto" w:fill="auto"/>
            <w:noWrap/>
            <w:vAlign w:val="bottom"/>
            <w:hideMark/>
          </w:tcPr>
          <w:p w14:paraId="658DD703"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1</w:t>
            </w:r>
          </w:p>
        </w:tc>
        <w:tc>
          <w:tcPr>
            <w:tcW w:w="345" w:type="pct"/>
            <w:tcBorders>
              <w:top w:val="single" w:sz="4" w:space="0" w:color="auto"/>
              <w:left w:val="nil"/>
              <w:bottom w:val="single" w:sz="4" w:space="0" w:color="auto"/>
              <w:right w:val="single" w:sz="4" w:space="0" w:color="auto"/>
            </w:tcBorders>
            <w:shd w:val="clear" w:color="000000" w:fill="F8696B"/>
            <w:noWrap/>
            <w:vAlign w:val="bottom"/>
            <w:hideMark/>
          </w:tcPr>
          <w:p w14:paraId="0D7E774B"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0.985</w:t>
            </w:r>
          </w:p>
        </w:tc>
        <w:tc>
          <w:tcPr>
            <w:tcW w:w="345" w:type="pct"/>
            <w:tcBorders>
              <w:top w:val="single" w:sz="4" w:space="0" w:color="auto"/>
              <w:left w:val="single" w:sz="4" w:space="0" w:color="auto"/>
              <w:bottom w:val="single" w:sz="4" w:space="0" w:color="auto"/>
              <w:right w:val="single" w:sz="4" w:space="0" w:color="auto"/>
            </w:tcBorders>
            <w:shd w:val="clear" w:color="000000" w:fill="F97E6F"/>
            <w:noWrap/>
            <w:vAlign w:val="bottom"/>
            <w:hideMark/>
          </w:tcPr>
          <w:p w14:paraId="47B32C9F"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0.991</w:t>
            </w:r>
          </w:p>
        </w:tc>
        <w:tc>
          <w:tcPr>
            <w:tcW w:w="345" w:type="pct"/>
            <w:tcBorders>
              <w:top w:val="single" w:sz="4" w:space="0" w:color="auto"/>
              <w:left w:val="single" w:sz="4" w:space="0" w:color="auto"/>
              <w:bottom w:val="single" w:sz="4" w:space="0" w:color="auto"/>
              <w:right w:val="single" w:sz="4" w:space="0" w:color="auto"/>
            </w:tcBorders>
            <w:shd w:val="clear" w:color="000000" w:fill="FDC77D"/>
            <w:noWrap/>
            <w:vAlign w:val="bottom"/>
            <w:hideMark/>
          </w:tcPr>
          <w:p w14:paraId="3FC3A854"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0.994</w:t>
            </w:r>
          </w:p>
        </w:tc>
        <w:tc>
          <w:tcPr>
            <w:tcW w:w="345" w:type="pct"/>
            <w:tcBorders>
              <w:top w:val="single" w:sz="4" w:space="0" w:color="auto"/>
              <w:left w:val="single" w:sz="4" w:space="0" w:color="auto"/>
              <w:bottom w:val="single" w:sz="4" w:space="0" w:color="auto"/>
              <w:right w:val="single" w:sz="4" w:space="0" w:color="auto"/>
            </w:tcBorders>
            <w:shd w:val="clear" w:color="000000" w:fill="FCBF7B"/>
            <w:noWrap/>
            <w:vAlign w:val="bottom"/>
            <w:hideMark/>
          </w:tcPr>
          <w:p w14:paraId="501D6CD1"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0.993</w:t>
            </w:r>
          </w:p>
        </w:tc>
        <w:tc>
          <w:tcPr>
            <w:tcW w:w="345" w:type="pct"/>
            <w:tcBorders>
              <w:top w:val="single" w:sz="4" w:space="0" w:color="auto"/>
              <w:left w:val="single" w:sz="4" w:space="0" w:color="auto"/>
              <w:bottom w:val="single" w:sz="4" w:space="0" w:color="auto"/>
              <w:right w:val="single" w:sz="4" w:space="0" w:color="auto"/>
            </w:tcBorders>
            <w:shd w:val="clear" w:color="000000" w:fill="FBB078"/>
            <w:noWrap/>
            <w:vAlign w:val="bottom"/>
            <w:hideMark/>
          </w:tcPr>
          <w:p w14:paraId="13E460A6"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0.993</w:t>
            </w:r>
          </w:p>
        </w:tc>
        <w:tc>
          <w:tcPr>
            <w:tcW w:w="345" w:type="pct"/>
            <w:tcBorders>
              <w:top w:val="single" w:sz="4" w:space="0" w:color="auto"/>
              <w:left w:val="single" w:sz="4" w:space="0" w:color="auto"/>
              <w:bottom w:val="single" w:sz="4" w:space="0" w:color="auto"/>
              <w:right w:val="single" w:sz="4" w:space="0" w:color="auto"/>
            </w:tcBorders>
            <w:shd w:val="clear" w:color="000000" w:fill="FDCF7E"/>
            <w:noWrap/>
            <w:vAlign w:val="bottom"/>
            <w:hideMark/>
          </w:tcPr>
          <w:p w14:paraId="3B5C8829"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0.994</w:t>
            </w:r>
          </w:p>
        </w:tc>
        <w:tc>
          <w:tcPr>
            <w:tcW w:w="345" w:type="pct"/>
            <w:tcBorders>
              <w:top w:val="single" w:sz="4" w:space="0" w:color="auto"/>
              <w:left w:val="single" w:sz="4" w:space="0" w:color="auto"/>
              <w:bottom w:val="single" w:sz="4" w:space="0" w:color="auto"/>
              <w:right w:val="single" w:sz="4" w:space="0" w:color="auto"/>
            </w:tcBorders>
            <w:shd w:val="clear" w:color="000000" w:fill="FA9573"/>
            <w:noWrap/>
            <w:vAlign w:val="bottom"/>
            <w:hideMark/>
          </w:tcPr>
          <w:p w14:paraId="67E06E26"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0.992</w:t>
            </w:r>
          </w:p>
        </w:tc>
        <w:tc>
          <w:tcPr>
            <w:tcW w:w="345" w:type="pct"/>
            <w:tcBorders>
              <w:top w:val="single" w:sz="4" w:space="0" w:color="auto"/>
              <w:left w:val="single" w:sz="4" w:space="0" w:color="auto"/>
              <w:bottom w:val="single" w:sz="4" w:space="0" w:color="auto"/>
              <w:right w:val="single" w:sz="4" w:space="0" w:color="auto"/>
            </w:tcBorders>
            <w:shd w:val="clear" w:color="000000" w:fill="FED980"/>
            <w:noWrap/>
            <w:vAlign w:val="bottom"/>
            <w:hideMark/>
          </w:tcPr>
          <w:p w14:paraId="27EE9F2B"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0.994</w:t>
            </w:r>
          </w:p>
        </w:tc>
        <w:tc>
          <w:tcPr>
            <w:tcW w:w="345" w:type="pct"/>
            <w:tcBorders>
              <w:top w:val="single" w:sz="4" w:space="0" w:color="auto"/>
              <w:left w:val="single" w:sz="4" w:space="0" w:color="auto"/>
              <w:bottom w:val="single" w:sz="4" w:space="0" w:color="auto"/>
              <w:right w:val="single" w:sz="4" w:space="0" w:color="auto"/>
            </w:tcBorders>
            <w:shd w:val="clear" w:color="000000" w:fill="FEE582"/>
            <w:noWrap/>
            <w:vAlign w:val="bottom"/>
            <w:hideMark/>
          </w:tcPr>
          <w:p w14:paraId="085CF5AA"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0.995</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1492158"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0.987</w:t>
            </w:r>
          </w:p>
        </w:tc>
        <w:tc>
          <w:tcPr>
            <w:tcW w:w="345" w:type="pct"/>
            <w:tcBorders>
              <w:top w:val="single" w:sz="4" w:space="0" w:color="auto"/>
              <w:left w:val="single" w:sz="4" w:space="0" w:color="auto"/>
              <w:bottom w:val="single" w:sz="4" w:space="0" w:color="auto"/>
              <w:right w:val="nil"/>
            </w:tcBorders>
            <w:shd w:val="clear" w:color="000000" w:fill="F8736D"/>
            <w:noWrap/>
            <w:vAlign w:val="bottom"/>
            <w:hideMark/>
          </w:tcPr>
          <w:p w14:paraId="1D911BB7"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0.990</w:t>
            </w:r>
          </w:p>
        </w:tc>
        <w:tc>
          <w:tcPr>
            <w:tcW w:w="133" w:type="pct"/>
            <w:tcBorders>
              <w:top w:val="nil"/>
              <w:bottom w:val="nil"/>
            </w:tcBorders>
            <w:shd w:val="clear" w:color="auto" w:fill="FFFFFF" w:themeFill="background1"/>
          </w:tcPr>
          <w:p w14:paraId="62E100F0"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2" w:type="pct"/>
            <w:tcBorders>
              <w:top w:val="single" w:sz="4" w:space="0" w:color="auto"/>
              <w:left w:val="nil"/>
              <w:bottom w:val="single" w:sz="4" w:space="0" w:color="auto"/>
              <w:right w:val="single" w:sz="4" w:space="0" w:color="auto"/>
            </w:tcBorders>
            <w:shd w:val="clear" w:color="000000" w:fill="F8696B"/>
            <w:vAlign w:val="bottom"/>
          </w:tcPr>
          <w:p w14:paraId="6CEDDFA3"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B326EE">
              <w:rPr>
                <w:color w:val="000000"/>
                <w:sz w:val="16"/>
                <w:szCs w:val="16"/>
              </w:rPr>
              <w:t>0.990</w:t>
            </w:r>
          </w:p>
        </w:tc>
      </w:tr>
      <w:tr w:rsidR="008B372F" w:rsidRPr="00593687" w14:paraId="4C57A6E1" w14:textId="77777777" w:rsidTr="008A2C8B">
        <w:trPr>
          <w:trHeight w:val="176"/>
          <w:jc w:val="center"/>
        </w:trPr>
        <w:tc>
          <w:tcPr>
            <w:tcW w:w="552" w:type="pct"/>
            <w:vMerge/>
            <w:vAlign w:val="center"/>
            <w:hideMark/>
          </w:tcPr>
          <w:p w14:paraId="06BB7F21"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178" w:type="pct"/>
            <w:shd w:val="clear" w:color="auto" w:fill="auto"/>
            <w:noWrap/>
            <w:vAlign w:val="bottom"/>
            <w:hideMark/>
          </w:tcPr>
          <w:p w14:paraId="6208C038"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2</w:t>
            </w:r>
          </w:p>
        </w:tc>
        <w:tc>
          <w:tcPr>
            <w:tcW w:w="345" w:type="pct"/>
            <w:tcBorders>
              <w:top w:val="single" w:sz="4" w:space="0" w:color="auto"/>
              <w:left w:val="nil"/>
              <w:bottom w:val="single" w:sz="4" w:space="0" w:color="auto"/>
              <w:right w:val="single" w:sz="4" w:space="0" w:color="auto"/>
            </w:tcBorders>
            <w:shd w:val="clear" w:color="000000" w:fill="FCB87A"/>
            <w:noWrap/>
            <w:vAlign w:val="bottom"/>
            <w:hideMark/>
          </w:tcPr>
          <w:p w14:paraId="04C31D22"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0.993</w:t>
            </w:r>
          </w:p>
        </w:tc>
        <w:tc>
          <w:tcPr>
            <w:tcW w:w="345" w:type="pct"/>
            <w:tcBorders>
              <w:top w:val="single" w:sz="4" w:space="0" w:color="auto"/>
              <w:left w:val="single" w:sz="4" w:space="0" w:color="auto"/>
              <w:bottom w:val="single" w:sz="4" w:space="0" w:color="auto"/>
              <w:right w:val="single" w:sz="4" w:space="0" w:color="auto"/>
            </w:tcBorders>
            <w:shd w:val="clear" w:color="000000" w:fill="E8E583"/>
            <w:noWrap/>
            <w:vAlign w:val="bottom"/>
            <w:hideMark/>
          </w:tcPr>
          <w:p w14:paraId="4C414D56"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0.996</w:t>
            </w:r>
          </w:p>
        </w:tc>
        <w:tc>
          <w:tcPr>
            <w:tcW w:w="345" w:type="pct"/>
            <w:tcBorders>
              <w:top w:val="single" w:sz="4" w:space="0" w:color="auto"/>
              <w:left w:val="single" w:sz="4" w:space="0" w:color="auto"/>
              <w:bottom w:val="single" w:sz="4" w:space="0" w:color="auto"/>
              <w:right w:val="single" w:sz="4" w:space="0" w:color="auto"/>
            </w:tcBorders>
            <w:shd w:val="clear" w:color="000000" w:fill="FEEA83"/>
            <w:noWrap/>
            <w:vAlign w:val="bottom"/>
            <w:hideMark/>
          </w:tcPr>
          <w:p w14:paraId="0040A7A0"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0.995</w:t>
            </w:r>
          </w:p>
        </w:tc>
        <w:tc>
          <w:tcPr>
            <w:tcW w:w="345" w:type="pct"/>
            <w:tcBorders>
              <w:top w:val="single" w:sz="4" w:space="0" w:color="auto"/>
              <w:left w:val="single" w:sz="4" w:space="0" w:color="auto"/>
              <w:bottom w:val="single" w:sz="4" w:space="0" w:color="auto"/>
              <w:right w:val="single" w:sz="4" w:space="0" w:color="auto"/>
            </w:tcBorders>
            <w:shd w:val="clear" w:color="000000" w:fill="FBAF78"/>
            <w:noWrap/>
            <w:vAlign w:val="bottom"/>
            <w:hideMark/>
          </w:tcPr>
          <w:p w14:paraId="4B6B4E43"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0.993</w:t>
            </w:r>
          </w:p>
        </w:tc>
        <w:tc>
          <w:tcPr>
            <w:tcW w:w="345" w:type="pct"/>
            <w:tcBorders>
              <w:top w:val="single" w:sz="4" w:space="0" w:color="auto"/>
              <w:left w:val="single" w:sz="4" w:space="0" w:color="auto"/>
              <w:bottom w:val="single" w:sz="4" w:space="0" w:color="auto"/>
              <w:right w:val="single" w:sz="4" w:space="0" w:color="auto"/>
            </w:tcBorders>
            <w:shd w:val="clear" w:color="000000" w:fill="FA9974"/>
            <w:noWrap/>
            <w:vAlign w:val="bottom"/>
            <w:hideMark/>
          </w:tcPr>
          <w:p w14:paraId="6EA62F77"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0.992</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877C942"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0.984</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670F1DF"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0.989</w:t>
            </w:r>
          </w:p>
        </w:tc>
        <w:tc>
          <w:tcPr>
            <w:tcW w:w="345" w:type="pct"/>
            <w:tcBorders>
              <w:top w:val="single" w:sz="4" w:space="0" w:color="auto"/>
              <w:left w:val="single" w:sz="4" w:space="0" w:color="auto"/>
              <w:bottom w:val="single" w:sz="4" w:space="0" w:color="auto"/>
              <w:right w:val="single" w:sz="4" w:space="0" w:color="auto"/>
            </w:tcBorders>
            <w:shd w:val="clear" w:color="000000" w:fill="FBB078"/>
            <w:noWrap/>
            <w:vAlign w:val="bottom"/>
            <w:hideMark/>
          </w:tcPr>
          <w:p w14:paraId="55FBCC74"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0.993</w:t>
            </w:r>
          </w:p>
        </w:tc>
        <w:tc>
          <w:tcPr>
            <w:tcW w:w="345" w:type="pct"/>
            <w:tcBorders>
              <w:top w:val="single" w:sz="4" w:space="0" w:color="auto"/>
              <w:left w:val="single" w:sz="4" w:space="0" w:color="auto"/>
              <w:bottom w:val="single" w:sz="4" w:space="0" w:color="auto"/>
              <w:right w:val="single" w:sz="4" w:space="0" w:color="auto"/>
            </w:tcBorders>
            <w:shd w:val="clear" w:color="000000" w:fill="FA9874"/>
            <w:noWrap/>
            <w:vAlign w:val="bottom"/>
            <w:hideMark/>
          </w:tcPr>
          <w:p w14:paraId="37DF732E"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0.992</w:t>
            </w:r>
          </w:p>
        </w:tc>
        <w:tc>
          <w:tcPr>
            <w:tcW w:w="345" w:type="pct"/>
            <w:tcBorders>
              <w:top w:val="single" w:sz="4" w:space="0" w:color="auto"/>
              <w:left w:val="single" w:sz="4" w:space="0" w:color="auto"/>
              <w:bottom w:val="single" w:sz="4" w:space="0" w:color="auto"/>
              <w:right w:val="single" w:sz="4" w:space="0" w:color="auto"/>
            </w:tcBorders>
            <w:shd w:val="clear" w:color="000000" w:fill="FBB279"/>
            <w:noWrap/>
            <w:vAlign w:val="bottom"/>
            <w:hideMark/>
          </w:tcPr>
          <w:p w14:paraId="12527AEA"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0.993</w:t>
            </w:r>
          </w:p>
        </w:tc>
        <w:tc>
          <w:tcPr>
            <w:tcW w:w="345" w:type="pct"/>
            <w:tcBorders>
              <w:top w:val="single" w:sz="4" w:space="0" w:color="auto"/>
              <w:left w:val="single" w:sz="4" w:space="0" w:color="auto"/>
              <w:bottom w:val="single" w:sz="4" w:space="0" w:color="auto"/>
              <w:right w:val="nil"/>
            </w:tcBorders>
            <w:shd w:val="clear" w:color="000000" w:fill="FA9273"/>
            <w:noWrap/>
            <w:vAlign w:val="bottom"/>
            <w:hideMark/>
          </w:tcPr>
          <w:p w14:paraId="01421643"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0.992</w:t>
            </w:r>
          </w:p>
        </w:tc>
        <w:tc>
          <w:tcPr>
            <w:tcW w:w="133" w:type="pct"/>
            <w:tcBorders>
              <w:top w:val="nil"/>
              <w:bottom w:val="nil"/>
            </w:tcBorders>
            <w:shd w:val="clear" w:color="auto" w:fill="FFFFFF" w:themeFill="background1"/>
          </w:tcPr>
          <w:p w14:paraId="5F5CC51B"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2" w:type="pct"/>
            <w:tcBorders>
              <w:top w:val="single" w:sz="4" w:space="0" w:color="auto"/>
              <w:left w:val="nil"/>
              <w:bottom w:val="single" w:sz="4" w:space="0" w:color="auto"/>
              <w:right w:val="single" w:sz="4" w:space="0" w:color="auto"/>
            </w:tcBorders>
            <w:shd w:val="clear" w:color="000000" w:fill="FA9974"/>
            <w:vAlign w:val="bottom"/>
          </w:tcPr>
          <w:p w14:paraId="05028291"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B326EE">
              <w:rPr>
                <w:color w:val="000000"/>
                <w:sz w:val="16"/>
                <w:szCs w:val="16"/>
              </w:rPr>
              <w:t>0.993</w:t>
            </w:r>
          </w:p>
        </w:tc>
      </w:tr>
      <w:tr w:rsidR="008B372F" w:rsidRPr="00593687" w14:paraId="39D55FAF" w14:textId="77777777" w:rsidTr="008A2C8B">
        <w:trPr>
          <w:trHeight w:val="176"/>
          <w:jc w:val="center"/>
        </w:trPr>
        <w:tc>
          <w:tcPr>
            <w:tcW w:w="552" w:type="pct"/>
            <w:vMerge/>
            <w:vAlign w:val="center"/>
            <w:hideMark/>
          </w:tcPr>
          <w:p w14:paraId="59A9D409"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178" w:type="pct"/>
            <w:shd w:val="clear" w:color="auto" w:fill="auto"/>
            <w:noWrap/>
            <w:vAlign w:val="bottom"/>
            <w:hideMark/>
          </w:tcPr>
          <w:p w14:paraId="6338565A"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3</w:t>
            </w:r>
          </w:p>
        </w:tc>
        <w:tc>
          <w:tcPr>
            <w:tcW w:w="345" w:type="pct"/>
            <w:tcBorders>
              <w:top w:val="single" w:sz="4" w:space="0" w:color="auto"/>
              <w:left w:val="nil"/>
              <w:bottom w:val="single" w:sz="4" w:space="0" w:color="auto"/>
              <w:right w:val="single" w:sz="4" w:space="0" w:color="auto"/>
            </w:tcBorders>
            <w:shd w:val="clear" w:color="000000" w:fill="F8696B"/>
            <w:noWrap/>
            <w:vAlign w:val="bottom"/>
            <w:hideMark/>
          </w:tcPr>
          <w:p w14:paraId="0355A8EB"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0.986</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83DFA45"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0.983</w:t>
            </w:r>
          </w:p>
        </w:tc>
        <w:tc>
          <w:tcPr>
            <w:tcW w:w="345" w:type="pct"/>
            <w:tcBorders>
              <w:top w:val="single" w:sz="4" w:space="0" w:color="auto"/>
              <w:left w:val="single" w:sz="4" w:space="0" w:color="auto"/>
              <w:bottom w:val="single" w:sz="4" w:space="0" w:color="auto"/>
              <w:right w:val="single" w:sz="4" w:space="0" w:color="auto"/>
            </w:tcBorders>
            <w:shd w:val="clear" w:color="000000" w:fill="E8E583"/>
            <w:noWrap/>
            <w:vAlign w:val="bottom"/>
            <w:hideMark/>
          </w:tcPr>
          <w:p w14:paraId="4CB6D3B3"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0.996</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CE4616E"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0.988</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07A85EB"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0.984</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7702A63"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0.980</w:t>
            </w:r>
          </w:p>
        </w:tc>
        <w:tc>
          <w:tcPr>
            <w:tcW w:w="345" w:type="pct"/>
            <w:tcBorders>
              <w:top w:val="single" w:sz="4" w:space="0" w:color="auto"/>
              <w:left w:val="single" w:sz="4" w:space="0" w:color="auto"/>
              <w:bottom w:val="single" w:sz="4" w:space="0" w:color="auto"/>
              <w:right w:val="single" w:sz="4" w:space="0" w:color="auto"/>
            </w:tcBorders>
            <w:shd w:val="clear" w:color="000000" w:fill="FBA376"/>
            <w:noWrap/>
            <w:vAlign w:val="bottom"/>
            <w:hideMark/>
          </w:tcPr>
          <w:p w14:paraId="251703A4"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0.992</w:t>
            </w:r>
          </w:p>
        </w:tc>
        <w:tc>
          <w:tcPr>
            <w:tcW w:w="345" w:type="pct"/>
            <w:tcBorders>
              <w:top w:val="single" w:sz="4" w:space="0" w:color="auto"/>
              <w:left w:val="single" w:sz="4" w:space="0" w:color="auto"/>
              <w:bottom w:val="single" w:sz="4" w:space="0" w:color="auto"/>
              <w:right w:val="single" w:sz="4" w:space="0" w:color="auto"/>
            </w:tcBorders>
            <w:shd w:val="clear" w:color="000000" w:fill="FA9F75"/>
            <w:noWrap/>
            <w:vAlign w:val="bottom"/>
            <w:hideMark/>
          </w:tcPr>
          <w:p w14:paraId="7EF36A57"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0.992</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B437B8C"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0.988</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6E79216"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0.986</w:t>
            </w:r>
          </w:p>
        </w:tc>
        <w:tc>
          <w:tcPr>
            <w:tcW w:w="345" w:type="pct"/>
            <w:tcBorders>
              <w:top w:val="single" w:sz="4" w:space="0" w:color="auto"/>
              <w:left w:val="single" w:sz="4" w:space="0" w:color="auto"/>
              <w:bottom w:val="single" w:sz="4" w:space="0" w:color="auto"/>
              <w:right w:val="nil"/>
            </w:tcBorders>
            <w:shd w:val="clear" w:color="000000" w:fill="F8696B"/>
            <w:noWrap/>
            <w:vAlign w:val="bottom"/>
            <w:hideMark/>
          </w:tcPr>
          <w:p w14:paraId="3CDC22DE"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0.988</w:t>
            </w:r>
          </w:p>
        </w:tc>
        <w:tc>
          <w:tcPr>
            <w:tcW w:w="133" w:type="pct"/>
            <w:tcBorders>
              <w:top w:val="nil"/>
              <w:bottom w:val="nil"/>
            </w:tcBorders>
            <w:shd w:val="clear" w:color="auto" w:fill="FFFFFF" w:themeFill="background1"/>
          </w:tcPr>
          <w:p w14:paraId="6432866C"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2" w:type="pct"/>
            <w:tcBorders>
              <w:top w:val="single" w:sz="4" w:space="0" w:color="auto"/>
              <w:left w:val="nil"/>
              <w:bottom w:val="single" w:sz="4" w:space="0" w:color="auto"/>
              <w:right w:val="single" w:sz="4" w:space="0" w:color="auto"/>
            </w:tcBorders>
            <w:shd w:val="clear" w:color="000000" w:fill="FDD07E"/>
            <w:vAlign w:val="bottom"/>
          </w:tcPr>
          <w:p w14:paraId="015BCD08"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B326EE">
              <w:rPr>
                <w:color w:val="000000"/>
                <w:sz w:val="16"/>
                <w:szCs w:val="16"/>
              </w:rPr>
              <w:t>0.997</w:t>
            </w:r>
          </w:p>
        </w:tc>
      </w:tr>
      <w:tr w:rsidR="008B372F" w:rsidRPr="00593687" w14:paraId="5366EA91" w14:textId="77777777" w:rsidTr="008A2C8B">
        <w:trPr>
          <w:trHeight w:val="176"/>
          <w:jc w:val="center"/>
        </w:trPr>
        <w:tc>
          <w:tcPr>
            <w:tcW w:w="552" w:type="pct"/>
            <w:vMerge/>
            <w:vAlign w:val="center"/>
            <w:hideMark/>
          </w:tcPr>
          <w:p w14:paraId="49C483C2"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178" w:type="pct"/>
            <w:shd w:val="clear" w:color="auto" w:fill="auto"/>
            <w:noWrap/>
            <w:vAlign w:val="bottom"/>
            <w:hideMark/>
          </w:tcPr>
          <w:p w14:paraId="12FF7DD9"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EC4F9A">
              <w:rPr>
                <w:b/>
                <w:bCs/>
                <w:color w:val="000000"/>
                <w:sz w:val="16"/>
                <w:szCs w:val="16"/>
                <w:lang w:eastAsia="en-GB"/>
              </w:rPr>
              <w:t>4</w:t>
            </w:r>
          </w:p>
        </w:tc>
        <w:tc>
          <w:tcPr>
            <w:tcW w:w="345" w:type="pct"/>
            <w:tcBorders>
              <w:top w:val="single" w:sz="4" w:space="0" w:color="auto"/>
              <w:left w:val="nil"/>
              <w:bottom w:val="single" w:sz="4" w:space="0" w:color="auto"/>
              <w:right w:val="single" w:sz="4" w:space="0" w:color="auto"/>
            </w:tcBorders>
            <w:shd w:val="clear" w:color="000000" w:fill="F8696B"/>
            <w:noWrap/>
            <w:vAlign w:val="bottom"/>
            <w:hideMark/>
          </w:tcPr>
          <w:p w14:paraId="6E8BB589"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0.981</w:t>
            </w:r>
          </w:p>
        </w:tc>
        <w:tc>
          <w:tcPr>
            <w:tcW w:w="345" w:type="pct"/>
            <w:tcBorders>
              <w:top w:val="single" w:sz="4" w:space="0" w:color="auto"/>
              <w:left w:val="single" w:sz="4" w:space="0" w:color="auto"/>
              <w:bottom w:val="single" w:sz="4" w:space="0" w:color="auto"/>
              <w:right w:val="single" w:sz="4" w:space="0" w:color="auto"/>
            </w:tcBorders>
            <w:shd w:val="clear" w:color="000000" w:fill="F8716C"/>
            <w:noWrap/>
            <w:vAlign w:val="bottom"/>
            <w:hideMark/>
          </w:tcPr>
          <w:p w14:paraId="00C04275"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0.990</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AC23561"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0.975</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786B0E4"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0.928</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53CFA49"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0.951</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F5AAC18"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0.986</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488EBEF"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0.985</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3D01A25"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0.986</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187F3FB"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0.986</w:t>
            </w:r>
          </w:p>
        </w:tc>
        <w:tc>
          <w:tcPr>
            <w:tcW w:w="345"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7A7A573"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0.982</w:t>
            </w:r>
          </w:p>
        </w:tc>
        <w:tc>
          <w:tcPr>
            <w:tcW w:w="345" w:type="pct"/>
            <w:tcBorders>
              <w:top w:val="single" w:sz="4" w:space="0" w:color="auto"/>
              <w:left w:val="single" w:sz="4" w:space="0" w:color="auto"/>
              <w:bottom w:val="single" w:sz="4" w:space="0" w:color="auto"/>
              <w:right w:val="nil"/>
            </w:tcBorders>
            <w:shd w:val="clear" w:color="000000" w:fill="F8696B"/>
            <w:noWrap/>
            <w:vAlign w:val="bottom"/>
            <w:hideMark/>
          </w:tcPr>
          <w:p w14:paraId="6582E845"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0.985</w:t>
            </w:r>
          </w:p>
        </w:tc>
        <w:tc>
          <w:tcPr>
            <w:tcW w:w="133" w:type="pct"/>
            <w:tcBorders>
              <w:top w:val="nil"/>
              <w:bottom w:val="nil"/>
            </w:tcBorders>
            <w:shd w:val="clear" w:color="auto" w:fill="FFFFFF" w:themeFill="background1"/>
          </w:tcPr>
          <w:p w14:paraId="6A158172"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42" w:type="pct"/>
            <w:tcBorders>
              <w:top w:val="single" w:sz="4" w:space="0" w:color="auto"/>
              <w:left w:val="nil"/>
              <w:bottom w:val="single" w:sz="4" w:space="0" w:color="auto"/>
              <w:right w:val="single" w:sz="4" w:space="0" w:color="auto"/>
            </w:tcBorders>
            <w:shd w:val="clear" w:color="000000" w:fill="63BE7B"/>
            <w:vAlign w:val="bottom"/>
          </w:tcPr>
          <w:p w14:paraId="5613DF35" w14:textId="77777777" w:rsidR="008B372F" w:rsidRPr="00EC4F9A" w:rsidRDefault="008B372F" w:rsidP="00DD062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B326EE">
              <w:rPr>
                <w:color w:val="000000"/>
                <w:sz w:val="16"/>
                <w:szCs w:val="16"/>
              </w:rPr>
              <w:t>1.000</w:t>
            </w:r>
          </w:p>
        </w:tc>
      </w:tr>
    </w:tbl>
    <w:p w14:paraId="2E418F40" w14:textId="77777777" w:rsidR="008B372F" w:rsidRDefault="008B372F" w:rsidP="009A4658">
      <w:pPr>
        <w:pStyle w:val="TABLEStyle"/>
        <w:jc w:val="both"/>
      </w:pPr>
    </w:p>
    <w:p w14:paraId="2421442C" w14:textId="77777777" w:rsidR="008B372F" w:rsidRPr="00CB1084" w:rsidRDefault="008B372F" w:rsidP="00C27921">
      <w:pPr>
        <w:pStyle w:val="TABLEStyle"/>
        <w:rPr>
          <w:smallCaps/>
        </w:rPr>
      </w:pPr>
      <w:r w:rsidRPr="00CB1084">
        <w:t xml:space="preserve">Table </w:t>
      </w:r>
      <w:r>
        <w:t>8</w:t>
      </w:r>
    </w:p>
    <w:p w14:paraId="2B410F1F" w14:textId="77777777" w:rsidR="008B372F" w:rsidRPr="00C27921" w:rsidRDefault="008B372F" w:rsidP="00C27921">
      <w:pPr>
        <w:pStyle w:val="Caption"/>
        <w:rPr>
          <w:smallCaps/>
        </w:rPr>
      </w:pPr>
      <w:r w:rsidRPr="00C27921">
        <w:t xml:space="preserve">Training times of </w:t>
      </w:r>
      <w:r>
        <w:t>ANN</w:t>
      </w:r>
      <w:r w:rsidRPr="00C27921">
        <w:t xml:space="preserve"> structures using </w:t>
      </w:r>
      <m:oMath>
        <m:r>
          <w:rPr>
            <w:rFonts w:ascii="Cambria Math" w:hAnsi="Cambria Math"/>
          </w:rPr>
          <m:t>600</m:t>
        </m:r>
      </m:oMath>
      <w:r w:rsidRPr="00C27921">
        <w:t xml:space="preserve"> data points, a </w:t>
      </w:r>
      <w:r>
        <w:t>L</w:t>
      </w:r>
      <w:r w:rsidRPr="00C27921">
        <w:t>og</w:t>
      </w:r>
      <w:r>
        <w:t>S</w:t>
      </w:r>
      <w:r w:rsidRPr="00C27921">
        <w:t>ig activation function</w:t>
      </w:r>
      <w:r>
        <w:t xml:space="preserve"> </w:t>
      </w:r>
      <m:oMath>
        <m:r>
          <w:rPr>
            <w:rFonts w:ascii="Cambria Math" w:hAnsi="Cambria Math"/>
          </w:rPr>
          <m:t>1-4</m:t>
        </m:r>
      </m:oMath>
      <w:r>
        <w:t xml:space="preserve"> hidden layers and </w:t>
      </w:r>
      <m:oMath>
        <m:r>
          <w:rPr>
            <w:rFonts w:ascii="Cambria Math" w:hAnsi="Cambria Math"/>
          </w:rPr>
          <m:t>10-20</m:t>
        </m:r>
      </m:oMath>
      <w:r>
        <w:t xml:space="preserve"> neurons within each layer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449"/>
        <w:gridCol w:w="714"/>
        <w:gridCol w:w="715"/>
        <w:gridCol w:w="715"/>
        <w:gridCol w:w="715"/>
        <w:gridCol w:w="715"/>
        <w:gridCol w:w="715"/>
        <w:gridCol w:w="715"/>
        <w:gridCol w:w="715"/>
        <w:gridCol w:w="715"/>
        <w:gridCol w:w="715"/>
        <w:gridCol w:w="715"/>
        <w:gridCol w:w="325"/>
        <w:gridCol w:w="679"/>
      </w:tblGrid>
      <w:tr w:rsidR="008B372F" w:rsidRPr="009B680A" w14:paraId="77935B74" w14:textId="77777777" w:rsidTr="00687EA8">
        <w:trPr>
          <w:trHeight w:val="176"/>
          <w:jc w:val="center"/>
        </w:trPr>
        <w:tc>
          <w:tcPr>
            <w:tcW w:w="4514" w:type="pct"/>
            <w:gridSpan w:val="13"/>
            <w:shd w:val="clear" w:color="auto" w:fill="auto"/>
            <w:noWrap/>
            <w:vAlign w:val="bottom"/>
            <w:hideMark/>
          </w:tcPr>
          <w:p w14:paraId="79EDE882"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Activation Function LogSig</w:t>
            </w:r>
            <w:r>
              <w:rPr>
                <w:b/>
                <w:bCs/>
                <w:color w:val="000000"/>
                <w:sz w:val="16"/>
                <w:szCs w:val="16"/>
                <w:lang w:eastAsia="en-GB"/>
              </w:rPr>
              <w:t xml:space="preserve"> – 600 data points</w:t>
            </w:r>
          </w:p>
        </w:tc>
        <w:tc>
          <w:tcPr>
            <w:tcW w:w="157" w:type="pct"/>
            <w:tcBorders>
              <w:top w:val="nil"/>
              <w:bottom w:val="nil"/>
            </w:tcBorders>
            <w:shd w:val="clear" w:color="auto" w:fill="FFFFFF" w:themeFill="background1"/>
          </w:tcPr>
          <w:p w14:paraId="36FDB1AC"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29" w:type="pct"/>
            <w:vMerge w:val="restart"/>
          </w:tcPr>
          <w:p w14:paraId="3D95E36F" w14:textId="77777777" w:rsidR="008B372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Key</w:t>
            </w:r>
          </w:p>
          <w:p w14:paraId="3A42EBE5" w14:textId="77777777" w:rsidR="008B372F" w:rsidRPr="00F31F9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 xml:space="preserve">Time </m:t>
                </m:r>
              </m:oMath>
            </m:oMathPara>
          </w:p>
          <w:p w14:paraId="3460907A" w14:textId="77777777" w:rsidR="008B372F" w:rsidRPr="009B680A"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[s]</m:t>
                </m:r>
              </m:oMath>
            </m:oMathPara>
          </w:p>
        </w:tc>
      </w:tr>
      <w:tr w:rsidR="008B372F" w:rsidRPr="009B680A" w14:paraId="1A1A4A8E" w14:textId="77777777" w:rsidTr="00687EA8">
        <w:trPr>
          <w:trHeight w:val="176"/>
          <w:jc w:val="center"/>
        </w:trPr>
        <w:tc>
          <w:tcPr>
            <w:tcW w:w="719" w:type="pct"/>
            <w:gridSpan w:val="2"/>
            <w:vMerge w:val="restart"/>
            <w:shd w:val="clear" w:color="auto" w:fill="auto"/>
            <w:noWrap/>
            <w:vAlign w:val="bottom"/>
            <w:hideMark/>
          </w:tcPr>
          <w:p w14:paraId="6B2867C0"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Training Time [s]</w:t>
            </w:r>
          </w:p>
        </w:tc>
        <w:tc>
          <w:tcPr>
            <w:tcW w:w="3795" w:type="pct"/>
            <w:gridSpan w:val="11"/>
            <w:shd w:val="clear" w:color="auto" w:fill="auto"/>
            <w:noWrap/>
            <w:vAlign w:val="bottom"/>
            <w:hideMark/>
          </w:tcPr>
          <w:p w14:paraId="08211F46"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Neuron Numbers</w:t>
            </w:r>
          </w:p>
        </w:tc>
        <w:tc>
          <w:tcPr>
            <w:tcW w:w="157" w:type="pct"/>
            <w:tcBorders>
              <w:top w:val="nil"/>
              <w:bottom w:val="nil"/>
            </w:tcBorders>
            <w:shd w:val="clear" w:color="auto" w:fill="FFFFFF" w:themeFill="background1"/>
          </w:tcPr>
          <w:p w14:paraId="79B970E8"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29" w:type="pct"/>
            <w:vMerge/>
          </w:tcPr>
          <w:p w14:paraId="5A2D6220"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804664" w14:paraId="208281CF" w14:textId="77777777" w:rsidTr="008A2C8B">
        <w:trPr>
          <w:trHeight w:val="176"/>
          <w:jc w:val="center"/>
        </w:trPr>
        <w:tc>
          <w:tcPr>
            <w:tcW w:w="719" w:type="pct"/>
            <w:gridSpan w:val="2"/>
            <w:vMerge/>
            <w:vAlign w:val="center"/>
            <w:hideMark/>
          </w:tcPr>
          <w:p w14:paraId="7DAAF6C2"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5" w:type="pct"/>
            <w:tcBorders>
              <w:bottom w:val="single" w:sz="4" w:space="0" w:color="auto"/>
            </w:tcBorders>
            <w:shd w:val="clear" w:color="auto" w:fill="auto"/>
            <w:noWrap/>
            <w:vAlign w:val="bottom"/>
            <w:hideMark/>
          </w:tcPr>
          <w:p w14:paraId="22C97421"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10</w:t>
            </w:r>
          </w:p>
        </w:tc>
        <w:tc>
          <w:tcPr>
            <w:tcW w:w="345" w:type="pct"/>
            <w:tcBorders>
              <w:bottom w:val="single" w:sz="4" w:space="0" w:color="auto"/>
            </w:tcBorders>
            <w:shd w:val="clear" w:color="auto" w:fill="auto"/>
            <w:noWrap/>
            <w:vAlign w:val="bottom"/>
            <w:hideMark/>
          </w:tcPr>
          <w:p w14:paraId="2578CF03"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11</w:t>
            </w:r>
          </w:p>
        </w:tc>
        <w:tc>
          <w:tcPr>
            <w:tcW w:w="345" w:type="pct"/>
            <w:tcBorders>
              <w:bottom w:val="single" w:sz="4" w:space="0" w:color="auto"/>
            </w:tcBorders>
            <w:shd w:val="clear" w:color="auto" w:fill="auto"/>
            <w:noWrap/>
            <w:vAlign w:val="bottom"/>
            <w:hideMark/>
          </w:tcPr>
          <w:p w14:paraId="26AA6256"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12</w:t>
            </w:r>
          </w:p>
        </w:tc>
        <w:tc>
          <w:tcPr>
            <w:tcW w:w="345" w:type="pct"/>
            <w:tcBorders>
              <w:bottom w:val="single" w:sz="4" w:space="0" w:color="auto"/>
            </w:tcBorders>
            <w:shd w:val="clear" w:color="auto" w:fill="auto"/>
            <w:noWrap/>
            <w:vAlign w:val="bottom"/>
            <w:hideMark/>
          </w:tcPr>
          <w:p w14:paraId="718B3237"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13</w:t>
            </w:r>
          </w:p>
        </w:tc>
        <w:tc>
          <w:tcPr>
            <w:tcW w:w="345" w:type="pct"/>
            <w:tcBorders>
              <w:bottom w:val="single" w:sz="4" w:space="0" w:color="auto"/>
            </w:tcBorders>
            <w:shd w:val="clear" w:color="auto" w:fill="auto"/>
            <w:noWrap/>
            <w:vAlign w:val="bottom"/>
            <w:hideMark/>
          </w:tcPr>
          <w:p w14:paraId="041251EF"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14</w:t>
            </w:r>
          </w:p>
        </w:tc>
        <w:tc>
          <w:tcPr>
            <w:tcW w:w="345" w:type="pct"/>
            <w:tcBorders>
              <w:bottom w:val="single" w:sz="4" w:space="0" w:color="auto"/>
            </w:tcBorders>
            <w:shd w:val="clear" w:color="auto" w:fill="auto"/>
            <w:noWrap/>
            <w:vAlign w:val="bottom"/>
            <w:hideMark/>
          </w:tcPr>
          <w:p w14:paraId="4DDDEB4E"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15</w:t>
            </w:r>
          </w:p>
        </w:tc>
        <w:tc>
          <w:tcPr>
            <w:tcW w:w="345" w:type="pct"/>
            <w:tcBorders>
              <w:bottom w:val="single" w:sz="4" w:space="0" w:color="auto"/>
            </w:tcBorders>
            <w:shd w:val="clear" w:color="auto" w:fill="auto"/>
            <w:noWrap/>
            <w:vAlign w:val="bottom"/>
            <w:hideMark/>
          </w:tcPr>
          <w:p w14:paraId="5598F2FD"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16</w:t>
            </w:r>
          </w:p>
        </w:tc>
        <w:tc>
          <w:tcPr>
            <w:tcW w:w="345" w:type="pct"/>
            <w:tcBorders>
              <w:bottom w:val="single" w:sz="4" w:space="0" w:color="auto"/>
            </w:tcBorders>
            <w:shd w:val="clear" w:color="auto" w:fill="auto"/>
            <w:noWrap/>
            <w:vAlign w:val="bottom"/>
            <w:hideMark/>
          </w:tcPr>
          <w:p w14:paraId="67AEC413"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17</w:t>
            </w:r>
          </w:p>
        </w:tc>
        <w:tc>
          <w:tcPr>
            <w:tcW w:w="345" w:type="pct"/>
            <w:tcBorders>
              <w:bottom w:val="single" w:sz="4" w:space="0" w:color="auto"/>
            </w:tcBorders>
            <w:shd w:val="clear" w:color="auto" w:fill="auto"/>
            <w:noWrap/>
            <w:vAlign w:val="bottom"/>
            <w:hideMark/>
          </w:tcPr>
          <w:p w14:paraId="36A509E2"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18</w:t>
            </w:r>
          </w:p>
        </w:tc>
        <w:tc>
          <w:tcPr>
            <w:tcW w:w="345" w:type="pct"/>
            <w:tcBorders>
              <w:bottom w:val="single" w:sz="4" w:space="0" w:color="auto"/>
            </w:tcBorders>
            <w:shd w:val="clear" w:color="auto" w:fill="auto"/>
            <w:noWrap/>
            <w:vAlign w:val="bottom"/>
            <w:hideMark/>
          </w:tcPr>
          <w:p w14:paraId="7478FC0A"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19</w:t>
            </w:r>
          </w:p>
        </w:tc>
        <w:tc>
          <w:tcPr>
            <w:tcW w:w="345" w:type="pct"/>
            <w:tcBorders>
              <w:bottom w:val="single" w:sz="4" w:space="0" w:color="auto"/>
            </w:tcBorders>
            <w:shd w:val="clear" w:color="auto" w:fill="auto"/>
            <w:noWrap/>
            <w:vAlign w:val="bottom"/>
            <w:hideMark/>
          </w:tcPr>
          <w:p w14:paraId="6069FCC6"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20</w:t>
            </w:r>
          </w:p>
        </w:tc>
        <w:tc>
          <w:tcPr>
            <w:tcW w:w="157" w:type="pct"/>
            <w:tcBorders>
              <w:top w:val="nil"/>
              <w:bottom w:val="nil"/>
            </w:tcBorders>
            <w:shd w:val="clear" w:color="auto" w:fill="FFFFFF" w:themeFill="background1"/>
          </w:tcPr>
          <w:p w14:paraId="5D131C8F"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29" w:type="pct"/>
            <w:vMerge/>
            <w:tcBorders>
              <w:bottom w:val="single" w:sz="4" w:space="0" w:color="auto"/>
            </w:tcBorders>
          </w:tcPr>
          <w:p w14:paraId="413B719E"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804664" w14:paraId="70EC97C5" w14:textId="77777777" w:rsidTr="008A2C8B">
        <w:trPr>
          <w:trHeight w:val="176"/>
          <w:jc w:val="center"/>
        </w:trPr>
        <w:tc>
          <w:tcPr>
            <w:tcW w:w="503" w:type="pct"/>
            <w:vMerge w:val="restart"/>
            <w:shd w:val="clear" w:color="auto" w:fill="auto"/>
            <w:noWrap/>
            <w:vAlign w:val="center"/>
            <w:hideMark/>
          </w:tcPr>
          <w:p w14:paraId="49BA99A5"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Layers No</w:t>
            </w:r>
          </w:p>
        </w:tc>
        <w:tc>
          <w:tcPr>
            <w:tcW w:w="217" w:type="pct"/>
            <w:shd w:val="clear" w:color="auto" w:fill="auto"/>
            <w:noWrap/>
            <w:vAlign w:val="bottom"/>
            <w:hideMark/>
          </w:tcPr>
          <w:p w14:paraId="16A538AB"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1</w:t>
            </w:r>
          </w:p>
        </w:tc>
        <w:tc>
          <w:tcPr>
            <w:tcW w:w="345" w:type="pct"/>
            <w:tcBorders>
              <w:top w:val="single" w:sz="4" w:space="0" w:color="auto"/>
              <w:left w:val="nil"/>
              <w:bottom w:val="single" w:sz="4" w:space="0" w:color="auto"/>
              <w:right w:val="single" w:sz="4" w:space="0" w:color="auto"/>
            </w:tcBorders>
            <w:shd w:val="clear" w:color="000000" w:fill="6EC17B"/>
            <w:noWrap/>
            <w:vAlign w:val="bottom"/>
            <w:hideMark/>
          </w:tcPr>
          <w:p w14:paraId="5B7BB6E9"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0.76</w:t>
            </w:r>
          </w:p>
        </w:tc>
        <w:tc>
          <w:tcPr>
            <w:tcW w:w="345" w:type="pct"/>
            <w:tcBorders>
              <w:top w:val="single" w:sz="4" w:space="0" w:color="auto"/>
              <w:left w:val="single" w:sz="4" w:space="0" w:color="auto"/>
              <w:bottom w:val="single" w:sz="4" w:space="0" w:color="auto"/>
              <w:right w:val="single" w:sz="4" w:space="0" w:color="auto"/>
            </w:tcBorders>
            <w:shd w:val="clear" w:color="000000" w:fill="72C27B"/>
            <w:noWrap/>
            <w:vAlign w:val="bottom"/>
            <w:hideMark/>
          </w:tcPr>
          <w:p w14:paraId="3424EABA"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0.96</w:t>
            </w:r>
          </w:p>
        </w:tc>
        <w:tc>
          <w:tcPr>
            <w:tcW w:w="345" w:type="pct"/>
            <w:tcBorders>
              <w:top w:val="single" w:sz="4" w:space="0" w:color="auto"/>
              <w:left w:val="single" w:sz="4" w:space="0" w:color="auto"/>
              <w:bottom w:val="single" w:sz="4" w:space="0" w:color="auto"/>
              <w:right w:val="single" w:sz="4" w:space="0" w:color="auto"/>
            </w:tcBorders>
            <w:shd w:val="clear" w:color="000000" w:fill="75C37C"/>
            <w:noWrap/>
            <w:vAlign w:val="bottom"/>
            <w:hideMark/>
          </w:tcPr>
          <w:p w14:paraId="074DB27F"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1.16</w:t>
            </w:r>
          </w:p>
        </w:tc>
        <w:tc>
          <w:tcPr>
            <w:tcW w:w="345" w:type="pct"/>
            <w:tcBorders>
              <w:top w:val="single" w:sz="4" w:space="0" w:color="auto"/>
              <w:left w:val="single" w:sz="4" w:space="0" w:color="auto"/>
              <w:bottom w:val="single" w:sz="4" w:space="0" w:color="auto"/>
              <w:right w:val="single" w:sz="4" w:space="0" w:color="auto"/>
            </w:tcBorders>
            <w:shd w:val="clear" w:color="000000" w:fill="72C27B"/>
            <w:noWrap/>
            <w:vAlign w:val="bottom"/>
            <w:hideMark/>
          </w:tcPr>
          <w:p w14:paraId="4AC56C35"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1.01</w:t>
            </w:r>
          </w:p>
        </w:tc>
        <w:tc>
          <w:tcPr>
            <w:tcW w:w="345" w:type="pct"/>
            <w:tcBorders>
              <w:top w:val="single" w:sz="4" w:space="0" w:color="auto"/>
              <w:left w:val="single" w:sz="4" w:space="0" w:color="auto"/>
              <w:bottom w:val="single" w:sz="4" w:space="0" w:color="auto"/>
              <w:right w:val="single" w:sz="4" w:space="0" w:color="auto"/>
            </w:tcBorders>
            <w:shd w:val="clear" w:color="000000" w:fill="7AC47C"/>
            <w:noWrap/>
            <w:vAlign w:val="bottom"/>
            <w:hideMark/>
          </w:tcPr>
          <w:p w14:paraId="12D4FE54"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1.49</w:t>
            </w:r>
          </w:p>
        </w:tc>
        <w:tc>
          <w:tcPr>
            <w:tcW w:w="345" w:type="pct"/>
            <w:tcBorders>
              <w:top w:val="single" w:sz="4" w:space="0" w:color="auto"/>
              <w:left w:val="single" w:sz="4" w:space="0" w:color="auto"/>
              <w:bottom w:val="single" w:sz="4" w:space="0" w:color="auto"/>
              <w:right w:val="single" w:sz="4" w:space="0" w:color="auto"/>
            </w:tcBorders>
            <w:shd w:val="clear" w:color="000000" w:fill="77C37C"/>
            <w:noWrap/>
            <w:vAlign w:val="bottom"/>
            <w:hideMark/>
          </w:tcPr>
          <w:p w14:paraId="102DA486"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1.30</w:t>
            </w:r>
          </w:p>
        </w:tc>
        <w:tc>
          <w:tcPr>
            <w:tcW w:w="345" w:type="pct"/>
            <w:tcBorders>
              <w:top w:val="single" w:sz="4" w:space="0" w:color="auto"/>
              <w:left w:val="single" w:sz="4" w:space="0" w:color="auto"/>
              <w:bottom w:val="single" w:sz="4" w:space="0" w:color="auto"/>
              <w:right w:val="single" w:sz="4" w:space="0" w:color="auto"/>
            </w:tcBorders>
            <w:shd w:val="clear" w:color="000000" w:fill="78C47C"/>
            <w:noWrap/>
            <w:vAlign w:val="bottom"/>
            <w:hideMark/>
          </w:tcPr>
          <w:p w14:paraId="420D7183"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1.41</w:t>
            </w:r>
          </w:p>
        </w:tc>
        <w:tc>
          <w:tcPr>
            <w:tcW w:w="345" w:type="pct"/>
            <w:tcBorders>
              <w:top w:val="single" w:sz="4" w:space="0" w:color="auto"/>
              <w:left w:val="single" w:sz="4" w:space="0" w:color="auto"/>
              <w:bottom w:val="single" w:sz="4" w:space="0" w:color="auto"/>
              <w:right w:val="single" w:sz="4" w:space="0" w:color="auto"/>
            </w:tcBorders>
            <w:shd w:val="clear" w:color="000000" w:fill="7DC57C"/>
            <w:noWrap/>
            <w:vAlign w:val="bottom"/>
            <w:hideMark/>
          </w:tcPr>
          <w:p w14:paraId="18C87759"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1.72</w:t>
            </w:r>
          </w:p>
        </w:tc>
        <w:tc>
          <w:tcPr>
            <w:tcW w:w="345" w:type="pct"/>
            <w:tcBorders>
              <w:top w:val="single" w:sz="4" w:space="0" w:color="auto"/>
              <w:left w:val="single" w:sz="4" w:space="0" w:color="auto"/>
              <w:bottom w:val="single" w:sz="4" w:space="0" w:color="auto"/>
              <w:right w:val="single" w:sz="4" w:space="0" w:color="auto"/>
            </w:tcBorders>
            <w:shd w:val="clear" w:color="000000" w:fill="74C37C"/>
            <w:noWrap/>
            <w:vAlign w:val="bottom"/>
            <w:hideMark/>
          </w:tcPr>
          <w:p w14:paraId="5D97531E"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1.12</w:t>
            </w:r>
          </w:p>
        </w:tc>
        <w:tc>
          <w:tcPr>
            <w:tcW w:w="345" w:type="pct"/>
            <w:tcBorders>
              <w:top w:val="single" w:sz="4" w:space="0" w:color="auto"/>
              <w:left w:val="single" w:sz="4" w:space="0" w:color="auto"/>
              <w:bottom w:val="single" w:sz="4" w:space="0" w:color="auto"/>
              <w:right w:val="single" w:sz="4" w:space="0" w:color="auto"/>
            </w:tcBorders>
            <w:shd w:val="clear" w:color="000000" w:fill="71C27B"/>
            <w:noWrap/>
            <w:vAlign w:val="bottom"/>
            <w:hideMark/>
          </w:tcPr>
          <w:p w14:paraId="115C922C"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0.90</w:t>
            </w:r>
          </w:p>
        </w:tc>
        <w:tc>
          <w:tcPr>
            <w:tcW w:w="345" w:type="pct"/>
            <w:tcBorders>
              <w:top w:val="single" w:sz="4" w:space="0" w:color="auto"/>
              <w:left w:val="single" w:sz="4" w:space="0" w:color="auto"/>
              <w:bottom w:val="single" w:sz="4" w:space="0" w:color="auto"/>
              <w:right w:val="nil"/>
            </w:tcBorders>
            <w:shd w:val="clear" w:color="000000" w:fill="74C37C"/>
            <w:noWrap/>
            <w:vAlign w:val="bottom"/>
            <w:hideMark/>
          </w:tcPr>
          <w:p w14:paraId="27606785"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1.13</w:t>
            </w:r>
          </w:p>
        </w:tc>
        <w:tc>
          <w:tcPr>
            <w:tcW w:w="157" w:type="pct"/>
            <w:tcBorders>
              <w:top w:val="nil"/>
              <w:bottom w:val="nil"/>
            </w:tcBorders>
            <w:shd w:val="clear" w:color="auto" w:fill="FFFFFF" w:themeFill="background1"/>
          </w:tcPr>
          <w:p w14:paraId="3870225F"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29" w:type="pct"/>
            <w:tcBorders>
              <w:top w:val="single" w:sz="4" w:space="0" w:color="auto"/>
              <w:left w:val="nil"/>
              <w:bottom w:val="single" w:sz="4" w:space="0" w:color="auto"/>
              <w:right w:val="single" w:sz="4" w:space="0" w:color="auto"/>
            </w:tcBorders>
            <w:shd w:val="clear" w:color="000000" w:fill="63BE7B"/>
            <w:vAlign w:val="center"/>
          </w:tcPr>
          <w:p w14:paraId="40E3742C"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0.00</w:t>
            </w:r>
          </w:p>
        </w:tc>
      </w:tr>
      <w:tr w:rsidR="008B372F" w:rsidRPr="00804664" w14:paraId="23C33032" w14:textId="77777777" w:rsidTr="008A2C8B">
        <w:trPr>
          <w:trHeight w:val="176"/>
          <w:jc w:val="center"/>
        </w:trPr>
        <w:tc>
          <w:tcPr>
            <w:tcW w:w="503" w:type="pct"/>
            <w:vMerge/>
            <w:vAlign w:val="center"/>
            <w:hideMark/>
          </w:tcPr>
          <w:p w14:paraId="3F874DF6"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217" w:type="pct"/>
            <w:shd w:val="clear" w:color="auto" w:fill="auto"/>
            <w:noWrap/>
            <w:vAlign w:val="bottom"/>
            <w:hideMark/>
          </w:tcPr>
          <w:p w14:paraId="44C6B7B3"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2</w:t>
            </w:r>
          </w:p>
        </w:tc>
        <w:tc>
          <w:tcPr>
            <w:tcW w:w="345" w:type="pct"/>
            <w:tcBorders>
              <w:top w:val="single" w:sz="4" w:space="0" w:color="auto"/>
              <w:left w:val="nil"/>
              <w:bottom w:val="single" w:sz="4" w:space="0" w:color="auto"/>
              <w:right w:val="single" w:sz="4" w:space="0" w:color="auto"/>
            </w:tcBorders>
            <w:shd w:val="clear" w:color="000000" w:fill="72C27B"/>
            <w:noWrap/>
            <w:vAlign w:val="bottom"/>
            <w:hideMark/>
          </w:tcPr>
          <w:p w14:paraId="168225FF"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1.01</w:t>
            </w:r>
          </w:p>
        </w:tc>
        <w:tc>
          <w:tcPr>
            <w:tcW w:w="345" w:type="pct"/>
            <w:tcBorders>
              <w:top w:val="single" w:sz="4" w:space="0" w:color="auto"/>
              <w:left w:val="single" w:sz="4" w:space="0" w:color="auto"/>
              <w:bottom w:val="single" w:sz="4" w:space="0" w:color="auto"/>
              <w:right w:val="single" w:sz="4" w:space="0" w:color="auto"/>
            </w:tcBorders>
            <w:shd w:val="clear" w:color="000000" w:fill="90CB7D"/>
            <w:noWrap/>
            <w:vAlign w:val="bottom"/>
            <w:hideMark/>
          </w:tcPr>
          <w:p w14:paraId="19F8648E"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2.93</w:t>
            </w:r>
          </w:p>
        </w:tc>
        <w:tc>
          <w:tcPr>
            <w:tcW w:w="345" w:type="pct"/>
            <w:tcBorders>
              <w:top w:val="single" w:sz="4" w:space="0" w:color="auto"/>
              <w:left w:val="single" w:sz="4" w:space="0" w:color="auto"/>
              <w:bottom w:val="single" w:sz="4" w:space="0" w:color="auto"/>
              <w:right w:val="single" w:sz="4" w:space="0" w:color="auto"/>
            </w:tcBorders>
            <w:shd w:val="clear" w:color="000000" w:fill="81C67C"/>
            <w:noWrap/>
            <w:vAlign w:val="bottom"/>
            <w:hideMark/>
          </w:tcPr>
          <w:p w14:paraId="693668E9"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1.94</w:t>
            </w:r>
          </w:p>
        </w:tc>
        <w:tc>
          <w:tcPr>
            <w:tcW w:w="345" w:type="pct"/>
            <w:tcBorders>
              <w:top w:val="single" w:sz="4" w:space="0" w:color="auto"/>
              <w:left w:val="single" w:sz="4" w:space="0" w:color="auto"/>
              <w:bottom w:val="single" w:sz="4" w:space="0" w:color="auto"/>
              <w:right w:val="single" w:sz="4" w:space="0" w:color="auto"/>
            </w:tcBorders>
            <w:shd w:val="clear" w:color="000000" w:fill="79C47C"/>
            <w:noWrap/>
            <w:vAlign w:val="bottom"/>
            <w:hideMark/>
          </w:tcPr>
          <w:p w14:paraId="67639DDD"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1.43</w:t>
            </w:r>
          </w:p>
        </w:tc>
        <w:tc>
          <w:tcPr>
            <w:tcW w:w="345" w:type="pct"/>
            <w:tcBorders>
              <w:top w:val="single" w:sz="4" w:space="0" w:color="auto"/>
              <w:left w:val="single" w:sz="4" w:space="0" w:color="auto"/>
              <w:bottom w:val="single" w:sz="4" w:space="0" w:color="auto"/>
              <w:right w:val="single" w:sz="4" w:space="0" w:color="auto"/>
            </w:tcBorders>
            <w:shd w:val="clear" w:color="000000" w:fill="80C67C"/>
            <w:noWrap/>
            <w:vAlign w:val="bottom"/>
            <w:hideMark/>
          </w:tcPr>
          <w:p w14:paraId="73AC24B6"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1.88</w:t>
            </w:r>
          </w:p>
        </w:tc>
        <w:tc>
          <w:tcPr>
            <w:tcW w:w="345" w:type="pct"/>
            <w:tcBorders>
              <w:top w:val="single" w:sz="4" w:space="0" w:color="auto"/>
              <w:left w:val="single" w:sz="4" w:space="0" w:color="auto"/>
              <w:bottom w:val="single" w:sz="4" w:space="0" w:color="auto"/>
              <w:right w:val="single" w:sz="4" w:space="0" w:color="auto"/>
            </w:tcBorders>
            <w:shd w:val="clear" w:color="000000" w:fill="7FC67C"/>
            <w:noWrap/>
            <w:vAlign w:val="bottom"/>
            <w:hideMark/>
          </w:tcPr>
          <w:p w14:paraId="2E095CDE"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1.80</w:t>
            </w:r>
          </w:p>
        </w:tc>
        <w:tc>
          <w:tcPr>
            <w:tcW w:w="345" w:type="pct"/>
            <w:tcBorders>
              <w:top w:val="single" w:sz="4" w:space="0" w:color="auto"/>
              <w:left w:val="single" w:sz="4" w:space="0" w:color="auto"/>
              <w:bottom w:val="single" w:sz="4" w:space="0" w:color="auto"/>
              <w:right w:val="single" w:sz="4" w:space="0" w:color="auto"/>
            </w:tcBorders>
            <w:shd w:val="clear" w:color="000000" w:fill="7BC57C"/>
            <w:noWrap/>
            <w:vAlign w:val="bottom"/>
            <w:hideMark/>
          </w:tcPr>
          <w:p w14:paraId="383C8924"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1.56</w:t>
            </w:r>
          </w:p>
        </w:tc>
        <w:tc>
          <w:tcPr>
            <w:tcW w:w="345" w:type="pct"/>
            <w:tcBorders>
              <w:top w:val="single" w:sz="4" w:space="0" w:color="auto"/>
              <w:left w:val="single" w:sz="4" w:space="0" w:color="auto"/>
              <w:bottom w:val="single" w:sz="4" w:space="0" w:color="auto"/>
              <w:right w:val="single" w:sz="4" w:space="0" w:color="auto"/>
            </w:tcBorders>
            <w:shd w:val="clear" w:color="000000" w:fill="7FC67C"/>
            <w:noWrap/>
            <w:vAlign w:val="bottom"/>
            <w:hideMark/>
          </w:tcPr>
          <w:p w14:paraId="0565F16A"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1.80</w:t>
            </w:r>
          </w:p>
        </w:tc>
        <w:tc>
          <w:tcPr>
            <w:tcW w:w="345" w:type="pct"/>
            <w:tcBorders>
              <w:top w:val="single" w:sz="4" w:space="0" w:color="auto"/>
              <w:left w:val="single" w:sz="4" w:space="0" w:color="auto"/>
              <w:bottom w:val="single" w:sz="4" w:space="0" w:color="auto"/>
              <w:right w:val="single" w:sz="4" w:space="0" w:color="auto"/>
            </w:tcBorders>
            <w:shd w:val="clear" w:color="000000" w:fill="77C37C"/>
            <w:noWrap/>
            <w:vAlign w:val="bottom"/>
            <w:hideMark/>
          </w:tcPr>
          <w:p w14:paraId="32EB1FFD"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1.33</w:t>
            </w:r>
          </w:p>
        </w:tc>
        <w:tc>
          <w:tcPr>
            <w:tcW w:w="345" w:type="pct"/>
            <w:tcBorders>
              <w:top w:val="single" w:sz="4" w:space="0" w:color="auto"/>
              <w:left w:val="single" w:sz="4" w:space="0" w:color="auto"/>
              <w:bottom w:val="single" w:sz="4" w:space="0" w:color="auto"/>
              <w:right w:val="single" w:sz="4" w:space="0" w:color="auto"/>
            </w:tcBorders>
            <w:shd w:val="clear" w:color="000000" w:fill="8AC97D"/>
            <w:noWrap/>
            <w:vAlign w:val="bottom"/>
            <w:hideMark/>
          </w:tcPr>
          <w:p w14:paraId="0136F465"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2.51</w:t>
            </w:r>
          </w:p>
        </w:tc>
        <w:tc>
          <w:tcPr>
            <w:tcW w:w="345" w:type="pct"/>
            <w:tcBorders>
              <w:top w:val="single" w:sz="4" w:space="0" w:color="auto"/>
              <w:left w:val="single" w:sz="4" w:space="0" w:color="auto"/>
              <w:bottom w:val="single" w:sz="4" w:space="0" w:color="auto"/>
              <w:right w:val="nil"/>
            </w:tcBorders>
            <w:shd w:val="clear" w:color="000000" w:fill="7EC57C"/>
            <w:noWrap/>
            <w:vAlign w:val="bottom"/>
            <w:hideMark/>
          </w:tcPr>
          <w:p w14:paraId="344A851C"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1.77</w:t>
            </w:r>
          </w:p>
        </w:tc>
        <w:tc>
          <w:tcPr>
            <w:tcW w:w="157" w:type="pct"/>
            <w:tcBorders>
              <w:top w:val="nil"/>
              <w:bottom w:val="nil"/>
            </w:tcBorders>
            <w:shd w:val="clear" w:color="auto" w:fill="FFFFFF" w:themeFill="background1"/>
          </w:tcPr>
          <w:p w14:paraId="29E1426A"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29" w:type="pct"/>
            <w:tcBorders>
              <w:top w:val="single" w:sz="4" w:space="0" w:color="auto"/>
              <w:left w:val="nil"/>
              <w:bottom w:val="single" w:sz="4" w:space="0" w:color="auto"/>
              <w:right w:val="single" w:sz="4" w:space="0" w:color="auto"/>
            </w:tcBorders>
            <w:shd w:val="clear" w:color="000000" w:fill="FFEB84"/>
            <w:vAlign w:val="center"/>
          </w:tcPr>
          <w:p w14:paraId="41BDA72D"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10.00</w:t>
            </w:r>
          </w:p>
        </w:tc>
      </w:tr>
      <w:tr w:rsidR="008B372F" w:rsidRPr="00804664" w14:paraId="1AB7CB56" w14:textId="77777777" w:rsidTr="008A2C8B">
        <w:trPr>
          <w:trHeight w:val="176"/>
          <w:jc w:val="center"/>
        </w:trPr>
        <w:tc>
          <w:tcPr>
            <w:tcW w:w="503" w:type="pct"/>
            <w:vMerge/>
            <w:vAlign w:val="center"/>
            <w:hideMark/>
          </w:tcPr>
          <w:p w14:paraId="121CAADC"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217" w:type="pct"/>
            <w:shd w:val="clear" w:color="auto" w:fill="auto"/>
            <w:noWrap/>
            <w:vAlign w:val="bottom"/>
            <w:hideMark/>
          </w:tcPr>
          <w:p w14:paraId="70D37257"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3</w:t>
            </w:r>
          </w:p>
        </w:tc>
        <w:tc>
          <w:tcPr>
            <w:tcW w:w="345" w:type="pct"/>
            <w:tcBorders>
              <w:top w:val="single" w:sz="4" w:space="0" w:color="auto"/>
              <w:left w:val="nil"/>
              <w:bottom w:val="single" w:sz="4" w:space="0" w:color="auto"/>
              <w:right w:val="single" w:sz="4" w:space="0" w:color="auto"/>
            </w:tcBorders>
            <w:shd w:val="clear" w:color="000000" w:fill="8ECA7D"/>
            <w:noWrap/>
            <w:vAlign w:val="bottom"/>
            <w:hideMark/>
          </w:tcPr>
          <w:p w14:paraId="7AD66B30"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2.81</w:t>
            </w:r>
          </w:p>
        </w:tc>
        <w:tc>
          <w:tcPr>
            <w:tcW w:w="345" w:type="pct"/>
            <w:tcBorders>
              <w:top w:val="single" w:sz="4" w:space="0" w:color="auto"/>
              <w:left w:val="single" w:sz="4" w:space="0" w:color="auto"/>
              <w:bottom w:val="single" w:sz="4" w:space="0" w:color="auto"/>
              <w:right w:val="single" w:sz="4" w:space="0" w:color="auto"/>
            </w:tcBorders>
            <w:shd w:val="clear" w:color="000000" w:fill="77C37C"/>
            <w:noWrap/>
            <w:vAlign w:val="bottom"/>
            <w:hideMark/>
          </w:tcPr>
          <w:p w14:paraId="0EDB0CBF"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1.29</w:t>
            </w:r>
          </w:p>
        </w:tc>
        <w:tc>
          <w:tcPr>
            <w:tcW w:w="345" w:type="pct"/>
            <w:tcBorders>
              <w:top w:val="single" w:sz="4" w:space="0" w:color="auto"/>
              <w:left w:val="single" w:sz="4" w:space="0" w:color="auto"/>
              <w:bottom w:val="single" w:sz="4" w:space="0" w:color="auto"/>
              <w:right w:val="single" w:sz="4" w:space="0" w:color="auto"/>
            </w:tcBorders>
            <w:shd w:val="clear" w:color="000000" w:fill="8BC97D"/>
            <w:noWrap/>
            <w:vAlign w:val="bottom"/>
            <w:hideMark/>
          </w:tcPr>
          <w:p w14:paraId="0484BC0E"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2.58</w:t>
            </w:r>
          </w:p>
        </w:tc>
        <w:tc>
          <w:tcPr>
            <w:tcW w:w="345" w:type="pct"/>
            <w:tcBorders>
              <w:top w:val="single" w:sz="4" w:space="0" w:color="auto"/>
              <w:left w:val="single" w:sz="4" w:space="0" w:color="auto"/>
              <w:bottom w:val="single" w:sz="4" w:space="0" w:color="auto"/>
              <w:right w:val="single" w:sz="4" w:space="0" w:color="auto"/>
            </w:tcBorders>
            <w:shd w:val="clear" w:color="000000" w:fill="85C77C"/>
            <w:noWrap/>
            <w:vAlign w:val="bottom"/>
            <w:hideMark/>
          </w:tcPr>
          <w:p w14:paraId="732F0F31"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2.22</w:t>
            </w:r>
          </w:p>
        </w:tc>
        <w:tc>
          <w:tcPr>
            <w:tcW w:w="345" w:type="pct"/>
            <w:tcBorders>
              <w:top w:val="single" w:sz="4" w:space="0" w:color="auto"/>
              <w:left w:val="single" w:sz="4" w:space="0" w:color="auto"/>
              <w:bottom w:val="single" w:sz="4" w:space="0" w:color="auto"/>
              <w:right w:val="single" w:sz="4" w:space="0" w:color="auto"/>
            </w:tcBorders>
            <w:shd w:val="clear" w:color="000000" w:fill="86C87D"/>
            <w:noWrap/>
            <w:vAlign w:val="bottom"/>
            <w:hideMark/>
          </w:tcPr>
          <w:p w14:paraId="6F66CE26"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2.27</w:t>
            </w:r>
          </w:p>
        </w:tc>
        <w:tc>
          <w:tcPr>
            <w:tcW w:w="345" w:type="pct"/>
            <w:tcBorders>
              <w:top w:val="single" w:sz="4" w:space="0" w:color="auto"/>
              <w:left w:val="single" w:sz="4" w:space="0" w:color="auto"/>
              <w:bottom w:val="single" w:sz="4" w:space="0" w:color="auto"/>
              <w:right w:val="single" w:sz="4" w:space="0" w:color="auto"/>
            </w:tcBorders>
            <w:shd w:val="clear" w:color="000000" w:fill="7AC47C"/>
            <w:noWrap/>
            <w:vAlign w:val="bottom"/>
            <w:hideMark/>
          </w:tcPr>
          <w:p w14:paraId="55FF71AD"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1.52</w:t>
            </w:r>
          </w:p>
        </w:tc>
        <w:tc>
          <w:tcPr>
            <w:tcW w:w="345" w:type="pct"/>
            <w:tcBorders>
              <w:top w:val="single" w:sz="4" w:space="0" w:color="auto"/>
              <w:left w:val="single" w:sz="4" w:space="0" w:color="auto"/>
              <w:bottom w:val="single" w:sz="4" w:space="0" w:color="auto"/>
              <w:right w:val="single" w:sz="4" w:space="0" w:color="auto"/>
            </w:tcBorders>
            <w:shd w:val="clear" w:color="000000" w:fill="7DC57C"/>
            <w:noWrap/>
            <w:vAlign w:val="bottom"/>
            <w:hideMark/>
          </w:tcPr>
          <w:p w14:paraId="43B8ED03"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1.67</w:t>
            </w:r>
          </w:p>
        </w:tc>
        <w:tc>
          <w:tcPr>
            <w:tcW w:w="345" w:type="pct"/>
            <w:tcBorders>
              <w:top w:val="single" w:sz="4" w:space="0" w:color="auto"/>
              <w:left w:val="single" w:sz="4" w:space="0" w:color="auto"/>
              <w:bottom w:val="single" w:sz="4" w:space="0" w:color="auto"/>
              <w:right w:val="single" w:sz="4" w:space="0" w:color="auto"/>
            </w:tcBorders>
            <w:shd w:val="clear" w:color="000000" w:fill="86C87D"/>
            <w:noWrap/>
            <w:vAlign w:val="bottom"/>
            <w:hideMark/>
          </w:tcPr>
          <w:p w14:paraId="28696CE6"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2.26</w:t>
            </w:r>
          </w:p>
        </w:tc>
        <w:tc>
          <w:tcPr>
            <w:tcW w:w="345" w:type="pct"/>
            <w:tcBorders>
              <w:top w:val="single" w:sz="4" w:space="0" w:color="auto"/>
              <w:left w:val="single" w:sz="4" w:space="0" w:color="auto"/>
              <w:bottom w:val="single" w:sz="4" w:space="0" w:color="auto"/>
              <w:right w:val="single" w:sz="4" w:space="0" w:color="auto"/>
            </w:tcBorders>
            <w:shd w:val="clear" w:color="000000" w:fill="83C77C"/>
            <w:noWrap/>
            <w:vAlign w:val="bottom"/>
            <w:hideMark/>
          </w:tcPr>
          <w:p w14:paraId="6F83811A"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2.06</w:t>
            </w:r>
          </w:p>
        </w:tc>
        <w:tc>
          <w:tcPr>
            <w:tcW w:w="345" w:type="pct"/>
            <w:tcBorders>
              <w:top w:val="single" w:sz="4" w:space="0" w:color="auto"/>
              <w:left w:val="single" w:sz="4" w:space="0" w:color="auto"/>
              <w:bottom w:val="single" w:sz="4" w:space="0" w:color="auto"/>
              <w:right w:val="single" w:sz="4" w:space="0" w:color="auto"/>
            </w:tcBorders>
            <w:shd w:val="clear" w:color="000000" w:fill="81C67C"/>
            <w:noWrap/>
            <w:vAlign w:val="bottom"/>
            <w:hideMark/>
          </w:tcPr>
          <w:p w14:paraId="22FCC293"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1.94</w:t>
            </w:r>
          </w:p>
        </w:tc>
        <w:tc>
          <w:tcPr>
            <w:tcW w:w="345" w:type="pct"/>
            <w:tcBorders>
              <w:top w:val="single" w:sz="4" w:space="0" w:color="auto"/>
              <w:left w:val="single" w:sz="4" w:space="0" w:color="auto"/>
              <w:bottom w:val="single" w:sz="4" w:space="0" w:color="auto"/>
              <w:right w:val="nil"/>
            </w:tcBorders>
            <w:shd w:val="clear" w:color="000000" w:fill="9ACE7E"/>
            <w:noWrap/>
            <w:vAlign w:val="bottom"/>
            <w:hideMark/>
          </w:tcPr>
          <w:p w14:paraId="55C14C41"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3.57</w:t>
            </w:r>
          </w:p>
        </w:tc>
        <w:tc>
          <w:tcPr>
            <w:tcW w:w="157" w:type="pct"/>
            <w:tcBorders>
              <w:top w:val="nil"/>
              <w:bottom w:val="nil"/>
            </w:tcBorders>
            <w:shd w:val="clear" w:color="auto" w:fill="FFFFFF" w:themeFill="background1"/>
          </w:tcPr>
          <w:p w14:paraId="7397450F"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29" w:type="pct"/>
            <w:tcBorders>
              <w:top w:val="single" w:sz="4" w:space="0" w:color="auto"/>
              <w:left w:val="nil"/>
              <w:bottom w:val="single" w:sz="4" w:space="0" w:color="auto"/>
              <w:right w:val="single" w:sz="4" w:space="0" w:color="auto"/>
            </w:tcBorders>
            <w:shd w:val="clear" w:color="000000" w:fill="FED881"/>
            <w:vAlign w:val="center"/>
          </w:tcPr>
          <w:p w14:paraId="0D413C6D"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100.00</w:t>
            </w:r>
          </w:p>
        </w:tc>
      </w:tr>
      <w:tr w:rsidR="008B372F" w:rsidRPr="00804664" w14:paraId="440E8199" w14:textId="77777777" w:rsidTr="008A2C8B">
        <w:trPr>
          <w:trHeight w:val="176"/>
          <w:jc w:val="center"/>
        </w:trPr>
        <w:tc>
          <w:tcPr>
            <w:tcW w:w="503" w:type="pct"/>
            <w:vMerge/>
            <w:vAlign w:val="center"/>
            <w:hideMark/>
          </w:tcPr>
          <w:p w14:paraId="18005C64"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217" w:type="pct"/>
            <w:shd w:val="clear" w:color="auto" w:fill="auto"/>
            <w:noWrap/>
            <w:vAlign w:val="bottom"/>
            <w:hideMark/>
          </w:tcPr>
          <w:p w14:paraId="60E51A01"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4</w:t>
            </w:r>
          </w:p>
        </w:tc>
        <w:tc>
          <w:tcPr>
            <w:tcW w:w="345" w:type="pct"/>
            <w:tcBorders>
              <w:top w:val="single" w:sz="4" w:space="0" w:color="auto"/>
              <w:left w:val="nil"/>
              <w:bottom w:val="single" w:sz="4" w:space="0" w:color="auto"/>
              <w:right w:val="single" w:sz="4" w:space="0" w:color="auto"/>
            </w:tcBorders>
            <w:shd w:val="clear" w:color="000000" w:fill="7CC57C"/>
            <w:noWrap/>
            <w:vAlign w:val="bottom"/>
            <w:hideMark/>
          </w:tcPr>
          <w:p w14:paraId="5023829C"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1.64</w:t>
            </w:r>
          </w:p>
        </w:tc>
        <w:tc>
          <w:tcPr>
            <w:tcW w:w="345" w:type="pct"/>
            <w:tcBorders>
              <w:top w:val="single" w:sz="4" w:space="0" w:color="auto"/>
              <w:left w:val="single" w:sz="4" w:space="0" w:color="auto"/>
              <w:bottom w:val="single" w:sz="4" w:space="0" w:color="auto"/>
              <w:right w:val="single" w:sz="4" w:space="0" w:color="auto"/>
            </w:tcBorders>
            <w:shd w:val="clear" w:color="000000" w:fill="C0D880"/>
            <w:noWrap/>
            <w:vAlign w:val="bottom"/>
            <w:hideMark/>
          </w:tcPr>
          <w:p w14:paraId="7D568A3D"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5.97</w:t>
            </w:r>
          </w:p>
        </w:tc>
        <w:tc>
          <w:tcPr>
            <w:tcW w:w="345" w:type="pct"/>
            <w:tcBorders>
              <w:top w:val="single" w:sz="4" w:space="0" w:color="auto"/>
              <w:left w:val="single" w:sz="4" w:space="0" w:color="auto"/>
              <w:bottom w:val="single" w:sz="4" w:space="0" w:color="auto"/>
              <w:right w:val="single" w:sz="4" w:space="0" w:color="auto"/>
            </w:tcBorders>
            <w:shd w:val="clear" w:color="000000" w:fill="85C77C"/>
            <w:noWrap/>
            <w:vAlign w:val="bottom"/>
            <w:hideMark/>
          </w:tcPr>
          <w:p w14:paraId="7C0231C1"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2.21</w:t>
            </w:r>
          </w:p>
        </w:tc>
        <w:tc>
          <w:tcPr>
            <w:tcW w:w="345" w:type="pct"/>
            <w:tcBorders>
              <w:top w:val="single" w:sz="4" w:space="0" w:color="auto"/>
              <w:left w:val="single" w:sz="4" w:space="0" w:color="auto"/>
              <w:bottom w:val="single" w:sz="4" w:space="0" w:color="auto"/>
              <w:right w:val="single" w:sz="4" w:space="0" w:color="auto"/>
            </w:tcBorders>
            <w:shd w:val="clear" w:color="000000" w:fill="8ECA7D"/>
            <w:noWrap/>
            <w:vAlign w:val="bottom"/>
            <w:hideMark/>
          </w:tcPr>
          <w:p w14:paraId="7B3BB305"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2.79</w:t>
            </w:r>
          </w:p>
        </w:tc>
        <w:tc>
          <w:tcPr>
            <w:tcW w:w="345" w:type="pct"/>
            <w:tcBorders>
              <w:top w:val="single" w:sz="4" w:space="0" w:color="auto"/>
              <w:left w:val="single" w:sz="4" w:space="0" w:color="auto"/>
              <w:bottom w:val="single" w:sz="4" w:space="0" w:color="auto"/>
              <w:right w:val="single" w:sz="4" w:space="0" w:color="auto"/>
            </w:tcBorders>
            <w:shd w:val="clear" w:color="000000" w:fill="CBDC81"/>
            <w:noWrap/>
            <w:vAlign w:val="bottom"/>
            <w:hideMark/>
          </w:tcPr>
          <w:p w14:paraId="3C4FB509"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6.70</w:t>
            </w:r>
          </w:p>
        </w:tc>
        <w:tc>
          <w:tcPr>
            <w:tcW w:w="345" w:type="pct"/>
            <w:tcBorders>
              <w:top w:val="single" w:sz="4" w:space="0" w:color="auto"/>
              <w:left w:val="single" w:sz="4" w:space="0" w:color="auto"/>
              <w:bottom w:val="single" w:sz="4" w:space="0" w:color="auto"/>
              <w:right w:val="single" w:sz="4" w:space="0" w:color="auto"/>
            </w:tcBorders>
            <w:shd w:val="clear" w:color="000000" w:fill="8CC97D"/>
            <w:noWrap/>
            <w:vAlign w:val="bottom"/>
            <w:hideMark/>
          </w:tcPr>
          <w:p w14:paraId="58E0FB9A"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2.66</w:t>
            </w:r>
          </w:p>
        </w:tc>
        <w:tc>
          <w:tcPr>
            <w:tcW w:w="345" w:type="pct"/>
            <w:tcBorders>
              <w:top w:val="single" w:sz="4" w:space="0" w:color="auto"/>
              <w:left w:val="single" w:sz="4" w:space="0" w:color="auto"/>
              <w:bottom w:val="single" w:sz="4" w:space="0" w:color="auto"/>
              <w:right w:val="single" w:sz="4" w:space="0" w:color="auto"/>
            </w:tcBorders>
            <w:shd w:val="clear" w:color="000000" w:fill="A6D17E"/>
            <w:noWrap/>
            <w:vAlign w:val="bottom"/>
            <w:hideMark/>
          </w:tcPr>
          <w:p w14:paraId="4A211AE9"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4.36</w:t>
            </w:r>
          </w:p>
        </w:tc>
        <w:tc>
          <w:tcPr>
            <w:tcW w:w="345" w:type="pct"/>
            <w:tcBorders>
              <w:top w:val="single" w:sz="4" w:space="0" w:color="auto"/>
              <w:left w:val="single" w:sz="4" w:space="0" w:color="auto"/>
              <w:bottom w:val="single" w:sz="4" w:space="0" w:color="auto"/>
              <w:right w:val="single" w:sz="4" w:space="0" w:color="auto"/>
            </w:tcBorders>
            <w:shd w:val="clear" w:color="000000" w:fill="8AC97D"/>
            <w:noWrap/>
            <w:vAlign w:val="bottom"/>
            <w:hideMark/>
          </w:tcPr>
          <w:p w14:paraId="73123FEC"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2.51</w:t>
            </w:r>
          </w:p>
        </w:tc>
        <w:tc>
          <w:tcPr>
            <w:tcW w:w="345" w:type="pct"/>
            <w:tcBorders>
              <w:top w:val="single" w:sz="4" w:space="0" w:color="auto"/>
              <w:left w:val="single" w:sz="4" w:space="0" w:color="auto"/>
              <w:bottom w:val="single" w:sz="4" w:space="0" w:color="auto"/>
              <w:right w:val="single" w:sz="4" w:space="0" w:color="auto"/>
            </w:tcBorders>
            <w:shd w:val="clear" w:color="000000" w:fill="8ECA7D"/>
            <w:noWrap/>
            <w:vAlign w:val="bottom"/>
            <w:hideMark/>
          </w:tcPr>
          <w:p w14:paraId="1E2B346D"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2.76</w:t>
            </w:r>
          </w:p>
        </w:tc>
        <w:tc>
          <w:tcPr>
            <w:tcW w:w="345" w:type="pct"/>
            <w:tcBorders>
              <w:top w:val="single" w:sz="4" w:space="0" w:color="auto"/>
              <w:left w:val="single" w:sz="4" w:space="0" w:color="auto"/>
              <w:bottom w:val="single" w:sz="4" w:space="0" w:color="auto"/>
              <w:right w:val="single" w:sz="4" w:space="0" w:color="auto"/>
            </w:tcBorders>
            <w:shd w:val="clear" w:color="000000" w:fill="8BC97D"/>
            <w:noWrap/>
            <w:vAlign w:val="bottom"/>
            <w:hideMark/>
          </w:tcPr>
          <w:p w14:paraId="7A86FE74"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2.61</w:t>
            </w:r>
          </w:p>
        </w:tc>
        <w:tc>
          <w:tcPr>
            <w:tcW w:w="345" w:type="pct"/>
            <w:tcBorders>
              <w:top w:val="single" w:sz="4" w:space="0" w:color="auto"/>
              <w:left w:val="single" w:sz="4" w:space="0" w:color="auto"/>
              <w:bottom w:val="single" w:sz="4" w:space="0" w:color="auto"/>
              <w:right w:val="nil"/>
            </w:tcBorders>
            <w:shd w:val="clear" w:color="000000" w:fill="90CB7D"/>
            <w:noWrap/>
            <w:vAlign w:val="bottom"/>
            <w:hideMark/>
          </w:tcPr>
          <w:p w14:paraId="27DCA593"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2.90</w:t>
            </w:r>
          </w:p>
        </w:tc>
        <w:tc>
          <w:tcPr>
            <w:tcW w:w="157" w:type="pct"/>
            <w:tcBorders>
              <w:top w:val="nil"/>
              <w:bottom w:val="nil"/>
            </w:tcBorders>
            <w:shd w:val="clear" w:color="auto" w:fill="FFFFFF" w:themeFill="background1"/>
          </w:tcPr>
          <w:p w14:paraId="56C8AE93"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29" w:type="pct"/>
            <w:tcBorders>
              <w:top w:val="single" w:sz="4" w:space="0" w:color="auto"/>
              <w:left w:val="nil"/>
              <w:bottom w:val="single" w:sz="4" w:space="0" w:color="auto"/>
              <w:right w:val="single" w:sz="4" w:space="0" w:color="auto"/>
            </w:tcBorders>
            <w:shd w:val="clear" w:color="000000" w:fill="F8696B"/>
            <w:vAlign w:val="center"/>
          </w:tcPr>
          <w:p w14:paraId="6BDE23C1"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600.00</w:t>
            </w:r>
          </w:p>
        </w:tc>
      </w:tr>
    </w:tbl>
    <w:p w14:paraId="7B8EA65E" w14:textId="77777777" w:rsidR="008B372F" w:rsidRDefault="008B372F" w:rsidP="00917A2C">
      <w:pPr>
        <w:pStyle w:val="TABLEStyle"/>
      </w:pPr>
    </w:p>
    <w:p w14:paraId="2A91518C" w14:textId="77777777" w:rsidR="008B372F" w:rsidRPr="00CB1084" w:rsidRDefault="008B372F" w:rsidP="00917A2C">
      <w:pPr>
        <w:pStyle w:val="TABLEStyle"/>
        <w:rPr>
          <w:smallCaps/>
        </w:rPr>
      </w:pPr>
      <w:r w:rsidRPr="00CB1084">
        <w:t xml:space="preserve">Table </w:t>
      </w:r>
      <w:r>
        <w:t>9</w:t>
      </w:r>
    </w:p>
    <w:p w14:paraId="23F222D4" w14:textId="77777777" w:rsidR="008B372F" w:rsidRPr="00C27921" w:rsidRDefault="008B372F" w:rsidP="00C27921">
      <w:pPr>
        <w:pStyle w:val="Caption"/>
        <w:rPr>
          <w:smallCaps/>
        </w:rPr>
      </w:pPr>
      <w:r w:rsidRPr="00C27921">
        <w:t xml:space="preserve">Training times of </w:t>
      </w:r>
      <w:r>
        <w:t>ANN</w:t>
      </w:r>
      <w:r w:rsidRPr="00C27921">
        <w:t xml:space="preserve"> structures using </w:t>
      </w:r>
      <m:oMath>
        <m:r>
          <w:rPr>
            <w:rFonts w:ascii="Cambria Math" w:hAnsi="Cambria Math"/>
          </w:rPr>
          <m:t>1000</m:t>
        </m:r>
      </m:oMath>
      <w:r w:rsidRPr="00C27921">
        <w:t xml:space="preserve"> data points, a </w:t>
      </w:r>
      <w:r>
        <w:t>L</w:t>
      </w:r>
      <w:r w:rsidRPr="00C27921">
        <w:t>og</w:t>
      </w:r>
      <w:r>
        <w:t>S</w:t>
      </w:r>
      <w:r w:rsidRPr="00C27921">
        <w:t>ig activation function</w:t>
      </w:r>
      <w:r>
        <w:t xml:space="preserve"> </w:t>
      </w:r>
      <m:oMath>
        <m:r>
          <w:rPr>
            <w:rFonts w:ascii="Cambria Math" w:hAnsi="Cambria Math"/>
          </w:rPr>
          <m:t>1-4</m:t>
        </m:r>
      </m:oMath>
      <w:r>
        <w:t xml:space="preserve"> hidden layers and </w:t>
      </w:r>
      <m:oMath>
        <m:r>
          <w:rPr>
            <w:rFonts w:ascii="Cambria Math" w:hAnsi="Cambria Math"/>
          </w:rPr>
          <m:t>10-20</m:t>
        </m:r>
      </m:oMath>
      <w:r>
        <w:t xml:space="preserve"> neurons within each layer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436"/>
        <w:gridCol w:w="716"/>
        <w:gridCol w:w="717"/>
        <w:gridCol w:w="717"/>
        <w:gridCol w:w="717"/>
        <w:gridCol w:w="717"/>
        <w:gridCol w:w="717"/>
        <w:gridCol w:w="717"/>
        <w:gridCol w:w="717"/>
        <w:gridCol w:w="717"/>
        <w:gridCol w:w="717"/>
        <w:gridCol w:w="719"/>
        <w:gridCol w:w="323"/>
        <w:gridCol w:w="684"/>
      </w:tblGrid>
      <w:tr w:rsidR="008B372F" w:rsidRPr="00074D4F" w14:paraId="3476A317" w14:textId="77777777" w:rsidTr="00687EA8">
        <w:trPr>
          <w:trHeight w:val="227"/>
          <w:jc w:val="center"/>
        </w:trPr>
        <w:tc>
          <w:tcPr>
            <w:tcW w:w="4514" w:type="pct"/>
            <w:gridSpan w:val="13"/>
            <w:shd w:val="clear" w:color="auto" w:fill="auto"/>
            <w:noWrap/>
            <w:vAlign w:val="bottom"/>
            <w:hideMark/>
          </w:tcPr>
          <w:p w14:paraId="1B2EF6FC"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Activation Function LogSig</w:t>
            </w:r>
            <w:r>
              <w:rPr>
                <w:b/>
                <w:bCs/>
                <w:color w:val="000000"/>
                <w:sz w:val="16"/>
                <w:szCs w:val="16"/>
                <w:lang w:eastAsia="en-GB"/>
              </w:rPr>
              <w:t xml:space="preserve"> – 1000 data points</w:t>
            </w:r>
          </w:p>
        </w:tc>
        <w:tc>
          <w:tcPr>
            <w:tcW w:w="156" w:type="pct"/>
            <w:tcBorders>
              <w:top w:val="nil"/>
              <w:bottom w:val="nil"/>
            </w:tcBorders>
            <w:shd w:val="clear" w:color="auto" w:fill="FFFFFF" w:themeFill="background1"/>
          </w:tcPr>
          <w:p w14:paraId="73C5DE76" w14:textId="77777777" w:rsidR="008B372F" w:rsidRPr="009B680A"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30" w:type="pct"/>
            <w:vMerge w:val="restart"/>
          </w:tcPr>
          <w:p w14:paraId="08F4488F" w14:textId="77777777" w:rsidR="008B372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Key</w:t>
            </w:r>
          </w:p>
          <w:p w14:paraId="1E905AD0" w14:textId="77777777" w:rsidR="008B372F" w:rsidRPr="00F31F9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w:lastRenderedPageBreak/>
                  <m:t xml:space="preserve">Time </m:t>
                </m:r>
              </m:oMath>
            </m:oMathPara>
          </w:p>
          <w:p w14:paraId="22F88E45" w14:textId="77777777" w:rsidR="008B372F" w:rsidRPr="009B680A"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[s]</m:t>
                </m:r>
              </m:oMath>
            </m:oMathPara>
          </w:p>
        </w:tc>
      </w:tr>
      <w:tr w:rsidR="008B372F" w:rsidRPr="00074D4F" w14:paraId="14238C83" w14:textId="77777777" w:rsidTr="00687EA8">
        <w:trPr>
          <w:trHeight w:val="227"/>
          <w:jc w:val="center"/>
        </w:trPr>
        <w:tc>
          <w:tcPr>
            <w:tcW w:w="707" w:type="pct"/>
            <w:gridSpan w:val="2"/>
            <w:vMerge w:val="restart"/>
            <w:shd w:val="clear" w:color="auto" w:fill="auto"/>
            <w:noWrap/>
            <w:vAlign w:val="bottom"/>
            <w:hideMark/>
          </w:tcPr>
          <w:p w14:paraId="465B81C5"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lastRenderedPageBreak/>
              <w:t>Training Time [s]</w:t>
            </w:r>
          </w:p>
        </w:tc>
        <w:tc>
          <w:tcPr>
            <w:tcW w:w="3807" w:type="pct"/>
            <w:gridSpan w:val="11"/>
            <w:shd w:val="clear" w:color="auto" w:fill="auto"/>
            <w:noWrap/>
            <w:vAlign w:val="bottom"/>
            <w:hideMark/>
          </w:tcPr>
          <w:p w14:paraId="3F8E494B"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Neuron Numbers</w:t>
            </w:r>
          </w:p>
        </w:tc>
        <w:tc>
          <w:tcPr>
            <w:tcW w:w="156" w:type="pct"/>
            <w:tcBorders>
              <w:top w:val="nil"/>
              <w:bottom w:val="nil"/>
            </w:tcBorders>
            <w:shd w:val="clear" w:color="auto" w:fill="FFFFFF" w:themeFill="background1"/>
          </w:tcPr>
          <w:p w14:paraId="509E9D35"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30" w:type="pct"/>
            <w:vMerge/>
          </w:tcPr>
          <w:p w14:paraId="7001E7B9"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804664" w14:paraId="3A87D141" w14:textId="77777777" w:rsidTr="008A2C8B">
        <w:trPr>
          <w:trHeight w:val="227"/>
          <w:jc w:val="center"/>
        </w:trPr>
        <w:tc>
          <w:tcPr>
            <w:tcW w:w="707" w:type="pct"/>
            <w:gridSpan w:val="2"/>
            <w:vMerge/>
            <w:vAlign w:val="center"/>
            <w:hideMark/>
          </w:tcPr>
          <w:p w14:paraId="32D22B13"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6" w:type="pct"/>
            <w:shd w:val="clear" w:color="auto" w:fill="auto"/>
            <w:noWrap/>
            <w:vAlign w:val="bottom"/>
            <w:hideMark/>
          </w:tcPr>
          <w:p w14:paraId="43CB3532"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10</w:t>
            </w:r>
          </w:p>
        </w:tc>
        <w:tc>
          <w:tcPr>
            <w:tcW w:w="346" w:type="pct"/>
            <w:shd w:val="clear" w:color="auto" w:fill="auto"/>
            <w:noWrap/>
            <w:vAlign w:val="bottom"/>
            <w:hideMark/>
          </w:tcPr>
          <w:p w14:paraId="65C488F7"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11</w:t>
            </w:r>
          </w:p>
        </w:tc>
        <w:tc>
          <w:tcPr>
            <w:tcW w:w="346" w:type="pct"/>
            <w:shd w:val="clear" w:color="auto" w:fill="auto"/>
            <w:noWrap/>
            <w:vAlign w:val="bottom"/>
            <w:hideMark/>
          </w:tcPr>
          <w:p w14:paraId="3FC768B6"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12</w:t>
            </w:r>
          </w:p>
        </w:tc>
        <w:tc>
          <w:tcPr>
            <w:tcW w:w="346" w:type="pct"/>
            <w:shd w:val="clear" w:color="auto" w:fill="auto"/>
            <w:noWrap/>
            <w:vAlign w:val="bottom"/>
            <w:hideMark/>
          </w:tcPr>
          <w:p w14:paraId="6008E70E"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13</w:t>
            </w:r>
          </w:p>
        </w:tc>
        <w:tc>
          <w:tcPr>
            <w:tcW w:w="346" w:type="pct"/>
            <w:shd w:val="clear" w:color="auto" w:fill="auto"/>
            <w:noWrap/>
            <w:vAlign w:val="bottom"/>
            <w:hideMark/>
          </w:tcPr>
          <w:p w14:paraId="5094F53A"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14</w:t>
            </w:r>
          </w:p>
        </w:tc>
        <w:tc>
          <w:tcPr>
            <w:tcW w:w="346" w:type="pct"/>
            <w:shd w:val="clear" w:color="auto" w:fill="auto"/>
            <w:noWrap/>
            <w:vAlign w:val="bottom"/>
            <w:hideMark/>
          </w:tcPr>
          <w:p w14:paraId="7D90968C"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15</w:t>
            </w:r>
          </w:p>
        </w:tc>
        <w:tc>
          <w:tcPr>
            <w:tcW w:w="346" w:type="pct"/>
            <w:shd w:val="clear" w:color="auto" w:fill="auto"/>
            <w:noWrap/>
            <w:vAlign w:val="bottom"/>
            <w:hideMark/>
          </w:tcPr>
          <w:p w14:paraId="2EEC68F4"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16</w:t>
            </w:r>
          </w:p>
        </w:tc>
        <w:tc>
          <w:tcPr>
            <w:tcW w:w="346" w:type="pct"/>
            <w:shd w:val="clear" w:color="auto" w:fill="auto"/>
            <w:noWrap/>
            <w:vAlign w:val="bottom"/>
            <w:hideMark/>
          </w:tcPr>
          <w:p w14:paraId="3E83284A"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17</w:t>
            </w:r>
          </w:p>
        </w:tc>
        <w:tc>
          <w:tcPr>
            <w:tcW w:w="346" w:type="pct"/>
            <w:shd w:val="clear" w:color="auto" w:fill="auto"/>
            <w:noWrap/>
            <w:vAlign w:val="bottom"/>
            <w:hideMark/>
          </w:tcPr>
          <w:p w14:paraId="48AD7BF2"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18</w:t>
            </w:r>
          </w:p>
        </w:tc>
        <w:tc>
          <w:tcPr>
            <w:tcW w:w="346" w:type="pct"/>
            <w:shd w:val="clear" w:color="auto" w:fill="auto"/>
            <w:noWrap/>
            <w:vAlign w:val="bottom"/>
            <w:hideMark/>
          </w:tcPr>
          <w:p w14:paraId="4278BD51"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19</w:t>
            </w:r>
          </w:p>
        </w:tc>
        <w:tc>
          <w:tcPr>
            <w:tcW w:w="346" w:type="pct"/>
            <w:shd w:val="clear" w:color="auto" w:fill="auto"/>
            <w:noWrap/>
            <w:vAlign w:val="bottom"/>
            <w:hideMark/>
          </w:tcPr>
          <w:p w14:paraId="2D03B46D"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20</w:t>
            </w:r>
          </w:p>
        </w:tc>
        <w:tc>
          <w:tcPr>
            <w:tcW w:w="156" w:type="pct"/>
            <w:tcBorders>
              <w:top w:val="nil"/>
              <w:bottom w:val="nil"/>
            </w:tcBorders>
            <w:shd w:val="clear" w:color="auto" w:fill="FFFFFF" w:themeFill="background1"/>
          </w:tcPr>
          <w:p w14:paraId="022D97F0"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30" w:type="pct"/>
            <w:vMerge/>
            <w:tcBorders>
              <w:bottom w:val="single" w:sz="4" w:space="0" w:color="auto"/>
            </w:tcBorders>
          </w:tcPr>
          <w:p w14:paraId="2A2A799A" w14:textId="77777777" w:rsidR="008B372F" w:rsidRPr="00074D4F" w:rsidRDefault="008B372F" w:rsidP="00917A2C">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804664" w14:paraId="7631D61E" w14:textId="77777777" w:rsidTr="008A2C8B">
        <w:trPr>
          <w:trHeight w:val="227"/>
          <w:jc w:val="center"/>
        </w:trPr>
        <w:tc>
          <w:tcPr>
            <w:tcW w:w="496" w:type="pct"/>
            <w:vMerge w:val="restart"/>
            <w:shd w:val="clear" w:color="auto" w:fill="auto"/>
            <w:noWrap/>
            <w:vAlign w:val="center"/>
            <w:hideMark/>
          </w:tcPr>
          <w:p w14:paraId="07737FF6"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Layers No</w:t>
            </w:r>
          </w:p>
        </w:tc>
        <w:tc>
          <w:tcPr>
            <w:tcW w:w="211" w:type="pct"/>
            <w:shd w:val="clear" w:color="auto" w:fill="auto"/>
            <w:noWrap/>
            <w:vAlign w:val="bottom"/>
            <w:hideMark/>
          </w:tcPr>
          <w:p w14:paraId="7500AF92"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w:t>
            </w:r>
          </w:p>
        </w:tc>
        <w:tc>
          <w:tcPr>
            <w:tcW w:w="346" w:type="pct"/>
            <w:shd w:val="clear" w:color="000000" w:fill="94CC7D"/>
            <w:noWrap/>
            <w:vAlign w:val="bottom"/>
            <w:hideMark/>
          </w:tcPr>
          <w:p w14:paraId="365C5E83"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1.00</w:t>
            </w:r>
          </w:p>
        </w:tc>
        <w:tc>
          <w:tcPr>
            <w:tcW w:w="346" w:type="pct"/>
            <w:shd w:val="clear" w:color="000000" w:fill="99CD7E"/>
            <w:noWrap/>
            <w:vAlign w:val="bottom"/>
            <w:hideMark/>
          </w:tcPr>
          <w:p w14:paraId="10A2A5C7"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1.10</w:t>
            </w:r>
          </w:p>
        </w:tc>
        <w:tc>
          <w:tcPr>
            <w:tcW w:w="346" w:type="pct"/>
            <w:shd w:val="clear" w:color="000000" w:fill="A6D17E"/>
            <w:noWrap/>
            <w:vAlign w:val="bottom"/>
            <w:hideMark/>
          </w:tcPr>
          <w:p w14:paraId="4ABE8322"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1.36</w:t>
            </w:r>
          </w:p>
        </w:tc>
        <w:tc>
          <w:tcPr>
            <w:tcW w:w="346" w:type="pct"/>
            <w:shd w:val="clear" w:color="000000" w:fill="99CD7E"/>
            <w:noWrap/>
            <w:vAlign w:val="bottom"/>
            <w:hideMark/>
          </w:tcPr>
          <w:p w14:paraId="09B97FE7"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1.11</w:t>
            </w:r>
          </w:p>
        </w:tc>
        <w:tc>
          <w:tcPr>
            <w:tcW w:w="346" w:type="pct"/>
            <w:shd w:val="clear" w:color="000000" w:fill="C0D880"/>
            <w:noWrap/>
            <w:vAlign w:val="bottom"/>
            <w:hideMark/>
          </w:tcPr>
          <w:p w14:paraId="2C6C7E83"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1.89</w:t>
            </w:r>
          </w:p>
        </w:tc>
        <w:tc>
          <w:tcPr>
            <w:tcW w:w="346" w:type="pct"/>
            <w:shd w:val="clear" w:color="000000" w:fill="CFDD81"/>
            <w:noWrap/>
            <w:vAlign w:val="bottom"/>
            <w:hideMark/>
          </w:tcPr>
          <w:p w14:paraId="593E26E7"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2.20</w:t>
            </w:r>
          </w:p>
        </w:tc>
        <w:tc>
          <w:tcPr>
            <w:tcW w:w="346" w:type="pct"/>
            <w:shd w:val="clear" w:color="000000" w:fill="CADB80"/>
            <w:noWrap/>
            <w:vAlign w:val="bottom"/>
            <w:hideMark/>
          </w:tcPr>
          <w:p w14:paraId="4067586A"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2.09</w:t>
            </w:r>
          </w:p>
        </w:tc>
        <w:tc>
          <w:tcPr>
            <w:tcW w:w="346" w:type="pct"/>
            <w:shd w:val="clear" w:color="000000" w:fill="95CC7D"/>
            <w:noWrap/>
            <w:vAlign w:val="bottom"/>
            <w:hideMark/>
          </w:tcPr>
          <w:p w14:paraId="57B7B4F2"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1.01</w:t>
            </w:r>
          </w:p>
        </w:tc>
        <w:tc>
          <w:tcPr>
            <w:tcW w:w="346" w:type="pct"/>
            <w:shd w:val="clear" w:color="000000" w:fill="B0D47F"/>
            <w:noWrap/>
            <w:vAlign w:val="bottom"/>
            <w:hideMark/>
          </w:tcPr>
          <w:p w14:paraId="3DA58AF8"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1.58</w:t>
            </w:r>
          </w:p>
        </w:tc>
        <w:tc>
          <w:tcPr>
            <w:tcW w:w="346" w:type="pct"/>
            <w:shd w:val="clear" w:color="000000" w:fill="EEE683"/>
            <w:noWrap/>
            <w:vAlign w:val="bottom"/>
            <w:hideMark/>
          </w:tcPr>
          <w:p w14:paraId="12D12AE2"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2.83</w:t>
            </w:r>
          </w:p>
        </w:tc>
        <w:tc>
          <w:tcPr>
            <w:tcW w:w="346" w:type="pct"/>
            <w:shd w:val="clear" w:color="000000" w:fill="99CD7E"/>
            <w:noWrap/>
            <w:vAlign w:val="bottom"/>
            <w:hideMark/>
          </w:tcPr>
          <w:p w14:paraId="7D66CAF5"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1.10</w:t>
            </w:r>
          </w:p>
        </w:tc>
        <w:tc>
          <w:tcPr>
            <w:tcW w:w="156" w:type="pct"/>
            <w:tcBorders>
              <w:top w:val="nil"/>
              <w:bottom w:val="nil"/>
            </w:tcBorders>
            <w:shd w:val="clear" w:color="auto" w:fill="FFFFFF" w:themeFill="background1"/>
          </w:tcPr>
          <w:p w14:paraId="6B85154F"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30" w:type="pct"/>
            <w:tcBorders>
              <w:top w:val="single" w:sz="4" w:space="0" w:color="auto"/>
              <w:left w:val="nil"/>
              <w:bottom w:val="single" w:sz="4" w:space="0" w:color="auto"/>
              <w:right w:val="single" w:sz="4" w:space="0" w:color="auto"/>
            </w:tcBorders>
            <w:shd w:val="clear" w:color="000000" w:fill="63BE7B"/>
            <w:vAlign w:val="center"/>
          </w:tcPr>
          <w:p w14:paraId="6B8F5EB9"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0.00</w:t>
            </w:r>
          </w:p>
        </w:tc>
      </w:tr>
      <w:tr w:rsidR="008B372F" w:rsidRPr="00804664" w14:paraId="1ED01BBA" w14:textId="77777777" w:rsidTr="008A2C8B">
        <w:trPr>
          <w:trHeight w:val="227"/>
          <w:jc w:val="center"/>
        </w:trPr>
        <w:tc>
          <w:tcPr>
            <w:tcW w:w="496" w:type="pct"/>
            <w:vMerge/>
            <w:vAlign w:val="center"/>
            <w:hideMark/>
          </w:tcPr>
          <w:p w14:paraId="70F020ED"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211" w:type="pct"/>
            <w:shd w:val="clear" w:color="auto" w:fill="auto"/>
            <w:noWrap/>
            <w:vAlign w:val="bottom"/>
            <w:hideMark/>
          </w:tcPr>
          <w:p w14:paraId="472C10D2"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2</w:t>
            </w:r>
          </w:p>
        </w:tc>
        <w:tc>
          <w:tcPr>
            <w:tcW w:w="346" w:type="pct"/>
            <w:shd w:val="clear" w:color="000000" w:fill="FFEB84"/>
            <w:noWrap/>
            <w:vAlign w:val="bottom"/>
            <w:hideMark/>
          </w:tcPr>
          <w:p w14:paraId="008E1159"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3.25</w:t>
            </w:r>
          </w:p>
        </w:tc>
        <w:tc>
          <w:tcPr>
            <w:tcW w:w="346" w:type="pct"/>
            <w:shd w:val="clear" w:color="000000" w:fill="B4D57F"/>
            <w:noWrap/>
            <w:vAlign w:val="bottom"/>
            <w:hideMark/>
          </w:tcPr>
          <w:p w14:paraId="653C3AA1"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1.66</w:t>
            </w:r>
          </w:p>
        </w:tc>
        <w:tc>
          <w:tcPr>
            <w:tcW w:w="346" w:type="pct"/>
            <w:shd w:val="clear" w:color="000000" w:fill="D5DF81"/>
            <w:noWrap/>
            <w:vAlign w:val="bottom"/>
            <w:hideMark/>
          </w:tcPr>
          <w:p w14:paraId="52A20E47"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2.33</w:t>
            </w:r>
          </w:p>
        </w:tc>
        <w:tc>
          <w:tcPr>
            <w:tcW w:w="346" w:type="pct"/>
            <w:shd w:val="clear" w:color="000000" w:fill="E9E482"/>
            <w:noWrap/>
            <w:vAlign w:val="bottom"/>
            <w:hideMark/>
          </w:tcPr>
          <w:p w14:paraId="2E0A8C4A"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2.72</w:t>
            </w:r>
          </w:p>
        </w:tc>
        <w:tc>
          <w:tcPr>
            <w:tcW w:w="346" w:type="pct"/>
            <w:shd w:val="clear" w:color="000000" w:fill="FFEB84"/>
            <w:noWrap/>
            <w:vAlign w:val="bottom"/>
            <w:hideMark/>
          </w:tcPr>
          <w:p w14:paraId="65B4CC32"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4.00</w:t>
            </w:r>
          </w:p>
        </w:tc>
        <w:tc>
          <w:tcPr>
            <w:tcW w:w="346" w:type="pct"/>
            <w:shd w:val="clear" w:color="000000" w:fill="FAE983"/>
            <w:noWrap/>
            <w:vAlign w:val="bottom"/>
            <w:hideMark/>
          </w:tcPr>
          <w:p w14:paraId="640A87C8"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3.07</w:t>
            </w:r>
          </w:p>
        </w:tc>
        <w:tc>
          <w:tcPr>
            <w:tcW w:w="346" w:type="pct"/>
            <w:shd w:val="clear" w:color="000000" w:fill="D7DF81"/>
            <w:noWrap/>
            <w:vAlign w:val="bottom"/>
            <w:hideMark/>
          </w:tcPr>
          <w:p w14:paraId="0307F9E6"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2.35</w:t>
            </w:r>
          </w:p>
        </w:tc>
        <w:tc>
          <w:tcPr>
            <w:tcW w:w="346" w:type="pct"/>
            <w:shd w:val="clear" w:color="000000" w:fill="EDE683"/>
            <w:noWrap/>
            <w:vAlign w:val="bottom"/>
            <w:hideMark/>
          </w:tcPr>
          <w:p w14:paraId="640A91CB"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2.81</w:t>
            </w:r>
          </w:p>
        </w:tc>
        <w:tc>
          <w:tcPr>
            <w:tcW w:w="346" w:type="pct"/>
            <w:shd w:val="clear" w:color="000000" w:fill="FFEB84"/>
            <w:noWrap/>
            <w:vAlign w:val="bottom"/>
            <w:hideMark/>
          </w:tcPr>
          <w:p w14:paraId="0487FD28"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5.35</w:t>
            </w:r>
          </w:p>
        </w:tc>
        <w:tc>
          <w:tcPr>
            <w:tcW w:w="346" w:type="pct"/>
            <w:shd w:val="clear" w:color="000000" w:fill="C4DA80"/>
            <w:noWrap/>
            <w:vAlign w:val="bottom"/>
            <w:hideMark/>
          </w:tcPr>
          <w:p w14:paraId="70079AEE"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1.97</w:t>
            </w:r>
          </w:p>
        </w:tc>
        <w:tc>
          <w:tcPr>
            <w:tcW w:w="346" w:type="pct"/>
            <w:shd w:val="clear" w:color="000000" w:fill="FFEB84"/>
            <w:noWrap/>
            <w:vAlign w:val="bottom"/>
            <w:hideMark/>
          </w:tcPr>
          <w:p w14:paraId="6ECF8D86"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3.77</w:t>
            </w:r>
          </w:p>
        </w:tc>
        <w:tc>
          <w:tcPr>
            <w:tcW w:w="156" w:type="pct"/>
            <w:tcBorders>
              <w:top w:val="nil"/>
              <w:bottom w:val="nil"/>
            </w:tcBorders>
            <w:shd w:val="clear" w:color="auto" w:fill="FFFFFF" w:themeFill="background1"/>
          </w:tcPr>
          <w:p w14:paraId="2B7551A1"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30" w:type="pct"/>
            <w:tcBorders>
              <w:top w:val="single" w:sz="4" w:space="0" w:color="auto"/>
              <w:left w:val="nil"/>
              <w:bottom w:val="single" w:sz="4" w:space="0" w:color="auto"/>
              <w:right w:val="single" w:sz="4" w:space="0" w:color="auto"/>
            </w:tcBorders>
            <w:shd w:val="clear" w:color="000000" w:fill="FFEB84"/>
            <w:vAlign w:val="center"/>
          </w:tcPr>
          <w:p w14:paraId="4EC96262"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10.00</w:t>
            </w:r>
          </w:p>
        </w:tc>
      </w:tr>
      <w:tr w:rsidR="008B372F" w:rsidRPr="00804664" w14:paraId="2B3B821B" w14:textId="77777777" w:rsidTr="008A2C8B">
        <w:trPr>
          <w:trHeight w:val="227"/>
          <w:jc w:val="center"/>
        </w:trPr>
        <w:tc>
          <w:tcPr>
            <w:tcW w:w="496" w:type="pct"/>
            <w:vMerge/>
            <w:vAlign w:val="center"/>
            <w:hideMark/>
          </w:tcPr>
          <w:p w14:paraId="30C4650B"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211" w:type="pct"/>
            <w:shd w:val="clear" w:color="auto" w:fill="auto"/>
            <w:noWrap/>
            <w:vAlign w:val="bottom"/>
            <w:hideMark/>
          </w:tcPr>
          <w:p w14:paraId="796532DB"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3</w:t>
            </w:r>
          </w:p>
        </w:tc>
        <w:tc>
          <w:tcPr>
            <w:tcW w:w="346" w:type="pct"/>
            <w:shd w:val="clear" w:color="000000" w:fill="EAE582"/>
            <w:noWrap/>
            <w:vAlign w:val="bottom"/>
            <w:hideMark/>
          </w:tcPr>
          <w:p w14:paraId="3A5CEFEC"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2.74</w:t>
            </w:r>
          </w:p>
        </w:tc>
        <w:tc>
          <w:tcPr>
            <w:tcW w:w="346" w:type="pct"/>
            <w:shd w:val="clear" w:color="000000" w:fill="FFEB84"/>
            <w:noWrap/>
            <w:vAlign w:val="bottom"/>
            <w:hideMark/>
          </w:tcPr>
          <w:p w14:paraId="1A6D0E06"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6.35</w:t>
            </w:r>
          </w:p>
        </w:tc>
        <w:tc>
          <w:tcPr>
            <w:tcW w:w="346" w:type="pct"/>
            <w:shd w:val="clear" w:color="000000" w:fill="FFEB84"/>
            <w:noWrap/>
            <w:vAlign w:val="bottom"/>
            <w:hideMark/>
          </w:tcPr>
          <w:p w14:paraId="64BFB520"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4.76</w:t>
            </w:r>
          </w:p>
        </w:tc>
        <w:tc>
          <w:tcPr>
            <w:tcW w:w="346" w:type="pct"/>
            <w:shd w:val="clear" w:color="000000" w:fill="FFEB84"/>
            <w:noWrap/>
            <w:vAlign w:val="bottom"/>
            <w:hideMark/>
          </w:tcPr>
          <w:p w14:paraId="29946844"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5.58</w:t>
            </w:r>
          </w:p>
        </w:tc>
        <w:tc>
          <w:tcPr>
            <w:tcW w:w="346" w:type="pct"/>
            <w:shd w:val="clear" w:color="000000" w:fill="FFEB84"/>
            <w:noWrap/>
            <w:vAlign w:val="bottom"/>
            <w:hideMark/>
          </w:tcPr>
          <w:p w14:paraId="3D70B1CD"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4.17</w:t>
            </w:r>
          </w:p>
        </w:tc>
        <w:tc>
          <w:tcPr>
            <w:tcW w:w="346" w:type="pct"/>
            <w:shd w:val="clear" w:color="000000" w:fill="D7DF81"/>
            <w:noWrap/>
            <w:vAlign w:val="bottom"/>
            <w:hideMark/>
          </w:tcPr>
          <w:p w14:paraId="2761C8AF"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2.36</w:t>
            </w:r>
          </w:p>
        </w:tc>
        <w:tc>
          <w:tcPr>
            <w:tcW w:w="346" w:type="pct"/>
            <w:shd w:val="clear" w:color="000000" w:fill="FFEB84"/>
            <w:noWrap/>
            <w:vAlign w:val="bottom"/>
            <w:hideMark/>
          </w:tcPr>
          <w:p w14:paraId="6D5CB8CA"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4.88</w:t>
            </w:r>
          </w:p>
        </w:tc>
        <w:tc>
          <w:tcPr>
            <w:tcW w:w="346" w:type="pct"/>
            <w:shd w:val="clear" w:color="000000" w:fill="FFEB84"/>
            <w:noWrap/>
            <w:vAlign w:val="bottom"/>
            <w:hideMark/>
          </w:tcPr>
          <w:p w14:paraId="192A07B5"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7.56</w:t>
            </w:r>
          </w:p>
        </w:tc>
        <w:tc>
          <w:tcPr>
            <w:tcW w:w="346" w:type="pct"/>
            <w:shd w:val="clear" w:color="000000" w:fill="FFEB84"/>
            <w:noWrap/>
            <w:vAlign w:val="bottom"/>
            <w:hideMark/>
          </w:tcPr>
          <w:p w14:paraId="7C767B00"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7.18</w:t>
            </w:r>
          </w:p>
        </w:tc>
        <w:tc>
          <w:tcPr>
            <w:tcW w:w="346" w:type="pct"/>
            <w:shd w:val="clear" w:color="000000" w:fill="FFEB84"/>
            <w:noWrap/>
            <w:vAlign w:val="bottom"/>
            <w:hideMark/>
          </w:tcPr>
          <w:p w14:paraId="68599D71"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6.55</w:t>
            </w:r>
          </w:p>
        </w:tc>
        <w:tc>
          <w:tcPr>
            <w:tcW w:w="346" w:type="pct"/>
            <w:shd w:val="clear" w:color="000000" w:fill="FFEB84"/>
            <w:noWrap/>
            <w:vAlign w:val="bottom"/>
            <w:hideMark/>
          </w:tcPr>
          <w:p w14:paraId="50F9EE5D"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5.18</w:t>
            </w:r>
          </w:p>
        </w:tc>
        <w:tc>
          <w:tcPr>
            <w:tcW w:w="156" w:type="pct"/>
            <w:tcBorders>
              <w:top w:val="nil"/>
              <w:bottom w:val="nil"/>
            </w:tcBorders>
            <w:shd w:val="clear" w:color="auto" w:fill="FFFFFF" w:themeFill="background1"/>
          </w:tcPr>
          <w:p w14:paraId="1F3A385C"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30" w:type="pct"/>
            <w:tcBorders>
              <w:top w:val="single" w:sz="4" w:space="0" w:color="auto"/>
              <w:left w:val="nil"/>
              <w:bottom w:val="single" w:sz="4" w:space="0" w:color="auto"/>
              <w:right w:val="single" w:sz="4" w:space="0" w:color="auto"/>
            </w:tcBorders>
            <w:shd w:val="clear" w:color="000000" w:fill="FED881"/>
            <w:vAlign w:val="center"/>
          </w:tcPr>
          <w:p w14:paraId="1790DB58"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100.00</w:t>
            </w:r>
          </w:p>
        </w:tc>
      </w:tr>
      <w:tr w:rsidR="008B372F" w:rsidRPr="00804664" w14:paraId="7E9256B7" w14:textId="77777777" w:rsidTr="008A2C8B">
        <w:trPr>
          <w:trHeight w:val="227"/>
          <w:jc w:val="center"/>
        </w:trPr>
        <w:tc>
          <w:tcPr>
            <w:tcW w:w="496" w:type="pct"/>
            <w:vMerge/>
            <w:vAlign w:val="center"/>
            <w:hideMark/>
          </w:tcPr>
          <w:p w14:paraId="24FB160F"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211" w:type="pct"/>
            <w:shd w:val="clear" w:color="auto" w:fill="auto"/>
            <w:noWrap/>
            <w:vAlign w:val="bottom"/>
            <w:hideMark/>
          </w:tcPr>
          <w:p w14:paraId="4F8A0588"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4</w:t>
            </w:r>
          </w:p>
        </w:tc>
        <w:tc>
          <w:tcPr>
            <w:tcW w:w="346" w:type="pct"/>
            <w:shd w:val="clear" w:color="000000" w:fill="E2E282"/>
            <w:noWrap/>
            <w:vAlign w:val="bottom"/>
            <w:hideMark/>
          </w:tcPr>
          <w:p w14:paraId="7D030234"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2.59</w:t>
            </w:r>
          </w:p>
        </w:tc>
        <w:tc>
          <w:tcPr>
            <w:tcW w:w="346" w:type="pct"/>
            <w:shd w:val="clear" w:color="000000" w:fill="D3DE81"/>
            <w:noWrap/>
            <w:vAlign w:val="bottom"/>
            <w:hideMark/>
          </w:tcPr>
          <w:p w14:paraId="77786FE3"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2.29</w:t>
            </w:r>
          </w:p>
        </w:tc>
        <w:tc>
          <w:tcPr>
            <w:tcW w:w="346" w:type="pct"/>
            <w:shd w:val="clear" w:color="000000" w:fill="FFEA84"/>
            <w:noWrap/>
            <w:vAlign w:val="bottom"/>
            <w:hideMark/>
          </w:tcPr>
          <w:p w14:paraId="62693FFD"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8.12</w:t>
            </w:r>
          </w:p>
        </w:tc>
        <w:tc>
          <w:tcPr>
            <w:tcW w:w="346" w:type="pct"/>
            <w:shd w:val="clear" w:color="000000" w:fill="FFEB84"/>
            <w:noWrap/>
            <w:vAlign w:val="bottom"/>
            <w:hideMark/>
          </w:tcPr>
          <w:p w14:paraId="7AC8B5BB"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6.47</w:t>
            </w:r>
          </w:p>
        </w:tc>
        <w:tc>
          <w:tcPr>
            <w:tcW w:w="346" w:type="pct"/>
            <w:shd w:val="clear" w:color="000000" w:fill="FFEB84"/>
            <w:noWrap/>
            <w:vAlign w:val="bottom"/>
            <w:hideMark/>
          </w:tcPr>
          <w:p w14:paraId="00F0CB90"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7.17</w:t>
            </w:r>
          </w:p>
        </w:tc>
        <w:tc>
          <w:tcPr>
            <w:tcW w:w="346" w:type="pct"/>
            <w:shd w:val="clear" w:color="000000" w:fill="FFEB84"/>
            <w:noWrap/>
            <w:vAlign w:val="bottom"/>
            <w:hideMark/>
          </w:tcPr>
          <w:p w14:paraId="30BDF3E8"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3.81</w:t>
            </w:r>
          </w:p>
        </w:tc>
        <w:tc>
          <w:tcPr>
            <w:tcW w:w="346" w:type="pct"/>
            <w:shd w:val="clear" w:color="000000" w:fill="FFEB84"/>
            <w:noWrap/>
            <w:vAlign w:val="bottom"/>
            <w:hideMark/>
          </w:tcPr>
          <w:p w14:paraId="0242E5A6"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7.70</w:t>
            </w:r>
          </w:p>
        </w:tc>
        <w:tc>
          <w:tcPr>
            <w:tcW w:w="346" w:type="pct"/>
            <w:shd w:val="clear" w:color="000000" w:fill="FFEA84"/>
            <w:noWrap/>
            <w:vAlign w:val="bottom"/>
            <w:hideMark/>
          </w:tcPr>
          <w:p w14:paraId="5B70D287"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11.46</w:t>
            </w:r>
          </w:p>
        </w:tc>
        <w:tc>
          <w:tcPr>
            <w:tcW w:w="346" w:type="pct"/>
            <w:shd w:val="clear" w:color="000000" w:fill="FFE884"/>
            <w:noWrap/>
            <w:vAlign w:val="bottom"/>
            <w:hideMark/>
          </w:tcPr>
          <w:p w14:paraId="1249769A"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19.01</w:t>
            </w:r>
          </w:p>
        </w:tc>
        <w:tc>
          <w:tcPr>
            <w:tcW w:w="346" w:type="pct"/>
            <w:shd w:val="clear" w:color="000000" w:fill="FFEA84"/>
            <w:noWrap/>
            <w:vAlign w:val="bottom"/>
            <w:hideMark/>
          </w:tcPr>
          <w:p w14:paraId="2757B3CF"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12.14</w:t>
            </w:r>
          </w:p>
        </w:tc>
        <w:tc>
          <w:tcPr>
            <w:tcW w:w="346" w:type="pct"/>
            <w:shd w:val="clear" w:color="000000" w:fill="FFEA84"/>
            <w:noWrap/>
            <w:vAlign w:val="bottom"/>
            <w:hideMark/>
          </w:tcPr>
          <w:p w14:paraId="6A99D913"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sidRPr="00074D4F">
              <w:rPr>
                <w:color w:val="000000"/>
                <w:sz w:val="16"/>
                <w:szCs w:val="16"/>
                <w:lang w:eastAsia="en-GB"/>
              </w:rPr>
              <w:t>8.92</w:t>
            </w:r>
          </w:p>
        </w:tc>
        <w:tc>
          <w:tcPr>
            <w:tcW w:w="156" w:type="pct"/>
            <w:tcBorders>
              <w:top w:val="nil"/>
              <w:bottom w:val="nil"/>
            </w:tcBorders>
            <w:shd w:val="clear" w:color="auto" w:fill="FFFFFF" w:themeFill="background1"/>
          </w:tcPr>
          <w:p w14:paraId="2B2995AE"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30" w:type="pct"/>
            <w:tcBorders>
              <w:top w:val="single" w:sz="4" w:space="0" w:color="auto"/>
              <w:left w:val="nil"/>
              <w:bottom w:val="single" w:sz="4" w:space="0" w:color="auto"/>
              <w:right w:val="single" w:sz="4" w:space="0" w:color="auto"/>
            </w:tcBorders>
            <w:shd w:val="clear" w:color="000000" w:fill="F8696B"/>
            <w:vAlign w:val="center"/>
          </w:tcPr>
          <w:p w14:paraId="755FFDA3"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600.00</w:t>
            </w:r>
          </w:p>
        </w:tc>
      </w:tr>
    </w:tbl>
    <w:p w14:paraId="4F15981A" w14:textId="77777777" w:rsidR="008B372F" w:rsidRDefault="008B372F" w:rsidP="00C27921">
      <w:pPr>
        <w:pStyle w:val="TABLEStyle"/>
      </w:pPr>
    </w:p>
    <w:p w14:paraId="0A78ED66" w14:textId="77777777" w:rsidR="008B372F" w:rsidRDefault="008B372F" w:rsidP="00C27921">
      <w:pPr>
        <w:pStyle w:val="TABLEStyle"/>
      </w:pPr>
    </w:p>
    <w:p w14:paraId="5C380E43" w14:textId="77777777" w:rsidR="008B372F" w:rsidRDefault="008B372F" w:rsidP="00C27921">
      <w:pPr>
        <w:pStyle w:val="TABLEStyle"/>
      </w:pPr>
    </w:p>
    <w:p w14:paraId="6D88009F" w14:textId="77777777" w:rsidR="008B372F" w:rsidRDefault="008B372F" w:rsidP="00C27921">
      <w:pPr>
        <w:pStyle w:val="TABLEStyle"/>
      </w:pPr>
    </w:p>
    <w:p w14:paraId="158CBD43" w14:textId="77777777" w:rsidR="008B372F" w:rsidRDefault="008B372F" w:rsidP="00C27921">
      <w:pPr>
        <w:pStyle w:val="TABLEStyle"/>
      </w:pPr>
    </w:p>
    <w:p w14:paraId="53458396" w14:textId="77777777" w:rsidR="008B372F" w:rsidRDefault="008B372F" w:rsidP="00C27921">
      <w:pPr>
        <w:pStyle w:val="TABLEStyle"/>
      </w:pPr>
    </w:p>
    <w:p w14:paraId="2CD5FFF0" w14:textId="77777777" w:rsidR="008B372F" w:rsidRPr="00CB1084" w:rsidRDefault="008B372F" w:rsidP="00C27921">
      <w:pPr>
        <w:pStyle w:val="TABLEStyle"/>
        <w:rPr>
          <w:smallCaps/>
        </w:rPr>
      </w:pPr>
      <w:r w:rsidRPr="00CB1084">
        <w:t xml:space="preserve">Table </w:t>
      </w:r>
      <w:r>
        <w:t>10</w:t>
      </w:r>
    </w:p>
    <w:p w14:paraId="28C869FD" w14:textId="77777777" w:rsidR="008B372F" w:rsidRPr="00C27921" w:rsidRDefault="008B372F" w:rsidP="00C27921">
      <w:pPr>
        <w:pStyle w:val="Caption"/>
        <w:rPr>
          <w:smallCaps/>
        </w:rPr>
      </w:pPr>
      <w:r w:rsidRPr="00C27921">
        <w:t xml:space="preserve">Training times of </w:t>
      </w:r>
      <w:r>
        <w:t>ANN</w:t>
      </w:r>
      <w:r w:rsidRPr="00C27921">
        <w:t xml:space="preserve"> structures using </w:t>
      </w:r>
      <m:oMath>
        <m:r>
          <w:rPr>
            <w:rFonts w:ascii="Cambria Math" w:hAnsi="Cambria Math"/>
          </w:rPr>
          <m:t>2000</m:t>
        </m:r>
      </m:oMath>
      <w:r w:rsidRPr="00C27921">
        <w:t xml:space="preserve"> data points, a </w:t>
      </w:r>
      <w:r>
        <w:t>L</w:t>
      </w:r>
      <w:r w:rsidRPr="00C27921">
        <w:t>og</w:t>
      </w:r>
      <w:r>
        <w:t>S</w:t>
      </w:r>
      <w:r w:rsidRPr="00C27921">
        <w:t>ig activation function</w:t>
      </w:r>
      <w:r>
        <w:t xml:space="preserve"> </w:t>
      </w:r>
      <m:oMath>
        <m:r>
          <w:rPr>
            <w:rFonts w:ascii="Cambria Math" w:hAnsi="Cambria Math"/>
          </w:rPr>
          <m:t>1-4</m:t>
        </m:r>
      </m:oMath>
      <w:r>
        <w:t xml:space="preserve"> hidden layers and </w:t>
      </w:r>
      <m:oMath>
        <m:r>
          <w:rPr>
            <w:rFonts w:ascii="Cambria Math" w:hAnsi="Cambria Math"/>
          </w:rPr>
          <m:t>10-20</m:t>
        </m:r>
      </m:oMath>
      <w:r>
        <w:t xml:space="preserve"> neurons within each layer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420"/>
        <w:gridCol w:w="714"/>
        <w:gridCol w:w="715"/>
        <w:gridCol w:w="715"/>
        <w:gridCol w:w="715"/>
        <w:gridCol w:w="715"/>
        <w:gridCol w:w="715"/>
        <w:gridCol w:w="715"/>
        <w:gridCol w:w="715"/>
        <w:gridCol w:w="715"/>
        <w:gridCol w:w="715"/>
        <w:gridCol w:w="717"/>
        <w:gridCol w:w="329"/>
        <w:gridCol w:w="669"/>
      </w:tblGrid>
      <w:tr w:rsidR="008B372F" w:rsidRPr="00074D4F" w14:paraId="7475581A" w14:textId="77777777" w:rsidTr="00687EA8">
        <w:trPr>
          <w:trHeight w:val="227"/>
          <w:jc w:val="center"/>
        </w:trPr>
        <w:tc>
          <w:tcPr>
            <w:tcW w:w="4518" w:type="pct"/>
            <w:gridSpan w:val="13"/>
            <w:shd w:val="clear" w:color="auto" w:fill="auto"/>
            <w:noWrap/>
            <w:vAlign w:val="bottom"/>
            <w:hideMark/>
          </w:tcPr>
          <w:p w14:paraId="2B96D38C"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Activation Function LogSig</w:t>
            </w:r>
            <w:r>
              <w:rPr>
                <w:b/>
                <w:bCs/>
                <w:color w:val="000000"/>
                <w:sz w:val="16"/>
                <w:szCs w:val="16"/>
                <w:lang w:eastAsia="en-GB"/>
              </w:rPr>
              <w:t xml:space="preserve"> – 2000 data points</w:t>
            </w:r>
          </w:p>
        </w:tc>
        <w:tc>
          <w:tcPr>
            <w:tcW w:w="159" w:type="pct"/>
            <w:tcBorders>
              <w:top w:val="nil"/>
              <w:bottom w:val="nil"/>
            </w:tcBorders>
            <w:shd w:val="clear" w:color="auto" w:fill="FFFFFF" w:themeFill="background1"/>
          </w:tcPr>
          <w:p w14:paraId="543E6405"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23" w:type="pct"/>
            <w:vMerge w:val="restart"/>
          </w:tcPr>
          <w:p w14:paraId="788FFC90" w14:textId="77777777" w:rsidR="008B372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Key</w:t>
            </w:r>
          </w:p>
          <w:p w14:paraId="46D91DF8" w14:textId="77777777" w:rsidR="008B372F" w:rsidRPr="00F31F9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 xml:space="preserve">Time </m:t>
                </m:r>
              </m:oMath>
            </m:oMathPara>
          </w:p>
          <w:p w14:paraId="125F7E1A" w14:textId="77777777" w:rsidR="008B372F" w:rsidRPr="009B680A"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[s]</m:t>
                </m:r>
              </m:oMath>
            </m:oMathPara>
          </w:p>
        </w:tc>
      </w:tr>
      <w:tr w:rsidR="008B372F" w:rsidRPr="00074D4F" w14:paraId="1714AD49" w14:textId="77777777" w:rsidTr="00687EA8">
        <w:trPr>
          <w:trHeight w:val="227"/>
          <w:jc w:val="center"/>
        </w:trPr>
        <w:tc>
          <w:tcPr>
            <w:tcW w:w="722" w:type="pct"/>
            <w:gridSpan w:val="2"/>
            <w:vMerge w:val="restart"/>
            <w:shd w:val="clear" w:color="auto" w:fill="auto"/>
            <w:noWrap/>
            <w:vAlign w:val="bottom"/>
            <w:hideMark/>
          </w:tcPr>
          <w:p w14:paraId="54C1C12D"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Training Time [s]</w:t>
            </w:r>
          </w:p>
        </w:tc>
        <w:tc>
          <w:tcPr>
            <w:tcW w:w="3796" w:type="pct"/>
            <w:gridSpan w:val="11"/>
            <w:shd w:val="clear" w:color="auto" w:fill="auto"/>
            <w:noWrap/>
            <w:vAlign w:val="bottom"/>
            <w:hideMark/>
          </w:tcPr>
          <w:p w14:paraId="281CAC32"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Neuron Numbers</w:t>
            </w:r>
          </w:p>
        </w:tc>
        <w:tc>
          <w:tcPr>
            <w:tcW w:w="159" w:type="pct"/>
            <w:tcBorders>
              <w:top w:val="nil"/>
              <w:bottom w:val="nil"/>
            </w:tcBorders>
            <w:shd w:val="clear" w:color="auto" w:fill="FFFFFF" w:themeFill="background1"/>
          </w:tcPr>
          <w:p w14:paraId="6F06D3A0"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23" w:type="pct"/>
            <w:vMerge/>
          </w:tcPr>
          <w:p w14:paraId="73F19CAE"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804664" w14:paraId="516C28E1" w14:textId="77777777" w:rsidTr="008A2C8B">
        <w:trPr>
          <w:trHeight w:val="227"/>
          <w:jc w:val="center"/>
        </w:trPr>
        <w:tc>
          <w:tcPr>
            <w:tcW w:w="722" w:type="pct"/>
            <w:gridSpan w:val="2"/>
            <w:vMerge/>
            <w:vAlign w:val="center"/>
            <w:hideMark/>
          </w:tcPr>
          <w:p w14:paraId="0F48768E"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5" w:type="pct"/>
            <w:tcBorders>
              <w:bottom w:val="nil"/>
            </w:tcBorders>
            <w:shd w:val="clear" w:color="auto" w:fill="auto"/>
            <w:noWrap/>
            <w:vAlign w:val="bottom"/>
            <w:hideMark/>
          </w:tcPr>
          <w:p w14:paraId="69F8DF6E"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10</w:t>
            </w:r>
          </w:p>
        </w:tc>
        <w:tc>
          <w:tcPr>
            <w:tcW w:w="345" w:type="pct"/>
            <w:tcBorders>
              <w:bottom w:val="nil"/>
            </w:tcBorders>
            <w:shd w:val="clear" w:color="auto" w:fill="auto"/>
            <w:noWrap/>
            <w:hideMark/>
          </w:tcPr>
          <w:p w14:paraId="0BA0617F"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11</w:t>
            </w:r>
          </w:p>
        </w:tc>
        <w:tc>
          <w:tcPr>
            <w:tcW w:w="345" w:type="pct"/>
            <w:tcBorders>
              <w:bottom w:val="nil"/>
            </w:tcBorders>
            <w:shd w:val="clear" w:color="auto" w:fill="auto"/>
            <w:noWrap/>
            <w:vAlign w:val="bottom"/>
            <w:hideMark/>
          </w:tcPr>
          <w:p w14:paraId="22C8F325"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12</w:t>
            </w:r>
          </w:p>
        </w:tc>
        <w:tc>
          <w:tcPr>
            <w:tcW w:w="345" w:type="pct"/>
            <w:tcBorders>
              <w:bottom w:val="nil"/>
            </w:tcBorders>
            <w:shd w:val="clear" w:color="auto" w:fill="auto"/>
            <w:noWrap/>
            <w:vAlign w:val="bottom"/>
            <w:hideMark/>
          </w:tcPr>
          <w:p w14:paraId="12249A27"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13</w:t>
            </w:r>
          </w:p>
        </w:tc>
        <w:tc>
          <w:tcPr>
            <w:tcW w:w="345" w:type="pct"/>
            <w:tcBorders>
              <w:bottom w:val="nil"/>
            </w:tcBorders>
            <w:shd w:val="clear" w:color="auto" w:fill="auto"/>
            <w:noWrap/>
            <w:vAlign w:val="bottom"/>
            <w:hideMark/>
          </w:tcPr>
          <w:p w14:paraId="213A7721"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14</w:t>
            </w:r>
          </w:p>
        </w:tc>
        <w:tc>
          <w:tcPr>
            <w:tcW w:w="345" w:type="pct"/>
            <w:tcBorders>
              <w:bottom w:val="nil"/>
            </w:tcBorders>
            <w:shd w:val="clear" w:color="auto" w:fill="auto"/>
            <w:noWrap/>
            <w:vAlign w:val="bottom"/>
            <w:hideMark/>
          </w:tcPr>
          <w:p w14:paraId="5AF8DFDD"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15</w:t>
            </w:r>
          </w:p>
        </w:tc>
        <w:tc>
          <w:tcPr>
            <w:tcW w:w="345" w:type="pct"/>
            <w:tcBorders>
              <w:bottom w:val="nil"/>
            </w:tcBorders>
            <w:shd w:val="clear" w:color="auto" w:fill="auto"/>
            <w:noWrap/>
            <w:vAlign w:val="bottom"/>
            <w:hideMark/>
          </w:tcPr>
          <w:p w14:paraId="18B107F1"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16</w:t>
            </w:r>
          </w:p>
        </w:tc>
        <w:tc>
          <w:tcPr>
            <w:tcW w:w="345" w:type="pct"/>
            <w:tcBorders>
              <w:bottom w:val="nil"/>
            </w:tcBorders>
            <w:shd w:val="clear" w:color="auto" w:fill="auto"/>
            <w:noWrap/>
            <w:vAlign w:val="bottom"/>
            <w:hideMark/>
          </w:tcPr>
          <w:p w14:paraId="5A8A562E"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17</w:t>
            </w:r>
          </w:p>
        </w:tc>
        <w:tc>
          <w:tcPr>
            <w:tcW w:w="345" w:type="pct"/>
            <w:tcBorders>
              <w:bottom w:val="nil"/>
            </w:tcBorders>
            <w:shd w:val="clear" w:color="auto" w:fill="auto"/>
            <w:noWrap/>
            <w:vAlign w:val="bottom"/>
            <w:hideMark/>
          </w:tcPr>
          <w:p w14:paraId="0819144E"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18</w:t>
            </w:r>
          </w:p>
        </w:tc>
        <w:tc>
          <w:tcPr>
            <w:tcW w:w="345" w:type="pct"/>
            <w:tcBorders>
              <w:bottom w:val="nil"/>
            </w:tcBorders>
            <w:shd w:val="clear" w:color="auto" w:fill="auto"/>
            <w:noWrap/>
            <w:vAlign w:val="bottom"/>
            <w:hideMark/>
          </w:tcPr>
          <w:p w14:paraId="452CB5E6"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19</w:t>
            </w:r>
          </w:p>
        </w:tc>
        <w:tc>
          <w:tcPr>
            <w:tcW w:w="345" w:type="pct"/>
            <w:tcBorders>
              <w:bottom w:val="nil"/>
            </w:tcBorders>
            <w:shd w:val="clear" w:color="auto" w:fill="auto"/>
            <w:noWrap/>
            <w:vAlign w:val="bottom"/>
            <w:hideMark/>
          </w:tcPr>
          <w:p w14:paraId="5F4B0FEB"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20</w:t>
            </w:r>
          </w:p>
        </w:tc>
        <w:tc>
          <w:tcPr>
            <w:tcW w:w="159" w:type="pct"/>
            <w:tcBorders>
              <w:top w:val="nil"/>
              <w:bottom w:val="nil"/>
            </w:tcBorders>
            <w:shd w:val="clear" w:color="auto" w:fill="FFFFFF" w:themeFill="background1"/>
          </w:tcPr>
          <w:p w14:paraId="5DAEA2A1"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23" w:type="pct"/>
            <w:vMerge/>
            <w:tcBorders>
              <w:bottom w:val="single" w:sz="4" w:space="0" w:color="auto"/>
            </w:tcBorders>
          </w:tcPr>
          <w:p w14:paraId="0FA1E8C9"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804664" w14:paraId="1D7A7C78" w14:textId="77777777" w:rsidTr="008A2C8B">
        <w:trPr>
          <w:trHeight w:val="227"/>
          <w:jc w:val="center"/>
        </w:trPr>
        <w:tc>
          <w:tcPr>
            <w:tcW w:w="519" w:type="pct"/>
            <w:vMerge w:val="restart"/>
            <w:shd w:val="clear" w:color="auto" w:fill="auto"/>
            <w:noWrap/>
            <w:vAlign w:val="center"/>
            <w:hideMark/>
          </w:tcPr>
          <w:p w14:paraId="3D6932FA"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Layers No</w:t>
            </w:r>
          </w:p>
        </w:tc>
        <w:tc>
          <w:tcPr>
            <w:tcW w:w="203" w:type="pct"/>
            <w:shd w:val="clear" w:color="auto" w:fill="auto"/>
            <w:noWrap/>
            <w:vAlign w:val="bottom"/>
            <w:hideMark/>
          </w:tcPr>
          <w:p w14:paraId="07D5889A"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w:t>
            </w:r>
          </w:p>
        </w:tc>
        <w:tc>
          <w:tcPr>
            <w:tcW w:w="345" w:type="pct"/>
            <w:tcBorders>
              <w:top w:val="nil"/>
              <w:left w:val="nil"/>
              <w:bottom w:val="single" w:sz="4" w:space="0" w:color="auto"/>
              <w:right w:val="single" w:sz="4" w:space="0" w:color="auto"/>
            </w:tcBorders>
            <w:shd w:val="clear" w:color="000000" w:fill="70C27B"/>
            <w:noWrap/>
            <w:vAlign w:val="center"/>
            <w:hideMark/>
          </w:tcPr>
          <w:p w14:paraId="25E61F04"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0.90</w:t>
            </w:r>
          </w:p>
        </w:tc>
        <w:tc>
          <w:tcPr>
            <w:tcW w:w="345" w:type="pct"/>
            <w:tcBorders>
              <w:top w:val="nil"/>
              <w:left w:val="single" w:sz="4" w:space="0" w:color="auto"/>
              <w:bottom w:val="single" w:sz="4" w:space="0" w:color="auto"/>
              <w:right w:val="single" w:sz="4" w:space="0" w:color="auto"/>
            </w:tcBorders>
            <w:shd w:val="clear" w:color="000000" w:fill="89C97D"/>
            <w:noWrap/>
            <w:vAlign w:val="center"/>
            <w:hideMark/>
          </w:tcPr>
          <w:p w14:paraId="0840903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2.47</w:t>
            </w:r>
          </w:p>
        </w:tc>
        <w:tc>
          <w:tcPr>
            <w:tcW w:w="345" w:type="pct"/>
            <w:tcBorders>
              <w:top w:val="nil"/>
              <w:left w:val="single" w:sz="4" w:space="0" w:color="auto"/>
              <w:bottom w:val="single" w:sz="4" w:space="0" w:color="auto"/>
              <w:right w:val="single" w:sz="4" w:space="0" w:color="auto"/>
            </w:tcBorders>
            <w:shd w:val="clear" w:color="000000" w:fill="7DC57C"/>
            <w:noWrap/>
            <w:vAlign w:val="center"/>
            <w:hideMark/>
          </w:tcPr>
          <w:p w14:paraId="2FE9EE9E"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1.70</w:t>
            </w:r>
          </w:p>
        </w:tc>
        <w:tc>
          <w:tcPr>
            <w:tcW w:w="345" w:type="pct"/>
            <w:tcBorders>
              <w:top w:val="nil"/>
              <w:left w:val="single" w:sz="4" w:space="0" w:color="auto"/>
              <w:bottom w:val="single" w:sz="4" w:space="0" w:color="auto"/>
              <w:right w:val="single" w:sz="4" w:space="0" w:color="auto"/>
            </w:tcBorders>
            <w:shd w:val="clear" w:color="000000" w:fill="7EC57C"/>
            <w:noWrap/>
            <w:vAlign w:val="center"/>
            <w:hideMark/>
          </w:tcPr>
          <w:p w14:paraId="3C73EC4E"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1.74</w:t>
            </w:r>
          </w:p>
        </w:tc>
        <w:tc>
          <w:tcPr>
            <w:tcW w:w="345" w:type="pct"/>
            <w:tcBorders>
              <w:top w:val="nil"/>
              <w:left w:val="single" w:sz="4" w:space="0" w:color="auto"/>
              <w:bottom w:val="single" w:sz="4" w:space="0" w:color="auto"/>
              <w:right w:val="single" w:sz="4" w:space="0" w:color="auto"/>
            </w:tcBorders>
            <w:shd w:val="clear" w:color="000000" w:fill="A7D17E"/>
            <w:noWrap/>
            <w:vAlign w:val="center"/>
            <w:hideMark/>
          </w:tcPr>
          <w:p w14:paraId="463D3C0F"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4.38</w:t>
            </w:r>
          </w:p>
        </w:tc>
        <w:tc>
          <w:tcPr>
            <w:tcW w:w="345" w:type="pct"/>
            <w:tcBorders>
              <w:top w:val="nil"/>
              <w:left w:val="single" w:sz="4" w:space="0" w:color="auto"/>
              <w:bottom w:val="single" w:sz="4" w:space="0" w:color="auto"/>
              <w:right w:val="single" w:sz="4" w:space="0" w:color="auto"/>
            </w:tcBorders>
            <w:shd w:val="clear" w:color="000000" w:fill="8BC97D"/>
            <w:noWrap/>
            <w:vAlign w:val="center"/>
            <w:hideMark/>
          </w:tcPr>
          <w:p w14:paraId="3635EF7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2.61</w:t>
            </w:r>
          </w:p>
        </w:tc>
        <w:tc>
          <w:tcPr>
            <w:tcW w:w="345" w:type="pct"/>
            <w:tcBorders>
              <w:top w:val="nil"/>
              <w:left w:val="single" w:sz="4" w:space="0" w:color="auto"/>
              <w:bottom w:val="single" w:sz="4" w:space="0" w:color="auto"/>
              <w:right w:val="single" w:sz="4" w:space="0" w:color="auto"/>
            </w:tcBorders>
            <w:shd w:val="clear" w:color="000000" w:fill="89C97D"/>
            <w:noWrap/>
            <w:vAlign w:val="center"/>
            <w:hideMark/>
          </w:tcPr>
          <w:p w14:paraId="4E3107F7"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2.49</w:t>
            </w:r>
          </w:p>
        </w:tc>
        <w:tc>
          <w:tcPr>
            <w:tcW w:w="345" w:type="pct"/>
            <w:tcBorders>
              <w:top w:val="nil"/>
              <w:left w:val="single" w:sz="4" w:space="0" w:color="auto"/>
              <w:bottom w:val="single" w:sz="4" w:space="0" w:color="auto"/>
              <w:right w:val="single" w:sz="4" w:space="0" w:color="auto"/>
            </w:tcBorders>
            <w:shd w:val="clear" w:color="000000" w:fill="7FC67C"/>
            <w:noWrap/>
            <w:vAlign w:val="center"/>
            <w:hideMark/>
          </w:tcPr>
          <w:p w14:paraId="4A0B771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1.81</w:t>
            </w:r>
          </w:p>
        </w:tc>
        <w:tc>
          <w:tcPr>
            <w:tcW w:w="345" w:type="pct"/>
            <w:tcBorders>
              <w:top w:val="nil"/>
              <w:left w:val="single" w:sz="4" w:space="0" w:color="auto"/>
              <w:bottom w:val="single" w:sz="4" w:space="0" w:color="auto"/>
              <w:right w:val="single" w:sz="4" w:space="0" w:color="auto"/>
            </w:tcBorders>
            <w:shd w:val="clear" w:color="000000" w:fill="A9D27F"/>
            <w:noWrap/>
            <w:vAlign w:val="center"/>
            <w:hideMark/>
          </w:tcPr>
          <w:p w14:paraId="34E5219F"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4.54</w:t>
            </w:r>
          </w:p>
        </w:tc>
        <w:tc>
          <w:tcPr>
            <w:tcW w:w="345" w:type="pct"/>
            <w:tcBorders>
              <w:top w:val="nil"/>
              <w:left w:val="single" w:sz="4" w:space="0" w:color="auto"/>
              <w:bottom w:val="single" w:sz="4" w:space="0" w:color="auto"/>
              <w:right w:val="single" w:sz="4" w:space="0" w:color="auto"/>
            </w:tcBorders>
            <w:shd w:val="clear" w:color="000000" w:fill="8BC97D"/>
            <w:noWrap/>
            <w:vAlign w:val="center"/>
            <w:hideMark/>
          </w:tcPr>
          <w:p w14:paraId="5547B04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2.58</w:t>
            </w:r>
          </w:p>
        </w:tc>
        <w:tc>
          <w:tcPr>
            <w:tcW w:w="345" w:type="pct"/>
            <w:tcBorders>
              <w:top w:val="nil"/>
              <w:left w:val="single" w:sz="4" w:space="0" w:color="auto"/>
              <w:bottom w:val="single" w:sz="4" w:space="0" w:color="auto"/>
              <w:right w:val="nil"/>
            </w:tcBorders>
            <w:shd w:val="clear" w:color="000000" w:fill="8CCA7D"/>
            <w:noWrap/>
            <w:vAlign w:val="center"/>
            <w:hideMark/>
          </w:tcPr>
          <w:p w14:paraId="3A431DCA"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2.67</w:t>
            </w:r>
          </w:p>
        </w:tc>
        <w:tc>
          <w:tcPr>
            <w:tcW w:w="159" w:type="pct"/>
            <w:tcBorders>
              <w:top w:val="nil"/>
              <w:bottom w:val="nil"/>
            </w:tcBorders>
            <w:shd w:val="clear" w:color="auto" w:fill="FFFFFF" w:themeFill="background1"/>
          </w:tcPr>
          <w:p w14:paraId="3BDAA17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23" w:type="pct"/>
            <w:tcBorders>
              <w:top w:val="single" w:sz="4" w:space="0" w:color="auto"/>
              <w:left w:val="nil"/>
              <w:bottom w:val="single" w:sz="4" w:space="0" w:color="auto"/>
              <w:right w:val="single" w:sz="4" w:space="0" w:color="auto"/>
            </w:tcBorders>
            <w:shd w:val="clear" w:color="000000" w:fill="63BE7B"/>
            <w:vAlign w:val="center"/>
          </w:tcPr>
          <w:p w14:paraId="4D71B005"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0.00</w:t>
            </w:r>
          </w:p>
        </w:tc>
      </w:tr>
      <w:tr w:rsidR="008B372F" w:rsidRPr="00804664" w14:paraId="408EC519" w14:textId="77777777" w:rsidTr="008A2C8B">
        <w:trPr>
          <w:trHeight w:val="227"/>
          <w:jc w:val="center"/>
        </w:trPr>
        <w:tc>
          <w:tcPr>
            <w:tcW w:w="519" w:type="pct"/>
            <w:vMerge/>
            <w:vAlign w:val="center"/>
            <w:hideMark/>
          </w:tcPr>
          <w:p w14:paraId="7F05DA76"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203" w:type="pct"/>
            <w:shd w:val="clear" w:color="auto" w:fill="auto"/>
            <w:noWrap/>
            <w:vAlign w:val="bottom"/>
            <w:hideMark/>
          </w:tcPr>
          <w:p w14:paraId="1E9ADD07"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2</w:t>
            </w:r>
          </w:p>
        </w:tc>
        <w:tc>
          <w:tcPr>
            <w:tcW w:w="345" w:type="pct"/>
            <w:tcBorders>
              <w:top w:val="single" w:sz="4" w:space="0" w:color="auto"/>
              <w:left w:val="nil"/>
              <w:bottom w:val="single" w:sz="4" w:space="0" w:color="auto"/>
              <w:right w:val="single" w:sz="4" w:space="0" w:color="auto"/>
            </w:tcBorders>
            <w:shd w:val="clear" w:color="000000" w:fill="C1D980"/>
            <w:noWrap/>
            <w:vAlign w:val="center"/>
            <w:hideMark/>
          </w:tcPr>
          <w:p w14:paraId="361E0845"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6.06</w:t>
            </w:r>
          </w:p>
        </w:tc>
        <w:tc>
          <w:tcPr>
            <w:tcW w:w="345" w:type="pct"/>
            <w:tcBorders>
              <w:top w:val="single" w:sz="4" w:space="0" w:color="auto"/>
              <w:left w:val="single" w:sz="4" w:space="0" w:color="auto"/>
              <w:bottom w:val="single" w:sz="4" w:space="0" w:color="auto"/>
              <w:right w:val="single" w:sz="4" w:space="0" w:color="auto"/>
            </w:tcBorders>
            <w:shd w:val="clear" w:color="000000" w:fill="D3DE81"/>
            <w:noWrap/>
            <w:vAlign w:val="center"/>
            <w:hideMark/>
          </w:tcPr>
          <w:p w14:paraId="393017C8"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7.19</w:t>
            </w:r>
          </w:p>
        </w:tc>
        <w:tc>
          <w:tcPr>
            <w:tcW w:w="345"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50D2FE6"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10.66</w:t>
            </w:r>
          </w:p>
        </w:tc>
        <w:tc>
          <w:tcPr>
            <w:tcW w:w="345"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5F32EA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13.38</w:t>
            </w:r>
          </w:p>
        </w:tc>
        <w:tc>
          <w:tcPr>
            <w:tcW w:w="345" w:type="pct"/>
            <w:tcBorders>
              <w:top w:val="single" w:sz="4" w:space="0" w:color="auto"/>
              <w:left w:val="single" w:sz="4" w:space="0" w:color="auto"/>
              <w:bottom w:val="single" w:sz="4" w:space="0" w:color="auto"/>
              <w:right w:val="single" w:sz="4" w:space="0" w:color="auto"/>
            </w:tcBorders>
            <w:shd w:val="clear" w:color="000000" w:fill="C3D980"/>
            <w:noWrap/>
            <w:vAlign w:val="center"/>
            <w:hideMark/>
          </w:tcPr>
          <w:p w14:paraId="3D524517"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6.20</w:t>
            </w:r>
          </w:p>
        </w:tc>
        <w:tc>
          <w:tcPr>
            <w:tcW w:w="345" w:type="pct"/>
            <w:tcBorders>
              <w:top w:val="single" w:sz="4" w:space="0" w:color="auto"/>
              <w:left w:val="single" w:sz="4" w:space="0" w:color="auto"/>
              <w:bottom w:val="single" w:sz="4" w:space="0" w:color="auto"/>
              <w:right w:val="single" w:sz="4" w:space="0" w:color="auto"/>
            </w:tcBorders>
            <w:shd w:val="clear" w:color="000000" w:fill="C9DB80"/>
            <w:noWrap/>
            <w:vAlign w:val="center"/>
            <w:hideMark/>
          </w:tcPr>
          <w:p w14:paraId="18315D92"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6.54</w:t>
            </w:r>
          </w:p>
        </w:tc>
        <w:tc>
          <w:tcPr>
            <w:tcW w:w="345" w:type="pct"/>
            <w:tcBorders>
              <w:top w:val="single" w:sz="4" w:space="0" w:color="auto"/>
              <w:left w:val="single" w:sz="4" w:space="0" w:color="auto"/>
              <w:bottom w:val="single" w:sz="4" w:space="0" w:color="auto"/>
              <w:right w:val="single" w:sz="4" w:space="0" w:color="auto"/>
            </w:tcBorders>
            <w:shd w:val="clear" w:color="000000" w:fill="CCDC81"/>
            <w:noWrap/>
            <w:vAlign w:val="center"/>
            <w:hideMark/>
          </w:tcPr>
          <w:p w14:paraId="38DF7831"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6.76</w:t>
            </w:r>
          </w:p>
        </w:tc>
        <w:tc>
          <w:tcPr>
            <w:tcW w:w="345" w:type="pct"/>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7012B495"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14.61</w:t>
            </w:r>
          </w:p>
        </w:tc>
        <w:tc>
          <w:tcPr>
            <w:tcW w:w="345" w:type="pct"/>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18A6AE98"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16.32</w:t>
            </w:r>
          </w:p>
        </w:tc>
        <w:tc>
          <w:tcPr>
            <w:tcW w:w="345" w:type="pct"/>
            <w:tcBorders>
              <w:top w:val="single" w:sz="4" w:space="0" w:color="auto"/>
              <w:left w:val="single" w:sz="4" w:space="0" w:color="auto"/>
              <w:bottom w:val="single" w:sz="4" w:space="0" w:color="auto"/>
              <w:right w:val="single" w:sz="4" w:space="0" w:color="auto"/>
            </w:tcBorders>
            <w:shd w:val="clear" w:color="000000" w:fill="DDE182"/>
            <w:noWrap/>
            <w:vAlign w:val="center"/>
            <w:hideMark/>
          </w:tcPr>
          <w:p w14:paraId="4D84B770"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7.86</w:t>
            </w:r>
          </w:p>
        </w:tc>
        <w:tc>
          <w:tcPr>
            <w:tcW w:w="345" w:type="pct"/>
            <w:tcBorders>
              <w:top w:val="single" w:sz="4" w:space="0" w:color="auto"/>
              <w:left w:val="single" w:sz="4" w:space="0" w:color="auto"/>
              <w:bottom w:val="single" w:sz="4" w:space="0" w:color="auto"/>
              <w:right w:val="nil"/>
            </w:tcBorders>
            <w:shd w:val="clear" w:color="000000" w:fill="FFE984"/>
            <w:noWrap/>
            <w:vAlign w:val="center"/>
            <w:hideMark/>
          </w:tcPr>
          <w:p w14:paraId="777E22B2"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20.32</w:t>
            </w:r>
          </w:p>
        </w:tc>
        <w:tc>
          <w:tcPr>
            <w:tcW w:w="159" w:type="pct"/>
            <w:tcBorders>
              <w:top w:val="nil"/>
              <w:bottom w:val="nil"/>
            </w:tcBorders>
            <w:shd w:val="clear" w:color="auto" w:fill="FFFFFF" w:themeFill="background1"/>
          </w:tcPr>
          <w:p w14:paraId="3D05ECC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23" w:type="pct"/>
            <w:tcBorders>
              <w:top w:val="single" w:sz="4" w:space="0" w:color="auto"/>
              <w:left w:val="nil"/>
              <w:bottom w:val="single" w:sz="4" w:space="0" w:color="auto"/>
              <w:right w:val="single" w:sz="4" w:space="0" w:color="auto"/>
            </w:tcBorders>
            <w:shd w:val="clear" w:color="000000" w:fill="FFEB84"/>
            <w:vAlign w:val="center"/>
          </w:tcPr>
          <w:p w14:paraId="2759F167"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10.00</w:t>
            </w:r>
          </w:p>
        </w:tc>
      </w:tr>
      <w:tr w:rsidR="008B372F" w:rsidRPr="00804664" w14:paraId="0903E70D" w14:textId="77777777" w:rsidTr="008A2C8B">
        <w:trPr>
          <w:trHeight w:val="227"/>
          <w:jc w:val="center"/>
        </w:trPr>
        <w:tc>
          <w:tcPr>
            <w:tcW w:w="519" w:type="pct"/>
            <w:vMerge/>
            <w:vAlign w:val="center"/>
            <w:hideMark/>
          </w:tcPr>
          <w:p w14:paraId="402C3144"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203" w:type="pct"/>
            <w:shd w:val="clear" w:color="auto" w:fill="auto"/>
            <w:noWrap/>
            <w:vAlign w:val="bottom"/>
            <w:hideMark/>
          </w:tcPr>
          <w:p w14:paraId="7A6AC7B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3</w:t>
            </w:r>
          </w:p>
        </w:tc>
        <w:tc>
          <w:tcPr>
            <w:tcW w:w="345" w:type="pct"/>
            <w:tcBorders>
              <w:top w:val="single" w:sz="4" w:space="0" w:color="auto"/>
              <w:left w:val="nil"/>
              <w:bottom w:val="single" w:sz="4" w:space="0" w:color="auto"/>
              <w:right w:val="single" w:sz="4" w:space="0" w:color="auto"/>
            </w:tcBorders>
            <w:shd w:val="clear" w:color="000000" w:fill="FFEA84"/>
            <w:noWrap/>
            <w:vAlign w:val="center"/>
            <w:hideMark/>
          </w:tcPr>
          <w:p w14:paraId="6D7D3C74"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18.72</w:t>
            </w:r>
          </w:p>
        </w:tc>
        <w:tc>
          <w:tcPr>
            <w:tcW w:w="345"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8852127"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13.45</w:t>
            </w:r>
          </w:p>
        </w:tc>
        <w:tc>
          <w:tcPr>
            <w:tcW w:w="345" w:type="pct"/>
            <w:tcBorders>
              <w:top w:val="single" w:sz="4" w:space="0" w:color="auto"/>
              <w:left w:val="single" w:sz="4" w:space="0" w:color="auto"/>
              <w:bottom w:val="single" w:sz="4" w:space="0" w:color="auto"/>
              <w:right w:val="single" w:sz="4" w:space="0" w:color="auto"/>
            </w:tcBorders>
            <w:shd w:val="clear" w:color="000000" w:fill="A9D27F"/>
            <w:noWrap/>
            <w:vAlign w:val="center"/>
            <w:hideMark/>
          </w:tcPr>
          <w:p w14:paraId="2655CE7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4.55</w:t>
            </w:r>
          </w:p>
        </w:tc>
        <w:tc>
          <w:tcPr>
            <w:tcW w:w="345" w:type="pct"/>
            <w:tcBorders>
              <w:top w:val="single" w:sz="4" w:space="0" w:color="auto"/>
              <w:left w:val="single" w:sz="4" w:space="0" w:color="auto"/>
              <w:bottom w:val="single" w:sz="4" w:space="0" w:color="auto"/>
              <w:right w:val="single" w:sz="4" w:space="0" w:color="auto"/>
            </w:tcBorders>
            <w:shd w:val="clear" w:color="000000" w:fill="B3D57F"/>
            <w:noWrap/>
            <w:vAlign w:val="center"/>
            <w:hideMark/>
          </w:tcPr>
          <w:p w14:paraId="44DEFB28"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5.19</w:t>
            </w:r>
          </w:p>
        </w:tc>
        <w:tc>
          <w:tcPr>
            <w:tcW w:w="345" w:type="pct"/>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39560965"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21.54</w:t>
            </w:r>
          </w:p>
        </w:tc>
        <w:tc>
          <w:tcPr>
            <w:tcW w:w="345" w:type="pct"/>
            <w:tcBorders>
              <w:top w:val="single" w:sz="4" w:space="0" w:color="auto"/>
              <w:left w:val="single" w:sz="4" w:space="0" w:color="auto"/>
              <w:bottom w:val="single" w:sz="4" w:space="0" w:color="auto"/>
              <w:right w:val="single" w:sz="4" w:space="0" w:color="auto"/>
            </w:tcBorders>
            <w:shd w:val="clear" w:color="000000" w:fill="FFE884"/>
            <w:noWrap/>
            <w:vAlign w:val="center"/>
            <w:hideMark/>
          </w:tcPr>
          <w:p w14:paraId="34B335B1"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23.88</w:t>
            </w:r>
          </w:p>
        </w:tc>
        <w:tc>
          <w:tcPr>
            <w:tcW w:w="345" w:type="pct"/>
            <w:tcBorders>
              <w:top w:val="single" w:sz="4" w:space="0" w:color="auto"/>
              <w:left w:val="single" w:sz="4" w:space="0" w:color="auto"/>
              <w:bottom w:val="single" w:sz="4" w:space="0" w:color="auto"/>
              <w:right w:val="single" w:sz="4" w:space="0" w:color="auto"/>
            </w:tcBorders>
            <w:shd w:val="clear" w:color="000000" w:fill="FFE884"/>
            <w:noWrap/>
            <w:vAlign w:val="center"/>
            <w:hideMark/>
          </w:tcPr>
          <w:p w14:paraId="5A1FA483"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26.00</w:t>
            </w:r>
          </w:p>
        </w:tc>
        <w:tc>
          <w:tcPr>
            <w:tcW w:w="345" w:type="pct"/>
            <w:tcBorders>
              <w:top w:val="single" w:sz="4" w:space="0" w:color="auto"/>
              <w:left w:val="single" w:sz="4" w:space="0" w:color="auto"/>
              <w:bottom w:val="single" w:sz="4" w:space="0" w:color="auto"/>
              <w:right w:val="single" w:sz="4" w:space="0" w:color="auto"/>
            </w:tcBorders>
            <w:shd w:val="clear" w:color="000000" w:fill="FFE884"/>
            <w:noWrap/>
            <w:vAlign w:val="center"/>
            <w:hideMark/>
          </w:tcPr>
          <w:p w14:paraId="0AF70DEF"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25.44</w:t>
            </w:r>
          </w:p>
        </w:tc>
        <w:tc>
          <w:tcPr>
            <w:tcW w:w="345" w:type="pct"/>
            <w:tcBorders>
              <w:top w:val="single" w:sz="4" w:space="0" w:color="auto"/>
              <w:left w:val="single" w:sz="4" w:space="0" w:color="auto"/>
              <w:bottom w:val="single" w:sz="4" w:space="0" w:color="auto"/>
              <w:right w:val="single" w:sz="4" w:space="0" w:color="auto"/>
            </w:tcBorders>
            <w:shd w:val="clear" w:color="000000" w:fill="FFE884"/>
            <w:noWrap/>
            <w:vAlign w:val="center"/>
            <w:hideMark/>
          </w:tcPr>
          <w:p w14:paraId="42DE4338"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27.50</w:t>
            </w:r>
          </w:p>
        </w:tc>
        <w:tc>
          <w:tcPr>
            <w:tcW w:w="345"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3C59A6D"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11.66</w:t>
            </w:r>
          </w:p>
        </w:tc>
        <w:tc>
          <w:tcPr>
            <w:tcW w:w="345" w:type="pct"/>
            <w:tcBorders>
              <w:top w:val="single" w:sz="4" w:space="0" w:color="auto"/>
              <w:left w:val="single" w:sz="4" w:space="0" w:color="auto"/>
              <w:bottom w:val="single" w:sz="4" w:space="0" w:color="auto"/>
              <w:right w:val="nil"/>
            </w:tcBorders>
            <w:shd w:val="clear" w:color="000000" w:fill="FFE984"/>
            <w:noWrap/>
            <w:vAlign w:val="center"/>
            <w:hideMark/>
          </w:tcPr>
          <w:p w14:paraId="2EC234B2"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19.71</w:t>
            </w:r>
          </w:p>
        </w:tc>
        <w:tc>
          <w:tcPr>
            <w:tcW w:w="159" w:type="pct"/>
            <w:tcBorders>
              <w:top w:val="nil"/>
              <w:bottom w:val="nil"/>
            </w:tcBorders>
            <w:shd w:val="clear" w:color="auto" w:fill="FFFFFF" w:themeFill="background1"/>
          </w:tcPr>
          <w:p w14:paraId="6B6C561F"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23" w:type="pct"/>
            <w:tcBorders>
              <w:top w:val="single" w:sz="4" w:space="0" w:color="auto"/>
              <w:left w:val="nil"/>
              <w:bottom w:val="single" w:sz="4" w:space="0" w:color="auto"/>
              <w:right w:val="single" w:sz="4" w:space="0" w:color="auto"/>
            </w:tcBorders>
            <w:shd w:val="clear" w:color="000000" w:fill="FED881"/>
            <w:vAlign w:val="center"/>
          </w:tcPr>
          <w:p w14:paraId="3630CBB6"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100.00</w:t>
            </w:r>
          </w:p>
        </w:tc>
      </w:tr>
      <w:tr w:rsidR="008B372F" w:rsidRPr="00804664" w14:paraId="6FB9D2C8" w14:textId="77777777" w:rsidTr="008A2C8B">
        <w:trPr>
          <w:trHeight w:val="227"/>
          <w:jc w:val="center"/>
        </w:trPr>
        <w:tc>
          <w:tcPr>
            <w:tcW w:w="519" w:type="pct"/>
            <w:vMerge/>
            <w:tcBorders>
              <w:bottom w:val="single" w:sz="4" w:space="0" w:color="auto"/>
            </w:tcBorders>
            <w:vAlign w:val="center"/>
            <w:hideMark/>
          </w:tcPr>
          <w:p w14:paraId="75C3A0B5"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203" w:type="pct"/>
            <w:tcBorders>
              <w:bottom w:val="single" w:sz="4" w:space="0" w:color="auto"/>
            </w:tcBorders>
            <w:shd w:val="clear" w:color="auto" w:fill="auto"/>
            <w:noWrap/>
            <w:vAlign w:val="bottom"/>
            <w:hideMark/>
          </w:tcPr>
          <w:p w14:paraId="6CF9286D"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4</w:t>
            </w:r>
          </w:p>
        </w:tc>
        <w:tc>
          <w:tcPr>
            <w:tcW w:w="345" w:type="pct"/>
            <w:tcBorders>
              <w:top w:val="single" w:sz="4" w:space="0" w:color="auto"/>
              <w:left w:val="nil"/>
              <w:bottom w:val="single" w:sz="4" w:space="0" w:color="auto"/>
              <w:right w:val="single" w:sz="4" w:space="0" w:color="auto"/>
            </w:tcBorders>
            <w:shd w:val="clear" w:color="000000" w:fill="FFEB84"/>
            <w:noWrap/>
            <w:vAlign w:val="center"/>
            <w:hideMark/>
          </w:tcPr>
          <w:p w14:paraId="2D90D45C"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r>
              <w:rPr>
                <w:color w:val="000000"/>
                <w:sz w:val="16"/>
                <w:szCs w:val="16"/>
              </w:rPr>
              <w:t>11.49</w:t>
            </w:r>
          </w:p>
        </w:tc>
        <w:tc>
          <w:tcPr>
            <w:tcW w:w="345" w:type="pct"/>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282FA384"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18.79</w:t>
            </w:r>
          </w:p>
        </w:tc>
        <w:tc>
          <w:tcPr>
            <w:tcW w:w="345" w:type="pct"/>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46A0CD7A"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16.06</w:t>
            </w:r>
          </w:p>
        </w:tc>
        <w:tc>
          <w:tcPr>
            <w:tcW w:w="345" w:type="pct"/>
            <w:tcBorders>
              <w:top w:val="single" w:sz="4" w:space="0" w:color="auto"/>
              <w:left w:val="single" w:sz="4" w:space="0" w:color="auto"/>
              <w:bottom w:val="single" w:sz="4" w:space="0" w:color="auto"/>
              <w:right w:val="single" w:sz="4" w:space="0" w:color="auto"/>
            </w:tcBorders>
            <w:shd w:val="clear" w:color="000000" w:fill="CBDC81"/>
            <w:noWrap/>
            <w:vAlign w:val="center"/>
            <w:hideMark/>
          </w:tcPr>
          <w:p w14:paraId="21F7A8F3"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6.69</w:t>
            </w:r>
          </w:p>
        </w:tc>
        <w:tc>
          <w:tcPr>
            <w:tcW w:w="345" w:type="pct"/>
            <w:tcBorders>
              <w:top w:val="single" w:sz="4" w:space="0" w:color="auto"/>
              <w:left w:val="single" w:sz="4" w:space="0" w:color="auto"/>
              <w:bottom w:val="single" w:sz="4" w:space="0" w:color="auto"/>
              <w:right w:val="single" w:sz="4" w:space="0" w:color="auto"/>
            </w:tcBorders>
            <w:shd w:val="clear" w:color="000000" w:fill="FFE583"/>
            <w:noWrap/>
            <w:vAlign w:val="center"/>
            <w:hideMark/>
          </w:tcPr>
          <w:p w14:paraId="35192DC5"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41.55</w:t>
            </w:r>
          </w:p>
        </w:tc>
        <w:tc>
          <w:tcPr>
            <w:tcW w:w="345" w:type="pct"/>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21FDC0F3"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30.72</w:t>
            </w:r>
          </w:p>
        </w:tc>
        <w:tc>
          <w:tcPr>
            <w:tcW w:w="345" w:type="pct"/>
            <w:tcBorders>
              <w:top w:val="single" w:sz="4" w:space="0" w:color="auto"/>
              <w:left w:val="single" w:sz="4" w:space="0" w:color="auto"/>
              <w:bottom w:val="single" w:sz="4" w:space="0" w:color="auto"/>
              <w:right w:val="single" w:sz="4" w:space="0" w:color="auto"/>
            </w:tcBorders>
            <w:shd w:val="clear" w:color="000000" w:fill="FFE884"/>
            <w:noWrap/>
            <w:vAlign w:val="center"/>
            <w:hideMark/>
          </w:tcPr>
          <w:p w14:paraId="1EDFF0B6"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28.04</w:t>
            </w:r>
          </w:p>
        </w:tc>
        <w:tc>
          <w:tcPr>
            <w:tcW w:w="345" w:type="pct"/>
            <w:tcBorders>
              <w:top w:val="single" w:sz="4" w:space="0" w:color="auto"/>
              <w:left w:val="single" w:sz="4" w:space="0" w:color="auto"/>
              <w:bottom w:val="single" w:sz="4" w:space="0" w:color="auto"/>
              <w:right w:val="single" w:sz="4" w:space="0" w:color="auto"/>
            </w:tcBorders>
            <w:shd w:val="clear" w:color="000000" w:fill="FFDF82"/>
            <w:noWrap/>
            <w:vAlign w:val="center"/>
            <w:hideMark/>
          </w:tcPr>
          <w:p w14:paraId="10224612"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67.86</w:t>
            </w:r>
          </w:p>
        </w:tc>
        <w:tc>
          <w:tcPr>
            <w:tcW w:w="345" w:type="pct"/>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0DE6CCC0"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14.78</w:t>
            </w:r>
          </w:p>
        </w:tc>
        <w:tc>
          <w:tcPr>
            <w:tcW w:w="345" w:type="pct"/>
            <w:tcBorders>
              <w:top w:val="single" w:sz="4" w:space="0" w:color="auto"/>
              <w:left w:val="single" w:sz="4" w:space="0" w:color="auto"/>
              <w:bottom w:val="single" w:sz="4" w:space="0" w:color="auto"/>
              <w:right w:val="single" w:sz="4" w:space="0" w:color="auto"/>
            </w:tcBorders>
            <w:shd w:val="clear" w:color="000000" w:fill="FFE082"/>
            <w:noWrap/>
            <w:vAlign w:val="center"/>
            <w:hideMark/>
          </w:tcPr>
          <w:p w14:paraId="6A499BAB"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62.17</w:t>
            </w:r>
          </w:p>
        </w:tc>
        <w:tc>
          <w:tcPr>
            <w:tcW w:w="345" w:type="pct"/>
            <w:tcBorders>
              <w:top w:val="single" w:sz="4" w:space="0" w:color="auto"/>
              <w:left w:val="single" w:sz="4" w:space="0" w:color="auto"/>
              <w:bottom w:val="single" w:sz="4" w:space="0" w:color="auto"/>
              <w:right w:val="nil"/>
            </w:tcBorders>
            <w:shd w:val="clear" w:color="000000" w:fill="FFE183"/>
            <w:noWrap/>
            <w:vAlign w:val="center"/>
            <w:hideMark/>
          </w:tcPr>
          <w:p w14:paraId="24E5D89F"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57.13</w:t>
            </w:r>
          </w:p>
        </w:tc>
        <w:tc>
          <w:tcPr>
            <w:tcW w:w="159" w:type="pct"/>
            <w:tcBorders>
              <w:top w:val="nil"/>
              <w:bottom w:val="nil"/>
            </w:tcBorders>
            <w:shd w:val="clear" w:color="auto" w:fill="FFFFFF" w:themeFill="background1"/>
          </w:tcPr>
          <w:p w14:paraId="20B41C03"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323" w:type="pct"/>
            <w:tcBorders>
              <w:top w:val="single" w:sz="4" w:space="0" w:color="auto"/>
              <w:left w:val="nil"/>
              <w:bottom w:val="single" w:sz="4" w:space="0" w:color="auto"/>
              <w:right w:val="single" w:sz="4" w:space="0" w:color="auto"/>
            </w:tcBorders>
            <w:shd w:val="clear" w:color="000000" w:fill="F8696B"/>
            <w:vAlign w:val="center"/>
          </w:tcPr>
          <w:p w14:paraId="38A3672C" w14:textId="77777777" w:rsidR="008B372F" w:rsidRPr="00074D4F" w:rsidRDefault="008B372F" w:rsidP="00687EA8">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600.00</w:t>
            </w:r>
          </w:p>
        </w:tc>
      </w:tr>
    </w:tbl>
    <w:p w14:paraId="46D82DA7" w14:textId="77777777" w:rsidR="008B372F" w:rsidRDefault="008B372F" w:rsidP="00C27921">
      <w:pPr>
        <w:pStyle w:val="TABLEStyle"/>
      </w:pPr>
    </w:p>
    <w:p w14:paraId="6E5C4831" w14:textId="77777777" w:rsidR="008B372F" w:rsidRPr="00CB1084" w:rsidRDefault="008B372F" w:rsidP="00C27921">
      <w:pPr>
        <w:pStyle w:val="TABLEStyle"/>
        <w:rPr>
          <w:smallCaps/>
        </w:rPr>
      </w:pPr>
      <w:r w:rsidRPr="00CB1084">
        <w:t>Table 1</w:t>
      </w:r>
      <w:r>
        <w:t>1</w:t>
      </w:r>
    </w:p>
    <w:p w14:paraId="654A688C" w14:textId="77777777" w:rsidR="008B372F" w:rsidRPr="00FB0E03" w:rsidRDefault="008B372F" w:rsidP="00C27921">
      <w:pPr>
        <w:rPr>
          <w:sz w:val="16"/>
          <w:szCs w:val="16"/>
        </w:rPr>
      </w:pPr>
      <w:r w:rsidRPr="00FB0E03">
        <w:rPr>
          <w:sz w:val="16"/>
          <w:szCs w:val="16"/>
        </w:rPr>
        <w:t xml:space="preserve">Training times of ANN structures using </w:t>
      </w:r>
      <m:oMath>
        <m:r>
          <w:rPr>
            <w:rFonts w:ascii="Cambria Math" w:hAnsi="Cambria Math"/>
            <w:sz w:val="16"/>
            <w:szCs w:val="16"/>
          </w:rPr>
          <m:t>5000</m:t>
        </m:r>
      </m:oMath>
      <w:r w:rsidRPr="00FB0E03">
        <w:rPr>
          <w:sz w:val="16"/>
          <w:szCs w:val="16"/>
        </w:rPr>
        <w:t xml:space="preserve"> data points, a LogSig activation function </w:t>
      </w:r>
      <m:oMath>
        <m:r>
          <w:rPr>
            <w:rFonts w:ascii="Cambria Math" w:hAnsi="Cambria Math"/>
            <w:sz w:val="16"/>
            <w:szCs w:val="16"/>
          </w:rPr>
          <m:t xml:space="preserve">1-4 </m:t>
        </m:r>
      </m:oMath>
      <w:r w:rsidRPr="00FB0E03">
        <w:rPr>
          <w:sz w:val="16"/>
          <w:szCs w:val="16"/>
        </w:rPr>
        <w:t xml:space="preserve">hidden layers and </w:t>
      </w:r>
      <m:oMath>
        <m:r>
          <w:rPr>
            <w:rFonts w:ascii="Cambria Math" w:hAnsi="Cambria Math"/>
            <w:sz w:val="16"/>
            <w:szCs w:val="16"/>
          </w:rPr>
          <m:t>10-20</m:t>
        </m:r>
      </m:oMath>
      <w:r w:rsidRPr="00FB0E03">
        <w:rPr>
          <w:sz w:val="16"/>
          <w:szCs w:val="16"/>
        </w:rPr>
        <w:t xml:space="preserve"> neurons within each layer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351"/>
        <w:gridCol w:w="715"/>
        <w:gridCol w:w="717"/>
        <w:gridCol w:w="715"/>
        <w:gridCol w:w="717"/>
        <w:gridCol w:w="717"/>
        <w:gridCol w:w="715"/>
        <w:gridCol w:w="717"/>
        <w:gridCol w:w="717"/>
        <w:gridCol w:w="715"/>
        <w:gridCol w:w="717"/>
        <w:gridCol w:w="721"/>
        <w:gridCol w:w="323"/>
        <w:gridCol w:w="679"/>
      </w:tblGrid>
      <w:tr w:rsidR="008B372F" w:rsidRPr="00074D4F" w14:paraId="7FA58E37" w14:textId="77777777" w:rsidTr="00687EA8">
        <w:trPr>
          <w:trHeight w:val="227"/>
          <w:jc w:val="center"/>
        </w:trPr>
        <w:tc>
          <w:tcPr>
            <w:tcW w:w="4516" w:type="pct"/>
            <w:gridSpan w:val="13"/>
            <w:shd w:val="clear" w:color="auto" w:fill="auto"/>
            <w:noWrap/>
            <w:vAlign w:val="bottom"/>
            <w:hideMark/>
          </w:tcPr>
          <w:p w14:paraId="7299C0A9"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9B680A">
              <w:rPr>
                <w:b/>
                <w:bCs/>
                <w:color w:val="000000"/>
                <w:sz w:val="16"/>
                <w:szCs w:val="16"/>
                <w:lang w:eastAsia="en-GB"/>
              </w:rPr>
              <w:t>Activation Function LogSig</w:t>
            </w:r>
            <w:r>
              <w:rPr>
                <w:b/>
                <w:bCs/>
                <w:color w:val="000000"/>
                <w:sz w:val="16"/>
                <w:szCs w:val="16"/>
                <w:lang w:eastAsia="en-GB"/>
              </w:rPr>
              <w:t xml:space="preserve"> – 5000 data points</w:t>
            </w:r>
          </w:p>
        </w:tc>
        <w:tc>
          <w:tcPr>
            <w:tcW w:w="156" w:type="pct"/>
            <w:tcBorders>
              <w:top w:val="nil"/>
              <w:bottom w:val="nil"/>
            </w:tcBorders>
            <w:shd w:val="clear" w:color="auto" w:fill="FFFFFF" w:themeFill="background1"/>
          </w:tcPr>
          <w:p w14:paraId="0F8112A0" w14:textId="77777777" w:rsidR="008B372F" w:rsidRPr="009B680A"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28" w:type="pct"/>
            <w:vMerge w:val="restart"/>
          </w:tcPr>
          <w:p w14:paraId="65B44815" w14:textId="77777777" w:rsidR="008B372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Pr>
                <w:b/>
                <w:bCs/>
                <w:color w:val="000000"/>
                <w:sz w:val="16"/>
                <w:szCs w:val="16"/>
                <w:lang w:eastAsia="en-GB"/>
              </w:rPr>
              <w:t>Key</w:t>
            </w:r>
          </w:p>
          <w:p w14:paraId="503E442A" w14:textId="77777777" w:rsidR="008B372F" w:rsidRPr="00F31F9F"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 xml:space="preserve">Time </m:t>
                </m:r>
              </m:oMath>
            </m:oMathPara>
          </w:p>
          <w:p w14:paraId="7FC9E6BB" w14:textId="77777777" w:rsidR="008B372F" w:rsidRPr="009B680A" w:rsidRDefault="008B372F" w:rsidP="00F31F9F">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m:oMathPara>
              <m:oMath>
                <m:r>
                  <m:rPr>
                    <m:sty m:val="bi"/>
                  </m:rPr>
                  <w:rPr>
                    <w:rFonts w:ascii="Cambria Math" w:hAnsi="Cambria Math"/>
                    <w:color w:val="000000"/>
                    <w:sz w:val="16"/>
                    <w:szCs w:val="16"/>
                    <w:lang w:eastAsia="en-GB"/>
                  </w:rPr>
                  <m:t>[s]</m:t>
                </m:r>
              </m:oMath>
            </m:oMathPara>
          </w:p>
        </w:tc>
      </w:tr>
      <w:tr w:rsidR="008B372F" w:rsidRPr="00074D4F" w14:paraId="60FD37BE" w14:textId="77777777" w:rsidTr="00453E8A">
        <w:trPr>
          <w:trHeight w:val="227"/>
          <w:jc w:val="center"/>
        </w:trPr>
        <w:tc>
          <w:tcPr>
            <w:tcW w:w="712" w:type="pct"/>
            <w:gridSpan w:val="2"/>
            <w:vMerge w:val="restart"/>
            <w:shd w:val="clear" w:color="auto" w:fill="auto"/>
            <w:noWrap/>
            <w:vAlign w:val="bottom"/>
            <w:hideMark/>
          </w:tcPr>
          <w:p w14:paraId="0D4DBE9B"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Training Time [s]</w:t>
            </w:r>
          </w:p>
        </w:tc>
        <w:tc>
          <w:tcPr>
            <w:tcW w:w="3804" w:type="pct"/>
            <w:gridSpan w:val="11"/>
            <w:shd w:val="clear" w:color="auto" w:fill="auto"/>
            <w:noWrap/>
            <w:vAlign w:val="bottom"/>
            <w:hideMark/>
          </w:tcPr>
          <w:p w14:paraId="7A960610"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Neuron Numbers</w:t>
            </w:r>
          </w:p>
        </w:tc>
        <w:tc>
          <w:tcPr>
            <w:tcW w:w="156" w:type="pct"/>
            <w:tcBorders>
              <w:top w:val="nil"/>
              <w:bottom w:val="nil"/>
            </w:tcBorders>
            <w:shd w:val="clear" w:color="auto" w:fill="FFFFFF" w:themeFill="background1"/>
          </w:tcPr>
          <w:p w14:paraId="68739822"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28" w:type="pct"/>
            <w:vMerge/>
          </w:tcPr>
          <w:p w14:paraId="35A0482A"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8B372F" w:rsidRPr="00804664" w14:paraId="495A6169" w14:textId="77777777" w:rsidTr="00453E8A">
        <w:trPr>
          <w:trHeight w:val="227"/>
          <w:jc w:val="center"/>
        </w:trPr>
        <w:tc>
          <w:tcPr>
            <w:tcW w:w="712" w:type="pct"/>
            <w:gridSpan w:val="2"/>
            <w:vMerge/>
            <w:vAlign w:val="center"/>
            <w:hideMark/>
          </w:tcPr>
          <w:p w14:paraId="6D504E9C"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45" w:type="pct"/>
            <w:tcBorders>
              <w:bottom w:val="single" w:sz="4" w:space="0" w:color="auto"/>
            </w:tcBorders>
            <w:shd w:val="clear" w:color="auto" w:fill="auto"/>
            <w:noWrap/>
            <w:vAlign w:val="bottom"/>
            <w:hideMark/>
          </w:tcPr>
          <w:p w14:paraId="3CE4A7AA"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10</w:t>
            </w:r>
          </w:p>
        </w:tc>
        <w:tc>
          <w:tcPr>
            <w:tcW w:w="346" w:type="pct"/>
            <w:tcBorders>
              <w:bottom w:val="single" w:sz="4" w:space="0" w:color="auto"/>
            </w:tcBorders>
            <w:shd w:val="clear" w:color="auto" w:fill="auto"/>
            <w:noWrap/>
            <w:hideMark/>
          </w:tcPr>
          <w:p w14:paraId="2B00FB4D"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11</w:t>
            </w:r>
          </w:p>
        </w:tc>
        <w:tc>
          <w:tcPr>
            <w:tcW w:w="345" w:type="pct"/>
            <w:tcBorders>
              <w:bottom w:val="single" w:sz="4" w:space="0" w:color="auto"/>
            </w:tcBorders>
            <w:shd w:val="clear" w:color="auto" w:fill="auto"/>
            <w:noWrap/>
            <w:vAlign w:val="bottom"/>
            <w:hideMark/>
          </w:tcPr>
          <w:p w14:paraId="5FB58AF1"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12</w:t>
            </w:r>
          </w:p>
        </w:tc>
        <w:tc>
          <w:tcPr>
            <w:tcW w:w="346" w:type="pct"/>
            <w:tcBorders>
              <w:bottom w:val="single" w:sz="4" w:space="0" w:color="auto"/>
            </w:tcBorders>
            <w:shd w:val="clear" w:color="auto" w:fill="auto"/>
            <w:noWrap/>
            <w:vAlign w:val="bottom"/>
            <w:hideMark/>
          </w:tcPr>
          <w:p w14:paraId="52A034D0"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13</w:t>
            </w:r>
          </w:p>
        </w:tc>
        <w:tc>
          <w:tcPr>
            <w:tcW w:w="346" w:type="pct"/>
            <w:tcBorders>
              <w:bottom w:val="single" w:sz="4" w:space="0" w:color="auto"/>
            </w:tcBorders>
            <w:shd w:val="clear" w:color="auto" w:fill="auto"/>
            <w:noWrap/>
            <w:vAlign w:val="bottom"/>
            <w:hideMark/>
          </w:tcPr>
          <w:p w14:paraId="6716F3AA"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14</w:t>
            </w:r>
          </w:p>
        </w:tc>
        <w:tc>
          <w:tcPr>
            <w:tcW w:w="345" w:type="pct"/>
            <w:tcBorders>
              <w:bottom w:val="single" w:sz="4" w:space="0" w:color="auto"/>
            </w:tcBorders>
            <w:shd w:val="clear" w:color="auto" w:fill="auto"/>
            <w:noWrap/>
            <w:vAlign w:val="bottom"/>
            <w:hideMark/>
          </w:tcPr>
          <w:p w14:paraId="768EB45F"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15</w:t>
            </w:r>
          </w:p>
        </w:tc>
        <w:tc>
          <w:tcPr>
            <w:tcW w:w="346" w:type="pct"/>
            <w:tcBorders>
              <w:bottom w:val="single" w:sz="4" w:space="0" w:color="auto"/>
            </w:tcBorders>
            <w:shd w:val="clear" w:color="auto" w:fill="auto"/>
            <w:noWrap/>
            <w:vAlign w:val="bottom"/>
            <w:hideMark/>
          </w:tcPr>
          <w:p w14:paraId="5BAA84C4"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16</w:t>
            </w:r>
          </w:p>
        </w:tc>
        <w:tc>
          <w:tcPr>
            <w:tcW w:w="346" w:type="pct"/>
            <w:tcBorders>
              <w:bottom w:val="single" w:sz="4" w:space="0" w:color="auto"/>
            </w:tcBorders>
            <w:shd w:val="clear" w:color="auto" w:fill="auto"/>
            <w:noWrap/>
            <w:vAlign w:val="bottom"/>
            <w:hideMark/>
          </w:tcPr>
          <w:p w14:paraId="37B42E8B"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17</w:t>
            </w:r>
          </w:p>
        </w:tc>
        <w:tc>
          <w:tcPr>
            <w:tcW w:w="345" w:type="pct"/>
            <w:tcBorders>
              <w:bottom w:val="single" w:sz="4" w:space="0" w:color="auto"/>
            </w:tcBorders>
            <w:shd w:val="clear" w:color="auto" w:fill="auto"/>
            <w:noWrap/>
            <w:vAlign w:val="bottom"/>
            <w:hideMark/>
          </w:tcPr>
          <w:p w14:paraId="166A4E16"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18</w:t>
            </w:r>
          </w:p>
        </w:tc>
        <w:tc>
          <w:tcPr>
            <w:tcW w:w="346" w:type="pct"/>
            <w:tcBorders>
              <w:bottom w:val="single" w:sz="4" w:space="0" w:color="auto"/>
            </w:tcBorders>
            <w:shd w:val="clear" w:color="auto" w:fill="auto"/>
            <w:noWrap/>
            <w:vAlign w:val="bottom"/>
            <w:hideMark/>
          </w:tcPr>
          <w:p w14:paraId="07424F54"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19</w:t>
            </w:r>
          </w:p>
        </w:tc>
        <w:tc>
          <w:tcPr>
            <w:tcW w:w="347" w:type="pct"/>
            <w:tcBorders>
              <w:bottom w:val="single" w:sz="4" w:space="0" w:color="auto"/>
            </w:tcBorders>
            <w:shd w:val="clear" w:color="auto" w:fill="auto"/>
            <w:noWrap/>
            <w:vAlign w:val="bottom"/>
            <w:hideMark/>
          </w:tcPr>
          <w:p w14:paraId="15E9F8E0"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20</w:t>
            </w:r>
          </w:p>
        </w:tc>
        <w:tc>
          <w:tcPr>
            <w:tcW w:w="156" w:type="pct"/>
            <w:tcBorders>
              <w:top w:val="nil"/>
              <w:bottom w:val="nil"/>
            </w:tcBorders>
            <w:shd w:val="clear" w:color="auto" w:fill="FFFFFF" w:themeFill="background1"/>
          </w:tcPr>
          <w:p w14:paraId="4BFD550F"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328" w:type="pct"/>
            <w:vMerge/>
            <w:tcBorders>
              <w:bottom w:val="single" w:sz="4" w:space="0" w:color="auto"/>
            </w:tcBorders>
          </w:tcPr>
          <w:p w14:paraId="50B4F651" w14:textId="77777777" w:rsidR="008B372F" w:rsidRPr="00074D4F" w:rsidRDefault="008B372F" w:rsidP="009E51B4">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r>
      <w:tr w:rsidR="00453E8A" w:rsidRPr="00804664" w14:paraId="5D5E845D" w14:textId="77777777" w:rsidTr="00453E8A">
        <w:trPr>
          <w:trHeight w:val="227"/>
          <w:jc w:val="center"/>
        </w:trPr>
        <w:tc>
          <w:tcPr>
            <w:tcW w:w="542" w:type="pct"/>
            <w:vMerge w:val="restart"/>
            <w:shd w:val="clear" w:color="auto" w:fill="auto"/>
            <w:noWrap/>
            <w:vAlign w:val="center"/>
            <w:hideMark/>
          </w:tcPr>
          <w:p w14:paraId="2B57C6C6" w14:textId="7777777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Layers No</w:t>
            </w:r>
          </w:p>
        </w:tc>
        <w:tc>
          <w:tcPr>
            <w:tcW w:w="170" w:type="pct"/>
            <w:shd w:val="clear" w:color="auto" w:fill="auto"/>
            <w:noWrap/>
            <w:vAlign w:val="bottom"/>
            <w:hideMark/>
          </w:tcPr>
          <w:p w14:paraId="6171544C" w14:textId="7777777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1</w:t>
            </w:r>
          </w:p>
        </w:tc>
        <w:tc>
          <w:tcPr>
            <w:tcW w:w="345" w:type="pct"/>
            <w:tcBorders>
              <w:top w:val="single" w:sz="4" w:space="0" w:color="auto"/>
              <w:left w:val="nil"/>
              <w:bottom w:val="single" w:sz="4" w:space="0" w:color="auto"/>
              <w:right w:val="single" w:sz="4" w:space="0" w:color="auto"/>
            </w:tcBorders>
            <w:shd w:val="clear" w:color="000000" w:fill="7EC57C"/>
            <w:noWrap/>
            <w:vAlign w:val="center"/>
            <w:hideMark/>
          </w:tcPr>
          <w:p w14:paraId="53BBD48E" w14:textId="449FE134"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0.90</w:t>
            </w:r>
          </w:p>
        </w:tc>
        <w:tc>
          <w:tcPr>
            <w:tcW w:w="346" w:type="pct"/>
            <w:tcBorders>
              <w:top w:val="single" w:sz="4" w:space="0" w:color="auto"/>
              <w:left w:val="single" w:sz="4" w:space="0" w:color="auto"/>
              <w:bottom w:val="single" w:sz="4" w:space="0" w:color="auto"/>
              <w:right w:val="single" w:sz="4" w:space="0" w:color="auto"/>
            </w:tcBorders>
            <w:shd w:val="clear" w:color="000000" w:fill="A2D07E"/>
            <w:noWrap/>
            <w:vAlign w:val="center"/>
            <w:hideMark/>
          </w:tcPr>
          <w:p w14:paraId="67D62978" w14:textId="4999EC24"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2.47</w:t>
            </w:r>
          </w:p>
        </w:tc>
        <w:tc>
          <w:tcPr>
            <w:tcW w:w="345" w:type="pct"/>
            <w:tcBorders>
              <w:top w:val="single" w:sz="4" w:space="0" w:color="auto"/>
              <w:left w:val="single" w:sz="4" w:space="0" w:color="auto"/>
              <w:bottom w:val="single" w:sz="4" w:space="0" w:color="auto"/>
              <w:right w:val="single" w:sz="4" w:space="0" w:color="auto"/>
            </w:tcBorders>
            <w:shd w:val="clear" w:color="000000" w:fill="93CC7D"/>
            <w:noWrap/>
            <w:vAlign w:val="center"/>
            <w:hideMark/>
          </w:tcPr>
          <w:p w14:paraId="1E01D14A" w14:textId="2A34375A"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1.70</w:t>
            </w:r>
          </w:p>
        </w:tc>
        <w:tc>
          <w:tcPr>
            <w:tcW w:w="346" w:type="pct"/>
            <w:tcBorders>
              <w:top w:val="single" w:sz="4" w:space="0" w:color="auto"/>
              <w:left w:val="single" w:sz="4" w:space="0" w:color="auto"/>
              <w:bottom w:val="single" w:sz="4" w:space="0" w:color="auto"/>
              <w:right w:val="single" w:sz="4" w:space="0" w:color="auto"/>
            </w:tcBorders>
            <w:shd w:val="clear" w:color="000000" w:fill="95CC7D"/>
            <w:noWrap/>
            <w:vAlign w:val="center"/>
            <w:hideMark/>
          </w:tcPr>
          <w:p w14:paraId="46C6BE8D" w14:textId="11453228"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1.74</w:t>
            </w:r>
          </w:p>
        </w:tc>
        <w:tc>
          <w:tcPr>
            <w:tcW w:w="346" w:type="pct"/>
            <w:tcBorders>
              <w:top w:val="single" w:sz="4" w:space="0" w:color="auto"/>
              <w:left w:val="single" w:sz="4" w:space="0" w:color="auto"/>
              <w:bottom w:val="single" w:sz="4" w:space="0" w:color="auto"/>
              <w:right w:val="single" w:sz="4" w:space="0" w:color="auto"/>
            </w:tcBorders>
            <w:shd w:val="clear" w:color="000000" w:fill="9ECF7E"/>
            <w:noWrap/>
            <w:vAlign w:val="center"/>
            <w:hideMark/>
          </w:tcPr>
          <w:p w14:paraId="518909AD" w14:textId="2C36F6BE"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4.38</w:t>
            </w:r>
          </w:p>
        </w:tc>
        <w:tc>
          <w:tcPr>
            <w:tcW w:w="345" w:type="pct"/>
            <w:tcBorders>
              <w:top w:val="single" w:sz="4" w:space="0" w:color="auto"/>
              <w:left w:val="single" w:sz="4" w:space="0" w:color="auto"/>
              <w:bottom w:val="single" w:sz="4" w:space="0" w:color="auto"/>
              <w:right w:val="single" w:sz="4" w:space="0" w:color="auto"/>
            </w:tcBorders>
            <w:shd w:val="clear" w:color="000000" w:fill="9DCE7E"/>
            <w:noWrap/>
            <w:vAlign w:val="center"/>
            <w:hideMark/>
          </w:tcPr>
          <w:p w14:paraId="1145259D" w14:textId="6E2DB675"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2.61</w:t>
            </w:r>
          </w:p>
        </w:tc>
        <w:tc>
          <w:tcPr>
            <w:tcW w:w="346" w:type="pct"/>
            <w:tcBorders>
              <w:top w:val="single" w:sz="4" w:space="0" w:color="auto"/>
              <w:left w:val="single" w:sz="4" w:space="0" w:color="auto"/>
              <w:bottom w:val="single" w:sz="4" w:space="0" w:color="auto"/>
              <w:right w:val="single" w:sz="4" w:space="0" w:color="auto"/>
            </w:tcBorders>
            <w:shd w:val="clear" w:color="000000" w:fill="83C77C"/>
            <w:noWrap/>
            <w:vAlign w:val="center"/>
            <w:hideMark/>
          </w:tcPr>
          <w:p w14:paraId="24C0C3DD" w14:textId="06D9D4B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2.49</w:t>
            </w:r>
          </w:p>
        </w:tc>
        <w:tc>
          <w:tcPr>
            <w:tcW w:w="346"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226C83C" w14:textId="4AB0EDC6"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1.81</w:t>
            </w:r>
          </w:p>
        </w:tc>
        <w:tc>
          <w:tcPr>
            <w:tcW w:w="345" w:type="pct"/>
            <w:tcBorders>
              <w:top w:val="single" w:sz="4" w:space="0" w:color="auto"/>
              <w:left w:val="single" w:sz="4" w:space="0" w:color="auto"/>
              <w:bottom w:val="single" w:sz="4" w:space="0" w:color="auto"/>
              <w:right w:val="single" w:sz="4" w:space="0" w:color="auto"/>
            </w:tcBorders>
            <w:shd w:val="clear" w:color="000000" w:fill="98CD7E"/>
            <w:noWrap/>
            <w:vAlign w:val="center"/>
            <w:hideMark/>
          </w:tcPr>
          <w:p w14:paraId="74DC5C31" w14:textId="5E83112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4.54</w:t>
            </w:r>
          </w:p>
        </w:tc>
        <w:tc>
          <w:tcPr>
            <w:tcW w:w="346"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4C9BF0F" w14:textId="61C709AF"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2.58</w:t>
            </w:r>
          </w:p>
        </w:tc>
        <w:tc>
          <w:tcPr>
            <w:tcW w:w="347" w:type="pct"/>
            <w:tcBorders>
              <w:top w:val="single" w:sz="4" w:space="0" w:color="auto"/>
              <w:left w:val="single" w:sz="4" w:space="0" w:color="auto"/>
              <w:bottom w:val="single" w:sz="4" w:space="0" w:color="auto"/>
              <w:right w:val="nil"/>
            </w:tcBorders>
            <w:shd w:val="clear" w:color="000000" w:fill="FFEB84"/>
            <w:noWrap/>
            <w:vAlign w:val="center"/>
            <w:hideMark/>
          </w:tcPr>
          <w:p w14:paraId="0AB374A6" w14:textId="3644A710"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2.67</w:t>
            </w:r>
          </w:p>
        </w:tc>
        <w:tc>
          <w:tcPr>
            <w:tcW w:w="156" w:type="pct"/>
            <w:tcBorders>
              <w:top w:val="nil"/>
              <w:left w:val="single" w:sz="4" w:space="0" w:color="auto"/>
              <w:bottom w:val="nil"/>
              <w:right w:val="single" w:sz="4" w:space="0" w:color="auto"/>
            </w:tcBorders>
            <w:shd w:val="clear" w:color="auto" w:fill="FFFFFF" w:themeFill="background1"/>
          </w:tcPr>
          <w:p w14:paraId="218EC1C0" w14:textId="77777777" w:rsidR="00453E8A"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p>
        </w:tc>
        <w:tc>
          <w:tcPr>
            <w:tcW w:w="328" w:type="pct"/>
            <w:tcBorders>
              <w:top w:val="single" w:sz="4" w:space="0" w:color="auto"/>
              <w:left w:val="single" w:sz="4" w:space="0" w:color="auto"/>
              <w:bottom w:val="single" w:sz="4" w:space="0" w:color="auto"/>
              <w:right w:val="single" w:sz="4" w:space="0" w:color="auto"/>
            </w:tcBorders>
            <w:shd w:val="clear" w:color="000000" w:fill="63BE7B"/>
            <w:vAlign w:val="center"/>
          </w:tcPr>
          <w:p w14:paraId="7CAB9420" w14:textId="1824AFDE" w:rsidR="00453E8A"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r>
              <w:rPr>
                <w:color w:val="000000"/>
                <w:sz w:val="16"/>
                <w:szCs w:val="16"/>
              </w:rPr>
              <w:t>0.00</w:t>
            </w:r>
          </w:p>
        </w:tc>
      </w:tr>
      <w:tr w:rsidR="00453E8A" w:rsidRPr="00804664" w14:paraId="7EB69ECB" w14:textId="77777777" w:rsidTr="00453E8A">
        <w:trPr>
          <w:trHeight w:val="227"/>
          <w:jc w:val="center"/>
        </w:trPr>
        <w:tc>
          <w:tcPr>
            <w:tcW w:w="542" w:type="pct"/>
            <w:vMerge/>
            <w:vAlign w:val="center"/>
            <w:hideMark/>
          </w:tcPr>
          <w:p w14:paraId="0E08BDA1" w14:textId="7777777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170" w:type="pct"/>
            <w:shd w:val="clear" w:color="auto" w:fill="auto"/>
            <w:noWrap/>
            <w:vAlign w:val="bottom"/>
            <w:hideMark/>
          </w:tcPr>
          <w:p w14:paraId="005F74CD" w14:textId="7777777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2</w:t>
            </w:r>
          </w:p>
        </w:tc>
        <w:tc>
          <w:tcPr>
            <w:tcW w:w="345" w:type="pct"/>
            <w:tcBorders>
              <w:top w:val="single" w:sz="4" w:space="0" w:color="auto"/>
              <w:left w:val="nil"/>
              <w:bottom w:val="single" w:sz="4" w:space="0" w:color="auto"/>
              <w:right w:val="single" w:sz="4" w:space="0" w:color="auto"/>
            </w:tcBorders>
            <w:shd w:val="clear" w:color="000000" w:fill="FFEB84"/>
            <w:noWrap/>
            <w:vAlign w:val="center"/>
            <w:hideMark/>
          </w:tcPr>
          <w:p w14:paraId="69108F7F" w14:textId="6A3BC049"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6.06</w:t>
            </w:r>
          </w:p>
        </w:tc>
        <w:tc>
          <w:tcPr>
            <w:tcW w:w="346" w:type="pct"/>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3B5DEFBA" w14:textId="45EAFD7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7.19</w:t>
            </w:r>
          </w:p>
        </w:tc>
        <w:tc>
          <w:tcPr>
            <w:tcW w:w="345" w:type="pct"/>
            <w:tcBorders>
              <w:top w:val="single" w:sz="4" w:space="0" w:color="auto"/>
              <w:left w:val="single" w:sz="4" w:space="0" w:color="auto"/>
              <w:bottom w:val="single" w:sz="4" w:space="0" w:color="auto"/>
              <w:right w:val="single" w:sz="4" w:space="0" w:color="auto"/>
            </w:tcBorders>
            <w:shd w:val="clear" w:color="000000" w:fill="FFE583"/>
            <w:noWrap/>
            <w:vAlign w:val="center"/>
            <w:hideMark/>
          </w:tcPr>
          <w:p w14:paraId="1DC28CB6" w14:textId="2941F329"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10.66</w:t>
            </w:r>
          </w:p>
        </w:tc>
        <w:tc>
          <w:tcPr>
            <w:tcW w:w="346" w:type="pct"/>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4B9CE94C" w14:textId="21E43226"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13.38</w:t>
            </w:r>
          </w:p>
        </w:tc>
        <w:tc>
          <w:tcPr>
            <w:tcW w:w="346" w:type="pct"/>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5DAEF7E0" w14:textId="100A411F"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6.20</w:t>
            </w:r>
          </w:p>
        </w:tc>
        <w:tc>
          <w:tcPr>
            <w:tcW w:w="345" w:type="pct"/>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1C684277" w14:textId="30057D80"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6.54</w:t>
            </w:r>
          </w:p>
        </w:tc>
        <w:tc>
          <w:tcPr>
            <w:tcW w:w="346" w:type="pct"/>
            <w:tcBorders>
              <w:top w:val="single" w:sz="4" w:space="0" w:color="auto"/>
              <w:left w:val="single" w:sz="4" w:space="0" w:color="auto"/>
              <w:bottom w:val="single" w:sz="4" w:space="0" w:color="auto"/>
              <w:right w:val="single" w:sz="4" w:space="0" w:color="auto"/>
            </w:tcBorders>
            <w:shd w:val="clear" w:color="000000" w:fill="FFE583"/>
            <w:noWrap/>
            <w:vAlign w:val="center"/>
            <w:hideMark/>
          </w:tcPr>
          <w:p w14:paraId="66CA8CE5" w14:textId="3AFAEE7C"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6.76</w:t>
            </w:r>
          </w:p>
        </w:tc>
        <w:tc>
          <w:tcPr>
            <w:tcW w:w="346"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38C19D7" w14:textId="437D6091"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14.61</w:t>
            </w:r>
          </w:p>
        </w:tc>
        <w:tc>
          <w:tcPr>
            <w:tcW w:w="345" w:type="pct"/>
            <w:tcBorders>
              <w:top w:val="single" w:sz="4" w:space="0" w:color="auto"/>
              <w:left w:val="single" w:sz="4" w:space="0" w:color="auto"/>
              <w:bottom w:val="single" w:sz="4" w:space="0" w:color="auto"/>
              <w:right w:val="single" w:sz="4" w:space="0" w:color="auto"/>
            </w:tcBorders>
            <w:shd w:val="clear" w:color="000000" w:fill="FFE383"/>
            <w:noWrap/>
            <w:vAlign w:val="center"/>
            <w:hideMark/>
          </w:tcPr>
          <w:p w14:paraId="30C80F1E" w14:textId="46323B0A"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16.32</w:t>
            </w:r>
          </w:p>
        </w:tc>
        <w:tc>
          <w:tcPr>
            <w:tcW w:w="346" w:type="pct"/>
            <w:tcBorders>
              <w:top w:val="single" w:sz="4" w:space="0" w:color="auto"/>
              <w:left w:val="single" w:sz="4" w:space="0" w:color="auto"/>
              <w:bottom w:val="single" w:sz="4" w:space="0" w:color="auto"/>
              <w:right w:val="single" w:sz="4" w:space="0" w:color="auto"/>
            </w:tcBorders>
            <w:shd w:val="clear" w:color="000000" w:fill="FED07F"/>
            <w:noWrap/>
            <w:vAlign w:val="center"/>
            <w:hideMark/>
          </w:tcPr>
          <w:p w14:paraId="05F8CCB7" w14:textId="479EE63C"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7.86</w:t>
            </w:r>
          </w:p>
        </w:tc>
        <w:tc>
          <w:tcPr>
            <w:tcW w:w="347" w:type="pct"/>
            <w:tcBorders>
              <w:top w:val="single" w:sz="4" w:space="0" w:color="auto"/>
              <w:left w:val="single" w:sz="4" w:space="0" w:color="auto"/>
              <w:bottom w:val="single" w:sz="4" w:space="0" w:color="auto"/>
              <w:right w:val="nil"/>
            </w:tcBorders>
            <w:shd w:val="clear" w:color="000000" w:fill="FFE583"/>
            <w:noWrap/>
            <w:vAlign w:val="center"/>
            <w:hideMark/>
          </w:tcPr>
          <w:p w14:paraId="34D241A7" w14:textId="5463FD56"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20.32</w:t>
            </w:r>
          </w:p>
        </w:tc>
        <w:tc>
          <w:tcPr>
            <w:tcW w:w="156" w:type="pct"/>
            <w:tcBorders>
              <w:top w:val="nil"/>
              <w:left w:val="single" w:sz="4" w:space="0" w:color="auto"/>
              <w:bottom w:val="nil"/>
              <w:right w:val="single" w:sz="4" w:space="0" w:color="auto"/>
            </w:tcBorders>
            <w:shd w:val="clear" w:color="auto" w:fill="FFFFFF" w:themeFill="background1"/>
          </w:tcPr>
          <w:p w14:paraId="012D6DDA" w14:textId="77777777" w:rsidR="00453E8A"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p>
        </w:tc>
        <w:tc>
          <w:tcPr>
            <w:tcW w:w="328" w:type="pct"/>
            <w:tcBorders>
              <w:top w:val="single" w:sz="4" w:space="0" w:color="auto"/>
              <w:left w:val="single" w:sz="4" w:space="0" w:color="auto"/>
              <w:bottom w:val="single" w:sz="4" w:space="0" w:color="auto"/>
              <w:right w:val="single" w:sz="4" w:space="0" w:color="auto"/>
            </w:tcBorders>
            <w:shd w:val="clear" w:color="000000" w:fill="FFEB84"/>
            <w:vAlign w:val="center"/>
          </w:tcPr>
          <w:p w14:paraId="46DBF0ED" w14:textId="1DADFAB3" w:rsidR="00453E8A"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r>
              <w:rPr>
                <w:color w:val="000000"/>
                <w:sz w:val="16"/>
                <w:szCs w:val="16"/>
              </w:rPr>
              <w:t>10.00</w:t>
            </w:r>
          </w:p>
        </w:tc>
      </w:tr>
      <w:tr w:rsidR="00453E8A" w:rsidRPr="00804664" w14:paraId="7659E645" w14:textId="77777777" w:rsidTr="00453E8A">
        <w:trPr>
          <w:trHeight w:val="227"/>
          <w:jc w:val="center"/>
        </w:trPr>
        <w:tc>
          <w:tcPr>
            <w:tcW w:w="542" w:type="pct"/>
            <w:vMerge/>
            <w:vAlign w:val="center"/>
            <w:hideMark/>
          </w:tcPr>
          <w:p w14:paraId="3EF6D03A" w14:textId="7777777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p>
        </w:tc>
        <w:tc>
          <w:tcPr>
            <w:tcW w:w="170" w:type="pct"/>
            <w:shd w:val="clear" w:color="auto" w:fill="auto"/>
            <w:noWrap/>
            <w:vAlign w:val="bottom"/>
            <w:hideMark/>
          </w:tcPr>
          <w:p w14:paraId="1D9F0BED" w14:textId="7777777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3</w:t>
            </w:r>
          </w:p>
        </w:tc>
        <w:tc>
          <w:tcPr>
            <w:tcW w:w="345" w:type="pct"/>
            <w:tcBorders>
              <w:top w:val="single" w:sz="4" w:space="0" w:color="auto"/>
              <w:left w:val="nil"/>
              <w:bottom w:val="single" w:sz="4" w:space="0" w:color="auto"/>
              <w:right w:val="single" w:sz="4" w:space="0" w:color="auto"/>
            </w:tcBorders>
            <w:shd w:val="clear" w:color="000000" w:fill="FFEB84"/>
            <w:noWrap/>
            <w:vAlign w:val="center"/>
            <w:hideMark/>
          </w:tcPr>
          <w:p w14:paraId="7999482E" w14:textId="1C9392A4"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18.72</w:t>
            </w:r>
          </w:p>
        </w:tc>
        <w:tc>
          <w:tcPr>
            <w:tcW w:w="346" w:type="pct"/>
            <w:tcBorders>
              <w:top w:val="single" w:sz="4" w:space="0" w:color="auto"/>
              <w:left w:val="single" w:sz="4" w:space="0" w:color="auto"/>
              <w:bottom w:val="single" w:sz="4" w:space="0" w:color="auto"/>
              <w:right w:val="single" w:sz="4" w:space="0" w:color="auto"/>
            </w:tcBorders>
            <w:shd w:val="clear" w:color="000000" w:fill="FFE684"/>
            <w:noWrap/>
            <w:vAlign w:val="center"/>
            <w:hideMark/>
          </w:tcPr>
          <w:p w14:paraId="0872F8B0" w14:textId="516690C6"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13.45</w:t>
            </w:r>
          </w:p>
        </w:tc>
        <w:tc>
          <w:tcPr>
            <w:tcW w:w="345" w:type="pct"/>
            <w:tcBorders>
              <w:top w:val="single" w:sz="4" w:space="0" w:color="auto"/>
              <w:left w:val="single" w:sz="4" w:space="0" w:color="auto"/>
              <w:bottom w:val="single" w:sz="4" w:space="0" w:color="auto"/>
              <w:right w:val="single" w:sz="4" w:space="0" w:color="auto"/>
            </w:tcBorders>
            <w:shd w:val="clear" w:color="000000" w:fill="FFE683"/>
            <w:noWrap/>
            <w:vAlign w:val="center"/>
            <w:hideMark/>
          </w:tcPr>
          <w:p w14:paraId="3DBB21AC" w14:textId="5C45ABD2"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4.55</w:t>
            </w:r>
          </w:p>
        </w:tc>
        <w:tc>
          <w:tcPr>
            <w:tcW w:w="346" w:type="pct"/>
            <w:tcBorders>
              <w:top w:val="single" w:sz="4" w:space="0" w:color="auto"/>
              <w:left w:val="single" w:sz="4" w:space="0" w:color="auto"/>
              <w:bottom w:val="single" w:sz="4" w:space="0" w:color="auto"/>
              <w:right w:val="single" w:sz="4" w:space="0" w:color="auto"/>
            </w:tcBorders>
            <w:shd w:val="clear" w:color="000000" w:fill="FED480"/>
            <w:noWrap/>
            <w:vAlign w:val="center"/>
            <w:hideMark/>
          </w:tcPr>
          <w:p w14:paraId="4F07A3FE" w14:textId="092C63EB"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5.19</w:t>
            </w:r>
          </w:p>
        </w:tc>
        <w:tc>
          <w:tcPr>
            <w:tcW w:w="346" w:type="pct"/>
            <w:tcBorders>
              <w:top w:val="single" w:sz="4" w:space="0" w:color="auto"/>
              <w:left w:val="single" w:sz="4" w:space="0" w:color="auto"/>
              <w:bottom w:val="single" w:sz="4" w:space="0" w:color="auto"/>
              <w:right w:val="single" w:sz="4" w:space="0" w:color="auto"/>
            </w:tcBorders>
            <w:shd w:val="clear" w:color="000000" w:fill="FFE082"/>
            <w:noWrap/>
            <w:vAlign w:val="center"/>
            <w:hideMark/>
          </w:tcPr>
          <w:p w14:paraId="732B1F50" w14:textId="6D399F66"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21.54</w:t>
            </w:r>
          </w:p>
        </w:tc>
        <w:tc>
          <w:tcPr>
            <w:tcW w:w="345" w:type="pct"/>
            <w:tcBorders>
              <w:top w:val="single" w:sz="4" w:space="0" w:color="auto"/>
              <w:left w:val="single" w:sz="4" w:space="0" w:color="auto"/>
              <w:bottom w:val="single" w:sz="4" w:space="0" w:color="auto"/>
              <w:right w:val="single" w:sz="4" w:space="0" w:color="auto"/>
            </w:tcBorders>
            <w:shd w:val="clear" w:color="000000" w:fill="FFE183"/>
            <w:noWrap/>
            <w:vAlign w:val="center"/>
            <w:hideMark/>
          </w:tcPr>
          <w:p w14:paraId="585D2A4F" w14:textId="14165A43"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23.88</w:t>
            </w:r>
          </w:p>
        </w:tc>
        <w:tc>
          <w:tcPr>
            <w:tcW w:w="346" w:type="pct"/>
            <w:tcBorders>
              <w:top w:val="single" w:sz="4" w:space="0" w:color="auto"/>
              <w:left w:val="single" w:sz="4" w:space="0" w:color="auto"/>
              <w:bottom w:val="single" w:sz="4" w:space="0" w:color="auto"/>
              <w:right w:val="single" w:sz="4" w:space="0" w:color="auto"/>
            </w:tcBorders>
            <w:shd w:val="clear" w:color="000000" w:fill="FECF7F"/>
            <w:noWrap/>
            <w:vAlign w:val="center"/>
            <w:hideMark/>
          </w:tcPr>
          <w:p w14:paraId="092D086C" w14:textId="3FF9C566"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26.00</w:t>
            </w:r>
          </w:p>
        </w:tc>
        <w:tc>
          <w:tcPr>
            <w:tcW w:w="346" w:type="pct"/>
            <w:tcBorders>
              <w:top w:val="single" w:sz="4" w:space="0" w:color="auto"/>
              <w:left w:val="single" w:sz="4" w:space="0" w:color="auto"/>
              <w:bottom w:val="single" w:sz="4" w:space="0" w:color="auto"/>
              <w:right w:val="single" w:sz="4" w:space="0" w:color="auto"/>
            </w:tcBorders>
            <w:shd w:val="clear" w:color="000000" w:fill="FED280"/>
            <w:noWrap/>
            <w:vAlign w:val="center"/>
            <w:hideMark/>
          </w:tcPr>
          <w:p w14:paraId="1FA8C40B" w14:textId="3C485DA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25.44</w:t>
            </w:r>
          </w:p>
        </w:tc>
        <w:tc>
          <w:tcPr>
            <w:tcW w:w="345" w:type="pct"/>
            <w:tcBorders>
              <w:top w:val="single" w:sz="4" w:space="0" w:color="auto"/>
              <w:left w:val="single" w:sz="4" w:space="0" w:color="auto"/>
              <w:bottom w:val="single" w:sz="4" w:space="0" w:color="auto"/>
              <w:right w:val="single" w:sz="4" w:space="0" w:color="auto"/>
            </w:tcBorders>
            <w:shd w:val="clear" w:color="000000" w:fill="FDBB7B"/>
            <w:noWrap/>
            <w:vAlign w:val="center"/>
            <w:hideMark/>
          </w:tcPr>
          <w:p w14:paraId="2875A54D" w14:textId="384F97EC"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27.50</w:t>
            </w:r>
          </w:p>
        </w:tc>
        <w:tc>
          <w:tcPr>
            <w:tcW w:w="346" w:type="pct"/>
            <w:tcBorders>
              <w:top w:val="single" w:sz="4" w:space="0" w:color="auto"/>
              <w:left w:val="single" w:sz="4" w:space="0" w:color="auto"/>
              <w:bottom w:val="single" w:sz="4" w:space="0" w:color="auto"/>
              <w:right w:val="single" w:sz="4" w:space="0" w:color="auto"/>
            </w:tcBorders>
            <w:shd w:val="clear" w:color="000000" w:fill="FFDE82"/>
            <w:noWrap/>
            <w:vAlign w:val="center"/>
            <w:hideMark/>
          </w:tcPr>
          <w:p w14:paraId="44534381" w14:textId="4350FF8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11.66</w:t>
            </w:r>
          </w:p>
        </w:tc>
        <w:tc>
          <w:tcPr>
            <w:tcW w:w="347" w:type="pct"/>
            <w:tcBorders>
              <w:top w:val="single" w:sz="4" w:space="0" w:color="auto"/>
              <w:left w:val="single" w:sz="4" w:space="0" w:color="auto"/>
              <w:bottom w:val="single" w:sz="4" w:space="0" w:color="auto"/>
              <w:right w:val="nil"/>
            </w:tcBorders>
            <w:shd w:val="clear" w:color="000000" w:fill="FFDB81"/>
            <w:noWrap/>
            <w:vAlign w:val="center"/>
            <w:hideMark/>
          </w:tcPr>
          <w:p w14:paraId="49517F1C" w14:textId="44D883DD"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19.71</w:t>
            </w:r>
          </w:p>
        </w:tc>
        <w:tc>
          <w:tcPr>
            <w:tcW w:w="156" w:type="pct"/>
            <w:tcBorders>
              <w:top w:val="nil"/>
              <w:left w:val="single" w:sz="4" w:space="0" w:color="auto"/>
              <w:bottom w:val="nil"/>
              <w:right w:val="single" w:sz="4" w:space="0" w:color="auto"/>
            </w:tcBorders>
            <w:shd w:val="clear" w:color="auto" w:fill="FFFFFF" w:themeFill="background1"/>
          </w:tcPr>
          <w:p w14:paraId="56862771" w14:textId="77777777" w:rsidR="00453E8A"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p>
        </w:tc>
        <w:tc>
          <w:tcPr>
            <w:tcW w:w="328" w:type="pct"/>
            <w:tcBorders>
              <w:top w:val="single" w:sz="4" w:space="0" w:color="auto"/>
              <w:left w:val="single" w:sz="4" w:space="0" w:color="auto"/>
              <w:bottom w:val="single" w:sz="4" w:space="0" w:color="auto"/>
              <w:right w:val="single" w:sz="4" w:space="0" w:color="auto"/>
            </w:tcBorders>
            <w:shd w:val="clear" w:color="000000" w:fill="FED881"/>
            <w:vAlign w:val="center"/>
          </w:tcPr>
          <w:p w14:paraId="73A404D2" w14:textId="704D9BAD" w:rsidR="00453E8A"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r>
              <w:rPr>
                <w:color w:val="000000"/>
                <w:sz w:val="16"/>
                <w:szCs w:val="16"/>
              </w:rPr>
              <w:t>100.00</w:t>
            </w:r>
          </w:p>
        </w:tc>
      </w:tr>
      <w:tr w:rsidR="00453E8A" w:rsidRPr="00804664" w14:paraId="166BFB6C" w14:textId="77777777" w:rsidTr="00453E8A">
        <w:trPr>
          <w:trHeight w:val="227"/>
          <w:jc w:val="center"/>
        </w:trPr>
        <w:tc>
          <w:tcPr>
            <w:tcW w:w="542" w:type="pct"/>
            <w:vMerge/>
            <w:tcBorders>
              <w:bottom w:val="single" w:sz="4" w:space="0" w:color="auto"/>
            </w:tcBorders>
            <w:vAlign w:val="center"/>
            <w:hideMark/>
          </w:tcPr>
          <w:p w14:paraId="71E3DA2D" w14:textId="7777777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p>
        </w:tc>
        <w:tc>
          <w:tcPr>
            <w:tcW w:w="170" w:type="pct"/>
            <w:tcBorders>
              <w:bottom w:val="single" w:sz="4" w:space="0" w:color="auto"/>
            </w:tcBorders>
            <w:shd w:val="clear" w:color="auto" w:fill="auto"/>
            <w:noWrap/>
            <w:vAlign w:val="bottom"/>
            <w:hideMark/>
          </w:tcPr>
          <w:p w14:paraId="4D35ECF4" w14:textId="7777777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b/>
                <w:bCs/>
                <w:color w:val="000000"/>
                <w:sz w:val="16"/>
                <w:szCs w:val="16"/>
                <w:lang w:eastAsia="en-GB"/>
              </w:rPr>
            </w:pPr>
            <w:r w:rsidRPr="00074D4F">
              <w:rPr>
                <w:b/>
                <w:bCs/>
                <w:color w:val="000000"/>
                <w:sz w:val="16"/>
                <w:szCs w:val="16"/>
                <w:lang w:eastAsia="en-GB"/>
              </w:rPr>
              <w:t>4</w:t>
            </w:r>
          </w:p>
        </w:tc>
        <w:tc>
          <w:tcPr>
            <w:tcW w:w="345" w:type="pct"/>
            <w:tcBorders>
              <w:top w:val="single" w:sz="4" w:space="0" w:color="auto"/>
              <w:left w:val="nil"/>
              <w:bottom w:val="single" w:sz="4" w:space="0" w:color="auto"/>
              <w:right w:val="single" w:sz="4" w:space="0" w:color="auto"/>
            </w:tcBorders>
            <w:shd w:val="clear" w:color="000000" w:fill="FED981"/>
            <w:noWrap/>
            <w:vAlign w:val="center"/>
            <w:hideMark/>
          </w:tcPr>
          <w:p w14:paraId="28D0292E" w14:textId="59887575"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11.49</w:t>
            </w:r>
          </w:p>
        </w:tc>
        <w:tc>
          <w:tcPr>
            <w:tcW w:w="346" w:type="pct"/>
            <w:tcBorders>
              <w:top w:val="single" w:sz="4" w:space="0" w:color="auto"/>
              <w:left w:val="single" w:sz="4" w:space="0" w:color="auto"/>
              <w:bottom w:val="single" w:sz="4" w:space="0" w:color="auto"/>
              <w:right w:val="single" w:sz="4" w:space="0" w:color="auto"/>
            </w:tcBorders>
            <w:shd w:val="clear" w:color="000000" w:fill="FFE683"/>
            <w:noWrap/>
            <w:vAlign w:val="center"/>
            <w:hideMark/>
          </w:tcPr>
          <w:p w14:paraId="54C889B3" w14:textId="4C993FA0"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18.79</w:t>
            </w:r>
          </w:p>
        </w:tc>
        <w:tc>
          <w:tcPr>
            <w:tcW w:w="345" w:type="pct"/>
            <w:tcBorders>
              <w:top w:val="single" w:sz="4" w:space="0" w:color="auto"/>
              <w:left w:val="single" w:sz="4" w:space="0" w:color="auto"/>
              <w:bottom w:val="single" w:sz="4" w:space="0" w:color="auto"/>
              <w:right w:val="single" w:sz="4" w:space="0" w:color="auto"/>
            </w:tcBorders>
            <w:shd w:val="clear" w:color="000000" w:fill="FECF7F"/>
            <w:noWrap/>
            <w:vAlign w:val="center"/>
            <w:hideMark/>
          </w:tcPr>
          <w:p w14:paraId="2C577683" w14:textId="3683815F"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16.06</w:t>
            </w:r>
          </w:p>
        </w:tc>
        <w:tc>
          <w:tcPr>
            <w:tcW w:w="346" w:type="pct"/>
            <w:tcBorders>
              <w:top w:val="single" w:sz="4" w:space="0" w:color="auto"/>
              <w:left w:val="single" w:sz="4" w:space="0" w:color="auto"/>
              <w:bottom w:val="single" w:sz="4" w:space="0" w:color="auto"/>
              <w:right w:val="single" w:sz="4" w:space="0" w:color="auto"/>
            </w:tcBorders>
            <w:shd w:val="clear" w:color="000000" w:fill="FFDE82"/>
            <w:noWrap/>
            <w:vAlign w:val="center"/>
            <w:hideMark/>
          </w:tcPr>
          <w:p w14:paraId="326A5B4E" w14:textId="1956F08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6.69</w:t>
            </w:r>
          </w:p>
        </w:tc>
        <w:tc>
          <w:tcPr>
            <w:tcW w:w="346"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53D7F67" w14:textId="010281C8"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41.55</w:t>
            </w:r>
          </w:p>
        </w:tc>
        <w:tc>
          <w:tcPr>
            <w:tcW w:w="345" w:type="pct"/>
            <w:tcBorders>
              <w:top w:val="single" w:sz="4" w:space="0" w:color="auto"/>
              <w:left w:val="single" w:sz="4" w:space="0" w:color="auto"/>
              <w:bottom w:val="single" w:sz="4" w:space="0" w:color="auto"/>
              <w:right w:val="single" w:sz="4" w:space="0" w:color="auto"/>
            </w:tcBorders>
            <w:shd w:val="clear" w:color="000000" w:fill="FDBB7B"/>
            <w:noWrap/>
            <w:vAlign w:val="center"/>
            <w:hideMark/>
          </w:tcPr>
          <w:p w14:paraId="134D5183" w14:textId="31CA74FA"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30.72</w:t>
            </w:r>
          </w:p>
        </w:tc>
        <w:tc>
          <w:tcPr>
            <w:tcW w:w="346" w:type="pct"/>
            <w:tcBorders>
              <w:top w:val="single" w:sz="4" w:space="0" w:color="auto"/>
              <w:left w:val="single" w:sz="4" w:space="0" w:color="auto"/>
              <w:bottom w:val="single" w:sz="4" w:space="0" w:color="auto"/>
              <w:right w:val="single" w:sz="4" w:space="0" w:color="auto"/>
            </w:tcBorders>
            <w:shd w:val="clear" w:color="000000" w:fill="FFDA81"/>
            <w:noWrap/>
            <w:vAlign w:val="center"/>
            <w:hideMark/>
          </w:tcPr>
          <w:p w14:paraId="183CBFD2" w14:textId="0B76DC27"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28.04</w:t>
            </w:r>
          </w:p>
        </w:tc>
        <w:tc>
          <w:tcPr>
            <w:tcW w:w="346" w:type="pct"/>
            <w:tcBorders>
              <w:top w:val="single" w:sz="4" w:space="0" w:color="auto"/>
              <w:left w:val="single" w:sz="4" w:space="0" w:color="auto"/>
              <w:bottom w:val="single" w:sz="4" w:space="0" w:color="auto"/>
              <w:right w:val="single" w:sz="4" w:space="0" w:color="auto"/>
            </w:tcBorders>
            <w:shd w:val="clear" w:color="000000" w:fill="FECB7E"/>
            <w:noWrap/>
            <w:vAlign w:val="center"/>
            <w:hideMark/>
          </w:tcPr>
          <w:p w14:paraId="6D979BBA" w14:textId="18ACCAD0"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67.86</w:t>
            </w:r>
          </w:p>
        </w:tc>
        <w:tc>
          <w:tcPr>
            <w:tcW w:w="345" w:type="pct"/>
            <w:tcBorders>
              <w:top w:val="single" w:sz="4" w:space="0" w:color="auto"/>
              <w:left w:val="single" w:sz="4" w:space="0" w:color="auto"/>
              <w:bottom w:val="single" w:sz="4" w:space="0" w:color="auto"/>
              <w:right w:val="single" w:sz="4" w:space="0" w:color="auto"/>
            </w:tcBorders>
            <w:shd w:val="clear" w:color="000000" w:fill="FDBE7C"/>
            <w:noWrap/>
            <w:vAlign w:val="center"/>
            <w:hideMark/>
          </w:tcPr>
          <w:p w14:paraId="6C3E1080" w14:textId="2346D56B"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14.78</w:t>
            </w:r>
          </w:p>
        </w:tc>
        <w:tc>
          <w:tcPr>
            <w:tcW w:w="346" w:type="pct"/>
            <w:tcBorders>
              <w:top w:val="single" w:sz="4" w:space="0" w:color="auto"/>
              <w:left w:val="single" w:sz="4" w:space="0" w:color="auto"/>
              <w:bottom w:val="single" w:sz="4" w:space="0" w:color="auto"/>
              <w:right w:val="single" w:sz="4" w:space="0" w:color="auto"/>
            </w:tcBorders>
            <w:shd w:val="clear" w:color="000000" w:fill="FA7F70"/>
            <w:noWrap/>
            <w:vAlign w:val="center"/>
            <w:hideMark/>
          </w:tcPr>
          <w:p w14:paraId="240BE7ED" w14:textId="267815A5"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62.17</w:t>
            </w:r>
          </w:p>
        </w:tc>
        <w:tc>
          <w:tcPr>
            <w:tcW w:w="347" w:type="pct"/>
            <w:tcBorders>
              <w:top w:val="single" w:sz="4" w:space="0" w:color="auto"/>
              <w:left w:val="single" w:sz="4" w:space="0" w:color="auto"/>
              <w:bottom w:val="single" w:sz="4" w:space="0" w:color="auto"/>
              <w:right w:val="nil"/>
            </w:tcBorders>
            <w:shd w:val="clear" w:color="000000" w:fill="F8696B"/>
            <w:noWrap/>
            <w:vAlign w:val="center"/>
            <w:hideMark/>
          </w:tcPr>
          <w:p w14:paraId="77CD3873" w14:textId="109B0348" w:rsidR="00453E8A" w:rsidRPr="00074D4F"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lang w:eastAsia="en-GB"/>
              </w:rPr>
            </w:pPr>
            <w:r>
              <w:rPr>
                <w:color w:val="000000"/>
                <w:sz w:val="16"/>
                <w:szCs w:val="16"/>
              </w:rPr>
              <w:t>57.13</w:t>
            </w:r>
          </w:p>
        </w:tc>
        <w:tc>
          <w:tcPr>
            <w:tcW w:w="156" w:type="pct"/>
            <w:tcBorders>
              <w:top w:val="nil"/>
              <w:left w:val="single" w:sz="4" w:space="0" w:color="auto"/>
              <w:bottom w:val="nil"/>
              <w:right w:val="single" w:sz="4" w:space="0" w:color="auto"/>
            </w:tcBorders>
            <w:shd w:val="clear" w:color="auto" w:fill="FFFFFF" w:themeFill="background1"/>
          </w:tcPr>
          <w:p w14:paraId="16FB8D50" w14:textId="77777777" w:rsidR="00453E8A"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p>
        </w:tc>
        <w:tc>
          <w:tcPr>
            <w:tcW w:w="328" w:type="pct"/>
            <w:tcBorders>
              <w:top w:val="single" w:sz="4" w:space="0" w:color="auto"/>
              <w:left w:val="single" w:sz="4" w:space="0" w:color="auto"/>
              <w:bottom w:val="single" w:sz="4" w:space="0" w:color="auto"/>
              <w:right w:val="single" w:sz="4" w:space="0" w:color="auto"/>
            </w:tcBorders>
            <w:shd w:val="clear" w:color="000000" w:fill="F8696B"/>
            <w:vAlign w:val="center"/>
          </w:tcPr>
          <w:p w14:paraId="4B690184" w14:textId="2966C2A9" w:rsidR="00453E8A" w:rsidRDefault="00453E8A" w:rsidP="00453E8A">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r>
              <w:rPr>
                <w:color w:val="000000"/>
                <w:sz w:val="16"/>
                <w:szCs w:val="16"/>
              </w:rPr>
              <w:t>600.00</w:t>
            </w:r>
          </w:p>
        </w:tc>
      </w:tr>
    </w:tbl>
    <w:p w14:paraId="4799293D" w14:textId="77777777" w:rsidR="008B372F" w:rsidRDefault="008B372F" w:rsidP="00D00708">
      <w:pPr>
        <w:pStyle w:val="Heading2"/>
        <w:numPr>
          <w:ilvl w:val="1"/>
          <w:numId w:val="10"/>
        </w:numPr>
      </w:pPr>
      <w:r>
        <w:t>Case study: EHL film prediction for Bearings and Gears</w:t>
      </w:r>
    </w:p>
    <w:p w14:paraId="59CFDC2E" w14:textId="77777777" w:rsidR="008B372F" w:rsidRDefault="008B372F" w:rsidP="00CB0660">
      <w:r>
        <w:t xml:space="preserve">The analytical formula from Eq. 1, the numerical solution as described in Section III, and optimum structured ANN were used to compute the EHL film thickness over a single meshing cycle of the spur gear and several cycles for the roller bearing. It is worth noting that the bearing and gear case studies operated within the range of the ANNs training dataset. The film thickness computed by each methodology for each of the machine element’s angular displacement is displayed in Fig. 6a and b. For both the bearing and spur gear applications Fig 6 a and b demonstrates clearly the ANNs (solid blue) ability to predict a similar central film thickness as the numerical method (long dash red) with minimal MSE error. The analytical (short dash green) method on the other hand over predicts the film by up to </w:t>
      </w:r>
      <m:oMath>
        <m:r>
          <w:rPr>
            <w:rFonts w:ascii="Cambria Math" w:hAnsi="Cambria Math"/>
          </w:rPr>
          <m:t>0.1 μm</m:t>
        </m:r>
      </m:oMath>
      <w:r>
        <w:t xml:space="preserve"> in the spur gear case study, in real terms this could allow for misinterpretation of little to no boundary interaction depending upon the surface roughness. Table 12 demonstrates the relative performance of the analytical and ANN against the numerical solution for the MSE. The computation time per data point was also documented for each of the case studies in </w:t>
      </w:r>
      <w:r w:rsidRPr="002448BA">
        <w:t xml:space="preserve">Table </w:t>
      </w:r>
      <w:r>
        <w:t>12</w:t>
      </w:r>
      <w:r w:rsidRPr="002448BA">
        <w:t xml:space="preserve"> to </w:t>
      </w:r>
      <w:r>
        <w:t>demonstrate the timely solution of the spur gear and bearing film thickness using the analytical and ANN methods. The analytical solution is a factor of ~</w:t>
      </w:r>
      <m:oMath>
        <m:r>
          <w:rPr>
            <w:rFonts w:ascii="Cambria Math" w:hAnsi="Cambria Math"/>
          </w:rPr>
          <m:t>75</m:t>
        </m:r>
      </m:oMath>
      <w:r>
        <w:t xml:space="preserve"> faster than the ANN but is significantly less accurate as described by the MSE. The ANN represents approx. ~</w:t>
      </w:r>
      <m:oMath>
        <m:r>
          <w:rPr>
            <w:rFonts w:ascii="Cambria Math" w:hAnsi="Cambria Math"/>
          </w:rPr>
          <m:t>1500</m:t>
        </m:r>
      </m:oMath>
      <w:r>
        <w:t xml:space="preserve"> factor computation reduction over the numerical solution with marginal error. </w:t>
      </w:r>
      <w:r w:rsidRPr="005F508A">
        <w:rPr>
          <w:highlight w:val="yellow"/>
        </w:rPr>
        <w:t>Despite significant computational gains, it must be noted for widespread adoption of EHL ANNs in MBD simulations its ability to extrapolate for conditions in which the input range of the original training datasets is exceeded must be appropriately addressed. Whilst this is not the focus of the current study, it should be addressed in future works</w:t>
      </w:r>
      <w:r>
        <w:rPr>
          <w:highlight w:val="yellow"/>
        </w:rPr>
        <w:t xml:space="preserve"> to advance the use of this data driven solution</w:t>
      </w:r>
      <w:r w:rsidRPr="005F508A">
        <w:rPr>
          <w:highlight w:val="yellow"/>
        </w:rPr>
        <w:t>.</w:t>
      </w:r>
    </w:p>
    <w:p w14:paraId="163EB472" w14:textId="77777777" w:rsidR="008B372F" w:rsidRDefault="008B372F" w:rsidP="00993156">
      <w:pPr>
        <w:jc w:val="center"/>
      </w:pPr>
      <w:r>
        <w:rPr>
          <w:sz w:val="16"/>
          <w:szCs w:val="16"/>
        </w:rPr>
        <w:lastRenderedPageBreak/>
        <w:t>a</w:t>
      </w:r>
      <w:r w:rsidRPr="007442B4">
        <w:rPr>
          <w:sz w:val="16"/>
          <w:szCs w:val="16"/>
        </w:rPr>
        <w:t>)</w:t>
      </w:r>
      <w:r w:rsidRPr="0089759D">
        <w:rPr>
          <w:noProof/>
        </w:rPr>
        <w:drawing>
          <wp:inline distT="0" distB="0" distL="0" distR="0" wp14:anchorId="05673EFE" wp14:editId="64E84EFE">
            <wp:extent cx="2691077" cy="1897812"/>
            <wp:effectExtent l="0" t="0" r="0" b="7620"/>
            <wp:docPr id="197" name="Picture 197" descr="P118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P1184#yIS1"/>
                    <pic:cNvPicPr/>
                  </pic:nvPicPr>
                  <pic:blipFill>
                    <a:blip r:embed="rId23"/>
                    <a:stretch>
                      <a:fillRect/>
                    </a:stretch>
                  </pic:blipFill>
                  <pic:spPr>
                    <a:xfrm>
                      <a:off x="0" y="0"/>
                      <a:ext cx="2693105" cy="1899242"/>
                    </a:xfrm>
                    <a:prstGeom prst="rect">
                      <a:avLst/>
                    </a:prstGeom>
                  </pic:spPr>
                </pic:pic>
              </a:graphicData>
            </a:graphic>
          </wp:inline>
        </w:drawing>
      </w:r>
      <w:r>
        <w:rPr>
          <w:sz w:val="16"/>
          <w:szCs w:val="16"/>
        </w:rPr>
        <w:t>b)</w:t>
      </w:r>
      <w:r w:rsidRPr="00B25594">
        <w:rPr>
          <w:noProof/>
        </w:rPr>
        <w:drawing>
          <wp:inline distT="0" distB="0" distL="0" distR="0" wp14:anchorId="3F2B535F" wp14:editId="7C2A28F8">
            <wp:extent cx="2458251" cy="1802921"/>
            <wp:effectExtent l="0" t="0" r="0" b="6985"/>
            <wp:docPr id="198" name="Picture 198" descr="P1184#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P1184#yIS2"/>
                    <pic:cNvPicPr/>
                  </pic:nvPicPr>
                  <pic:blipFill>
                    <a:blip r:embed="rId24"/>
                    <a:stretch>
                      <a:fillRect/>
                    </a:stretch>
                  </pic:blipFill>
                  <pic:spPr>
                    <a:xfrm>
                      <a:off x="0" y="0"/>
                      <a:ext cx="2460669" cy="1804694"/>
                    </a:xfrm>
                    <a:prstGeom prst="rect">
                      <a:avLst/>
                    </a:prstGeom>
                  </pic:spPr>
                </pic:pic>
              </a:graphicData>
            </a:graphic>
          </wp:inline>
        </w:drawing>
      </w:r>
    </w:p>
    <w:p w14:paraId="7E9D23D2" w14:textId="77777777" w:rsidR="008B372F" w:rsidRPr="00CB1084" w:rsidRDefault="008B372F" w:rsidP="00A65BBB">
      <w:pPr>
        <w:jc w:val="center"/>
        <w:rPr>
          <w:sz w:val="16"/>
          <w:szCs w:val="16"/>
        </w:rPr>
      </w:pPr>
      <w:r w:rsidRPr="00CB1084">
        <w:rPr>
          <w:b/>
          <w:sz w:val="16"/>
          <w:szCs w:val="16"/>
        </w:rPr>
        <w:t>Fig. 6.</w:t>
      </w:r>
      <w:r w:rsidRPr="00CB1084">
        <w:rPr>
          <w:sz w:val="16"/>
          <w:szCs w:val="16"/>
        </w:rPr>
        <w:t xml:space="preserve"> Application of central film thickness computation ANN</w:t>
      </w:r>
      <w:r>
        <w:rPr>
          <w:sz w:val="16"/>
          <w:szCs w:val="16"/>
        </w:rPr>
        <w:t xml:space="preserve"> (solid blue)</w:t>
      </w:r>
      <w:r w:rsidRPr="00CB1084">
        <w:rPr>
          <w:sz w:val="16"/>
          <w:szCs w:val="16"/>
        </w:rPr>
        <w:t xml:space="preserve"> for </w:t>
      </w:r>
      <w:r>
        <w:rPr>
          <w:sz w:val="16"/>
          <w:szCs w:val="16"/>
        </w:rPr>
        <w:t>a</w:t>
      </w:r>
      <w:r w:rsidRPr="00CB1084">
        <w:rPr>
          <w:sz w:val="16"/>
          <w:szCs w:val="16"/>
        </w:rPr>
        <w:t xml:space="preserve">) spur gear </w:t>
      </w:r>
      <w:r>
        <w:rPr>
          <w:sz w:val="16"/>
          <w:szCs w:val="16"/>
        </w:rPr>
        <w:t>b</w:t>
      </w:r>
      <w:r w:rsidRPr="00CB1084">
        <w:rPr>
          <w:sz w:val="16"/>
          <w:szCs w:val="16"/>
        </w:rPr>
        <w:t xml:space="preserve">) roller element bearing application compared against </w:t>
      </w:r>
      <w:r>
        <w:rPr>
          <w:sz w:val="16"/>
          <w:szCs w:val="16"/>
        </w:rPr>
        <w:t>analytical (short dash green)</w:t>
      </w:r>
      <w:r w:rsidRPr="00CB1084">
        <w:rPr>
          <w:sz w:val="16"/>
          <w:szCs w:val="16"/>
        </w:rPr>
        <w:t xml:space="preserve"> equations and the numerical</w:t>
      </w:r>
      <w:r>
        <w:rPr>
          <w:sz w:val="16"/>
          <w:szCs w:val="16"/>
        </w:rPr>
        <w:t xml:space="preserve"> (long dash red)</w:t>
      </w:r>
    </w:p>
    <w:p w14:paraId="6D742825" w14:textId="77777777" w:rsidR="008B372F" w:rsidRDefault="008B372F" w:rsidP="009A4658">
      <w:pPr>
        <w:pStyle w:val="TABLEStyle"/>
        <w:ind w:firstLine="0"/>
        <w:jc w:val="both"/>
      </w:pPr>
    </w:p>
    <w:p w14:paraId="1C351332" w14:textId="77777777" w:rsidR="008B372F" w:rsidRDefault="008B372F" w:rsidP="009A4658">
      <w:pPr>
        <w:pStyle w:val="TABLEStyle"/>
        <w:ind w:firstLine="0"/>
        <w:jc w:val="both"/>
      </w:pPr>
    </w:p>
    <w:p w14:paraId="3B2E3377" w14:textId="77777777" w:rsidR="008B372F" w:rsidRDefault="008B372F" w:rsidP="009A4658">
      <w:pPr>
        <w:pStyle w:val="TABLEStyle"/>
        <w:ind w:firstLine="0"/>
        <w:jc w:val="both"/>
      </w:pPr>
    </w:p>
    <w:p w14:paraId="76792EF3" w14:textId="77777777" w:rsidR="008B372F" w:rsidRDefault="008B372F" w:rsidP="009A4658">
      <w:pPr>
        <w:pStyle w:val="TABLEStyle"/>
        <w:ind w:firstLine="0"/>
        <w:jc w:val="both"/>
      </w:pPr>
    </w:p>
    <w:p w14:paraId="220B0E80" w14:textId="77777777" w:rsidR="008B372F" w:rsidRDefault="008B372F" w:rsidP="009A4658">
      <w:pPr>
        <w:pStyle w:val="TABLEStyle"/>
        <w:ind w:firstLine="0"/>
        <w:jc w:val="both"/>
      </w:pPr>
    </w:p>
    <w:p w14:paraId="1D37FF79" w14:textId="77777777" w:rsidR="008B372F" w:rsidRDefault="008B372F" w:rsidP="009A4658">
      <w:pPr>
        <w:pStyle w:val="TABLEStyle"/>
        <w:ind w:firstLine="0"/>
        <w:jc w:val="both"/>
      </w:pPr>
    </w:p>
    <w:p w14:paraId="08507690" w14:textId="77777777" w:rsidR="008B372F" w:rsidRDefault="008B372F" w:rsidP="009A4658">
      <w:pPr>
        <w:pStyle w:val="TABLEStyle"/>
        <w:ind w:firstLine="0"/>
        <w:jc w:val="both"/>
      </w:pPr>
    </w:p>
    <w:p w14:paraId="11E12F3B" w14:textId="77777777" w:rsidR="008B372F" w:rsidRPr="0033701B" w:rsidRDefault="008B372F" w:rsidP="00C27921">
      <w:pPr>
        <w:pStyle w:val="TABLEStyle"/>
      </w:pPr>
      <w:r w:rsidRPr="0033701B">
        <w:t xml:space="preserve">Table </w:t>
      </w:r>
      <w:r>
        <w:t>12</w:t>
      </w:r>
    </w:p>
    <w:p w14:paraId="06DDB7C3" w14:textId="77777777" w:rsidR="008B372F" w:rsidRPr="007473A5" w:rsidRDefault="008B372F" w:rsidP="00C27921">
      <w:pPr>
        <w:pStyle w:val="Caption"/>
      </w:pPr>
      <w:r>
        <w:t>Comparison of film thickness computation methodologies performance relative to the numerical solution</w:t>
      </w:r>
    </w:p>
    <w:tbl>
      <w:tblPr>
        <w:tblW w:w="48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1816"/>
        <w:gridCol w:w="2048"/>
        <w:gridCol w:w="2137"/>
        <w:gridCol w:w="2159"/>
      </w:tblGrid>
      <w:tr w:rsidR="008B372F" w:rsidRPr="00A201FE" w14:paraId="5E2D4E3A" w14:textId="77777777" w:rsidTr="00520442">
        <w:trPr>
          <w:trHeight w:val="25"/>
          <w:jc w:val="center"/>
        </w:trPr>
        <w:tc>
          <w:tcPr>
            <w:tcW w:w="952" w:type="pct"/>
            <w:vMerge w:val="restart"/>
            <w:shd w:val="clear" w:color="auto" w:fill="auto"/>
            <w:vAlign w:val="center"/>
            <w:hideMark/>
          </w:tcPr>
          <w:p w14:paraId="02DF78B4" w14:textId="77777777" w:rsidR="008B372F" w:rsidRPr="00A201FE" w:rsidRDefault="008B372F" w:rsidP="00520442">
            <w:pPr>
              <w:widowControl/>
              <w:pBdr>
                <w:top w:val="none" w:sz="0" w:space="0" w:color="auto"/>
                <w:left w:val="none" w:sz="0" w:space="0" w:color="auto"/>
                <w:bottom w:val="none" w:sz="0" w:space="0" w:color="auto"/>
                <w:right w:val="none" w:sz="0" w:space="0" w:color="auto"/>
                <w:between w:val="none" w:sz="0" w:space="0" w:color="auto"/>
              </w:pBdr>
              <w:spacing w:line="240" w:lineRule="auto"/>
              <w:ind w:firstLine="0"/>
              <w:jc w:val="center"/>
              <w:rPr>
                <w:color w:val="000000"/>
                <w:sz w:val="16"/>
                <w:szCs w:val="16"/>
              </w:rPr>
            </w:pPr>
            <w:r w:rsidRPr="00A201FE">
              <w:rPr>
                <w:color w:val="000000"/>
                <w:sz w:val="16"/>
                <w:szCs w:val="16"/>
              </w:rPr>
              <w:t>Method</w:t>
            </w:r>
          </w:p>
        </w:tc>
        <w:tc>
          <w:tcPr>
            <w:tcW w:w="1917" w:type="pct"/>
            <w:gridSpan w:val="2"/>
            <w:shd w:val="clear" w:color="auto" w:fill="auto"/>
            <w:vAlign w:val="center"/>
            <w:hideMark/>
          </w:tcPr>
          <w:p w14:paraId="52264218" w14:textId="77777777" w:rsidR="008B372F" w:rsidRPr="00A201FE" w:rsidRDefault="008B372F" w:rsidP="00520442">
            <w:pPr>
              <w:jc w:val="center"/>
              <w:rPr>
                <w:color w:val="000000"/>
                <w:sz w:val="16"/>
                <w:szCs w:val="16"/>
              </w:rPr>
            </w:pPr>
            <w:r w:rsidRPr="00A201FE">
              <w:rPr>
                <w:color w:val="000000"/>
                <w:sz w:val="16"/>
                <w:szCs w:val="16"/>
              </w:rPr>
              <w:t>Bearing</w:t>
            </w:r>
          </w:p>
        </w:tc>
        <w:tc>
          <w:tcPr>
            <w:tcW w:w="2131" w:type="pct"/>
            <w:gridSpan w:val="2"/>
            <w:shd w:val="clear" w:color="auto" w:fill="auto"/>
            <w:vAlign w:val="center"/>
            <w:hideMark/>
          </w:tcPr>
          <w:p w14:paraId="20C26F1C" w14:textId="77777777" w:rsidR="008B372F" w:rsidRPr="00A201FE" w:rsidRDefault="008B372F" w:rsidP="00520442">
            <w:pPr>
              <w:jc w:val="center"/>
              <w:rPr>
                <w:color w:val="000000"/>
                <w:sz w:val="16"/>
                <w:szCs w:val="16"/>
              </w:rPr>
            </w:pPr>
            <w:r w:rsidRPr="00A201FE">
              <w:rPr>
                <w:color w:val="000000"/>
                <w:sz w:val="16"/>
                <w:szCs w:val="16"/>
              </w:rPr>
              <w:t>Spur Gear</w:t>
            </w:r>
          </w:p>
        </w:tc>
      </w:tr>
      <w:tr w:rsidR="008B372F" w:rsidRPr="00A201FE" w14:paraId="49DA9CF1" w14:textId="77777777" w:rsidTr="00520442">
        <w:trPr>
          <w:jc w:val="center"/>
        </w:trPr>
        <w:tc>
          <w:tcPr>
            <w:tcW w:w="952" w:type="pct"/>
            <w:vMerge/>
            <w:vAlign w:val="center"/>
            <w:hideMark/>
          </w:tcPr>
          <w:p w14:paraId="0B1EE4BC" w14:textId="77777777" w:rsidR="008B372F" w:rsidRPr="00A201FE" w:rsidRDefault="008B372F" w:rsidP="00520442">
            <w:pPr>
              <w:jc w:val="center"/>
              <w:rPr>
                <w:color w:val="000000"/>
                <w:sz w:val="16"/>
                <w:szCs w:val="16"/>
              </w:rPr>
            </w:pPr>
          </w:p>
        </w:tc>
        <w:tc>
          <w:tcPr>
            <w:tcW w:w="901" w:type="pct"/>
            <w:shd w:val="clear" w:color="auto" w:fill="auto"/>
            <w:vAlign w:val="center"/>
            <w:hideMark/>
          </w:tcPr>
          <w:p w14:paraId="3B39B5B9" w14:textId="77777777" w:rsidR="008B372F" w:rsidRPr="00A201FE" w:rsidRDefault="008B372F" w:rsidP="00520442">
            <w:pPr>
              <w:ind w:firstLine="0"/>
              <w:jc w:val="center"/>
              <w:rPr>
                <w:color w:val="000000"/>
                <w:sz w:val="16"/>
                <w:szCs w:val="16"/>
              </w:rPr>
            </w:pPr>
            <w:r w:rsidRPr="00A201FE">
              <w:rPr>
                <w:color w:val="000000"/>
                <w:sz w:val="16"/>
                <w:szCs w:val="16"/>
              </w:rPr>
              <w:t>Time per point</w:t>
            </w:r>
          </w:p>
        </w:tc>
        <w:tc>
          <w:tcPr>
            <w:tcW w:w="1016" w:type="pct"/>
            <w:shd w:val="clear" w:color="auto" w:fill="auto"/>
            <w:vAlign w:val="center"/>
            <w:hideMark/>
          </w:tcPr>
          <w:p w14:paraId="2FFD413E" w14:textId="77777777" w:rsidR="008B372F" w:rsidRPr="00A201FE" w:rsidRDefault="008B372F" w:rsidP="00520442">
            <w:pPr>
              <w:ind w:firstLine="0"/>
              <w:jc w:val="center"/>
              <w:rPr>
                <w:color w:val="000000"/>
                <w:sz w:val="16"/>
                <w:szCs w:val="16"/>
              </w:rPr>
            </w:pPr>
            <w:r w:rsidRPr="00A201FE">
              <w:rPr>
                <w:color w:val="000000"/>
                <w:sz w:val="16"/>
                <w:szCs w:val="16"/>
              </w:rPr>
              <w:t>MSE</w:t>
            </w:r>
          </w:p>
        </w:tc>
        <w:tc>
          <w:tcPr>
            <w:tcW w:w="1060" w:type="pct"/>
            <w:shd w:val="clear" w:color="auto" w:fill="auto"/>
            <w:vAlign w:val="center"/>
            <w:hideMark/>
          </w:tcPr>
          <w:p w14:paraId="21BCA27F" w14:textId="77777777" w:rsidR="008B372F" w:rsidRPr="00A201FE" w:rsidRDefault="008B372F" w:rsidP="00520442">
            <w:pPr>
              <w:jc w:val="center"/>
              <w:rPr>
                <w:color w:val="000000"/>
                <w:sz w:val="16"/>
                <w:szCs w:val="16"/>
              </w:rPr>
            </w:pPr>
            <w:r w:rsidRPr="00A201FE">
              <w:rPr>
                <w:color w:val="000000"/>
                <w:sz w:val="16"/>
                <w:szCs w:val="16"/>
              </w:rPr>
              <w:t>Time per point</w:t>
            </w:r>
          </w:p>
        </w:tc>
        <w:tc>
          <w:tcPr>
            <w:tcW w:w="1071" w:type="pct"/>
            <w:shd w:val="clear" w:color="auto" w:fill="auto"/>
            <w:vAlign w:val="center"/>
            <w:hideMark/>
          </w:tcPr>
          <w:p w14:paraId="5CB293BD" w14:textId="77777777" w:rsidR="008B372F" w:rsidRPr="00A201FE" w:rsidRDefault="008B372F" w:rsidP="00520442">
            <w:pPr>
              <w:jc w:val="center"/>
              <w:rPr>
                <w:color w:val="000000"/>
                <w:sz w:val="16"/>
                <w:szCs w:val="16"/>
              </w:rPr>
            </w:pPr>
            <w:r w:rsidRPr="00A201FE">
              <w:rPr>
                <w:color w:val="000000"/>
                <w:sz w:val="16"/>
                <w:szCs w:val="16"/>
              </w:rPr>
              <w:t>MSE</w:t>
            </w:r>
          </w:p>
        </w:tc>
      </w:tr>
      <w:tr w:rsidR="008B372F" w:rsidRPr="00A201FE" w14:paraId="2FBA0335" w14:textId="77777777" w:rsidTr="00520442">
        <w:trPr>
          <w:trHeight w:val="25"/>
          <w:jc w:val="center"/>
        </w:trPr>
        <w:tc>
          <w:tcPr>
            <w:tcW w:w="952" w:type="pct"/>
            <w:vMerge/>
            <w:vAlign w:val="center"/>
            <w:hideMark/>
          </w:tcPr>
          <w:p w14:paraId="62C396E0" w14:textId="77777777" w:rsidR="008B372F" w:rsidRPr="00A201FE" w:rsidRDefault="008B372F" w:rsidP="00520442">
            <w:pPr>
              <w:jc w:val="center"/>
              <w:rPr>
                <w:color w:val="000000"/>
                <w:sz w:val="16"/>
                <w:szCs w:val="16"/>
              </w:rPr>
            </w:pPr>
          </w:p>
        </w:tc>
        <w:tc>
          <w:tcPr>
            <w:tcW w:w="901" w:type="pct"/>
            <w:shd w:val="clear" w:color="auto" w:fill="auto"/>
            <w:vAlign w:val="center"/>
            <w:hideMark/>
          </w:tcPr>
          <w:p w14:paraId="047FFA9A" w14:textId="77777777" w:rsidR="008B372F" w:rsidRPr="00A201FE" w:rsidRDefault="008B372F" w:rsidP="00520442">
            <w:pPr>
              <w:ind w:firstLine="0"/>
              <w:jc w:val="center"/>
              <w:rPr>
                <w:color w:val="000000"/>
                <w:sz w:val="16"/>
                <w:szCs w:val="16"/>
              </w:rPr>
            </w:pPr>
            <w:r w:rsidRPr="00A201FE">
              <w:rPr>
                <w:color w:val="000000"/>
                <w:sz w:val="16"/>
                <w:szCs w:val="16"/>
              </w:rPr>
              <w:t>[s/#]</w:t>
            </w:r>
          </w:p>
        </w:tc>
        <w:tc>
          <w:tcPr>
            <w:tcW w:w="1016" w:type="pct"/>
            <w:shd w:val="clear" w:color="auto" w:fill="auto"/>
            <w:vAlign w:val="center"/>
            <w:hideMark/>
          </w:tcPr>
          <w:p w14:paraId="3CBD96A6" w14:textId="77777777" w:rsidR="008B372F" w:rsidRPr="00A201FE" w:rsidRDefault="008B372F" w:rsidP="00520442">
            <w:pPr>
              <w:jc w:val="center"/>
              <w:rPr>
                <w:color w:val="000000"/>
                <w:sz w:val="16"/>
                <w:szCs w:val="16"/>
              </w:rPr>
            </w:pPr>
            <w:r w:rsidRPr="00A201FE">
              <w:rPr>
                <w:color w:val="000000"/>
                <w:sz w:val="16"/>
                <w:szCs w:val="16"/>
              </w:rPr>
              <w:t>[</w:t>
            </w:r>
            <m:oMath>
              <m:r>
                <w:rPr>
                  <w:rFonts w:ascii="Cambria Math" w:hAnsi="Cambria Math"/>
                  <w:color w:val="000000"/>
                  <w:sz w:val="16"/>
                  <w:szCs w:val="16"/>
                </w:rPr>
                <m:t>μm</m:t>
              </m:r>
            </m:oMath>
            <w:r w:rsidRPr="00A201FE">
              <w:rPr>
                <w:color w:val="000000"/>
                <w:sz w:val="16"/>
                <w:szCs w:val="16"/>
              </w:rPr>
              <w:t>]</w:t>
            </w:r>
          </w:p>
        </w:tc>
        <w:tc>
          <w:tcPr>
            <w:tcW w:w="1060" w:type="pct"/>
            <w:shd w:val="clear" w:color="auto" w:fill="auto"/>
            <w:vAlign w:val="center"/>
            <w:hideMark/>
          </w:tcPr>
          <w:p w14:paraId="50493AB1" w14:textId="77777777" w:rsidR="008B372F" w:rsidRPr="00A201FE" w:rsidRDefault="008B372F" w:rsidP="00520442">
            <w:pPr>
              <w:jc w:val="center"/>
              <w:rPr>
                <w:color w:val="000000"/>
                <w:sz w:val="16"/>
                <w:szCs w:val="16"/>
              </w:rPr>
            </w:pPr>
            <w:r w:rsidRPr="00A201FE">
              <w:rPr>
                <w:color w:val="000000"/>
                <w:sz w:val="16"/>
                <w:szCs w:val="16"/>
              </w:rPr>
              <w:t>[s/#]</w:t>
            </w:r>
          </w:p>
        </w:tc>
        <w:tc>
          <w:tcPr>
            <w:tcW w:w="1071" w:type="pct"/>
            <w:shd w:val="clear" w:color="auto" w:fill="auto"/>
            <w:vAlign w:val="center"/>
            <w:hideMark/>
          </w:tcPr>
          <w:p w14:paraId="245D70B8" w14:textId="77777777" w:rsidR="008B372F" w:rsidRPr="00A201FE" w:rsidRDefault="008B372F" w:rsidP="00520442">
            <w:pPr>
              <w:jc w:val="center"/>
              <w:rPr>
                <w:color w:val="000000"/>
                <w:sz w:val="16"/>
                <w:szCs w:val="16"/>
              </w:rPr>
            </w:pPr>
            <w:r w:rsidRPr="00A201FE">
              <w:rPr>
                <w:color w:val="000000"/>
                <w:sz w:val="16"/>
                <w:szCs w:val="16"/>
              </w:rPr>
              <w:t>[</w:t>
            </w:r>
            <m:oMath>
              <m:r>
                <w:rPr>
                  <w:rFonts w:ascii="Cambria Math" w:hAnsi="Cambria Math"/>
                  <w:color w:val="000000"/>
                  <w:sz w:val="16"/>
                  <w:szCs w:val="16"/>
                </w:rPr>
                <m:t>μm</m:t>
              </m:r>
            </m:oMath>
            <w:r w:rsidRPr="00A201FE">
              <w:rPr>
                <w:color w:val="000000"/>
                <w:sz w:val="16"/>
                <w:szCs w:val="16"/>
              </w:rPr>
              <w:t>]</w:t>
            </w:r>
          </w:p>
        </w:tc>
      </w:tr>
      <w:tr w:rsidR="008B372F" w:rsidRPr="00A201FE" w14:paraId="6FA9D0D2" w14:textId="77777777" w:rsidTr="00520442">
        <w:trPr>
          <w:trHeight w:val="25"/>
          <w:jc w:val="center"/>
        </w:trPr>
        <w:tc>
          <w:tcPr>
            <w:tcW w:w="952" w:type="pct"/>
            <w:shd w:val="clear" w:color="auto" w:fill="auto"/>
            <w:vAlign w:val="center"/>
            <w:hideMark/>
          </w:tcPr>
          <w:p w14:paraId="0E19E338" w14:textId="77777777" w:rsidR="008B372F" w:rsidRPr="00A201FE" w:rsidRDefault="008B372F" w:rsidP="00520442">
            <w:pPr>
              <w:ind w:firstLine="0"/>
              <w:jc w:val="center"/>
              <w:rPr>
                <w:color w:val="000000"/>
                <w:sz w:val="16"/>
                <w:szCs w:val="16"/>
              </w:rPr>
            </w:pPr>
            <w:r w:rsidRPr="00A201FE">
              <w:rPr>
                <w:color w:val="000000"/>
                <w:sz w:val="16"/>
                <w:szCs w:val="16"/>
              </w:rPr>
              <w:t>Numerical</w:t>
            </w:r>
          </w:p>
        </w:tc>
        <w:tc>
          <w:tcPr>
            <w:tcW w:w="901" w:type="pct"/>
            <w:shd w:val="clear" w:color="auto" w:fill="auto"/>
            <w:noWrap/>
            <w:vAlign w:val="center"/>
            <w:hideMark/>
          </w:tcPr>
          <w:p w14:paraId="122EA274" w14:textId="77777777" w:rsidR="008B372F" w:rsidRPr="00A201FE" w:rsidRDefault="008B372F" w:rsidP="00520442">
            <w:pPr>
              <w:ind w:firstLine="0"/>
              <w:jc w:val="center"/>
              <w:rPr>
                <w:color w:val="000000"/>
                <w:sz w:val="16"/>
                <w:szCs w:val="16"/>
              </w:rPr>
            </w:pPr>
            <w:r w:rsidRPr="00A201FE">
              <w:rPr>
                <w:color w:val="000000"/>
                <w:sz w:val="16"/>
                <w:szCs w:val="16"/>
              </w:rPr>
              <w:t>4.87E+00</w:t>
            </w:r>
          </w:p>
        </w:tc>
        <w:tc>
          <w:tcPr>
            <w:tcW w:w="1016" w:type="pct"/>
            <w:shd w:val="clear" w:color="auto" w:fill="auto"/>
            <w:vAlign w:val="center"/>
            <w:hideMark/>
          </w:tcPr>
          <w:p w14:paraId="221AFE14" w14:textId="77777777" w:rsidR="008B372F" w:rsidRPr="00A201FE" w:rsidRDefault="008B372F" w:rsidP="00520442">
            <w:pPr>
              <w:jc w:val="center"/>
              <w:rPr>
                <w:color w:val="000000"/>
                <w:sz w:val="16"/>
                <w:szCs w:val="16"/>
              </w:rPr>
            </w:pPr>
            <w:r w:rsidRPr="00A201FE">
              <w:rPr>
                <w:color w:val="000000"/>
                <w:sz w:val="16"/>
                <w:szCs w:val="16"/>
              </w:rPr>
              <w:t>-</w:t>
            </w:r>
          </w:p>
        </w:tc>
        <w:tc>
          <w:tcPr>
            <w:tcW w:w="1060" w:type="pct"/>
            <w:shd w:val="clear" w:color="auto" w:fill="auto"/>
            <w:noWrap/>
            <w:vAlign w:val="center"/>
            <w:hideMark/>
          </w:tcPr>
          <w:p w14:paraId="0092191D" w14:textId="77777777" w:rsidR="008B372F" w:rsidRPr="00A201FE" w:rsidRDefault="008B372F" w:rsidP="00520442">
            <w:pPr>
              <w:ind w:firstLine="0"/>
              <w:jc w:val="center"/>
              <w:rPr>
                <w:color w:val="000000"/>
                <w:sz w:val="16"/>
                <w:szCs w:val="16"/>
              </w:rPr>
            </w:pPr>
            <w:r w:rsidRPr="00A201FE">
              <w:rPr>
                <w:color w:val="000000"/>
                <w:sz w:val="16"/>
                <w:szCs w:val="16"/>
              </w:rPr>
              <w:t>4.88E+00</w:t>
            </w:r>
          </w:p>
        </w:tc>
        <w:tc>
          <w:tcPr>
            <w:tcW w:w="1071" w:type="pct"/>
            <w:shd w:val="clear" w:color="auto" w:fill="auto"/>
            <w:vAlign w:val="center"/>
            <w:hideMark/>
          </w:tcPr>
          <w:p w14:paraId="7FDA2AD3" w14:textId="77777777" w:rsidR="008B372F" w:rsidRPr="00A201FE" w:rsidRDefault="008B372F" w:rsidP="00520442">
            <w:pPr>
              <w:ind w:firstLine="0"/>
              <w:jc w:val="center"/>
              <w:rPr>
                <w:color w:val="000000"/>
                <w:sz w:val="16"/>
                <w:szCs w:val="16"/>
              </w:rPr>
            </w:pPr>
            <w:r w:rsidRPr="00A201FE">
              <w:rPr>
                <w:color w:val="000000"/>
                <w:sz w:val="16"/>
                <w:szCs w:val="16"/>
              </w:rPr>
              <w:t>-</w:t>
            </w:r>
          </w:p>
        </w:tc>
      </w:tr>
      <w:tr w:rsidR="008B372F" w:rsidRPr="00A201FE" w14:paraId="6915A672" w14:textId="77777777" w:rsidTr="00520442">
        <w:trPr>
          <w:trHeight w:val="50"/>
          <w:jc w:val="center"/>
        </w:trPr>
        <w:tc>
          <w:tcPr>
            <w:tcW w:w="952" w:type="pct"/>
            <w:shd w:val="clear" w:color="auto" w:fill="auto"/>
            <w:vAlign w:val="center"/>
            <w:hideMark/>
          </w:tcPr>
          <w:p w14:paraId="60BCEA85" w14:textId="77777777" w:rsidR="008B372F" w:rsidRPr="00A201FE" w:rsidRDefault="008B372F" w:rsidP="00520442">
            <w:pPr>
              <w:ind w:firstLine="0"/>
              <w:jc w:val="center"/>
              <w:rPr>
                <w:color w:val="000000"/>
                <w:sz w:val="16"/>
                <w:szCs w:val="16"/>
              </w:rPr>
            </w:pPr>
            <w:r w:rsidRPr="00A201FE">
              <w:rPr>
                <w:color w:val="000000"/>
                <w:sz w:val="16"/>
                <w:szCs w:val="16"/>
              </w:rPr>
              <w:t>Analytical</w:t>
            </w:r>
          </w:p>
        </w:tc>
        <w:tc>
          <w:tcPr>
            <w:tcW w:w="901" w:type="pct"/>
            <w:shd w:val="clear" w:color="auto" w:fill="auto"/>
            <w:noWrap/>
            <w:vAlign w:val="center"/>
            <w:hideMark/>
          </w:tcPr>
          <w:p w14:paraId="4A7DCF40" w14:textId="77777777" w:rsidR="008B372F" w:rsidRPr="00A201FE" w:rsidRDefault="008B372F" w:rsidP="00520442">
            <w:pPr>
              <w:ind w:firstLine="0"/>
              <w:jc w:val="center"/>
              <w:rPr>
                <w:color w:val="000000"/>
                <w:sz w:val="16"/>
                <w:szCs w:val="16"/>
              </w:rPr>
            </w:pPr>
            <w:r w:rsidRPr="00A201FE">
              <w:rPr>
                <w:color w:val="000000"/>
                <w:sz w:val="16"/>
                <w:szCs w:val="16"/>
              </w:rPr>
              <w:t>4.43E-05</w:t>
            </w:r>
          </w:p>
        </w:tc>
        <w:tc>
          <w:tcPr>
            <w:tcW w:w="1016" w:type="pct"/>
            <w:shd w:val="clear" w:color="auto" w:fill="auto"/>
            <w:vAlign w:val="center"/>
            <w:hideMark/>
          </w:tcPr>
          <w:p w14:paraId="5784A968" w14:textId="77777777" w:rsidR="008B372F" w:rsidRPr="00A201FE" w:rsidRDefault="008B372F" w:rsidP="00520442">
            <w:pPr>
              <w:ind w:firstLine="0"/>
              <w:jc w:val="center"/>
              <w:rPr>
                <w:color w:val="000000"/>
                <w:sz w:val="16"/>
                <w:szCs w:val="16"/>
              </w:rPr>
            </w:pPr>
            <w:r w:rsidRPr="00A201FE">
              <w:rPr>
                <w:color w:val="000000"/>
                <w:sz w:val="16"/>
                <w:szCs w:val="16"/>
              </w:rPr>
              <w:t>1.32E-</w:t>
            </w:r>
            <w:r>
              <w:rPr>
                <w:color w:val="000000"/>
                <w:sz w:val="16"/>
                <w:szCs w:val="16"/>
              </w:rPr>
              <w:t>3</w:t>
            </w:r>
          </w:p>
        </w:tc>
        <w:tc>
          <w:tcPr>
            <w:tcW w:w="1060" w:type="pct"/>
            <w:shd w:val="clear" w:color="auto" w:fill="auto"/>
            <w:noWrap/>
            <w:vAlign w:val="center"/>
            <w:hideMark/>
          </w:tcPr>
          <w:p w14:paraId="1763EED9" w14:textId="77777777" w:rsidR="008B372F" w:rsidRPr="00A201FE" w:rsidRDefault="008B372F" w:rsidP="00520442">
            <w:pPr>
              <w:ind w:firstLine="0"/>
              <w:jc w:val="center"/>
              <w:rPr>
                <w:color w:val="000000"/>
                <w:sz w:val="16"/>
                <w:szCs w:val="16"/>
              </w:rPr>
            </w:pPr>
            <w:r w:rsidRPr="00A201FE">
              <w:rPr>
                <w:color w:val="000000"/>
                <w:sz w:val="16"/>
                <w:szCs w:val="16"/>
              </w:rPr>
              <w:t>4.97E-05</w:t>
            </w:r>
          </w:p>
        </w:tc>
        <w:tc>
          <w:tcPr>
            <w:tcW w:w="1071" w:type="pct"/>
            <w:shd w:val="clear" w:color="auto" w:fill="auto"/>
            <w:vAlign w:val="center"/>
            <w:hideMark/>
          </w:tcPr>
          <w:p w14:paraId="6FCEBC2B" w14:textId="77777777" w:rsidR="008B372F" w:rsidRPr="00A201FE" w:rsidRDefault="008B372F" w:rsidP="00520442">
            <w:pPr>
              <w:ind w:firstLine="0"/>
              <w:jc w:val="center"/>
              <w:rPr>
                <w:color w:val="000000"/>
                <w:sz w:val="16"/>
                <w:szCs w:val="16"/>
              </w:rPr>
            </w:pPr>
            <w:r w:rsidRPr="00A201FE">
              <w:rPr>
                <w:color w:val="000000"/>
                <w:sz w:val="16"/>
                <w:szCs w:val="16"/>
              </w:rPr>
              <w:t>1.87E-</w:t>
            </w:r>
            <w:r>
              <w:rPr>
                <w:color w:val="000000"/>
                <w:sz w:val="16"/>
                <w:szCs w:val="16"/>
              </w:rPr>
              <w:t>2</w:t>
            </w:r>
          </w:p>
        </w:tc>
      </w:tr>
      <w:tr w:rsidR="008B372F" w:rsidRPr="00A201FE" w14:paraId="2981B4F9" w14:textId="77777777" w:rsidTr="00520442">
        <w:trPr>
          <w:trHeight w:val="50"/>
          <w:jc w:val="center"/>
        </w:trPr>
        <w:tc>
          <w:tcPr>
            <w:tcW w:w="952" w:type="pct"/>
            <w:shd w:val="clear" w:color="auto" w:fill="auto"/>
            <w:vAlign w:val="center"/>
            <w:hideMark/>
          </w:tcPr>
          <w:p w14:paraId="7E9F41BF" w14:textId="77777777" w:rsidR="008B372F" w:rsidRPr="00A201FE" w:rsidRDefault="008B372F" w:rsidP="00520442">
            <w:pPr>
              <w:ind w:firstLine="0"/>
              <w:jc w:val="center"/>
              <w:rPr>
                <w:color w:val="000000"/>
                <w:sz w:val="16"/>
                <w:szCs w:val="16"/>
              </w:rPr>
            </w:pPr>
            <w:r w:rsidRPr="00A201FE">
              <w:rPr>
                <w:color w:val="000000"/>
                <w:sz w:val="16"/>
                <w:szCs w:val="16"/>
              </w:rPr>
              <w:t>ANN</w:t>
            </w:r>
          </w:p>
        </w:tc>
        <w:tc>
          <w:tcPr>
            <w:tcW w:w="901" w:type="pct"/>
            <w:shd w:val="clear" w:color="auto" w:fill="auto"/>
            <w:noWrap/>
            <w:vAlign w:val="center"/>
            <w:hideMark/>
          </w:tcPr>
          <w:p w14:paraId="3EAA3087" w14:textId="77777777" w:rsidR="008B372F" w:rsidRPr="00A201FE" w:rsidRDefault="008B372F" w:rsidP="00520442">
            <w:pPr>
              <w:ind w:firstLine="0"/>
              <w:jc w:val="center"/>
              <w:rPr>
                <w:color w:val="000000"/>
                <w:sz w:val="16"/>
                <w:szCs w:val="16"/>
              </w:rPr>
            </w:pPr>
            <w:r w:rsidRPr="00A201FE">
              <w:rPr>
                <w:color w:val="000000"/>
                <w:sz w:val="16"/>
                <w:szCs w:val="16"/>
              </w:rPr>
              <w:t>3.33E-03</w:t>
            </w:r>
          </w:p>
        </w:tc>
        <w:tc>
          <w:tcPr>
            <w:tcW w:w="1016" w:type="pct"/>
            <w:shd w:val="clear" w:color="auto" w:fill="auto"/>
            <w:vAlign w:val="center"/>
            <w:hideMark/>
          </w:tcPr>
          <w:p w14:paraId="22147380" w14:textId="77777777" w:rsidR="008B372F" w:rsidRPr="00A201FE" w:rsidRDefault="008B372F" w:rsidP="00520442">
            <w:pPr>
              <w:ind w:firstLine="0"/>
              <w:jc w:val="center"/>
              <w:rPr>
                <w:color w:val="000000"/>
                <w:sz w:val="16"/>
                <w:szCs w:val="16"/>
              </w:rPr>
            </w:pPr>
            <w:r>
              <w:rPr>
                <w:color w:val="000000"/>
                <w:sz w:val="16"/>
                <w:szCs w:val="16"/>
              </w:rPr>
              <w:t>1.46</w:t>
            </w:r>
            <w:r w:rsidRPr="00A201FE">
              <w:rPr>
                <w:color w:val="000000"/>
                <w:sz w:val="16"/>
                <w:szCs w:val="16"/>
              </w:rPr>
              <w:t>E-</w:t>
            </w:r>
            <w:r>
              <w:rPr>
                <w:color w:val="000000"/>
                <w:sz w:val="16"/>
                <w:szCs w:val="16"/>
              </w:rPr>
              <w:t>8</w:t>
            </w:r>
          </w:p>
        </w:tc>
        <w:tc>
          <w:tcPr>
            <w:tcW w:w="1060" w:type="pct"/>
            <w:shd w:val="clear" w:color="auto" w:fill="auto"/>
            <w:noWrap/>
            <w:vAlign w:val="center"/>
            <w:hideMark/>
          </w:tcPr>
          <w:p w14:paraId="059FC1C8" w14:textId="77777777" w:rsidR="008B372F" w:rsidRPr="00A201FE" w:rsidRDefault="008B372F" w:rsidP="00520442">
            <w:pPr>
              <w:ind w:firstLine="0"/>
              <w:jc w:val="center"/>
              <w:rPr>
                <w:color w:val="000000"/>
                <w:sz w:val="16"/>
                <w:szCs w:val="16"/>
              </w:rPr>
            </w:pPr>
            <w:r w:rsidRPr="00A201FE">
              <w:rPr>
                <w:color w:val="000000"/>
                <w:sz w:val="16"/>
                <w:szCs w:val="16"/>
              </w:rPr>
              <w:t>4.34E-03</w:t>
            </w:r>
          </w:p>
        </w:tc>
        <w:tc>
          <w:tcPr>
            <w:tcW w:w="1071" w:type="pct"/>
            <w:shd w:val="clear" w:color="auto" w:fill="auto"/>
            <w:vAlign w:val="center"/>
            <w:hideMark/>
          </w:tcPr>
          <w:p w14:paraId="5CD9C5AF" w14:textId="77777777" w:rsidR="008B372F" w:rsidRPr="00A201FE" w:rsidRDefault="008B372F" w:rsidP="00520442">
            <w:pPr>
              <w:ind w:firstLine="0"/>
              <w:jc w:val="center"/>
              <w:rPr>
                <w:color w:val="000000"/>
                <w:sz w:val="16"/>
                <w:szCs w:val="16"/>
              </w:rPr>
            </w:pPr>
            <w:r>
              <w:rPr>
                <w:color w:val="000000"/>
                <w:sz w:val="16"/>
                <w:szCs w:val="16"/>
              </w:rPr>
              <w:t>2.46</w:t>
            </w:r>
            <w:r w:rsidRPr="00A201FE">
              <w:rPr>
                <w:color w:val="000000"/>
                <w:sz w:val="16"/>
                <w:szCs w:val="16"/>
              </w:rPr>
              <w:t>E-</w:t>
            </w:r>
            <w:r>
              <w:rPr>
                <w:color w:val="000000"/>
                <w:sz w:val="16"/>
                <w:szCs w:val="16"/>
              </w:rPr>
              <w:t>6</w:t>
            </w:r>
          </w:p>
        </w:tc>
      </w:tr>
    </w:tbl>
    <w:p w14:paraId="70088B99" w14:textId="77777777" w:rsidR="008B372F" w:rsidRPr="007473A5" w:rsidRDefault="008B372F" w:rsidP="00914535">
      <w:pPr>
        <w:pStyle w:val="Heading2"/>
        <w:numPr>
          <w:ilvl w:val="1"/>
          <w:numId w:val="10"/>
        </w:numPr>
      </w:pPr>
      <w:r>
        <w:t xml:space="preserve">Case study: Friction ANN validation against MTM </w:t>
      </w:r>
    </w:p>
    <w:p w14:paraId="12E04FF1" w14:textId="77777777" w:rsidR="008B372F" w:rsidRDefault="008B372F" w:rsidP="00C72AA9">
      <w:r>
        <w:t xml:space="preserve">Throughout a gear meshing cycle, the contact between two flanks changes its slide-to-roll ratio (SRR). A typical maximum SRR of a spur gear is </w:t>
      </w:r>
      <m:oMath>
        <m:r>
          <w:rPr>
            <w:rFonts w:ascii="Cambria Math" w:hAnsi="Cambria Math"/>
          </w:rPr>
          <m:t>50%</m:t>
        </m:r>
      </m:oMath>
      <w:r>
        <w:t>. One way to experimentally explore this contact level phenomenon in a controlled manner is to use a ball-on-disc tribometer MTM2 (PCS Instruments, London, UK), where friction can be measured. Five tests were conducted, specifically varying the entrainment speed only, using a Group III base oil with a contact pair made of AISI 52100 steel. Each of the discs were measured using Alicona Infinite Focus microscope (Alicona, Graz, Austria) at four different locations and the topographical parameters averaged.</w:t>
      </w:r>
    </w:p>
    <w:p w14:paraId="42677EA2" w14:textId="77777777" w:rsidR="008B372F" w:rsidRPr="0033701B" w:rsidRDefault="008B372F" w:rsidP="00914535">
      <w:pPr>
        <w:pStyle w:val="TABLEStyle"/>
      </w:pPr>
      <w:r w:rsidRPr="0033701B">
        <w:t xml:space="preserve">Table </w:t>
      </w:r>
      <w:r>
        <w:t>13</w:t>
      </w:r>
    </w:p>
    <w:p w14:paraId="1771DB87" w14:textId="77777777" w:rsidR="008B372F" w:rsidRPr="007473A5" w:rsidRDefault="008B372F" w:rsidP="00914535">
      <w:pPr>
        <w:pStyle w:val="Caption"/>
      </w:pPr>
      <w:r>
        <w:t>MTM ½” ball and disc EHL friction study parameters</w:t>
      </w:r>
    </w:p>
    <w:tbl>
      <w:tblPr>
        <w:tblStyle w:val="TableGrid"/>
        <w:tblW w:w="0" w:type="auto"/>
        <w:jc w:val="center"/>
        <w:tblLook w:val="04A0" w:firstRow="1" w:lastRow="0" w:firstColumn="1" w:lastColumn="0" w:noHBand="0" w:noVBand="1"/>
      </w:tblPr>
      <w:tblGrid>
        <w:gridCol w:w="572"/>
        <w:gridCol w:w="1545"/>
        <w:gridCol w:w="537"/>
        <w:gridCol w:w="1483"/>
        <w:gridCol w:w="1212"/>
        <w:gridCol w:w="1723"/>
        <w:gridCol w:w="1350"/>
        <w:gridCol w:w="1888"/>
      </w:tblGrid>
      <w:tr w:rsidR="008B372F" w:rsidRPr="00895039" w14:paraId="3C112CA4" w14:textId="77777777" w:rsidTr="00D008A4">
        <w:trPr>
          <w:trHeight w:val="890"/>
          <w:jc w:val="center"/>
        </w:trPr>
        <w:tc>
          <w:tcPr>
            <w:tcW w:w="0" w:type="auto"/>
            <w:vAlign w:val="center"/>
            <w:hideMark/>
          </w:tcPr>
          <w:p w14:paraId="05FF993F" w14:textId="77777777" w:rsidR="008B372F" w:rsidRPr="00895039" w:rsidRDefault="008B372F" w:rsidP="00914535">
            <w:pPr>
              <w:ind w:firstLine="0"/>
              <w:jc w:val="center"/>
              <w:rPr>
                <w:b/>
                <w:bCs/>
                <w:sz w:val="16"/>
                <w:szCs w:val="16"/>
              </w:rPr>
            </w:pPr>
            <w:r w:rsidRPr="00895039">
              <w:rPr>
                <w:b/>
                <w:bCs/>
                <w:sz w:val="16"/>
                <w:szCs w:val="16"/>
              </w:rPr>
              <w:t>Load</w:t>
            </w:r>
          </w:p>
        </w:tc>
        <w:tc>
          <w:tcPr>
            <w:tcW w:w="0" w:type="auto"/>
            <w:vAlign w:val="center"/>
            <w:hideMark/>
          </w:tcPr>
          <w:p w14:paraId="39A6B923" w14:textId="77777777" w:rsidR="008B372F" w:rsidRPr="00895039" w:rsidRDefault="008B372F" w:rsidP="00914535">
            <w:pPr>
              <w:ind w:firstLine="0"/>
              <w:jc w:val="center"/>
              <w:rPr>
                <w:b/>
                <w:bCs/>
                <w:sz w:val="16"/>
                <w:szCs w:val="16"/>
              </w:rPr>
            </w:pPr>
            <w:r w:rsidRPr="00895039">
              <w:rPr>
                <w:b/>
                <w:bCs/>
                <w:sz w:val="16"/>
                <w:szCs w:val="16"/>
              </w:rPr>
              <w:t>Entrainment Speed</w:t>
            </w:r>
          </w:p>
        </w:tc>
        <w:tc>
          <w:tcPr>
            <w:tcW w:w="0" w:type="auto"/>
            <w:vAlign w:val="center"/>
            <w:hideMark/>
          </w:tcPr>
          <w:p w14:paraId="4C1956D8" w14:textId="77777777" w:rsidR="008B372F" w:rsidRPr="00895039" w:rsidRDefault="008B372F" w:rsidP="00914535">
            <w:pPr>
              <w:ind w:firstLine="0"/>
              <w:jc w:val="center"/>
              <w:rPr>
                <w:b/>
                <w:bCs/>
                <w:sz w:val="16"/>
                <w:szCs w:val="16"/>
              </w:rPr>
            </w:pPr>
            <w:r w:rsidRPr="00895039">
              <w:rPr>
                <w:b/>
                <w:bCs/>
                <w:sz w:val="16"/>
                <w:szCs w:val="16"/>
              </w:rPr>
              <w:t>SRR</w:t>
            </w:r>
          </w:p>
        </w:tc>
        <w:tc>
          <w:tcPr>
            <w:tcW w:w="0" w:type="auto"/>
            <w:vAlign w:val="center"/>
            <w:hideMark/>
          </w:tcPr>
          <w:p w14:paraId="0325823A" w14:textId="77777777" w:rsidR="008B372F" w:rsidRDefault="008B372F" w:rsidP="00914535">
            <w:pPr>
              <w:ind w:firstLine="0"/>
              <w:jc w:val="center"/>
              <w:rPr>
                <w:b/>
                <w:bCs/>
                <w:sz w:val="16"/>
                <w:szCs w:val="16"/>
              </w:rPr>
            </w:pPr>
            <w:r w:rsidRPr="00895039">
              <w:rPr>
                <w:b/>
                <w:bCs/>
                <w:sz w:val="16"/>
                <w:szCs w:val="16"/>
              </w:rPr>
              <w:t>Dynamic Viscosity</w:t>
            </w:r>
          </w:p>
          <w:p w14:paraId="510191CF" w14:textId="77777777" w:rsidR="008B372F" w:rsidRPr="00895039" w:rsidRDefault="008B372F" w:rsidP="00914535">
            <w:pPr>
              <w:ind w:firstLine="0"/>
              <w:jc w:val="center"/>
              <w:rPr>
                <w:b/>
                <w:bCs/>
                <w:sz w:val="16"/>
                <w:szCs w:val="16"/>
              </w:rPr>
            </w:pPr>
            <w:r w:rsidRPr="00895039">
              <w:rPr>
                <w:b/>
                <w:bCs/>
                <w:sz w:val="16"/>
                <w:szCs w:val="16"/>
              </w:rPr>
              <w:t>(@90 degc)</w:t>
            </w:r>
          </w:p>
        </w:tc>
        <w:tc>
          <w:tcPr>
            <w:tcW w:w="0" w:type="auto"/>
            <w:vAlign w:val="center"/>
            <w:hideMark/>
          </w:tcPr>
          <w:p w14:paraId="44438885" w14:textId="77777777" w:rsidR="008B372F" w:rsidRPr="00895039" w:rsidRDefault="008B372F" w:rsidP="00914535">
            <w:pPr>
              <w:ind w:firstLine="0"/>
              <w:jc w:val="center"/>
              <w:rPr>
                <w:b/>
                <w:bCs/>
                <w:sz w:val="16"/>
                <w:szCs w:val="16"/>
              </w:rPr>
            </w:pPr>
            <w:r w:rsidRPr="00895039">
              <w:rPr>
                <w:b/>
                <w:bCs/>
                <w:sz w:val="16"/>
                <w:szCs w:val="16"/>
              </w:rPr>
              <w:t>Pressure Coef.</w:t>
            </w:r>
          </w:p>
        </w:tc>
        <w:tc>
          <w:tcPr>
            <w:tcW w:w="0" w:type="auto"/>
            <w:vAlign w:val="center"/>
            <w:hideMark/>
          </w:tcPr>
          <w:p w14:paraId="6DD92A62" w14:textId="77777777" w:rsidR="008B372F" w:rsidRPr="00895039" w:rsidRDefault="008B372F" w:rsidP="00914535">
            <w:pPr>
              <w:ind w:firstLine="0"/>
              <w:jc w:val="center"/>
              <w:rPr>
                <w:b/>
                <w:bCs/>
                <w:sz w:val="16"/>
                <w:szCs w:val="16"/>
              </w:rPr>
            </w:pPr>
            <w:r w:rsidRPr="00895039">
              <w:rPr>
                <w:b/>
                <w:bCs/>
                <w:sz w:val="16"/>
                <w:szCs w:val="16"/>
              </w:rPr>
              <w:t>Roughness Parameter</w:t>
            </w:r>
          </w:p>
        </w:tc>
        <w:tc>
          <w:tcPr>
            <w:tcW w:w="0" w:type="auto"/>
            <w:vAlign w:val="center"/>
            <w:hideMark/>
          </w:tcPr>
          <w:p w14:paraId="3F3BEA29" w14:textId="77777777" w:rsidR="008B372F" w:rsidRPr="00895039" w:rsidRDefault="008B372F" w:rsidP="00914535">
            <w:pPr>
              <w:ind w:firstLine="0"/>
              <w:jc w:val="center"/>
              <w:rPr>
                <w:b/>
                <w:bCs/>
                <w:sz w:val="16"/>
                <w:szCs w:val="16"/>
              </w:rPr>
            </w:pPr>
            <w:r w:rsidRPr="00895039">
              <w:rPr>
                <w:b/>
                <w:bCs/>
                <w:sz w:val="16"/>
                <w:szCs w:val="16"/>
              </w:rPr>
              <w:t>RMS Roughness</w:t>
            </w:r>
          </w:p>
        </w:tc>
        <w:tc>
          <w:tcPr>
            <w:tcW w:w="0" w:type="auto"/>
            <w:vAlign w:val="center"/>
            <w:hideMark/>
          </w:tcPr>
          <w:p w14:paraId="78930AC5" w14:textId="77777777" w:rsidR="008B372F" w:rsidRPr="00895039" w:rsidRDefault="008B372F" w:rsidP="00914535">
            <w:pPr>
              <w:ind w:firstLine="0"/>
              <w:jc w:val="center"/>
              <w:rPr>
                <w:b/>
                <w:bCs/>
                <w:sz w:val="16"/>
                <w:szCs w:val="16"/>
              </w:rPr>
            </w:pPr>
            <w:r w:rsidRPr="00895039">
              <w:rPr>
                <w:b/>
                <w:bCs/>
                <w:sz w:val="16"/>
                <w:szCs w:val="16"/>
              </w:rPr>
              <w:t>Average Summit Radius</w:t>
            </w:r>
          </w:p>
        </w:tc>
      </w:tr>
      <w:tr w:rsidR="008B372F" w:rsidRPr="00895039" w14:paraId="294B2314" w14:textId="77777777" w:rsidTr="00D008A4">
        <w:trPr>
          <w:trHeight w:val="306"/>
          <w:jc w:val="center"/>
        </w:trPr>
        <w:tc>
          <w:tcPr>
            <w:tcW w:w="0" w:type="auto"/>
            <w:noWrap/>
            <w:vAlign w:val="center"/>
            <w:hideMark/>
          </w:tcPr>
          <w:p w14:paraId="79EA59D4" w14:textId="77777777" w:rsidR="008B372F" w:rsidRPr="007442B4" w:rsidRDefault="008B372F" w:rsidP="007442B4">
            <w:pPr>
              <w:ind w:firstLine="0"/>
              <w:jc w:val="center"/>
              <w:rPr>
                <w:b/>
                <w:bCs/>
                <w:sz w:val="16"/>
                <w:szCs w:val="16"/>
              </w:rPr>
            </w:pPr>
            <w:r w:rsidRPr="007442B4">
              <w:rPr>
                <w:b/>
                <w:bCs/>
                <w:sz w:val="16"/>
                <w:szCs w:val="16"/>
              </w:rPr>
              <w:t>N</w:t>
            </w:r>
          </w:p>
        </w:tc>
        <w:tc>
          <w:tcPr>
            <w:tcW w:w="0" w:type="auto"/>
            <w:noWrap/>
            <w:vAlign w:val="center"/>
            <w:hideMark/>
          </w:tcPr>
          <w:p w14:paraId="2E851A72" w14:textId="77777777" w:rsidR="008B372F" w:rsidRPr="007442B4" w:rsidRDefault="008B372F" w:rsidP="007442B4">
            <w:pPr>
              <w:ind w:firstLine="0"/>
              <w:jc w:val="center"/>
              <w:rPr>
                <w:b/>
                <w:bCs/>
                <w:sz w:val="16"/>
                <w:szCs w:val="16"/>
              </w:rPr>
            </w:pPr>
            <w:r w:rsidRPr="007442B4">
              <w:rPr>
                <w:b/>
                <w:bCs/>
                <w:sz w:val="16"/>
                <w:szCs w:val="16"/>
              </w:rPr>
              <w:t>m/s</w:t>
            </w:r>
          </w:p>
        </w:tc>
        <w:tc>
          <w:tcPr>
            <w:tcW w:w="0" w:type="auto"/>
            <w:noWrap/>
            <w:vAlign w:val="center"/>
            <w:hideMark/>
          </w:tcPr>
          <w:p w14:paraId="435447C7" w14:textId="77777777" w:rsidR="008B372F" w:rsidRPr="007442B4" w:rsidRDefault="008B372F" w:rsidP="007442B4">
            <w:pPr>
              <w:ind w:firstLine="0"/>
              <w:jc w:val="center"/>
              <w:rPr>
                <w:b/>
                <w:bCs/>
                <w:sz w:val="16"/>
                <w:szCs w:val="16"/>
              </w:rPr>
            </w:pPr>
            <w:r w:rsidRPr="007442B4">
              <w:rPr>
                <w:b/>
                <w:bCs/>
                <w:sz w:val="16"/>
                <w:szCs w:val="16"/>
              </w:rPr>
              <w:t>%</w:t>
            </w:r>
          </w:p>
        </w:tc>
        <w:tc>
          <w:tcPr>
            <w:tcW w:w="0" w:type="auto"/>
            <w:noWrap/>
            <w:vAlign w:val="center"/>
            <w:hideMark/>
          </w:tcPr>
          <w:p w14:paraId="13527842" w14:textId="77777777" w:rsidR="008B372F" w:rsidRPr="007442B4" w:rsidRDefault="008B372F" w:rsidP="007442B4">
            <w:pPr>
              <w:ind w:firstLine="0"/>
              <w:jc w:val="center"/>
              <w:rPr>
                <w:b/>
                <w:bCs/>
                <w:sz w:val="16"/>
                <w:szCs w:val="16"/>
              </w:rPr>
            </w:pPr>
            <w:r w:rsidRPr="007442B4">
              <w:rPr>
                <w:b/>
                <w:bCs/>
                <w:sz w:val="16"/>
                <w:szCs w:val="16"/>
              </w:rPr>
              <w:t>mPa.s</w:t>
            </w:r>
          </w:p>
        </w:tc>
        <w:tc>
          <w:tcPr>
            <w:tcW w:w="0" w:type="auto"/>
            <w:noWrap/>
            <w:vAlign w:val="center"/>
            <w:hideMark/>
          </w:tcPr>
          <w:p w14:paraId="5DDC4315" w14:textId="77777777" w:rsidR="008B372F" w:rsidRPr="007442B4" w:rsidRDefault="00000000" w:rsidP="007442B4">
            <w:pPr>
              <w:ind w:firstLine="0"/>
              <w:jc w:val="center"/>
              <w:rPr>
                <w:b/>
                <w:bCs/>
                <w:sz w:val="16"/>
                <w:szCs w:val="16"/>
              </w:rPr>
            </w:pPr>
            <m:oMathPara>
              <m:oMath>
                <m:sSup>
                  <m:sSupPr>
                    <m:ctrlPr>
                      <w:rPr>
                        <w:rFonts w:ascii="Cambria Math" w:hAnsi="Cambria Math"/>
                        <w:b/>
                        <w:bCs/>
                        <w:i/>
                        <w:sz w:val="16"/>
                        <w:szCs w:val="16"/>
                      </w:rPr>
                    </m:ctrlPr>
                  </m:sSupPr>
                  <m:e>
                    <m:r>
                      <m:rPr>
                        <m:sty m:val="bi"/>
                      </m:rPr>
                      <w:rPr>
                        <w:rFonts w:ascii="Cambria Math" w:hAnsi="Cambria Math"/>
                        <w:sz w:val="16"/>
                        <w:szCs w:val="16"/>
                      </w:rPr>
                      <m:t>Pa</m:t>
                    </m:r>
                  </m:e>
                  <m:sup>
                    <m:r>
                      <m:rPr>
                        <m:sty m:val="bi"/>
                      </m:rPr>
                      <w:rPr>
                        <w:rFonts w:ascii="Cambria Math" w:hAnsi="Cambria Math"/>
                        <w:sz w:val="16"/>
                        <w:szCs w:val="16"/>
                      </w:rPr>
                      <m:t>-1</m:t>
                    </m:r>
                  </m:sup>
                </m:sSup>
              </m:oMath>
            </m:oMathPara>
          </w:p>
        </w:tc>
        <w:tc>
          <w:tcPr>
            <w:tcW w:w="0" w:type="auto"/>
            <w:noWrap/>
            <w:vAlign w:val="center"/>
            <w:hideMark/>
          </w:tcPr>
          <w:p w14:paraId="660664ED" w14:textId="77777777" w:rsidR="008B372F" w:rsidRPr="007442B4" w:rsidRDefault="008B372F" w:rsidP="007442B4">
            <w:pPr>
              <w:ind w:firstLine="0"/>
              <w:jc w:val="center"/>
              <w:rPr>
                <w:b/>
                <w:bCs/>
                <w:sz w:val="16"/>
                <w:szCs w:val="16"/>
              </w:rPr>
            </w:pPr>
            <w:r w:rsidRPr="007442B4">
              <w:rPr>
                <w:b/>
                <w:bCs/>
                <w:sz w:val="16"/>
                <w:szCs w:val="16"/>
              </w:rPr>
              <w:t>[-]</w:t>
            </w:r>
          </w:p>
        </w:tc>
        <w:tc>
          <w:tcPr>
            <w:tcW w:w="0" w:type="auto"/>
            <w:noWrap/>
            <w:vAlign w:val="center"/>
            <w:hideMark/>
          </w:tcPr>
          <w:p w14:paraId="1E5AD24F" w14:textId="77777777" w:rsidR="008B372F" w:rsidRPr="007442B4" w:rsidRDefault="008B372F" w:rsidP="007442B4">
            <w:pPr>
              <w:ind w:firstLine="0"/>
              <w:jc w:val="center"/>
              <w:rPr>
                <w:b/>
                <w:bCs/>
                <w:sz w:val="16"/>
                <w:szCs w:val="16"/>
              </w:rPr>
            </w:pPr>
            <w:r w:rsidRPr="007442B4">
              <w:rPr>
                <w:b/>
                <w:bCs/>
                <w:sz w:val="16"/>
                <w:szCs w:val="16"/>
              </w:rPr>
              <w:t>µm</w:t>
            </w:r>
          </w:p>
        </w:tc>
        <w:tc>
          <w:tcPr>
            <w:tcW w:w="0" w:type="auto"/>
            <w:noWrap/>
            <w:vAlign w:val="center"/>
            <w:hideMark/>
          </w:tcPr>
          <w:p w14:paraId="1D42DDFE" w14:textId="77777777" w:rsidR="008B372F" w:rsidRPr="007442B4" w:rsidRDefault="008B372F" w:rsidP="007442B4">
            <w:pPr>
              <w:ind w:firstLine="0"/>
              <w:jc w:val="center"/>
              <w:rPr>
                <w:b/>
                <w:bCs/>
                <w:sz w:val="16"/>
                <w:szCs w:val="16"/>
              </w:rPr>
            </w:pPr>
            <w:r w:rsidRPr="007442B4">
              <w:rPr>
                <w:b/>
                <w:bCs/>
                <w:sz w:val="16"/>
                <w:szCs w:val="16"/>
              </w:rPr>
              <w:t>µm</w:t>
            </w:r>
          </w:p>
        </w:tc>
      </w:tr>
      <w:tr w:rsidR="008B372F" w:rsidRPr="00895039" w14:paraId="0171941A" w14:textId="77777777" w:rsidTr="00D008A4">
        <w:trPr>
          <w:trHeight w:val="291"/>
          <w:jc w:val="center"/>
        </w:trPr>
        <w:tc>
          <w:tcPr>
            <w:tcW w:w="0" w:type="auto"/>
            <w:vMerge w:val="restart"/>
            <w:noWrap/>
            <w:vAlign w:val="center"/>
            <w:hideMark/>
          </w:tcPr>
          <w:p w14:paraId="428D8CE2" w14:textId="77777777" w:rsidR="008B372F" w:rsidRPr="00895039" w:rsidRDefault="008B372F" w:rsidP="00917A2C">
            <w:pPr>
              <w:ind w:firstLine="0"/>
              <w:jc w:val="center"/>
              <w:rPr>
                <w:sz w:val="16"/>
                <w:szCs w:val="16"/>
              </w:rPr>
            </w:pPr>
            <w:r w:rsidRPr="00895039">
              <w:rPr>
                <w:sz w:val="16"/>
                <w:szCs w:val="16"/>
              </w:rPr>
              <w:t>75</w:t>
            </w:r>
          </w:p>
        </w:tc>
        <w:tc>
          <w:tcPr>
            <w:tcW w:w="0" w:type="auto"/>
            <w:noWrap/>
            <w:vAlign w:val="center"/>
            <w:hideMark/>
          </w:tcPr>
          <w:p w14:paraId="4B62930B" w14:textId="77777777" w:rsidR="008B372F" w:rsidRPr="00895039" w:rsidRDefault="008B372F" w:rsidP="00917A2C">
            <w:pPr>
              <w:ind w:firstLine="0"/>
              <w:jc w:val="center"/>
              <w:rPr>
                <w:sz w:val="16"/>
                <w:szCs w:val="16"/>
              </w:rPr>
            </w:pPr>
            <w:r w:rsidRPr="00895039">
              <w:rPr>
                <w:sz w:val="16"/>
                <w:szCs w:val="16"/>
              </w:rPr>
              <w:t>0.6</w:t>
            </w:r>
          </w:p>
        </w:tc>
        <w:tc>
          <w:tcPr>
            <w:tcW w:w="0" w:type="auto"/>
            <w:vMerge w:val="restart"/>
            <w:noWrap/>
            <w:vAlign w:val="center"/>
            <w:hideMark/>
          </w:tcPr>
          <w:p w14:paraId="1FAFD7C7" w14:textId="77777777" w:rsidR="008B372F" w:rsidRPr="00895039" w:rsidRDefault="008B372F" w:rsidP="00917A2C">
            <w:pPr>
              <w:ind w:firstLine="0"/>
              <w:jc w:val="center"/>
              <w:rPr>
                <w:sz w:val="16"/>
                <w:szCs w:val="16"/>
              </w:rPr>
            </w:pPr>
            <w:r w:rsidRPr="00895039">
              <w:rPr>
                <w:sz w:val="16"/>
                <w:szCs w:val="16"/>
              </w:rPr>
              <w:t>50</w:t>
            </w:r>
          </w:p>
        </w:tc>
        <w:tc>
          <w:tcPr>
            <w:tcW w:w="0" w:type="auto"/>
            <w:vMerge w:val="restart"/>
            <w:noWrap/>
            <w:vAlign w:val="center"/>
            <w:hideMark/>
          </w:tcPr>
          <w:p w14:paraId="37F5AB69" w14:textId="77777777" w:rsidR="008B372F" w:rsidRPr="00895039" w:rsidRDefault="008B372F" w:rsidP="00917A2C">
            <w:pPr>
              <w:ind w:firstLine="0"/>
              <w:jc w:val="center"/>
              <w:rPr>
                <w:sz w:val="16"/>
                <w:szCs w:val="16"/>
              </w:rPr>
            </w:pPr>
            <w:r w:rsidRPr="00895039">
              <w:rPr>
                <w:sz w:val="16"/>
                <w:szCs w:val="16"/>
              </w:rPr>
              <w:t>6.13</w:t>
            </w:r>
          </w:p>
        </w:tc>
        <w:tc>
          <w:tcPr>
            <w:tcW w:w="0" w:type="auto"/>
            <w:vMerge w:val="restart"/>
            <w:noWrap/>
            <w:vAlign w:val="center"/>
            <w:hideMark/>
          </w:tcPr>
          <w:p w14:paraId="66BDA4DF" w14:textId="77777777" w:rsidR="008B372F" w:rsidRPr="00895039" w:rsidRDefault="008B372F" w:rsidP="00917A2C">
            <w:pPr>
              <w:ind w:firstLine="0"/>
              <w:jc w:val="center"/>
              <w:rPr>
                <w:sz w:val="16"/>
                <w:szCs w:val="16"/>
              </w:rPr>
            </w:pPr>
            <w:r w:rsidRPr="00895039">
              <w:rPr>
                <w:sz w:val="16"/>
                <w:szCs w:val="16"/>
              </w:rPr>
              <w:t>1.25E-08</w:t>
            </w:r>
          </w:p>
        </w:tc>
        <w:tc>
          <w:tcPr>
            <w:tcW w:w="0" w:type="auto"/>
            <w:noWrap/>
            <w:vAlign w:val="center"/>
            <w:hideMark/>
          </w:tcPr>
          <w:p w14:paraId="146AF507" w14:textId="77777777" w:rsidR="008B372F" w:rsidRPr="00895039" w:rsidRDefault="008B372F" w:rsidP="00917A2C">
            <w:pPr>
              <w:ind w:firstLine="0"/>
              <w:jc w:val="center"/>
              <w:rPr>
                <w:sz w:val="16"/>
                <w:szCs w:val="16"/>
              </w:rPr>
            </w:pPr>
            <w:r w:rsidRPr="00895039">
              <w:rPr>
                <w:sz w:val="16"/>
                <w:szCs w:val="16"/>
              </w:rPr>
              <w:t>0.066</w:t>
            </w:r>
          </w:p>
        </w:tc>
        <w:tc>
          <w:tcPr>
            <w:tcW w:w="0" w:type="auto"/>
            <w:noWrap/>
            <w:vAlign w:val="center"/>
            <w:hideMark/>
          </w:tcPr>
          <w:p w14:paraId="6646C43D" w14:textId="77777777" w:rsidR="008B372F" w:rsidRPr="00895039" w:rsidRDefault="008B372F" w:rsidP="00917A2C">
            <w:pPr>
              <w:ind w:firstLine="0"/>
              <w:jc w:val="center"/>
              <w:rPr>
                <w:sz w:val="16"/>
                <w:szCs w:val="16"/>
              </w:rPr>
            </w:pPr>
            <w:r w:rsidRPr="00895039">
              <w:rPr>
                <w:sz w:val="16"/>
                <w:szCs w:val="16"/>
              </w:rPr>
              <w:t>0.085</w:t>
            </w:r>
          </w:p>
        </w:tc>
        <w:tc>
          <w:tcPr>
            <w:tcW w:w="0" w:type="auto"/>
            <w:noWrap/>
            <w:vAlign w:val="center"/>
            <w:hideMark/>
          </w:tcPr>
          <w:p w14:paraId="43E348ED" w14:textId="77777777" w:rsidR="008B372F" w:rsidRPr="00895039" w:rsidRDefault="008B372F" w:rsidP="00917A2C">
            <w:pPr>
              <w:ind w:firstLine="0"/>
              <w:jc w:val="center"/>
              <w:rPr>
                <w:sz w:val="16"/>
                <w:szCs w:val="16"/>
              </w:rPr>
            </w:pPr>
            <w:r w:rsidRPr="00895039">
              <w:rPr>
                <w:sz w:val="16"/>
                <w:szCs w:val="16"/>
              </w:rPr>
              <w:t>9.68</w:t>
            </w:r>
          </w:p>
        </w:tc>
      </w:tr>
      <w:tr w:rsidR="008B372F" w:rsidRPr="00895039" w14:paraId="7324C880" w14:textId="77777777" w:rsidTr="00D008A4">
        <w:trPr>
          <w:trHeight w:val="291"/>
          <w:jc w:val="center"/>
        </w:trPr>
        <w:tc>
          <w:tcPr>
            <w:tcW w:w="0" w:type="auto"/>
            <w:vMerge/>
            <w:vAlign w:val="center"/>
            <w:hideMark/>
          </w:tcPr>
          <w:p w14:paraId="7D4B616A" w14:textId="77777777" w:rsidR="008B372F" w:rsidRPr="00895039" w:rsidRDefault="008B372F" w:rsidP="00917A2C">
            <w:pPr>
              <w:ind w:firstLine="0"/>
              <w:jc w:val="center"/>
              <w:rPr>
                <w:sz w:val="16"/>
                <w:szCs w:val="16"/>
              </w:rPr>
            </w:pPr>
          </w:p>
        </w:tc>
        <w:tc>
          <w:tcPr>
            <w:tcW w:w="0" w:type="auto"/>
            <w:noWrap/>
            <w:vAlign w:val="center"/>
            <w:hideMark/>
          </w:tcPr>
          <w:p w14:paraId="4FE513A6" w14:textId="77777777" w:rsidR="008B372F" w:rsidRPr="00895039" w:rsidRDefault="008B372F" w:rsidP="00917A2C">
            <w:pPr>
              <w:ind w:firstLine="0"/>
              <w:jc w:val="center"/>
              <w:rPr>
                <w:sz w:val="16"/>
                <w:szCs w:val="16"/>
              </w:rPr>
            </w:pPr>
            <w:r w:rsidRPr="00895039">
              <w:rPr>
                <w:sz w:val="16"/>
                <w:szCs w:val="16"/>
              </w:rPr>
              <w:t>1.175</w:t>
            </w:r>
          </w:p>
        </w:tc>
        <w:tc>
          <w:tcPr>
            <w:tcW w:w="0" w:type="auto"/>
            <w:vMerge/>
            <w:vAlign w:val="center"/>
            <w:hideMark/>
          </w:tcPr>
          <w:p w14:paraId="222F9B27" w14:textId="77777777" w:rsidR="008B372F" w:rsidRPr="00895039" w:rsidRDefault="008B372F" w:rsidP="00917A2C">
            <w:pPr>
              <w:ind w:firstLine="0"/>
              <w:jc w:val="center"/>
              <w:rPr>
                <w:sz w:val="16"/>
                <w:szCs w:val="16"/>
              </w:rPr>
            </w:pPr>
          </w:p>
        </w:tc>
        <w:tc>
          <w:tcPr>
            <w:tcW w:w="0" w:type="auto"/>
            <w:vMerge/>
            <w:vAlign w:val="center"/>
            <w:hideMark/>
          </w:tcPr>
          <w:p w14:paraId="175FE476" w14:textId="77777777" w:rsidR="008B372F" w:rsidRPr="00895039" w:rsidRDefault="008B372F" w:rsidP="00917A2C">
            <w:pPr>
              <w:ind w:firstLine="0"/>
              <w:jc w:val="center"/>
              <w:rPr>
                <w:sz w:val="16"/>
                <w:szCs w:val="16"/>
              </w:rPr>
            </w:pPr>
          </w:p>
        </w:tc>
        <w:tc>
          <w:tcPr>
            <w:tcW w:w="0" w:type="auto"/>
            <w:vMerge/>
            <w:vAlign w:val="center"/>
            <w:hideMark/>
          </w:tcPr>
          <w:p w14:paraId="54CC4CAC" w14:textId="77777777" w:rsidR="008B372F" w:rsidRPr="00895039" w:rsidRDefault="008B372F" w:rsidP="00917A2C">
            <w:pPr>
              <w:ind w:firstLine="0"/>
              <w:jc w:val="center"/>
              <w:rPr>
                <w:sz w:val="16"/>
                <w:szCs w:val="16"/>
              </w:rPr>
            </w:pPr>
          </w:p>
        </w:tc>
        <w:tc>
          <w:tcPr>
            <w:tcW w:w="0" w:type="auto"/>
            <w:noWrap/>
            <w:vAlign w:val="center"/>
            <w:hideMark/>
          </w:tcPr>
          <w:p w14:paraId="3CA6391A" w14:textId="77777777" w:rsidR="008B372F" w:rsidRPr="00895039" w:rsidRDefault="008B372F" w:rsidP="00917A2C">
            <w:pPr>
              <w:ind w:firstLine="0"/>
              <w:jc w:val="center"/>
              <w:rPr>
                <w:sz w:val="16"/>
                <w:szCs w:val="16"/>
              </w:rPr>
            </w:pPr>
            <w:r w:rsidRPr="00895039">
              <w:rPr>
                <w:sz w:val="16"/>
                <w:szCs w:val="16"/>
              </w:rPr>
              <w:t>0.062</w:t>
            </w:r>
          </w:p>
        </w:tc>
        <w:tc>
          <w:tcPr>
            <w:tcW w:w="0" w:type="auto"/>
            <w:noWrap/>
            <w:vAlign w:val="center"/>
            <w:hideMark/>
          </w:tcPr>
          <w:p w14:paraId="4FE97362" w14:textId="77777777" w:rsidR="008B372F" w:rsidRPr="00895039" w:rsidRDefault="008B372F" w:rsidP="00917A2C">
            <w:pPr>
              <w:ind w:firstLine="0"/>
              <w:jc w:val="center"/>
              <w:rPr>
                <w:sz w:val="16"/>
                <w:szCs w:val="16"/>
              </w:rPr>
            </w:pPr>
            <w:r w:rsidRPr="00895039">
              <w:rPr>
                <w:sz w:val="16"/>
                <w:szCs w:val="16"/>
              </w:rPr>
              <w:t>0.069</w:t>
            </w:r>
          </w:p>
        </w:tc>
        <w:tc>
          <w:tcPr>
            <w:tcW w:w="0" w:type="auto"/>
            <w:noWrap/>
            <w:vAlign w:val="center"/>
            <w:hideMark/>
          </w:tcPr>
          <w:p w14:paraId="49FC67BE" w14:textId="77777777" w:rsidR="008B372F" w:rsidRPr="00895039" w:rsidRDefault="008B372F" w:rsidP="00917A2C">
            <w:pPr>
              <w:ind w:firstLine="0"/>
              <w:jc w:val="center"/>
              <w:rPr>
                <w:sz w:val="16"/>
                <w:szCs w:val="16"/>
              </w:rPr>
            </w:pPr>
            <w:r w:rsidRPr="00895039">
              <w:rPr>
                <w:sz w:val="16"/>
                <w:szCs w:val="16"/>
              </w:rPr>
              <w:t>13.03</w:t>
            </w:r>
          </w:p>
        </w:tc>
      </w:tr>
      <w:tr w:rsidR="008B372F" w:rsidRPr="00895039" w14:paraId="55234394" w14:textId="77777777" w:rsidTr="00D008A4">
        <w:trPr>
          <w:trHeight w:val="291"/>
          <w:jc w:val="center"/>
        </w:trPr>
        <w:tc>
          <w:tcPr>
            <w:tcW w:w="0" w:type="auto"/>
            <w:vMerge/>
            <w:vAlign w:val="center"/>
            <w:hideMark/>
          </w:tcPr>
          <w:p w14:paraId="652CC697" w14:textId="77777777" w:rsidR="008B372F" w:rsidRPr="00895039" w:rsidRDefault="008B372F" w:rsidP="00917A2C">
            <w:pPr>
              <w:ind w:firstLine="0"/>
              <w:jc w:val="center"/>
              <w:rPr>
                <w:sz w:val="16"/>
                <w:szCs w:val="16"/>
              </w:rPr>
            </w:pPr>
          </w:p>
        </w:tc>
        <w:tc>
          <w:tcPr>
            <w:tcW w:w="0" w:type="auto"/>
            <w:noWrap/>
            <w:vAlign w:val="center"/>
            <w:hideMark/>
          </w:tcPr>
          <w:p w14:paraId="01CB84DF" w14:textId="77777777" w:rsidR="008B372F" w:rsidRPr="00895039" w:rsidRDefault="008B372F" w:rsidP="00917A2C">
            <w:pPr>
              <w:ind w:firstLine="0"/>
              <w:jc w:val="center"/>
              <w:rPr>
                <w:sz w:val="16"/>
                <w:szCs w:val="16"/>
              </w:rPr>
            </w:pPr>
            <w:r w:rsidRPr="00895039">
              <w:rPr>
                <w:sz w:val="16"/>
                <w:szCs w:val="16"/>
              </w:rPr>
              <w:t>1.75</w:t>
            </w:r>
          </w:p>
        </w:tc>
        <w:tc>
          <w:tcPr>
            <w:tcW w:w="0" w:type="auto"/>
            <w:vMerge/>
            <w:vAlign w:val="center"/>
            <w:hideMark/>
          </w:tcPr>
          <w:p w14:paraId="77B515B5" w14:textId="77777777" w:rsidR="008B372F" w:rsidRPr="00895039" w:rsidRDefault="008B372F" w:rsidP="00917A2C">
            <w:pPr>
              <w:ind w:firstLine="0"/>
              <w:jc w:val="center"/>
              <w:rPr>
                <w:sz w:val="16"/>
                <w:szCs w:val="16"/>
              </w:rPr>
            </w:pPr>
          </w:p>
        </w:tc>
        <w:tc>
          <w:tcPr>
            <w:tcW w:w="0" w:type="auto"/>
            <w:vMerge/>
            <w:vAlign w:val="center"/>
            <w:hideMark/>
          </w:tcPr>
          <w:p w14:paraId="790EB185" w14:textId="77777777" w:rsidR="008B372F" w:rsidRPr="00895039" w:rsidRDefault="008B372F" w:rsidP="00917A2C">
            <w:pPr>
              <w:ind w:firstLine="0"/>
              <w:jc w:val="center"/>
              <w:rPr>
                <w:sz w:val="16"/>
                <w:szCs w:val="16"/>
              </w:rPr>
            </w:pPr>
          </w:p>
        </w:tc>
        <w:tc>
          <w:tcPr>
            <w:tcW w:w="0" w:type="auto"/>
            <w:vMerge/>
            <w:vAlign w:val="center"/>
            <w:hideMark/>
          </w:tcPr>
          <w:p w14:paraId="43BD3A52" w14:textId="77777777" w:rsidR="008B372F" w:rsidRPr="00895039" w:rsidRDefault="008B372F" w:rsidP="00917A2C">
            <w:pPr>
              <w:ind w:firstLine="0"/>
              <w:jc w:val="center"/>
              <w:rPr>
                <w:sz w:val="16"/>
                <w:szCs w:val="16"/>
              </w:rPr>
            </w:pPr>
          </w:p>
        </w:tc>
        <w:tc>
          <w:tcPr>
            <w:tcW w:w="0" w:type="auto"/>
            <w:noWrap/>
            <w:vAlign w:val="center"/>
            <w:hideMark/>
          </w:tcPr>
          <w:p w14:paraId="4D733122" w14:textId="77777777" w:rsidR="008B372F" w:rsidRPr="00895039" w:rsidRDefault="008B372F" w:rsidP="00917A2C">
            <w:pPr>
              <w:ind w:firstLine="0"/>
              <w:jc w:val="center"/>
              <w:rPr>
                <w:sz w:val="16"/>
                <w:szCs w:val="16"/>
              </w:rPr>
            </w:pPr>
            <w:r w:rsidRPr="00895039">
              <w:rPr>
                <w:sz w:val="16"/>
                <w:szCs w:val="16"/>
              </w:rPr>
              <w:t>0.053</w:t>
            </w:r>
          </w:p>
        </w:tc>
        <w:tc>
          <w:tcPr>
            <w:tcW w:w="0" w:type="auto"/>
            <w:noWrap/>
            <w:vAlign w:val="center"/>
            <w:hideMark/>
          </w:tcPr>
          <w:p w14:paraId="5730BAEB" w14:textId="77777777" w:rsidR="008B372F" w:rsidRPr="00895039" w:rsidRDefault="008B372F" w:rsidP="00917A2C">
            <w:pPr>
              <w:ind w:firstLine="0"/>
              <w:jc w:val="center"/>
              <w:rPr>
                <w:sz w:val="16"/>
                <w:szCs w:val="16"/>
              </w:rPr>
            </w:pPr>
            <w:r w:rsidRPr="00895039">
              <w:rPr>
                <w:sz w:val="16"/>
                <w:szCs w:val="16"/>
              </w:rPr>
              <w:t>0.073</w:t>
            </w:r>
          </w:p>
        </w:tc>
        <w:tc>
          <w:tcPr>
            <w:tcW w:w="0" w:type="auto"/>
            <w:noWrap/>
            <w:vAlign w:val="center"/>
            <w:hideMark/>
          </w:tcPr>
          <w:p w14:paraId="037FB3D9" w14:textId="77777777" w:rsidR="008B372F" w:rsidRPr="00895039" w:rsidRDefault="008B372F" w:rsidP="00917A2C">
            <w:pPr>
              <w:ind w:firstLine="0"/>
              <w:jc w:val="center"/>
              <w:rPr>
                <w:sz w:val="16"/>
                <w:szCs w:val="16"/>
              </w:rPr>
            </w:pPr>
            <w:r w:rsidRPr="00895039">
              <w:rPr>
                <w:sz w:val="16"/>
                <w:szCs w:val="16"/>
              </w:rPr>
              <w:t>12.14</w:t>
            </w:r>
          </w:p>
        </w:tc>
      </w:tr>
      <w:tr w:rsidR="008B372F" w:rsidRPr="00895039" w14:paraId="7480AD58" w14:textId="77777777" w:rsidTr="00D008A4">
        <w:trPr>
          <w:trHeight w:val="291"/>
          <w:jc w:val="center"/>
        </w:trPr>
        <w:tc>
          <w:tcPr>
            <w:tcW w:w="0" w:type="auto"/>
            <w:vMerge/>
            <w:vAlign w:val="center"/>
            <w:hideMark/>
          </w:tcPr>
          <w:p w14:paraId="44E46400" w14:textId="77777777" w:rsidR="008B372F" w:rsidRPr="00895039" w:rsidRDefault="008B372F" w:rsidP="00917A2C">
            <w:pPr>
              <w:ind w:firstLine="0"/>
              <w:jc w:val="center"/>
              <w:rPr>
                <w:sz w:val="16"/>
                <w:szCs w:val="16"/>
              </w:rPr>
            </w:pPr>
          </w:p>
        </w:tc>
        <w:tc>
          <w:tcPr>
            <w:tcW w:w="0" w:type="auto"/>
            <w:noWrap/>
            <w:vAlign w:val="center"/>
            <w:hideMark/>
          </w:tcPr>
          <w:p w14:paraId="08DD28AC" w14:textId="77777777" w:rsidR="008B372F" w:rsidRPr="00895039" w:rsidRDefault="008B372F" w:rsidP="00917A2C">
            <w:pPr>
              <w:ind w:firstLine="0"/>
              <w:jc w:val="center"/>
              <w:rPr>
                <w:sz w:val="16"/>
                <w:szCs w:val="16"/>
              </w:rPr>
            </w:pPr>
            <w:r w:rsidRPr="00895039">
              <w:rPr>
                <w:sz w:val="16"/>
                <w:szCs w:val="16"/>
              </w:rPr>
              <w:t>2.325</w:t>
            </w:r>
          </w:p>
        </w:tc>
        <w:tc>
          <w:tcPr>
            <w:tcW w:w="0" w:type="auto"/>
            <w:vMerge/>
            <w:vAlign w:val="center"/>
            <w:hideMark/>
          </w:tcPr>
          <w:p w14:paraId="276E0BB4" w14:textId="77777777" w:rsidR="008B372F" w:rsidRPr="00895039" w:rsidRDefault="008B372F" w:rsidP="00917A2C">
            <w:pPr>
              <w:ind w:firstLine="0"/>
              <w:jc w:val="center"/>
              <w:rPr>
                <w:sz w:val="16"/>
                <w:szCs w:val="16"/>
              </w:rPr>
            </w:pPr>
          </w:p>
        </w:tc>
        <w:tc>
          <w:tcPr>
            <w:tcW w:w="0" w:type="auto"/>
            <w:vMerge/>
            <w:vAlign w:val="center"/>
            <w:hideMark/>
          </w:tcPr>
          <w:p w14:paraId="43C3BB3A" w14:textId="77777777" w:rsidR="008B372F" w:rsidRPr="00895039" w:rsidRDefault="008B372F" w:rsidP="00917A2C">
            <w:pPr>
              <w:ind w:firstLine="0"/>
              <w:jc w:val="center"/>
              <w:rPr>
                <w:sz w:val="16"/>
                <w:szCs w:val="16"/>
              </w:rPr>
            </w:pPr>
          </w:p>
        </w:tc>
        <w:tc>
          <w:tcPr>
            <w:tcW w:w="0" w:type="auto"/>
            <w:vMerge/>
            <w:vAlign w:val="center"/>
            <w:hideMark/>
          </w:tcPr>
          <w:p w14:paraId="46F27ACF" w14:textId="77777777" w:rsidR="008B372F" w:rsidRPr="00895039" w:rsidRDefault="008B372F" w:rsidP="00917A2C">
            <w:pPr>
              <w:ind w:firstLine="0"/>
              <w:jc w:val="center"/>
              <w:rPr>
                <w:sz w:val="16"/>
                <w:szCs w:val="16"/>
              </w:rPr>
            </w:pPr>
          </w:p>
        </w:tc>
        <w:tc>
          <w:tcPr>
            <w:tcW w:w="0" w:type="auto"/>
            <w:noWrap/>
            <w:vAlign w:val="center"/>
            <w:hideMark/>
          </w:tcPr>
          <w:p w14:paraId="5F5E2FC3" w14:textId="77777777" w:rsidR="008B372F" w:rsidRPr="00895039" w:rsidRDefault="008B372F" w:rsidP="00917A2C">
            <w:pPr>
              <w:ind w:firstLine="0"/>
              <w:jc w:val="center"/>
              <w:rPr>
                <w:sz w:val="16"/>
                <w:szCs w:val="16"/>
              </w:rPr>
            </w:pPr>
            <w:r w:rsidRPr="00895039">
              <w:rPr>
                <w:sz w:val="16"/>
                <w:szCs w:val="16"/>
              </w:rPr>
              <w:t>0.064</w:t>
            </w:r>
          </w:p>
        </w:tc>
        <w:tc>
          <w:tcPr>
            <w:tcW w:w="0" w:type="auto"/>
            <w:noWrap/>
            <w:vAlign w:val="center"/>
            <w:hideMark/>
          </w:tcPr>
          <w:p w14:paraId="3B5B4081" w14:textId="77777777" w:rsidR="008B372F" w:rsidRPr="00895039" w:rsidRDefault="008B372F" w:rsidP="00917A2C">
            <w:pPr>
              <w:ind w:firstLine="0"/>
              <w:jc w:val="center"/>
              <w:rPr>
                <w:sz w:val="16"/>
                <w:szCs w:val="16"/>
              </w:rPr>
            </w:pPr>
            <w:r w:rsidRPr="00895039">
              <w:rPr>
                <w:sz w:val="16"/>
                <w:szCs w:val="16"/>
              </w:rPr>
              <w:t>0.071</w:t>
            </w:r>
          </w:p>
        </w:tc>
        <w:tc>
          <w:tcPr>
            <w:tcW w:w="0" w:type="auto"/>
            <w:noWrap/>
            <w:vAlign w:val="center"/>
            <w:hideMark/>
          </w:tcPr>
          <w:p w14:paraId="36C66796" w14:textId="77777777" w:rsidR="008B372F" w:rsidRPr="00895039" w:rsidRDefault="008B372F" w:rsidP="00917A2C">
            <w:pPr>
              <w:ind w:firstLine="0"/>
              <w:jc w:val="center"/>
              <w:rPr>
                <w:sz w:val="16"/>
                <w:szCs w:val="16"/>
              </w:rPr>
            </w:pPr>
            <w:r w:rsidRPr="00895039">
              <w:rPr>
                <w:sz w:val="16"/>
                <w:szCs w:val="16"/>
              </w:rPr>
              <w:t>11.68</w:t>
            </w:r>
          </w:p>
        </w:tc>
      </w:tr>
      <w:tr w:rsidR="008B372F" w:rsidRPr="00895039" w14:paraId="2012A0AC" w14:textId="77777777" w:rsidTr="00D008A4">
        <w:trPr>
          <w:trHeight w:val="306"/>
          <w:jc w:val="center"/>
        </w:trPr>
        <w:tc>
          <w:tcPr>
            <w:tcW w:w="0" w:type="auto"/>
            <w:vMerge/>
            <w:vAlign w:val="center"/>
            <w:hideMark/>
          </w:tcPr>
          <w:p w14:paraId="07871098" w14:textId="77777777" w:rsidR="008B372F" w:rsidRPr="00895039" w:rsidRDefault="008B372F" w:rsidP="00917A2C">
            <w:pPr>
              <w:ind w:firstLine="0"/>
              <w:jc w:val="center"/>
              <w:rPr>
                <w:sz w:val="16"/>
                <w:szCs w:val="16"/>
              </w:rPr>
            </w:pPr>
          </w:p>
        </w:tc>
        <w:tc>
          <w:tcPr>
            <w:tcW w:w="0" w:type="auto"/>
            <w:noWrap/>
            <w:vAlign w:val="center"/>
            <w:hideMark/>
          </w:tcPr>
          <w:p w14:paraId="63944200" w14:textId="77777777" w:rsidR="008B372F" w:rsidRPr="00895039" w:rsidRDefault="008B372F" w:rsidP="00917A2C">
            <w:pPr>
              <w:ind w:firstLine="0"/>
              <w:jc w:val="center"/>
              <w:rPr>
                <w:sz w:val="16"/>
                <w:szCs w:val="16"/>
              </w:rPr>
            </w:pPr>
            <w:r w:rsidRPr="00895039">
              <w:rPr>
                <w:sz w:val="16"/>
                <w:szCs w:val="16"/>
              </w:rPr>
              <w:t>2.9</w:t>
            </w:r>
          </w:p>
        </w:tc>
        <w:tc>
          <w:tcPr>
            <w:tcW w:w="0" w:type="auto"/>
            <w:vMerge/>
            <w:vAlign w:val="center"/>
            <w:hideMark/>
          </w:tcPr>
          <w:p w14:paraId="49B4EF56" w14:textId="77777777" w:rsidR="008B372F" w:rsidRPr="00895039" w:rsidRDefault="008B372F" w:rsidP="00917A2C">
            <w:pPr>
              <w:ind w:firstLine="0"/>
              <w:jc w:val="center"/>
              <w:rPr>
                <w:sz w:val="16"/>
                <w:szCs w:val="16"/>
              </w:rPr>
            </w:pPr>
          </w:p>
        </w:tc>
        <w:tc>
          <w:tcPr>
            <w:tcW w:w="0" w:type="auto"/>
            <w:vMerge/>
            <w:vAlign w:val="center"/>
            <w:hideMark/>
          </w:tcPr>
          <w:p w14:paraId="3D4EA151" w14:textId="77777777" w:rsidR="008B372F" w:rsidRPr="00895039" w:rsidRDefault="008B372F" w:rsidP="00917A2C">
            <w:pPr>
              <w:ind w:firstLine="0"/>
              <w:jc w:val="center"/>
              <w:rPr>
                <w:sz w:val="16"/>
                <w:szCs w:val="16"/>
              </w:rPr>
            </w:pPr>
          </w:p>
        </w:tc>
        <w:tc>
          <w:tcPr>
            <w:tcW w:w="0" w:type="auto"/>
            <w:vMerge/>
            <w:vAlign w:val="center"/>
            <w:hideMark/>
          </w:tcPr>
          <w:p w14:paraId="0C8F698F" w14:textId="77777777" w:rsidR="008B372F" w:rsidRPr="00895039" w:rsidRDefault="008B372F" w:rsidP="00917A2C">
            <w:pPr>
              <w:ind w:firstLine="0"/>
              <w:jc w:val="center"/>
              <w:rPr>
                <w:sz w:val="16"/>
                <w:szCs w:val="16"/>
              </w:rPr>
            </w:pPr>
          </w:p>
        </w:tc>
        <w:tc>
          <w:tcPr>
            <w:tcW w:w="0" w:type="auto"/>
            <w:noWrap/>
            <w:vAlign w:val="center"/>
            <w:hideMark/>
          </w:tcPr>
          <w:p w14:paraId="74D15136" w14:textId="77777777" w:rsidR="008B372F" w:rsidRPr="00895039" w:rsidRDefault="008B372F" w:rsidP="00917A2C">
            <w:pPr>
              <w:ind w:firstLine="0"/>
              <w:jc w:val="center"/>
              <w:rPr>
                <w:sz w:val="16"/>
                <w:szCs w:val="16"/>
              </w:rPr>
            </w:pPr>
            <w:r w:rsidRPr="00895039">
              <w:rPr>
                <w:sz w:val="16"/>
                <w:szCs w:val="16"/>
              </w:rPr>
              <w:t>0.062</w:t>
            </w:r>
          </w:p>
        </w:tc>
        <w:tc>
          <w:tcPr>
            <w:tcW w:w="0" w:type="auto"/>
            <w:noWrap/>
            <w:vAlign w:val="center"/>
            <w:hideMark/>
          </w:tcPr>
          <w:p w14:paraId="1D2582A6" w14:textId="77777777" w:rsidR="008B372F" w:rsidRPr="00895039" w:rsidRDefault="008B372F" w:rsidP="00917A2C">
            <w:pPr>
              <w:ind w:firstLine="0"/>
              <w:jc w:val="center"/>
              <w:rPr>
                <w:sz w:val="16"/>
                <w:szCs w:val="16"/>
              </w:rPr>
            </w:pPr>
            <w:r w:rsidRPr="00895039">
              <w:rPr>
                <w:sz w:val="16"/>
                <w:szCs w:val="16"/>
              </w:rPr>
              <w:t>0.078</w:t>
            </w:r>
          </w:p>
        </w:tc>
        <w:tc>
          <w:tcPr>
            <w:tcW w:w="0" w:type="auto"/>
            <w:noWrap/>
            <w:vAlign w:val="center"/>
            <w:hideMark/>
          </w:tcPr>
          <w:p w14:paraId="4311E1DD" w14:textId="77777777" w:rsidR="008B372F" w:rsidRPr="00895039" w:rsidRDefault="008B372F" w:rsidP="00917A2C">
            <w:pPr>
              <w:ind w:firstLine="0"/>
              <w:jc w:val="center"/>
              <w:rPr>
                <w:sz w:val="16"/>
                <w:szCs w:val="16"/>
              </w:rPr>
            </w:pPr>
            <w:r w:rsidRPr="00895039">
              <w:rPr>
                <w:sz w:val="16"/>
                <w:szCs w:val="16"/>
              </w:rPr>
              <w:t>9.19</w:t>
            </w:r>
          </w:p>
        </w:tc>
      </w:tr>
    </w:tbl>
    <w:p w14:paraId="05AAA19B" w14:textId="77777777" w:rsidR="008B372F" w:rsidRDefault="008B372F" w:rsidP="00993156"/>
    <w:p w14:paraId="7E0676D8" w14:textId="58EB136C" w:rsidR="008B372F" w:rsidRDefault="008B372F" w:rsidP="00993156">
      <w:r>
        <w:t xml:space="preserve">A reduced order 2-D EHL method was used to simulate the contact in </w:t>
      </w:r>
      <w:r w:rsidRPr="007E4CBE">
        <w:t xml:space="preserve">discrete slices as per </w:t>
      </w:r>
      <w:sdt>
        <w:sdtPr>
          <w:rPr>
            <w:color w:val="000000"/>
          </w:rPr>
          <w:tag w:val="MENDELEY_CITATION_v3_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"/>
          <w:id w:val="-1270461887"/>
          <w:placeholder>
            <w:docPart w:val="DefaultPlaceholder_-1854013440"/>
          </w:placeholder>
        </w:sdtPr>
        <w:sdtContent>
          <w:r w:rsidR="009A0285" w:rsidRPr="009A0285">
            <w:rPr>
              <w:color w:val="000000"/>
            </w:rPr>
            <w:t>(Walker et al., 2022)</w:t>
          </w:r>
        </w:sdtContent>
      </w:sdt>
      <w:r w:rsidRPr="007E4CBE">
        <w:t>. Table</w:t>
      </w:r>
      <w:r>
        <w:t xml:space="preserve"> 13 shows the inputs into the model</w:t>
      </w:r>
      <w:r w:rsidRPr="007E4CBE">
        <w:t>.</w:t>
      </w:r>
      <w:r>
        <w:t xml:space="preserve"> </w:t>
      </w:r>
      <w:r w:rsidRPr="007E4CBE">
        <w:t xml:space="preserve">The numerical </w:t>
      </w:r>
      <w:r>
        <w:t xml:space="preserve">methodology to compute the viscous and the deterministic </w:t>
      </w:r>
      <w:r w:rsidRPr="00BB64C1">
        <w:rPr>
          <w:i/>
          <w:iCs/>
        </w:rPr>
        <w:t>Greenwood and Tripp</w:t>
      </w:r>
      <w:r>
        <w:t xml:space="preserve"> methodology for boundary friction, as documented in Section III and IV, were used. A training data set of </w:t>
      </w:r>
      <m:oMath>
        <m:r>
          <w:rPr>
            <w:rFonts w:ascii="Cambria Math" w:hAnsi="Cambria Math"/>
          </w:rPr>
          <m:t>10,000</m:t>
        </m:r>
      </m:oMath>
      <w:r>
        <w:t xml:space="preserve"> was used due to the increased number of factors to consider in the design space. Moreover, to accommodate the slice reduced order methodology, the load and length training input parameters of Table 1 were reduced to reflect the smaller contact </w:t>
      </w:r>
      <w:r w:rsidRPr="00400CFA">
        <w:t>lengths (</w:t>
      </w:r>
      <m:oMath>
        <m:r>
          <w:rPr>
            <w:rFonts w:ascii="Cambria Math" w:hAnsi="Cambria Math"/>
          </w:rPr>
          <m:t>0.01-10.0 µm</m:t>
        </m:r>
      </m:oMath>
      <w:r w:rsidRPr="00400CFA">
        <w:t>), whilst</w:t>
      </w:r>
      <w:r>
        <w:t xml:space="preserve"> maintaining the similar load per unit length ratios. Separate viscous and boundary friction ANN’s were trained using the following ANN network structures respectively using hyperbolic tangent activation functions for the hidden layers:</w:t>
      </w:r>
    </w:p>
    <w:p w14:paraId="590A3DDE" w14:textId="77777777" w:rsidR="008B372F" w:rsidRDefault="008B372F" w:rsidP="00993156"/>
    <w:p w14:paraId="78F46229" w14:textId="77777777" w:rsidR="008B372F" w:rsidRPr="003B3E86" w:rsidRDefault="008B372F" w:rsidP="00993156">
      <w:pPr>
        <w:rPr>
          <w:lang w:val="en-IN"/>
        </w:rPr>
      </w:pPr>
      <m:oMathPara>
        <m:oMath>
          <m:r>
            <w:rPr>
              <w:rFonts w:ascii="Cambria Math" w:eastAsiaTheme="minorEastAsia" w:hAnsi="Cambria Math"/>
              <w:lang w:val="en-IN"/>
            </w:rPr>
            <m:t xml:space="preserve">Viscous: </m:t>
          </m:r>
          <m:sSub>
            <m:sSubPr>
              <m:ctrlPr>
                <w:rPr>
                  <w:rFonts w:ascii="Cambria Math" w:eastAsiaTheme="minorEastAsia" w:hAnsi="Cambria Math"/>
                  <w:lang w:val="en-IN"/>
                </w:rPr>
              </m:ctrlPr>
            </m:sSubPr>
            <m:e>
              <m:r>
                <w:rPr>
                  <w:rFonts w:ascii="Cambria Math" w:eastAsiaTheme="minorEastAsia" w:hAnsi="Cambria Math"/>
                  <w:lang w:val="en-IN"/>
                </w:rPr>
                <m:t>12</m:t>
              </m:r>
            </m:e>
            <m:sub>
              <m:r>
                <w:rPr>
                  <w:rFonts w:ascii="Cambria Math" w:eastAsiaTheme="minorEastAsia" w:hAnsi="Cambria Math"/>
                  <w:lang w:val="en-IN"/>
                </w:rPr>
                <m:t>in</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d>
                <m:dPr>
                  <m:begChr m:val="["/>
                  <m:endChr m:val="]"/>
                  <m:ctrlPr>
                    <w:rPr>
                      <w:rFonts w:ascii="Cambria Math" w:eastAsiaTheme="minorEastAsia" w:hAnsi="Cambria Math"/>
                      <w:lang w:val="en-IN"/>
                    </w:rPr>
                  </m:ctrlPr>
                </m:dPr>
                <m:e>
                  <m:sSub>
                    <m:sSubPr>
                      <m:ctrlPr>
                        <w:rPr>
                          <w:rFonts w:ascii="Cambria Math" w:eastAsiaTheme="minorEastAsia" w:hAnsi="Cambria Math"/>
                          <w:lang w:val="en-IN"/>
                        </w:rPr>
                      </m:ctrlPr>
                    </m:sSubPr>
                    <m:e>
                      <m:r>
                        <w:rPr>
                          <w:rFonts w:ascii="Cambria Math" w:eastAsiaTheme="minorEastAsia" w:hAnsi="Cambria Math"/>
                          <w:lang w:val="en-IN"/>
                        </w:rPr>
                        <m:t>14</m:t>
                      </m:r>
                    </m:e>
                    <m:sub>
                      <m:r>
                        <w:rPr>
                          <w:rFonts w:ascii="Cambria Math" w:eastAsiaTheme="minorEastAsia" w:hAnsi="Cambria Math"/>
                          <w:lang w:val="en-IN"/>
                        </w:rPr>
                        <m:t>h</m:t>
                      </m:r>
                      <m:r>
                        <m:rPr>
                          <m:sty m:val="p"/>
                        </m:rPr>
                        <w:rPr>
                          <w:rFonts w:ascii="Cambria Math" w:eastAsiaTheme="minorEastAsia" w:hAnsi="Cambria Math"/>
                          <w:lang w:val="en-IN"/>
                        </w:rPr>
                        <m:t>1</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r>
                        <w:rPr>
                          <w:rFonts w:ascii="Cambria Math" w:eastAsiaTheme="minorEastAsia" w:hAnsi="Cambria Math"/>
                          <w:lang w:val="en-IN"/>
                        </w:rPr>
                        <m:t>14</m:t>
                      </m:r>
                    </m:e>
                    <m:sub>
                      <m:r>
                        <w:rPr>
                          <w:rFonts w:ascii="Cambria Math" w:eastAsiaTheme="minorEastAsia" w:hAnsi="Cambria Math"/>
                          <w:lang w:val="en-IN"/>
                        </w:rPr>
                        <m:t>h</m:t>
                      </m:r>
                      <m:r>
                        <m:rPr>
                          <m:sty m:val="p"/>
                        </m:rPr>
                        <w:rPr>
                          <w:rFonts w:ascii="Cambria Math" w:eastAsiaTheme="minorEastAsia" w:hAnsi="Cambria Math"/>
                          <w:lang w:val="en-IN"/>
                        </w:rPr>
                        <m:t>2</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r>
                        <w:rPr>
                          <w:rFonts w:ascii="Cambria Math" w:eastAsiaTheme="minorEastAsia" w:hAnsi="Cambria Math"/>
                          <w:lang w:val="en-IN"/>
                        </w:rPr>
                        <m:t>14</m:t>
                      </m:r>
                    </m:e>
                    <m:sub>
                      <m:r>
                        <w:rPr>
                          <w:rFonts w:ascii="Cambria Math" w:eastAsiaTheme="minorEastAsia" w:hAnsi="Cambria Math"/>
                          <w:lang w:val="en-IN"/>
                        </w:rPr>
                        <m:t>h</m:t>
                      </m:r>
                      <m:r>
                        <m:rPr>
                          <m:sty m:val="p"/>
                        </m:rPr>
                        <w:rPr>
                          <w:rFonts w:ascii="Cambria Math" w:eastAsiaTheme="minorEastAsia" w:hAnsi="Cambria Math"/>
                          <w:lang w:val="en-IN"/>
                        </w:rPr>
                        <m:t>3</m:t>
                      </m:r>
                    </m:sub>
                  </m:sSub>
                </m:e>
              </m:d>
            </m:e>
            <m:sub>
              <m:r>
                <w:rPr>
                  <w:rFonts w:ascii="Cambria Math" w:eastAsiaTheme="minorEastAsia" w:hAnsi="Cambria Math"/>
                  <w:lang w:val="en-IN"/>
                </w:rPr>
                <m:t>t</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r>
                <w:rPr>
                  <w:rFonts w:ascii="Cambria Math" w:eastAsiaTheme="minorEastAsia" w:hAnsi="Cambria Math"/>
                  <w:lang w:val="en-IN"/>
                </w:rPr>
                <m:t>1</m:t>
              </m:r>
            </m:e>
            <m:sub>
              <m:r>
                <w:rPr>
                  <w:rFonts w:ascii="Cambria Math" w:eastAsiaTheme="minorEastAsia" w:hAnsi="Cambria Math"/>
                  <w:lang w:val="en-IN"/>
                </w:rPr>
                <m:t>out</m:t>
              </m:r>
            </m:sub>
          </m:sSub>
        </m:oMath>
      </m:oMathPara>
    </w:p>
    <w:p w14:paraId="5266AA0B" w14:textId="77777777" w:rsidR="008B372F" w:rsidRPr="00A22A71" w:rsidRDefault="008B372F" w:rsidP="00993156">
      <w:pPr>
        <w:rPr>
          <w:lang w:val="en-IN"/>
        </w:rPr>
      </w:pPr>
      <m:oMathPara>
        <m:oMath>
          <m:r>
            <w:rPr>
              <w:rFonts w:ascii="Cambria Math" w:eastAsiaTheme="minorEastAsia" w:hAnsi="Cambria Math"/>
              <w:lang w:val="en-IN"/>
            </w:rPr>
            <m:t xml:space="preserve">Boundary: </m:t>
          </m:r>
          <m:sSub>
            <m:sSubPr>
              <m:ctrlPr>
                <w:rPr>
                  <w:rFonts w:ascii="Cambria Math" w:eastAsiaTheme="minorEastAsia" w:hAnsi="Cambria Math"/>
                  <w:lang w:val="en-IN"/>
                </w:rPr>
              </m:ctrlPr>
            </m:sSubPr>
            <m:e>
              <m:r>
                <w:rPr>
                  <w:rFonts w:ascii="Cambria Math" w:eastAsiaTheme="minorEastAsia" w:hAnsi="Cambria Math"/>
                  <w:lang w:val="en-IN"/>
                </w:rPr>
                <m:t>15</m:t>
              </m:r>
            </m:e>
            <m:sub>
              <m:r>
                <w:rPr>
                  <w:rFonts w:ascii="Cambria Math" w:eastAsiaTheme="minorEastAsia" w:hAnsi="Cambria Math"/>
                  <w:lang w:val="en-IN"/>
                </w:rPr>
                <m:t>in</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d>
                <m:dPr>
                  <m:begChr m:val="["/>
                  <m:endChr m:val="]"/>
                  <m:ctrlPr>
                    <w:rPr>
                      <w:rFonts w:ascii="Cambria Math" w:eastAsiaTheme="minorEastAsia" w:hAnsi="Cambria Math"/>
                      <w:lang w:val="en-IN"/>
                    </w:rPr>
                  </m:ctrlPr>
                </m:dPr>
                <m:e>
                  <m:sSub>
                    <m:sSubPr>
                      <m:ctrlPr>
                        <w:rPr>
                          <w:rFonts w:ascii="Cambria Math" w:eastAsiaTheme="minorEastAsia" w:hAnsi="Cambria Math"/>
                          <w:lang w:val="en-IN"/>
                        </w:rPr>
                      </m:ctrlPr>
                    </m:sSubPr>
                    <m:e>
                      <m:r>
                        <w:rPr>
                          <w:rFonts w:ascii="Cambria Math" w:eastAsiaTheme="minorEastAsia" w:hAnsi="Cambria Math"/>
                          <w:lang w:val="en-IN"/>
                        </w:rPr>
                        <m:t>14</m:t>
                      </m:r>
                    </m:e>
                    <m:sub>
                      <m:r>
                        <w:rPr>
                          <w:rFonts w:ascii="Cambria Math" w:eastAsiaTheme="minorEastAsia" w:hAnsi="Cambria Math"/>
                          <w:lang w:val="en-IN"/>
                        </w:rPr>
                        <m:t>h</m:t>
                      </m:r>
                      <m:r>
                        <m:rPr>
                          <m:sty m:val="p"/>
                        </m:rPr>
                        <w:rPr>
                          <w:rFonts w:ascii="Cambria Math" w:eastAsiaTheme="minorEastAsia" w:hAnsi="Cambria Math"/>
                          <w:lang w:val="en-IN"/>
                        </w:rPr>
                        <m:t>1</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r>
                        <w:rPr>
                          <w:rFonts w:ascii="Cambria Math" w:eastAsiaTheme="minorEastAsia" w:hAnsi="Cambria Math"/>
                          <w:lang w:val="en-IN"/>
                        </w:rPr>
                        <m:t>14</m:t>
                      </m:r>
                    </m:e>
                    <m:sub>
                      <m:r>
                        <w:rPr>
                          <w:rFonts w:ascii="Cambria Math" w:eastAsiaTheme="minorEastAsia" w:hAnsi="Cambria Math"/>
                          <w:lang w:val="en-IN"/>
                        </w:rPr>
                        <m:t>h</m:t>
                      </m:r>
                      <m:r>
                        <m:rPr>
                          <m:sty m:val="p"/>
                        </m:rPr>
                        <w:rPr>
                          <w:rFonts w:ascii="Cambria Math" w:eastAsiaTheme="minorEastAsia" w:hAnsi="Cambria Math"/>
                          <w:lang w:val="en-IN"/>
                        </w:rPr>
                        <m:t>2</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r>
                        <w:rPr>
                          <w:rFonts w:ascii="Cambria Math" w:eastAsiaTheme="minorEastAsia" w:hAnsi="Cambria Math"/>
                          <w:lang w:val="en-IN"/>
                        </w:rPr>
                        <m:t>14</m:t>
                      </m:r>
                    </m:e>
                    <m:sub>
                      <m:r>
                        <w:rPr>
                          <w:rFonts w:ascii="Cambria Math" w:eastAsiaTheme="minorEastAsia" w:hAnsi="Cambria Math"/>
                          <w:lang w:val="en-IN"/>
                        </w:rPr>
                        <m:t>h</m:t>
                      </m:r>
                      <m:r>
                        <m:rPr>
                          <m:sty m:val="p"/>
                        </m:rPr>
                        <w:rPr>
                          <w:rFonts w:ascii="Cambria Math" w:eastAsiaTheme="minorEastAsia" w:hAnsi="Cambria Math"/>
                          <w:lang w:val="en-IN"/>
                        </w:rPr>
                        <m:t>3</m:t>
                      </m:r>
                    </m:sub>
                  </m:sSub>
                </m:e>
              </m:d>
            </m:e>
            <m:sub>
              <m:r>
                <w:rPr>
                  <w:rFonts w:ascii="Cambria Math" w:eastAsiaTheme="minorEastAsia" w:hAnsi="Cambria Math"/>
                  <w:lang w:val="en-IN"/>
                </w:rPr>
                <m:t>t</m:t>
              </m:r>
            </m:sub>
          </m:sSub>
          <m:r>
            <m:rPr>
              <m:sty m:val="p"/>
            </m:rPr>
            <w:rPr>
              <w:rFonts w:ascii="Cambria Math" w:eastAsiaTheme="minorEastAsia" w:hAnsi="Cambria Math"/>
              <w:lang w:val="en-IN"/>
            </w:rPr>
            <m:t>-</m:t>
          </m:r>
          <m:sSub>
            <m:sSubPr>
              <m:ctrlPr>
                <w:rPr>
                  <w:rFonts w:ascii="Cambria Math" w:eastAsiaTheme="minorEastAsia" w:hAnsi="Cambria Math"/>
                  <w:lang w:val="en-IN"/>
                </w:rPr>
              </m:ctrlPr>
            </m:sSubPr>
            <m:e>
              <m:r>
                <w:rPr>
                  <w:rFonts w:ascii="Cambria Math" w:eastAsiaTheme="minorEastAsia" w:hAnsi="Cambria Math"/>
                  <w:lang w:val="en-IN"/>
                </w:rPr>
                <m:t>1</m:t>
              </m:r>
            </m:e>
            <m:sub>
              <m:r>
                <w:rPr>
                  <w:rFonts w:ascii="Cambria Math" w:eastAsiaTheme="minorEastAsia" w:hAnsi="Cambria Math"/>
                  <w:lang w:val="en-IN"/>
                </w:rPr>
                <m:t>out</m:t>
              </m:r>
            </m:sub>
          </m:sSub>
        </m:oMath>
      </m:oMathPara>
    </w:p>
    <w:p w14:paraId="4796383F" w14:textId="77777777" w:rsidR="008B372F" w:rsidRPr="003B3E86" w:rsidRDefault="008B372F" w:rsidP="00993156">
      <w:pPr>
        <w:rPr>
          <w:lang w:val="en-IN"/>
        </w:rPr>
      </w:pPr>
    </w:p>
    <w:p w14:paraId="68F890F7" w14:textId="77777777" w:rsidR="008B372F" w:rsidRDefault="008B372F" w:rsidP="00993156">
      <w:r>
        <w:t xml:space="preserve">Each ANNs training achieved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value of</w:t>
      </w:r>
      <m:oMath>
        <m:r>
          <w:rPr>
            <w:rFonts w:ascii="Cambria Math" w:hAnsi="Cambria Math"/>
          </w:rPr>
          <m:t xml:space="preserve"> 0.9985</m:t>
        </m:r>
      </m:oMath>
      <w:r>
        <w:t xml:space="preserve"> and </w:t>
      </w:r>
      <m:oMath>
        <m:r>
          <w:rPr>
            <w:rFonts w:ascii="Cambria Math" w:hAnsi="Cambria Math"/>
          </w:rPr>
          <m:t>0.9993</m:t>
        </m:r>
      </m:oMath>
      <w:r>
        <w:t xml:space="preserve">. The MTM </w:t>
      </w:r>
      <w:r w:rsidRPr="00E42A4C">
        <w:t xml:space="preserve">friction results compared against the ANN, and numerical solutions are shown in </w:t>
      </w:r>
      <w:r w:rsidRPr="009F5F02">
        <w:t>Fig. 7. The</w:t>
      </w:r>
      <w:r w:rsidRPr="00E42A4C">
        <w:t xml:space="preserve"> Stribeck Oil Parameter is plotted to demonstrate the lubrication regimes </w:t>
      </w:r>
      <w:r>
        <w:t xml:space="preserve">experienced, </w:t>
      </w:r>
      <w:r w:rsidRPr="00E42A4C">
        <w:t xml:space="preserve">mixed to EHL. </w:t>
      </w:r>
      <w:r>
        <w:t>One potential reason of both models overprediction of friction at the experiment’s higher entrainment speeds at the fixed SRR of 50% could be due to shear thinning.</w:t>
      </w:r>
    </w:p>
    <w:p w14:paraId="22DE49E5" w14:textId="77777777" w:rsidR="008B372F" w:rsidRDefault="008B372F" w:rsidP="00993156"/>
    <w:p w14:paraId="44C59AD3" w14:textId="77777777" w:rsidR="008B372F" w:rsidRDefault="008B372F" w:rsidP="00993156"/>
    <w:p w14:paraId="6BD1792D" w14:textId="77777777" w:rsidR="008B372F" w:rsidRDefault="008B372F" w:rsidP="00993156"/>
    <w:p w14:paraId="5E229C19" w14:textId="77777777" w:rsidR="008B372F" w:rsidRDefault="008B372F" w:rsidP="00993156"/>
    <w:p w14:paraId="70CB4285" w14:textId="77777777" w:rsidR="008B372F" w:rsidRPr="00C72AA9" w:rsidRDefault="008B372F" w:rsidP="00031E09">
      <w:pPr>
        <w:jc w:val="center"/>
      </w:pPr>
      <w:r>
        <w:rPr>
          <w:noProof/>
        </w:rPr>
        <w:drawing>
          <wp:inline distT="0" distB="0" distL="0" distR="0" wp14:anchorId="78729A8A" wp14:editId="5F9FA86D">
            <wp:extent cx="6480000" cy="1800000"/>
            <wp:effectExtent l="0" t="0" r="0" b="0"/>
            <wp:docPr id="1" name="Chart 1" descr="P1299#yIS1">
              <a:extLst xmlns:a="http://schemas.openxmlformats.org/drawingml/2006/main">
                <a:ext uri="{FF2B5EF4-FFF2-40B4-BE49-F238E27FC236}">
                  <a16:creationId xmlns:a16="http://schemas.microsoft.com/office/drawing/2014/main" id="{8CCB0FB0-DF96-95DF-DA24-33AB78102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0C3E78C" w14:textId="77777777" w:rsidR="008B372F" w:rsidRPr="001D2636" w:rsidRDefault="008B372F" w:rsidP="007442B4">
      <w:pPr>
        <w:jc w:val="center"/>
      </w:pPr>
      <w:r w:rsidRPr="00CB1084">
        <w:rPr>
          <w:b/>
          <w:sz w:val="16"/>
          <w:szCs w:val="16"/>
        </w:rPr>
        <w:t xml:space="preserve">Fig. </w:t>
      </w:r>
      <w:r>
        <w:rPr>
          <w:b/>
          <w:sz w:val="16"/>
          <w:szCs w:val="16"/>
        </w:rPr>
        <w:t>7</w:t>
      </w:r>
      <w:r w:rsidRPr="00CB1084">
        <w:rPr>
          <w:b/>
          <w:sz w:val="16"/>
          <w:szCs w:val="16"/>
        </w:rPr>
        <w:t>.</w:t>
      </w:r>
      <w:r w:rsidRPr="00CB1084">
        <w:rPr>
          <w:sz w:val="16"/>
          <w:szCs w:val="16"/>
        </w:rPr>
        <w:t xml:space="preserve"> Comparison between experimentally measured friction coefficient using a Mini Traction Machine (MTM), and the computed friction coefficients from the numerical model, and the ANN</w:t>
      </w:r>
    </w:p>
    <w:p w14:paraId="3696A9D2" w14:textId="77777777" w:rsidR="008B372F" w:rsidRPr="001D2636" w:rsidRDefault="008B372F" w:rsidP="004608A5">
      <w:pPr>
        <w:pStyle w:val="Heading2"/>
        <w:numPr>
          <w:ilvl w:val="1"/>
          <w:numId w:val="10"/>
        </w:numPr>
      </w:pPr>
      <w:r>
        <w:t>Case study: ANN Friction Application for Spur gears</w:t>
      </w:r>
    </w:p>
    <w:p w14:paraId="4CFDAD76" w14:textId="0088ACC8" w:rsidR="008B372F" w:rsidRPr="00F21A9B" w:rsidRDefault="008B372F" w:rsidP="00993156">
      <w:r w:rsidRPr="001D2636">
        <w:t xml:space="preserve">The </w:t>
      </w:r>
      <w:r w:rsidRPr="00F21A9B">
        <w:t xml:space="preserve">numerical and ANN viscous friction methodologies were </w:t>
      </w:r>
      <w:r>
        <w:t>also</w:t>
      </w:r>
      <w:r w:rsidRPr="00F21A9B">
        <w:t xml:space="preserve"> used </w:t>
      </w:r>
      <w:r>
        <w:t>in</w:t>
      </w:r>
      <w:r w:rsidRPr="00F21A9B">
        <w:t xml:space="preserve"> </w:t>
      </w:r>
      <w:r>
        <w:t xml:space="preserve">same </w:t>
      </w:r>
      <w:r w:rsidRPr="00F21A9B">
        <w:t xml:space="preserve">spur gear example. As </w:t>
      </w:r>
      <w:r>
        <w:t>the</w:t>
      </w:r>
      <w:r w:rsidRPr="00F21A9B">
        <w:t xml:space="preserve"> </w:t>
      </w:r>
      <w:r>
        <w:t>gear flanks</w:t>
      </w:r>
      <w:r w:rsidRPr="00F21A9B">
        <w:t xml:space="preserve"> </w:t>
      </w:r>
      <w:r>
        <w:t xml:space="preserve">approach the </w:t>
      </w:r>
      <w:r w:rsidRPr="00F21A9B">
        <w:t xml:space="preserve">pitch point the sliding velocity reduces towards zero. Therefore, the friction coefficient </w:t>
      </w:r>
      <w:r>
        <w:t>should be</w:t>
      </w:r>
      <w:r w:rsidRPr="00F21A9B">
        <w:t xml:space="preserve"> at its minimum. Bot</w:t>
      </w:r>
      <w:r w:rsidRPr="00EC0BAD">
        <w:t xml:space="preserve">h presented methodologies are capable of predicting this event as show in Fig. </w:t>
      </w:r>
      <w:r>
        <w:t>8</w:t>
      </w:r>
      <w:r w:rsidRPr="00EC0BAD">
        <w:t xml:space="preserve">. Literature </w:t>
      </w:r>
      <w:r w:rsidRPr="00F21A9B">
        <w:t xml:space="preserve">has </w:t>
      </w:r>
      <w:r>
        <w:t>at points</w:t>
      </w:r>
      <w:r w:rsidRPr="00F21A9B">
        <w:t xml:space="preserve"> misused analytical lubricated friction formulas, such as those presented by </w:t>
      </w:r>
      <w:r w:rsidRPr="00F21A9B">
        <w:rPr>
          <w:i/>
          <w:iCs/>
        </w:rPr>
        <w:t xml:space="preserve">Evans and Johnson </w:t>
      </w:r>
      <w:sdt>
        <w:sdtPr>
          <w:rPr>
            <w:iCs/>
            <w:color w:val="000000"/>
          </w:rPr>
          <w:tag w:val="MENDELEY_CITATION_v3_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"/>
          <w:id w:val="-1907286640"/>
          <w:placeholder>
            <w:docPart w:val="DefaultPlaceholder_-1854013440"/>
          </w:placeholder>
        </w:sdtPr>
        <w:sdtEndPr>
          <w:rPr>
            <w:iCs w:val="0"/>
          </w:rPr>
        </w:sdtEndPr>
        <w:sdtContent>
          <w:r w:rsidR="009A0285" w:rsidRPr="009A0285">
            <w:rPr>
              <w:color w:val="000000"/>
            </w:rPr>
            <w:t>(Evans and Johnson, 1986b)</w:t>
          </w:r>
        </w:sdtContent>
      </w:sdt>
      <w:r w:rsidRPr="00F21A9B">
        <w:t xml:space="preserve"> in gear applications where sliding-rolling motion is present. </w:t>
      </w:r>
      <w:r>
        <w:t xml:space="preserve">The ANN was ~1300 times faster at computing the friction compared the numerical solution. </w:t>
      </w:r>
    </w:p>
    <w:p w14:paraId="3AF46F58" w14:textId="77777777" w:rsidR="008B372F" w:rsidRDefault="008B372F" w:rsidP="007442B4">
      <w:pPr>
        <w:jc w:val="center"/>
      </w:pPr>
      <w:r w:rsidRPr="005E3659">
        <w:rPr>
          <w:noProof/>
        </w:rPr>
        <w:drawing>
          <wp:inline distT="0" distB="0" distL="0" distR="0" wp14:anchorId="0B0D4706" wp14:editId="176A7A76">
            <wp:extent cx="5849045" cy="1544256"/>
            <wp:effectExtent l="0" t="0" r="0" b="0"/>
            <wp:docPr id="22" name="Graphic 22" descr="P130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P1303#yIS1"/>
                    <pic:cNvPicPr/>
                  </pic:nvPicPr>
                  <pic:blipFill rotWithShape="1">
                    <a:blip r:embed="rId26">
                      <a:extLst>
                        <a:ext uri="{96DAC541-7B7A-43D3-8B79-37D633B846F1}">
                          <asvg:svgBlip xmlns:asvg="http://schemas.microsoft.com/office/drawing/2016/SVG/main" r:embed="rId27"/>
                        </a:ext>
                      </a:extLst>
                    </a:blip>
                    <a:srcRect l="6546" r="7202"/>
                    <a:stretch/>
                  </pic:blipFill>
                  <pic:spPr bwMode="auto">
                    <a:xfrm>
                      <a:off x="0" y="0"/>
                      <a:ext cx="5885424" cy="1553861"/>
                    </a:xfrm>
                    <a:prstGeom prst="rect">
                      <a:avLst/>
                    </a:prstGeom>
                    <a:ln>
                      <a:noFill/>
                    </a:ln>
                    <a:extLst>
                      <a:ext uri="{53640926-AAD7-44D8-BBD7-CCE9431645EC}">
                        <a14:shadowObscured xmlns:a14="http://schemas.microsoft.com/office/drawing/2010/main"/>
                      </a:ext>
                    </a:extLst>
                  </pic:spPr>
                </pic:pic>
              </a:graphicData>
            </a:graphic>
          </wp:inline>
        </w:drawing>
      </w:r>
    </w:p>
    <w:p w14:paraId="4E6056E3" w14:textId="77777777" w:rsidR="008B372F" w:rsidRPr="00CB1084" w:rsidRDefault="008B372F" w:rsidP="007442B4">
      <w:pPr>
        <w:jc w:val="center"/>
        <w:rPr>
          <w:sz w:val="16"/>
          <w:szCs w:val="16"/>
        </w:rPr>
      </w:pPr>
      <w:r w:rsidRPr="00CB1084">
        <w:rPr>
          <w:b/>
          <w:sz w:val="16"/>
          <w:szCs w:val="16"/>
        </w:rPr>
        <w:t xml:space="preserve">Fig. </w:t>
      </w:r>
      <w:r>
        <w:rPr>
          <w:b/>
          <w:sz w:val="16"/>
          <w:szCs w:val="16"/>
        </w:rPr>
        <w:t>8</w:t>
      </w:r>
      <w:r w:rsidRPr="00CB1084">
        <w:rPr>
          <w:b/>
          <w:sz w:val="16"/>
          <w:szCs w:val="16"/>
        </w:rPr>
        <w:t>.</w:t>
      </w:r>
      <w:r w:rsidRPr="00CB1084">
        <w:rPr>
          <w:sz w:val="16"/>
          <w:szCs w:val="16"/>
        </w:rPr>
        <w:t xml:space="preserve"> Application of viscous friction ANN for a spur gear application compared against analytical equations and the numerical solution</w:t>
      </w:r>
    </w:p>
    <w:p w14:paraId="60F22D16" w14:textId="77777777" w:rsidR="008B372F" w:rsidRDefault="008B372F" w:rsidP="00C10F29">
      <w:pPr>
        <w:pStyle w:val="Heading1"/>
      </w:pPr>
      <w:r>
        <w:t>Conclusion</w:t>
      </w:r>
    </w:p>
    <w:p w14:paraId="45B8910A" w14:textId="77777777" w:rsidR="008B372F" w:rsidRPr="007442B4" w:rsidRDefault="008B372F" w:rsidP="007442B4">
      <w:pPr>
        <w:rPr>
          <w:iCs/>
        </w:rPr>
      </w:pPr>
      <w:r w:rsidRPr="00A947A0">
        <w:rPr>
          <w:iCs/>
        </w:rPr>
        <w:t>Tribological ANNs have been applied to two commonly used machine elements, a roller element bearing and a spur gear with microgeometry modification, for the prediction of EHL film thickness as well as friction. During this study, the ANNs have proven to be accurate as well as a fast computation technique for explicit use in dynamic modelling</w:t>
      </w:r>
      <w:r>
        <w:rPr>
          <w:iCs/>
        </w:rPr>
        <w:t>.</w:t>
      </w:r>
      <w:r w:rsidRPr="00A947A0">
        <w:rPr>
          <w:iCs/>
        </w:rPr>
        <w:t xml:space="preserve"> </w:t>
      </w:r>
      <w:r>
        <w:rPr>
          <w:iCs/>
        </w:rPr>
        <w:t>D</w:t>
      </w:r>
      <w:r w:rsidRPr="00A947A0">
        <w:rPr>
          <w:iCs/>
        </w:rPr>
        <w:t xml:space="preserve">espite </w:t>
      </w:r>
      <w:r>
        <w:rPr>
          <w:iCs/>
        </w:rPr>
        <w:t>ANNs</w:t>
      </w:r>
      <w:r w:rsidRPr="00A947A0">
        <w:rPr>
          <w:iCs/>
        </w:rPr>
        <w:t xml:space="preserve"> shortcomings of having no physical understanding</w:t>
      </w:r>
      <w:r>
        <w:rPr>
          <w:iCs/>
        </w:rPr>
        <w:t>, the data driven solution has provided similar levels of accuracy to numerical computation techniques</w:t>
      </w:r>
      <w:r w:rsidRPr="00A947A0">
        <w:rPr>
          <w:iCs/>
        </w:rPr>
        <w:t xml:space="preserve">. The ANNs numerically generated training data was produced via Latin Hypercube Sampling (LHS) and then constrained via the Greenwood Regime to ensure the quality of the data, which directly affects the ANNs ability to predict with a high level of accuracy. </w:t>
      </w:r>
    </w:p>
    <w:p w14:paraId="54A103A0" w14:textId="77777777" w:rsidR="008B372F" w:rsidRPr="00A947A0" w:rsidRDefault="008B372F" w:rsidP="00993156"/>
    <w:p w14:paraId="4014E68B" w14:textId="77777777" w:rsidR="008B372F" w:rsidRPr="00A947A0" w:rsidRDefault="008B372F" w:rsidP="00993156">
      <w:r w:rsidRPr="00A947A0">
        <w:t xml:space="preserve">It was also found that at entraining velocities of the gear (~4 m/s) and the roller element bearing (~9.5 m/s) the analytical equation </w:t>
      </w:r>
      <w:r w:rsidRPr="00A947A0">
        <w:lastRenderedPageBreak/>
        <w:t xml:space="preserve">deviated significantly from the numerical solution for the central film thickness whilst the ANN could replicate it with very small margins of error. During these specific case studies, the ANN was shown to perform </w:t>
      </w:r>
      <m:oMath>
        <m:r>
          <w:rPr>
            <w:rFonts w:ascii="Cambria Math" w:hAnsi="Cambria Math"/>
          </w:rPr>
          <m:t>~1500</m:t>
        </m:r>
      </m:oMath>
      <w:r w:rsidRPr="00A947A0">
        <w:t xml:space="preserve"> times faster than the numerical solution. </w:t>
      </w:r>
    </w:p>
    <w:p w14:paraId="7CDD3F07" w14:textId="77777777" w:rsidR="008B372F" w:rsidRPr="00A947A0" w:rsidRDefault="008B372F" w:rsidP="00993156"/>
    <w:p w14:paraId="4EC7FC42" w14:textId="77777777" w:rsidR="008B372F" w:rsidRPr="00A947A0" w:rsidRDefault="008B372F" w:rsidP="00993156">
      <w:r>
        <w:t xml:space="preserve">Multiple regimes of friction are accounted for by the ANNs including boundary, Newtonian and non-Newtonian viscous friction. A </w:t>
      </w:r>
      <w:r w:rsidRPr="00A947A0">
        <w:t xml:space="preserve">numerical and ANN approach were compared directly against a lubricated ball-on-disc (MTM) study with </w:t>
      </w:r>
      <w:r>
        <w:t xml:space="preserve">a </w:t>
      </w:r>
      <w:r w:rsidRPr="00A947A0">
        <w:t xml:space="preserve">fixed slide to roll ratio </w:t>
      </w:r>
      <w:r>
        <w:t>and an</w:t>
      </w:r>
      <w:r w:rsidRPr="00A947A0">
        <w:t xml:space="preserve"> increasing entrainment velocity. The numerical solution used a 2-D reduced order technique to replicate the contact pressure and film thickness distribution to then calculate the viscous and boundary friction. The separately trained viscous and boundary friction ANNs combined to achieve similar levels of accuracy relative to the experimental and numerical result; however, the ANN vastly outperformed the numerical solution with regards to computational efficiency. The ANN was also </w:t>
      </w:r>
      <w:r>
        <w:t>demonstrated to be</w:t>
      </w:r>
      <w:r w:rsidRPr="00A947A0">
        <w:t xml:space="preserve"> capable of predicting a spur gear pair’s changing friction coefficient throughout its meshing cycle, where the load, slide to roll ratio and contact geometry varies</w:t>
      </w:r>
      <w:r>
        <w:t xml:space="preserve"> significantly</w:t>
      </w:r>
      <w:r w:rsidRPr="00A947A0">
        <w:t>.</w:t>
      </w:r>
    </w:p>
    <w:p w14:paraId="69254E9C" w14:textId="77777777" w:rsidR="008B372F" w:rsidRPr="00A947A0" w:rsidRDefault="008B372F" w:rsidP="00993156"/>
    <w:p w14:paraId="5745A052" w14:textId="77777777" w:rsidR="008B372F" w:rsidRDefault="008B372F" w:rsidP="00993156">
      <w:r w:rsidRPr="009A4658">
        <w:rPr>
          <w:highlight w:val="yellow"/>
        </w:rPr>
        <w:t>Future work should look to embed a tribological ANN within a dynamic co-simulation to seek the full benefits of the accuracy of a numerical solution but far faster simulation times. For this data driven solution to be more widely adopted in MBD simulations, its ability to extrapolate beyond its training input data range needs be addressed, as this could affect the stability of the dynamic co-simulation.</w:t>
      </w:r>
      <w:r>
        <w:t xml:space="preserve"> </w:t>
      </w:r>
    </w:p>
    <w:p w14:paraId="252447FA" w14:textId="77777777" w:rsidR="008B372F" w:rsidRDefault="008B372F" w:rsidP="00CD699D">
      <w:pPr>
        <w:pStyle w:val="Heading4"/>
      </w:pPr>
      <w:r>
        <w:t>Funding</w:t>
      </w:r>
    </w:p>
    <w:p w14:paraId="7BEA01A8" w14:textId="77777777" w:rsidR="008B372F" w:rsidRPr="00CD699D" w:rsidRDefault="008B372F" w:rsidP="00F41E16">
      <w:pPr>
        <w:widowControl/>
        <w:pBdr>
          <w:top w:val="none" w:sz="0" w:space="0" w:color="auto"/>
          <w:left w:val="none" w:sz="0" w:space="0" w:color="auto"/>
          <w:bottom w:val="none" w:sz="0" w:space="0" w:color="auto"/>
          <w:right w:val="none" w:sz="0" w:space="0" w:color="auto"/>
          <w:between w:val="none" w:sz="0" w:space="0" w:color="auto"/>
        </w:pBdr>
        <w:spacing w:before="120" w:after="120" w:line="360" w:lineRule="auto"/>
      </w:pPr>
      <w:r w:rsidRPr="00CD699D">
        <w:t xml:space="preserve">This work was supported </w:t>
      </w:r>
      <w:r>
        <w:t xml:space="preserve">by undergraduate scholarships from the </w:t>
      </w:r>
      <w:r w:rsidRPr="00CD699D">
        <w:t>industrial collaborators AVL List GmbH.</w:t>
      </w:r>
    </w:p>
    <w:p w14:paraId="5B4E80F1" w14:textId="77777777" w:rsidR="008B372F" w:rsidRDefault="008B372F" w:rsidP="00D00708">
      <w:pPr>
        <w:pStyle w:val="Heading4"/>
      </w:pPr>
      <w:r>
        <w:t>Acknowledgment</w:t>
      </w:r>
    </w:p>
    <w:p w14:paraId="6DB58194" w14:textId="77777777" w:rsidR="008B372F" w:rsidRPr="00FB5C3F" w:rsidRDefault="008B372F" w:rsidP="00FB5C3F">
      <w:r w:rsidRPr="00CD699D">
        <w:t xml:space="preserve">The authors of the current work wish to express </w:t>
      </w:r>
      <w:r>
        <w:t xml:space="preserve">thanks to </w:t>
      </w:r>
      <w:r w:rsidRPr="00CD699D">
        <w:t>the industrial collaborator AVL List GmbH for their financial and technical support to this research.</w:t>
      </w:r>
    </w:p>
    <w:p w14:paraId="6738F769" w14:textId="77777777" w:rsidR="008B372F" w:rsidRPr="0033701B" w:rsidRDefault="008B372F" w:rsidP="00D00708">
      <w:pPr>
        <w:pStyle w:val="Heading4"/>
      </w:pPr>
      <w:bookmarkStart w:id="5" w:name="_heading=h.ji51hl1e8dp3" w:colFirst="0" w:colLast="0"/>
      <w:bookmarkEnd w:id="5"/>
      <w:r w:rsidRPr="0033701B">
        <w:t>References</w:t>
      </w:r>
    </w:p>
    <w:sdt>
      <w:sdtPr>
        <w:tag w:val="MENDELEY_BIBLIOGRAPHY"/>
        <w:id w:val="1540559861"/>
        <w:placeholder>
          <w:docPart w:val="DefaultPlaceholder_-1854013440"/>
        </w:placeholder>
      </w:sdtPr>
      <w:sdtContent>
        <w:p w14:paraId="76739B6F" w14:textId="77777777" w:rsidR="009A0285" w:rsidRDefault="009A0285">
          <w:pPr>
            <w:autoSpaceDE w:val="0"/>
            <w:autoSpaceDN w:val="0"/>
            <w:ind w:hanging="480"/>
            <w:divId w:val="136804499"/>
            <w:rPr>
              <w:sz w:val="24"/>
              <w:szCs w:val="24"/>
            </w:rPr>
          </w:pPr>
          <w:r>
            <w:t>Afrand, M., Nazari Najafabadi, K., Sina, N., Safaei, M.R., Kherbeet, A.S., Wongwises, S., Dahari, M., 2016a. Prediction of dynamic viscosity of a hybrid nano-lubricant by an optimal artificial neural network. International Communications in Heat and Mass Transfer 76, 209–214. https://doi.org/10.1016/j.icheatmasstransfer.2016.05.023</w:t>
          </w:r>
        </w:p>
        <w:p w14:paraId="4C1EE3AA" w14:textId="77777777" w:rsidR="009A0285" w:rsidRDefault="009A0285">
          <w:pPr>
            <w:autoSpaceDE w:val="0"/>
            <w:autoSpaceDN w:val="0"/>
            <w:ind w:hanging="480"/>
            <w:divId w:val="1027945302"/>
          </w:pPr>
          <w:r>
            <w:t>Afrand, M., Nazari Najafabadi, K., Sina, N., Safaei, M.R., Kherbeet, A.S., Wongwises, S., Dahari, M., 2016b. Prediction of dynamic viscosity of a hybrid nano-lubricant by an optimal artificial neural network. International Communications in Heat and Mass Transfer 76, 209–214. https://doi.org/10.1016/j.icheatmasstransfer.2016.05.023</w:t>
          </w:r>
        </w:p>
        <w:p w14:paraId="5810DD2E" w14:textId="77777777" w:rsidR="009A0285" w:rsidRDefault="009A0285">
          <w:pPr>
            <w:autoSpaceDE w:val="0"/>
            <w:autoSpaceDN w:val="0"/>
            <w:ind w:hanging="480"/>
            <w:divId w:val="2047173747"/>
          </w:pPr>
          <w:r>
            <w:t>Almqvist, A., 2021. Fundamentals of physics-informed neural networks applied to solve the Reynold’s boundary value problem. Lubricants 9. https://doi.org/10.3390/lubricants9080082</w:t>
          </w:r>
        </w:p>
        <w:p w14:paraId="1A02012F" w14:textId="77777777" w:rsidR="009A0285" w:rsidRDefault="009A0285">
          <w:pPr>
            <w:autoSpaceDE w:val="0"/>
            <w:autoSpaceDN w:val="0"/>
            <w:ind w:hanging="480"/>
            <w:divId w:val="1014305130"/>
          </w:pPr>
          <w:r>
            <w:t>Argatov, I., 2019. Artificial Neural Networks (ANNs) as a Novel Modeling Technique in Tribology. Front Mech Eng 5, 1–9. https://doi.org/10.3389/fmech.2019.00030</w:t>
          </w:r>
        </w:p>
        <w:p w14:paraId="59F428E3" w14:textId="77777777" w:rsidR="009A0285" w:rsidRDefault="009A0285">
          <w:pPr>
            <w:autoSpaceDE w:val="0"/>
            <w:autoSpaceDN w:val="0"/>
            <w:ind w:hanging="480"/>
            <w:divId w:val="342442941"/>
          </w:pPr>
          <w:r>
            <w:t>Asiltürk, I., Çunkaş, M., 2011a. Modeling and prediction of surface roughness in turning operations using artificial neural network and multiple regression method. Expert Syst Appl 38, 5826–5832. https://doi.org/10.1016/j.eswa.2010.11.041</w:t>
          </w:r>
        </w:p>
        <w:p w14:paraId="06D16AE1" w14:textId="77777777" w:rsidR="009A0285" w:rsidRDefault="009A0285">
          <w:pPr>
            <w:autoSpaceDE w:val="0"/>
            <w:autoSpaceDN w:val="0"/>
            <w:ind w:hanging="480"/>
            <w:divId w:val="948244139"/>
          </w:pPr>
          <w:r>
            <w:t>Asiltürk, I., Çunkaş, M., 2011b. Modeling and prediction of surface roughness in turning operations using artificial neural network and multiple regression method. Expert Syst Appl 38, 5826–5832. https://doi.org/10.1016/j.eswa.2010.11.041</w:t>
          </w:r>
        </w:p>
        <w:p w14:paraId="2AFDE81F" w14:textId="77777777" w:rsidR="009A0285" w:rsidRDefault="009A0285">
          <w:pPr>
            <w:autoSpaceDE w:val="0"/>
            <w:autoSpaceDN w:val="0"/>
            <w:ind w:hanging="480"/>
            <w:divId w:val="1140533916"/>
          </w:pPr>
          <w:r>
            <w:t>Barbedo, J.G.A., 2018. Impact of dataset size and variety on the effectiveness of deep learning and transfer learning for plant disease classification. Comput Electron Agric 153, 46–53. https://doi.org/10.1016/j.compag.2018.08.013</w:t>
          </w:r>
        </w:p>
        <w:p w14:paraId="69BEB172" w14:textId="77777777" w:rsidR="009A0285" w:rsidRDefault="009A0285">
          <w:pPr>
            <w:autoSpaceDE w:val="0"/>
            <w:autoSpaceDN w:val="0"/>
            <w:ind w:hanging="480"/>
            <w:divId w:val="1078869769"/>
          </w:pPr>
          <w:r>
            <w:t>Barbedo, J.G.A., Linjordet, T., Balog, K., 2019. Impact of Training Dataset Size on Neural Answer Selection Models BT  - Advances in Information Retrieval, in: Azzopardi, L., Stein, B., Fuhr, N., Mayr, P., Hauff, C., Hiemstra, D. (Eds.), Computers and Electronics in Agriculture. Springer International Publishing, Cham, pp. 828–835. https://doi.org/10.1016/j.compag.2018.08.013</w:t>
          </w:r>
        </w:p>
        <w:p w14:paraId="53AA477E" w14:textId="77777777" w:rsidR="009A0285" w:rsidRDefault="009A0285">
          <w:pPr>
            <w:autoSpaceDE w:val="0"/>
            <w:autoSpaceDN w:val="0"/>
            <w:ind w:hanging="480"/>
            <w:divId w:val="1565489265"/>
          </w:pPr>
          <w:r>
            <w:t>Bhaumik, S., Mathew, B.R., Datta, S., 2019a. Computational intelligence-based design of lubricant with vegetable oil blend and various nano friction modifiers. Fuel 241, 733–743. https://doi.org/10.1016/j.fuel.2018.12.094</w:t>
          </w:r>
        </w:p>
        <w:p w14:paraId="468587E3" w14:textId="77777777" w:rsidR="009A0285" w:rsidRDefault="009A0285">
          <w:pPr>
            <w:autoSpaceDE w:val="0"/>
            <w:autoSpaceDN w:val="0"/>
            <w:ind w:hanging="480"/>
            <w:divId w:val="820846470"/>
          </w:pPr>
          <w:r>
            <w:t>Bhaumik, S., Pathak, S.D., Dey, S., Datta, S., 2019b. Artificial intelligence based design of multiple friction modifiers dispersed castor oil and evaluating its tribological properties. Tribol Int 140, 105813. https://doi.org/10.1016/j.triboint.2019.06.006</w:t>
          </w:r>
        </w:p>
        <w:p w14:paraId="0BBAE483" w14:textId="77777777" w:rsidR="009A0285" w:rsidRDefault="009A0285">
          <w:pPr>
            <w:autoSpaceDE w:val="0"/>
            <w:autoSpaceDN w:val="0"/>
            <w:ind w:hanging="480"/>
            <w:divId w:val="1908220523"/>
          </w:pPr>
          <w:r>
            <w:t>Björling, M., Larsson, R., Marklund, P., Kassfeldt, E., 2011. Elastohydrodynamic lubrication friction mapping – the influence of lubricant, roughness, speed, and slide-to-roll ratio. Proceedings of the Institution of Mechanical Engineers, Part J: Journal of Engineering Tribology 225, 671–681. https://doi.org/10.1177/1350650111403363</w:t>
          </w:r>
        </w:p>
        <w:p w14:paraId="1BDD2F4A" w14:textId="77777777" w:rsidR="009A0285" w:rsidRDefault="009A0285">
          <w:pPr>
            <w:autoSpaceDE w:val="0"/>
            <w:autoSpaceDN w:val="0"/>
            <w:ind w:hanging="480"/>
            <w:divId w:val="1857883171"/>
          </w:pPr>
          <w:r>
            <w:t>Cavaleri, L., Asteris, P.G., Psyllaki, P.P., Douvika, M.G., Skentou, A.D., Vaxevanidis, N.M., 2019. Prediction of surface treatment effects on the tribological performance of tool steels using artificial neural networks. Applied Sciences (Switzerland) 9. https://doi.org/10.3390/app9142788</w:t>
          </w:r>
        </w:p>
        <w:p w14:paraId="0F6BD81E" w14:textId="77777777" w:rsidR="009A0285" w:rsidRDefault="009A0285">
          <w:pPr>
            <w:autoSpaceDE w:val="0"/>
            <w:autoSpaceDN w:val="0"/>
            <w:ind w:hanging="480"/>
            <w:divId w:val="733351471"/>
          </w:pPr>
          <w:r>
            <w:lastRenderedPageBreak/>
            <w:t>Dowson, D., 1967. Paper 10: Elastohydrodynamics. Proceedings of the Institution of Mechanical Engineers, Conference Proceedings. https://doi.org/10.1243/pime_conf_1967_182_014_02</w:t>
          </w:r>
        </w:p>
        <w:p w14:paraId="374EAD26" w14:textId="77777777" w:rsidR="009A0285" w:rsidRDefault="009A0285">
          <w:pPr>
            <w:autoSpaceDE w:val="0"/>
            <w:autoSpaceDN w:val="0"/>
            <w:ind w:hanging="480"/>
            <w:divId w:val="490213955"/>
          </w:pPr>
          <w:r>
            <w:t>Dowson, D., Higginson, G.R., 1977. Elasto-hydrodynamic lubrication, SI. ed. Pergamon Press, Oxford.</w:t>
          </w:r>
        </w:p>
        <w:p w14:paraId="605551C3" w14:textId="77777777" w:rsidR="009A0285" w:rsidRDefault="009A0285">
          <w:pPr>
            <w:autoSpaceDE w:val="0"/>
            <w:autoSpaceDN w:val="0"/>
            <w:ind w:hanging="480"/>
            <w:divId w:val="469398513"/>
          </w:pPr>
          <w:r>
            <w:t>Dowson, D., Higginson, G.R., 1959. A Numerical Solution to the Elasto-Hydrodynamic Problem. Journal of Mechanical Engineering Science 1, 6–15.</w:t>
          </w:r>
        </w:p>
        <w:p w14:paraId="442E8034" w14:textId="77777777" w:rsidR="009A0285" w:rsidRDefault="009A0285">
          <w:pPr>
            <w:autoSpaceDE w:val="0"/>
            <w:autoSpaceDN w:val="0"/>
            <w:ind w:hanging="480"/>
            <w:divId w:val="2109613032"/>
          </w:pPr>
          <w:r>
            <w:t>Dowson, D., Toyoda, S., 1979. A Central Film Thickness Formula for Elastohydrodynamic Line Contacts. Proceedings of the Society of Photo-Optical Instrumentation Engineers 60–65.</w:t>
          </w:r>
        </w:p>
        <w:p w14:paraId="46F926FA" w14:textId="77777777" w:rsidR="009A0285" w:rsidRDefault="009A0285">
          <w:pPr>
            <w:autoSpaceDE w:val="0"/>
            <w:autoSpaceDN w:val="0"/>
            <w:ind w:hanging="480"/>
            <w:divId w:val="496843532"/>
          </w:pPr>
          <w:r>
            <w:t>Echávarri Otero, J., de la Guerra Ochoa, E., Chacón Tanarro, E., Lafont Morgado, P., Díaz Lantada, A., Munoz-Guijosa, J.M., Muñoz Sanz, J.L., 2014. Artificial neural network approach to predict the lubricated friction coefficient. Lubrication Science 26, 141–162. https://doi.org/10.1002/ls.1238</w:t>
          </w:r>
        </w:p>
        <w:p w14:paraId="5F5927B9" w14:textId="77777777" w:rsidR="009A0285" w:rsidRDefault="009A0285">
          <w:pPr>
            <w:autoSpaceDE w:val="0"/>
            <w:autoSpaceDN w:val="0"/>
            <w:ind w:hanging="480"/>
            <w:divId w:val="1700349149"/>
          </w:pPr>
          <w:r>
            <w:t>ESDU, n.d. Film thicknesses in lubricated Hertzian contacts (EHL). Part 1: two-dimensional contacts (line contacts). Engineering Data Sheets 85027.</w:t>
          </w:r>
        </w:p>
        <w:p w14:paraId="7A55DB6A" w14:textId="77777777" w:rsidR="009A0285" w:rsidRDefault="009A0285">
          <w:pPr>
            <w:autoSpaceDE w:val="0"/>
            <w:autoSpaceDN w:val="0"/>
            <w:ind w:hanging="480"/>
            <w:divId w:val="2063021170"/>
          </w:pPr>
          <w:r>
            <w:t>ESDU, n.d. Film thicknesses in lubricated Hertzian contacts (EHL). Part 1: two-dimensional contacts (line contacts). Engineering Data Sheets 85027.</w:t>
          </w:r>
        </w:p>
        <w:p w14:paraId="4ACF7156" w14:textId="77777777" w:rsidR="009A0285" w:rsidRDefault="009A0285">
          <w:pPr>
            <w:autoSpaceDE w:val="0"/>
            <w:autoSpaceDN w:val="0"/>
            <w:ind w:hanging="480"/>
            <w:divId w:val="228083123"/>
          </w:pPr>
          <w:r>
            <w:t>Evans, C.R., Johnson, K.L., 1986a. The rheological properties of elastohydrodynamic lubricants. Proc Inst Mech Eng C J Mech Eng Sci. https://doi.org/10.1243/PIME_PROC_1986_200_134_02</w:t>
          </w:r>
        </w:p>
        <w:p w14:paraId="133BC597" w14:textId="77777777" w:rsidR="009A0285" w:rsidRDefault="009A0285">
          <w:pPr>
            <w:autoSpaceDE w:val="0"/>
            <w:autoSpaceDN w:val="0"/>
            <w:ind w:hanging="480"/>
            <w:divId w:val="1958019838"/>
          </w:pPr>
          <w:r>
            <w:t>Evans, C.R., Johnson, K.L., 1986b. Regimes of Traction in Elastohydrodynamic Lubrication. Proc Inst Mech Eng C J Mech Eng Sci 200, 313–324. https://doi.org/10.1243/PIME_PROC_1986_200_135_02</w:t>
          </w:r>
        </w:p>
        <w:p w14:paraId="7717E10F" w14:textId="77777777" w:rsidR="009A0285" w:rsidRDefault="009A0285">
          <w:pPr>
            <w:autoSpaceDE w:val="0"/>
            <w:autoSpaceDN w:val="0"/>
            <w:ind w:hanging="480"/>
            <w:divId w:val="1218778680"/>
          </w:pPr>
          <w:r>
            <w:t>Ezugwu, E.O., Arthur, S.J., Hines, E.L., 1995a. Tool-wear prediction using artificial neural networks. Journal of Materials Processing Tech. 49, 255–264. https://doi.org/10.1016/0924-0136(94)01351-Z</w:t>
          </w:r>
        </w:p>
        <w:p w14:paraId="6A21E6EC" w14:textId="77777777" w:rsidR="009A0285" w:rsidRDefault="009A0285">
          <w:pPr>
            <w:autoSpaceDE w:val="0"/>
            <w:autoSpaceDN w:val="0"/>
            <w:ind w:hanging="480"/>
            <w:divId w:val="1611745091"/>
          </w:pPr>
          <w:r>
            <w:t>Ezugwu, E.O., Arthur, S.J., Hines, E.L., 1995b. Tool-wear prediction using artificial neural networks. Journal of Materials Processing Tech. 49, 255–264. https://doi.org/10.1016/0924-0136(94)01351-Z</w:t>
          </w:r>
        </w:p>
        <w:p w14:paraId="31A4C9EC" w14:textId="77777777" w:rsidR="009A0285" w:rsidRDefault="009A0285">
          <w:pPr>
            <w:autoSpaceDE w:val="0"/>
            <w:autoSpaceDN w:val="0"/>
            <w:ind w:hanging="480"/>
            <w:divId w:val="2129857837"/>
          </w:pPr>
          <w:r w:rsidRPr="00453E8A">
            <w:t xml:space="preserve">Genel, K., Kurnaz, S.C., Durman, M., 2003. </w:t>
          </w:r>
          <w:r>
            <w:t>Modeling of tribological properties of alumina fiber reinforced zinc-aluminum composites using artificial neural network. Materials Science and Engineering A 363, 203–210. https://doi.org/10.1016/S0921-5093(03)00623-3</w:t>
          </w:r>
        </w:p>
        <w:p w14:paraId="19E32293" w14:textId="77777777" w:rsidR="009A0285" w:rsidRDefault="009A0285">
          <w:pPr>
            <w:autoSpaceDE w:val="0"/>
            <w:autoSpaceDN w:val="0"/>
            <w:ind w:hanging="480"/>
            <w:divId w:val="2128423687"/>
          </w:pPr>
          <w:r>
            <w:t>Gohar, R., 1988. Elastohydrodynamics. Imperial College Press, London.</w:t>
          </w:r>
        </w:p>
        <w:p w14:paraId="39B231F3" w14:textId="77777777" w:rsidR="009A0285" w:rsidRDefault="009A0285">
          <w:pPr>
            <w:autoSpaceDE w:val="0"/>
            <w:autoSpaceDN w:val="0"/>
            <w:ind w:hanging="480"/>
            <w:divId w:val="926768523"/>
          </w:pPr>
          <w:r>
            <w:t>Gohar, R., Rahnejat, H., 2018. Fundamentals of Tribology, Fundamentals of Tribology. https://doi.org/10.1142/q0152</w:t>
          </w:r>
        </w:p>
        <w:p w14:paraId="04331B3C" w14:textId="77777777" w:rsidR="009A0285" w:rsidRDefault="009A0285">
          <w:pPr>
            <w:autoSpaceDE w:val="0"/>
            <w:autoSpaceDN w:val="0"/>
            <w:ind w:hanging="480"/>
            <w:divId w:val="891307261"/>
          </w:pPr>
          <w:r>
            <w:t>Greenwood, J.A., Tripp, J.H., 1970. The Contact of Two Nominally Flat Rough Surfaces. Proceedings of the Institution of Mechanical Engineers 185, 625–633. https://doi.org/10.1243/PIME_PROC_1970_185_069_02</w:t>
          </w:r>
        </w:p>
        <w:p w14:paraId="37A88C1D" w14:textId="77777777" w:rsidR="009A0285" w:rsidRDefault="009A0285">
          <w:pPr>
            <w:autoSpaceDE w:val="0"/>
            <w:autoSpaceDN w:val="0"/>
            <w:ind w:hanging="480"/>
            <w:divId w:val="965892854"/>
          </w:pPr>
          <w:r>
            <w:t>Hamrock, B.J., Jacobson, B.O., 1984. Elastohydrodynamic Lubrication of Line Contacts. A S L E Transactions 27, 275–287. https://doi.org/10.1080/05698198408981572</w:t>
          </w:r>
        </w:p>
        <w:p w14:paraId="5813FAAB" w14:textId="77777777" w:rsidR="009A0285" w:rsidRDefault="009A0285">
          <w:pPr>
            <w:autoSpaceDE w:val="0"/>
            <w:autoSpaceDN w:val="0"/>
            <w:ind w:hanging="480"/>
            <w:divId w:val="694770788"/>
          </w:pPr>
          <w:r>
            <w:t>Hayajneh, M., Hassan, A.M., Alrashdan, A., Mayyas, A.T., 2009a. Prediction of tribological behavior of aluminum-copper based composite using artificial neural network. J Alloys Compd 470, 584–588. https://doi.org/10.1016/j.jallcom.2008.03.035</w:t>
          </w:r>
        </w:p>
        <w:p w14:paraId="11844C90" w14:textId="77777777" w:rsidR="009A0285" w:rsidRDefault="009A0285">
          <w:pPr>
            <w:autoSpaceDE w:val="0"/>
            <w:autoSpaceDN w:val="0"/>
            <w:ind w:hanging="480"/>
            <w:divId w:val="520778832"/>
          </w:pPr>
          <w:r>
            <w:t>Hayajneh, M., Hassan, A.M., Alrashdan, A., Mayyas, A.T., 2009b. Prediction of tribological behavior of aluminum-copper based composite using artificial neural network. J Alloys Compd 470, 584–588. https://doi.org/10.1016/j.jallcom.2008.03.035</w:t>
          </w:r>
        </w:p>
        <w:p w14:paraId="1B79ED02" w14:textId="77777777" w:rsidR="009A0285" w:rsidRDefault="009A0285">
          <w:pPr>
            <w:autoSpaceDE w:val="0"/>
            <w:autoSpaceDN w:val="0"/>
            <w:ind w:hanging="480"/>
            <w:divId w:val="1537426064"/>
          </w:pPr>
          <w:r>
            <w:t>Hemmat Esfe, M., Rostamian, H., Esfandeh, S., Afrand, M., 2018. Modeling and prediction of rheological behavior of Al2O3-MWCNT/5W50 hybrid nano-lubricant by artificial neural network using experimental data. Physica A: Statistical Mechanics and its Applications 510, 625–634. https://doi.org/10.1016/j.physa.2018.06.041</w:t>
          </w:r>
        </w:p>
        <w:p w14:paraId="2F861E26" w14:textId="77777777" w:rsidR="009A0285" w:rsidRDefault="009A0285">
          <w:pPr>
            <w:autoSpaceDE w:val="0"/>
            <w:autoSpaceDN w:val="0"/>
            <w:ind w:hanging="480"/>
            <w:divId w:val="457797686"/>
          </w:pPr>
          <w:r>
            <w:t>Holmberg, K., Erdemir, A., 2019. The impact of tribology on energy use and CO2 emission globally and in combustion engine and electric cars. Tribol Int 135, 389–396. https://doi.org/10.1016/j.triboint.2019.03.024</w:t>
          </w:r>
        </w:p>
        <w:p w14:paraId="473F6907" w14:textId="77777777" w:rsidR="009A0285" w:rsidRDefault="009A0285">
          <w:pPr>
            <w:autoSpaceDE w:val="0"/>
            <w:autoSpaceDN w:val="0"/>
            <w:ind w:hanging="480"/>
            <w:divId w:val="1656184519"/>
          </w:pPr>
          <w:r>
            <w:t>Johnson, K.L., 1970. Regimes of Elastohydrodynamic Lubrication. Journal of Mechanical Engineering Science 12, 9–16. https://doi.org/10.1243/JMES_JOUR_1970_012_004_02</w:t>
          </w:r>
        </w:p>
        <w:p w14:paraId="66AD077C" w14:textId="77777777" w:rsidR="009A0285" w:rsidRDefault="009A0285">
          <w:pPr>
            <w:autoSpaceDE w:val="0"/>
            <w:autoSpaceDN w:val="0"/>
            <w:ind w:hanging="480"/>
            <w:divId w:val="177160978"/>
          </w:pPr>
          <w:r>
            <w:t>Jones, S.P., Jansen, R., Fusaro, R.L., 1997. Preliminary investigation of neural network techniques to predict tribological properties. Tribology Transactions 40, 312–320. https://doi.org/10.1080/10402009708983660</w:t>
          </w:r>
        </w:p>
        <w:p w14:paraId="17050700" w14:textId="77777777" w:rsidR="009A0285" w:rsidRDefault="009A0285">
          <w:pPr>
            <w:autoSpaceDE w:val="0"/>
            <w:autoSpaceDN w:val="0"/>
            <w:ind w:hanging="480"/>
            <w:divId w:val="883098026"/>
          </w:pPr>
          <w:r>
            <w:t>Kahraman, A., Blankenship, G.W., 1999. Effect of involute contact ratio on spur gear dynamics. Journal of Mechanical Design, Transactions of the ASME 121, 112–118. https://doi.org/10.1115/1.2829411</w:t>
          </w:r>
        </w:p>
        <w:p w14:paraId="36EA5481" w14:textId="77777777" w:rsidR="009A0285" w:rsidRDefault="009A0285">
          <w:pPr>
            <w:autoSpaceDE w:val="0"/>
            <w:autoSpaceDN w:val="0"/>
            <w:ind w:hanging="480"/>
            <w:divId w:val="1353607294"/>
          </w:pPr>
          <w:r>
            <w:t>Linke, H., Börner, J., Heß, R., Linke, H., Börner, J., Heß, R., 2016. Cylindrical Gears, Cylindrical Gears. https://doi.org/10.3139/9781569904909.fm</w:t>
          </w:r>
        </w:p>
        <w:p w14:paraId="56B8B9F8" w14:textId="77777777" w:rsidR="009A0285" w:rsidRDefault="009A0285">
          <w:pPr>
            <w:autoSpaceDE w:val="0"/>
            <w:autoSpaceDN w:val="0"/>
            <w:ind w:hanging="480"/>
            <w:divId w:val="1479104185"/>
          </w:pPr>
          <w:r>
            <w:t>Marian, M., Mursak, J., Bartz, M., Profito, F.J., Rosenkranz, A., Wartzack, S., 2022. Predicting EHL film thickness parameters by machine learning approaches.</w:t>
          </w:r>
        </w:p>
        <w:p w14:paraId="07C34886" w14:textId="77777777" w:rsidR="009A0285" w:rsidRDefault="009A0285">
          <w:pPr>
            <w:autoSpaceDE w:val="0"/>
            <w:autoSpaceDN w:val="0"/>
            <w:ind w:hanging="480"/>
            <w:divId w:val="178472356"/>
          </w:pPr>
          <w:r>
            <w:t>Marian, M., Tremmel, S., 2021. Current Trends and Applications of Machine Learning in Tribology—A Review. Lubricants 9, 86. https://doi.org/10.3390/lubricants9090086</w:t>
          </w:r>
        </w:p>
        <w:p w14:paraId="69C1DF98" w14:textId="77777777" w:rsidR="009A0285" w:rsidRDefault="009A0285">
          <w:pPr>
            <w:autoSpaceDE w:val="0"/>
            <w:autoSpaceDN w:val="0"/>
            <w:ind w:hanging="480"/>
            <w:divId w:val="937562949"/>
          </w:pPr>
          <w:r>
            <w:t>Mohammadpour, M., Theodossiades, S., Rahnejat, H., Saunders, T., 2014. Non-Newtonian mixed elastohydrodynamics of differential hypoid gears at high loads. Meccanica 49, 1115–1138. https://doi.org/10.1007/s11012-013-9857-x</w:t>
          </w:r>
        </w:p>
        <w:p w14:paraId="4DABBCC9" w14:textId="77777777" w:rsidR="009A0285" w:rsidRDefault="009A0285">
          <w:pPr>
            <w:autoSpaceDE w:val="0"/>
            <w:autoSpaceDN w:val="0"/>
            <w:ind w:hanging="480"/>
            <w:divId w:val="1245147123"/>
          </w:pPr>
          <w:r>
            <w:t>Okamura, H., 1993. A contribution to the numerical analysis of isothermal elastohydrodynamic lubrication, in: Tribology of Reciprocating Engines. Elsevier, pp. 313–320. https://doi.org/10.1016/B978-0-408-22161-0.50048-2</w:t>
          </w:r>
        </w:p>
        <w:p w14:paraId="50763A71" w14:textId="77777777" w:rsidR="009A0285" w:rsidRDefault="009A0285">
          <w:pPr>
            <w:autoSpaceDE w:val="0"/>
            <w:autoSpaceDN w:val="0"/>
            <w:ind w:hanging="480"/>
            <w:divId w:val="1741975739"/>
          </w:pPr>
          <w:r>
            <w:t xml:space="preserve">Panda, S.S., Chakraborty, D., Pal, S.K., 2008. Flank wear prediction in drilling using back propagation neural network and radial </w:t>
          </w:r>
          <w:r>
            <w:lastRenderedPageBreak/>
            <w:t>basis function network. Applied Soft Computing Journal 8, 858–871. https://doi.org/10.1016/j.asoc.2007.07.003</w:t>
          </w:r>
        </w:p>
        <w:p w14:paraId="62ACEF91" w14:textId="77777777" w:rsidR="009A0285" w:rsidRDefault="009A0285">
          <w:pPr>
            <w:autoSpaceDE w:val="0"/>
            <w:autoSpaceDN w:val="0"/>
            <w:ind w:hanging="480"/>
            <w:divId w:val="1628394649"/>
          </w:pPr>
          <w:r>
            <w:t>Ripa, M., Frangu, L., 2004. A survey of artificial neural networks applications in wear and manufacturing processes. J Tribol 35–42.</w:t>
          </w:r>
        </w:p>
        <w:p w14:paraId="1F6F8ACF" w14:textId="77777777" w:rsidR="009A0285" w:rsidRDefault="009A0285">
          <w:pPr>
            <w:autoSpaceDE w:val="0"/>
            <w:autoSpaceDN w:val="0"/>
            <w:ind w:hanging="480"/>
            <w:divId w:val="62872032"/>
          </w:pPr>
          <w:r>
            <w:t>Roelands, C.J.A., 1966. Correlational aspects of the viscosity-temperature-pressure relationship of lubricating oils. Delft University. Delft.</w:t>
          </w:r>
        </w:p>
        <w:p w14:paraId="152CE7B7" w14:textId="77777777" w:rsidR="009A0285" w:rsidRDefault="009A0285">
          <w:pPr>
            <w:autoSpaceDE w:val="0"/>
            <w:autoSpaceDN w:val="0"/>
            <w:ind w:hanging="480"/>
            <w:divId w:val="22368369"/>
          </w:pPr>
          <w:r>
            <w:t>Rutherford, K.L., Hatto, P.W., Davies, C., Hutchings, I.M., 1996a. Abrasive wear resistance of TiN/NbN multi-layers: Measurement and neural network modelling. Surf Coat Technol 86–87, 472–479. https://doi.org/10.1016/S0257-8972(96)02956-8</w:t>
          </w:r>
        </w:p>
        <w:p w14:paraId="76C21A04" w14:textId="77777777" w:rsidR="009A0285" w:rsidRDefault="009A0285">
          <w:pPr>
            <w:autoSpaceDE w:val="0"/>
            <w:autoSpaceDN w:val="0"/>
            <w:ind w:hanging="480"/>
            <w:divId w:val="228081988"/>
          </w:pPr>
          <w:r>
            <w:t>Rutherford, K.L., Hatto, P.W., Davies, C., Hutchings, I.M., 1996b. Abrasive wear resistance of TiN/NbN multi-layers: Measurement and neural network modelling. Surf Coat Technol 86–87, 472–479. https://doi.org/10.1016/S0257-8972(96)02956-8</w:t>
          </w:r>
        </w:p>
        <w:p w14:paraId="0F6CF0AF" w14:textId="77777777" w:rsidR="009A0285" w:rsidRDefault="009A0285">
          <w:pPr>
            <w:autoSpaceDE w:val="0"/>
            <w:autoSpaceDN w:val="0"/>
            <w:ind w:hanging="480"/>
            <w:divId w:val="1892688264"/>
          </w:pPr>
          <w:r>
            <w:t>Teodorescu, M., Taraza, D., Henein, N.A., Bryzik, W., 2003. Simplified elasto-hydrodynamic friction model of the cam-tappet contact. SAE Technical Papers. https://doi.org/10.4271/2003-01-0985</w:t>
          </w:r>
        </w:p>
        <w:p w14:paraId="615A2C55" w14:textId="77777777" w:rsidR="009A0285" w:rsidRDefault="009A0285">
          <w:pPr>
            <w:autoSpaceDE w:val="0"/>
            <w:autoSpaceDN w:val="0"/>
            <w:ind w:hanging="480"/>
            <w:divId w:val="1846936314"/>
          </w:pPr>
          <w:r>
            <w:t>The MathWorks Inc., 2022. MATLAB version 9.12.0.1956245 (R2022a). Natick, Massachusetts.</w:t>
          </w:r>
        </w:p>
        <w:p w14:paraId="5B63B303" w14:textId="77777777" w:rsidR="009A0285" w:rsidRDefault="009A0285">
          <w:pPr>
            <w:autoSpaceDE w:val="0"/>
            <w:autoSpaceDN w:val="0"/>
            <w:ind w:hanging="480"/>
            <w:divId w:val="1130396294"/>
          </w:pPr>
          <w:r>
            <w:t>The MathWorks Inc., n.d. Improve Shallow Neural Network Generalization and Avoid Overfitting [WWW Document]. URL https://uk.mathworks.com/help/deeplearning/ug/improve-neural-network-generalization-and-avoid-overfitting.html (accessed 7.21.22).</w:t>
          </w:r>
        </w:p>
        <w:p w14:paraId="1AD756C7" w14:textId="77777777" w:rsidR="009A0285" w:rsidRDefault="009A0285">
          <w:pPr>
            <w:autoSpaceDE w:val="0"/>
            <w:autoSpaceDN w:val="0"/>
            <w:ind w:hanging="480"/>
            <w:divId w:val="4020653"/>
          </w:pPr>
          <w:r>
            <w:t>Walker, J., Mohammadpour, M., Theodossiades, S., Bewsher, S.R., Offner, G., Bansal, H., Leighton, M., Braunstingl, M., Flesch, H.-G., 2022. A multi-physics transient wear model for helical gear pairs. Tribol Int 169. https://doi.org/10.1016/j.triboint.2022.107463</w:t>
          </w:r>
        </w:p>
        <w:p w14:paraId="5228DE38" w14:textId="77777777" w:rsidR="009A0285" w:rsidRDefault="009A0285">
          <w:pPr>
            <w:autoSpaceDE w:val="0"/>
            <w:autoSpaceDN w:val="0"/>
            <w:ind w:hanging="480"/>
            <w:divId w:val="1640497565"/>
          </w:pPr>
          <w:r>
            <w:t>Wang, N., Tsai, C.M., 2020. Assessment of artificial neural network for thermohydrodynamic lubrication analysis. Industrial Lubrication and Tribology 72, 1233–1238. https://doi.org/10.1108/ILT-03-2020-0109</w:t>
          </w:r>
        </w:p>
        <w:p w14:paraId="04E1E097" w14:textId="77777777" w:rsidR="009A0285" w:rsidRDefault="009A0285">
          <w:pPr>
            <w:autoSpaceDE w:val="0"/>
            <w:autoSpaceDN w:val="0"/>
            <w:ind w:hanging="480"/>
            <w:divId w:val="1552688783"/>
          </w:pPr>
          <w:r>
            <w:t xml:space="preserve">Weber, C., Banaschek, K., Niemann, G., 1955. </w:t>
          </w:r>
          <w:r w:rsidRPr="009A0285">
            <w:rPr>
              <w:lang w:val="de-AT"/>
            </w:rPr>
            <w:t xml:space="preserve">Formänderung und Profilrücknahme bei gerad und schrägverzahnten Rädern. </w:t>
          </w:r>
          <w:r>
            <w:t>F. Vieweg.</w:t>
          </w:r>
        </w:p>
        <w:p w14:paraId="6871B6F4" w14:textId="77777777" w:rsidR="009A0285" w:rsidRPr="009A0285" w:rsidRDefault="009A0285">
          <w:pPr>
            <w:autoSpaceDE w:val="0"/>
            <w:autoSpaceDN w:val="0"/>
            <w:ind w:hanging="480"/>
            <w:divId w:val="1517231612"/>
            <w:rPr>
              <w:lang w:val="de-AT"/>
            </w:rPr>
          </w:pPr>
          <w:r>
            <w:t xml:space="preserve">Zhang, Z., Friedrich, K., Velten, K., 2002a. Prediction on tribological properties of short fibre composites using artificial neural networks. </w:t>
          </w:r>
          <w:r w:rsidRPr="009A0285">
            <w:rPr>
              <w:lang w:val="de-AT"/>
            </w:rPr>
            <w:t>Wear 252, 668–675. https://doi.org/10.1016/0013-7952(66)90012-3</w:t>
          </w:r>
        </w:p>
        <w:p w14:paraId="6D848E06" w14:textId="77777777" w:rsidR="009A0285" w:rsidRDefault="009A0285">
          <w:pPr>
            <w:autoSpaceDE w:val="0"/>
            <w:autoSpaceDN w:val="0"/>
            <w:ind w:hanging="480"/>
            <w:divId w:val="1651788961"/>
          </w:pPr>
          <w:r w:rsidRPr="009A0285">
            <w:rPr>
              <w:lang w:val="de-AT"/>
            </w:rPr>
            <w:t xml:space="preserve">Zhang, Z., Friedrich, K., Velten, K., 2002b. </w:t>
          </w:r>
          <w:r>
            <w:t>Prediction on tribological properties of short fibre composites using artificial neural networks. Wear 252, 668–675. https://doi.org/10.1016/0013-7952(66)90012-3</w:t>
          </w:r>
        </w:p>
        <w:p w14:paraId="0F785FAC" w14:textId="11495ECA" w:rsidR="008B372F" w:rsidRDefault="009A0285">
          <w:r>
            <w:t> </w:t>
          </w:r>
        </w:p>
      </w:sdtContent>
    </w:sdt>
    <w:sectPr w:rsidR="008B372F" w:rsidSect="00993156">
      <w:footerReference w:type="default" r:id="rId28"/>
      <w:footnotePr>
        <w:numRestart w:val="eachSect"/>
      </w:footnotePr>
      <w:type w:val="continuous"/>
      <w:pgSz w:w="12240" w:h="15840"/>
      <w:pgMar w:top="1008" w:right="936" w:bottom="1008" w:left="936"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07FE3" w14:textId="77777777" w:rsidR="00BF6D9C" w:rsidRDefault="00BF6D9C" w:rsidP="00993156">
      <w:pPr>
        <w:spacing w:line="240" w:lineRule="auto"/>
      </w:pPr>
      <w:r>
        <w:separator/>
      </w:r>
    </w:p>
  </w:endnote>
  <w:endnote w:type="continuationSeparator" w:id="0">
    <w:p w14:paraId="0E323E4F" w14:textId="77777777" w:rsidR="00BF6D9C" w:rsidRDefault="00BF6D9C" w:rsidP="00993156">
      <w:pPr>
        <w:spacing w:line="240" w:lineRule="auto"/>
      </w:pPr>
      <w:r>
        <w:continuationSeparator/>
      </w:r>
    </w:p>
  </w:endnote>
  <w:endnote w:type="continuationNotice" w:id="1">
    <w:p w14:paraId="169B610F" w14:textId="77777777" w:rsidR="00BF6D9C" w:rsidRDefault="00BF6D9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CMU Serif Roman">
    <w:altName w:val="Cambria"/>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788769"/>
      <w:docPartObj>
        <w:docPartGallery w:val="Page Numbers (Bottom of Page)"/>
        <w:docPartUnique/>
      </w:docPartObj>
    </w:sdtPr>
    <w:sdtEndPr>
      <w:rPr>
        <w:noProof/>
      </w:rPr>
    </w:sdtEndPr>
    <w:sdtContent>
      <w:p w14:paraId="001B9DE4" w14:textId="77777777" w:rsidR="008B372F" w:rsidRDefault="008B37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84E43C" w14:textId="77777777" w:rsidR="008B372F" w:rsidRDefault="008B37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607242"/>
      <w:docPartObj>
        <w:docPartGallery w:val="Page Numbers (Bottom of Page)"/>
        <w:docPartUnique/>
      </w:docPartObj>
    </w:sdtPr>
    <w:sdtEndPr>
      <w:rPr>
        <w:noProof/>
      </w:rPr>
    </w:sdtEndPr>
    <w:sdtContent>
      <w:p w14:paraId="6928B935" w14:textId="31AFBAD3" w:rsidR="00C10F29" w:rsidRDefault="00C10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C75CA6" w14:textId="77777777" w:rsidR="00C10F29" w:rsidRDefault="00C10F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8C123" w14:textId="77777777" w:rsidR="00BF6D9C" w:rsidRDefault="00BF6D9C" w:rsidP="00993156">
      <w:pPr>
        <w:spacing w:line="240" w:lineRule="auto"/>
      </w:pPr>
      <w:r>
        <w:separator/>
      </w:r>
    </w:p>
  </w:footnote>
  <w:footnote w:type="continuationSeparator" w:id="0">
    <w:p w14:paraId="3AE1A0BA" w14:textId="77777777" w:rsidR="00BF6D9C" w:rsidRDefault="00BF6D9C" w:rsidP="00993156">
      <w:pPr>
        <w:spacing w:line="240" w:lineRule="auto"/>
      </w:pPr>
      <w:r>
        <w:continuationSeparator/>
      </w:r>
    </w:p>
  </w:footnote>
  <w:footnote w:type="continuationNotice" w:id="1">
    <w:p w14:paraId="2EF58D3D" w14:textId="77777777" w:rsidR="00BF6D9C" w:rsidRDefault="00BF6D9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796D7E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00C434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95A250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4B663B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2DED55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46B5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F05D0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85030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FCAE15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6E8B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617662"/>
    <w:multiLevelType w:val="hybridMultilevel"/>
    <w:tmpl w:val="E292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5D4B37"/>
    <w:multiLevelType w:val="hybridMultilevel"/>
    <w:tmpl w:val="B4245654"/>
    <w:lvl w:ilvl="0" w:tplc="AC142F44">
      <w:start w:val="1"/>
      <w:numFmt w:val="upperLetter"/>
      <w:lvlText w:val="%1."/>
      <w:lvlJc w:val="left"/>
      <w:pPr>
        <w:ind w:left="720" w:hanging="360"/>
      </w:pPr>
      <w:rPr>
        <w:rFonts w:eastAsia="MS Mincho"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6" w15:restartNumberingAfterBreak="0">
    <w:nsid w:val="245A5C16"/>
    <w:multiLevelType w:val="hybridMultilevel"/>
    <w:tmpl w:val="569C0274"/>
    <w:lvl w:ilvl="0" w:tplc="6A7CABEA">
      <w:start w:val="1"/>
      <w:numFmt w:val="upperRoman"/>
      <w:pStyle w:val="Heading1"/>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D21A95"/>
    <w:multiLevelType w:val="hybridMultilevel"/>
    <w:tmpl w:val="5C3E4E6A"/>
    <w:lvl w:ilvl="0" w:tplc="D6ECC36A">
      <w:start w:val="1"/>
      <w:numFmt w:val="decimal"/>
      <w:lvlText w:val="%1)"/>
      <w:lvlJc w:val="left"/>
      <w:pPr>
        <w:ind w:left="562" w:hanging="360"/>
      </w:pPr>
      <w:rPr>
        <w:rFonts w:hint="default"/>
      </w:rPr>
    </w:lvl>
    <w:lvl w:ilvl="1" w:tplc="08090019" w:tentative="1">
      <w:start w:val="1"/>
      <w:numFmt w:val="lowerLetter"/>
      <w:lvlText w:val="%2."/>
      <w:lvlJc w:val="left"/>
      <w:pPr>
        <w:ind w:left="1282" w:hanging="360"/>
      </w:pPr>
    </w:lvl>
    <w:lvl w:ilvl="2" w:tplc="0809001B" w:tentative="1">
      <w:start w:val="1"/>
      <w:numFmt w:val="lowerRoman"/>
      <w:lvlText w:val="%3."/>
      <w:lvlJc w:val="right"/>
      <w:pPr>
        <w:ind w:left="2002" w:hanging="180"/>
      </w:pPr>
    </w:lvl>
    <w:lvl w:ilvl="3" w:tplc="0809000F" w:tentative="1">
      <w:start w:val="1"/>
      <w:numFmt w:val="decimal"/>
      <w:lvlText w:val="%4."/>
      <w:lvlJc w:val="left"/>
      <w:pPr>
        <w:ind w:left="2722" w:hanging="360"/>
      </w:pPr>
    </w:lvl>
    <w:lvl w:ilvl="4" w:tplc="08090019" w:tentative="1">
      <w:start w:val="1"/>
      <w:numFmt w:val="lowerLetter"/>
      <w:lvlText w:val="%5."/>
      <w:lvlJc w:val="left"/>
      <w:pPr>
        <w:ind w:left="3442" w:hanging="360"/>
      </w:pPr>
    </w:lvl>
    <w:lvl w:ilvl="5" w:tplc="0809001B" w:tentative="1">
      <w:start w:val="1"/>
      <w:numFmt w:val="lowerRoman"/>
      <w:lvlText w:val="%6."/>
      <w:lvlJc w:val="right"/>
      <w:pPr>
        <w:ind w:left="4162" w:hanging="180"/>
      </w:pPr>
    </w:lvl>
    <w:lvl w:ilvl="6" w:tplc="0809000F" w:tentative="1">
      <w:start w:val="1"/>
      <w:numFmt w:val="decimal"/>
      <w:lvlText w:val="%7."/>
      <w:lvlJc w:val="left"/>
      <w:pPr>
        <w:ind w:left="4882" w:hanging="360"/>
      </w:pPr>
    </w:lvl>
    <w:lvl w:ilvl="7" w:tplc="08090019" w:tentative="1">
      <w:start w:val="1"/>
      <w:numFmt w:val="lowerLetter"/>
      <w:lvlText w:val="%8."/>
      <w:lvlJc w:val="left"/>
      <w:pPr>
        <w:ind w:left="5602" w:hanging="360"/>
      </w:pPr>
    </w:lvl>
    <w:lvl w:ilvl="8" w:tplc="0809001B" w:tentative="1">
      <w:start w:val="1"/>
      <w:numFmt w:val="lowerRoman"/>
      <w:lvlText w:val="%9."/>
      <w:lvlJc w:val="right"/>
      <w:pPr>
        <w:ind w:left="6322" w:hanging="180"/>
      </w:pPr>
    </w:lvl>
  </w:abstractNum>
  <w:abstractNum w:abstractNumId="18"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9" w15:restartNumberingAfterBreak="0">
    <w:nsid w:val="3FAA26B8"/>
    <w:multiLevelType w:val="hybridMultilevel"/>
    <w:tmpl w:val="527EFC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1" w15:restartNumberingAfterBreak="0">
    <w:nsid w:val="421E4462"/>
    <w:multiLevelType w:val="hybridMultilevel"/>
    <w:tmpl w:val="6F662CB4"/>
    <w:lvl w:ilvl="0" w:tplc="08090001">
      <w:start w:val="1"/>
      <w:numFmt w:val="bullet"/>
      <w:lvlText w:val=""/>
      <w:lvlJc w:val="left"/>
      <w:pPr>
        <w:ind w:left="922" w:hanging="360"/>
      </w:pPr>
      <w:rPr>
        <w:rFonts w:ascii="Symbol" w:hAnsi="Symbol"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22"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5436715"/>
    <w:multiLevelType w:val="multilevel"/>
    <w:tmpl w:val="6306391A"/>
    <w:lvl w:ilvl="0">
      <w:start w:val="1"/>
      <w:numFmt w:val="decimal"/>
      <w:lvlText w:val="%1."/>
      <w:lvlJc w:val="left"/>
      <w:pPr>
        <w:ind w:left="720" w:hanging="360"/>
      </w:pPr>
    </w:lvl>
    <w:lvl w:ilvl="1">
      <w:start w:val="2"/>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5"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4DB717E7"/>
    <w:multiLevelType w:val="hybridMultilevel"/>
    <w:tmpl w:val="FC420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4966BF"/>
    <w:multiLevelType w:val="hybridMultilevel"/>
    <w:tmpl w:val="D4E044C4"/>
    <w:lvl w:ilvl="0" w:tplc="08090001">
      <w:start w:val="1"/>
      <w:numFmt w:val="bullet"/>
      <w:lvlText w:val=""/>
      <w:lvlJc w:val="left"/>
      <w:pPr>
        <w:ind w:left="922" w:hanging="360"/>
      </w:pPr>
      <w:rPr>
        <w:rFonts w:ascii="Symbol" w:hAnsi="Symbol" w:hint="default"/>
      </w:rPr>
    </w:lvl>
    <w:lvl w:ilvl="1" w:tplc="08090003">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29" w15:restartNumberingAfterBreak="0">
    <w:nsid w:val="5D4E40FF"/>
    <w:multiLevelType w:val="hybridMultilevel"/>
    <w:tmpl w:val="89004E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6C7427"/>
    <w:multiLevelType w:val="multilevel"/>
    <w:tmpl w:val="415A8E3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15:restartNumberingAfterBreak="0">
    <w:nsid w:val="66FA4B16"/>
    <w:multiLevelType w:val="hybridMultilevel"/>
    <w:tmpl w:val="8F789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4424837">
    <w:abstractNumId w:val="30"/>
  </w:num>
  <w:num w:numId="2" w16cid:durableId="94905051">
    <w:abstractNumId w:val="30"/>
  </w:num>
  <w:num w:numId="3" w16cid:durableId="410546072">
    <w:abstractNumId w:val="30"/>
  </w:num>
  <w:num w:numId="4" w16cid:durableId="1857310504">
    <w:abstractNumId w:val="26"/>
  </w:num>
  <w:num w:numId="5" w16cid:durableId="155152575">
    <w:abstractNumId w:val="12"/>
  </w:num>
  <w:num w:numId="6" w16cid:durableId="426199416">
    <w:abstractNumId w:val="11"/>
  </w:num>
  <w:num w:numId="7" w16cid:durableId="838230154">
    <w:abstractNumId w:val="25"/>
  </w:num>
  <w:num w:numId="8" w16cid:durableId="1595940218">
    <w:abstractNumId w:val="20"/>
  </w:num>
  <w:num w:numId="9" w16cid:durableId="2067794024">
    <w:abstractNumId w:val="22"/>
  </w:num>
  <w:num w:numId="10" w16cid:durableId="21127022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62301560">
    <w:abstractNumId w:val="18"/>
  </w:num>
  <w:num w:numId="12" w16cid:durableId="1353265842">
    <w:abstractNumId w:val="15"/>
  </w:num>
  <w:num w:numId="13" w16cid:durableId="463620944">
    <w:abstractNumId w:val="24"/>
  </w:num>
  <w:num w:numId="14" w16cid:durableId="1956252384">
    <w:abstractNumId w:val="10"/>
  </w:num>
  <w:num w:numId="15" w16cid:durableId="1515339939">
    <w:abstractNumId w:val="14"/>
  </w:num>
  <w:num w:numId="16" w16cid:durableId="1583417189">
    <w:abstractNumId w:val="23"/>
  </w:num>
  <w:num w:numId="17" w16cid:durableId="1383944832">
    <w:abstractNumId w:val="17"/>
  </w:num>
  <w:num w:numId="18" w16cid:durableId="973632354">
    <w:abstractNumId w:val="29"/>
  </w:num>
  <w:num w:numId="19" w16cid:durableId="1395926632">
    <w:abstractNumId w:val="27"/>
  </w:num>
  <w:num w:numId="20" w16cid:durableId="649677493">
    <w:abstractNumId w:val="28"/>
  </w:num>
  <w:num w:numId="21" w16cid:durableId="1483155667">
    <w:abstractNumId w:val="21"/>
  </w:num>
  <w:num w:numId="22" w16cid:durableId="995572103">
    <w:abstractNumId w:val="19"/>
  </w:num>
  <w:num w:numId="23" w16cid:durableId="816457989">
    <w:abstractNumId w:val="31"/>
  </w:num>
  <w:num w:numId="24" w16cid:durableId="1416437155">
    <w:abstractNumId w:val="16"/>
  </w:num>
  <w:num w:numId="25" w16cid:durableId="1325544709">
    <w:abstractNumId w:val="13"/>
  </w:num>
  <w:num w:numId="26" w16cid:durableId="456342297">
    <w:abstractNumId w:val="9"/>
  </w:num>
  <w:num w:numId="27" w16cid:durableId="2127191239">
    <w:abstractNumId w:val="7"/>
  </w:num>
  <w:num w:numId="28" w16cid:durableId="1284464369">
    <w:abstractNumId w:val="6"/>
  </w:num>
  <w:num w:numId="29" w16cid:durableId="423494858">
    <w:abstractNumId w:val="5"/>
  </w:num>
  <w:num w:numId="30" w16cid:durableId="1904874777">
    <w:abstractNumId w:val="4"/>
  </w:num>
  <w:num w:numId="31" w16cid:durableId="39089229">
    <w:abstractNumId w:val="8"/>
  </w:num>
  <w:num w:numId="32" w16cid:durableId="940181108">
    <w:abstractNumId w:val="3"/>
  </w:num>
  <w:num w:numId="33" w16cid:durableId="908273553">
    <w:abstractNumId w:val="2"/>
  </w:num>
  <w:num w:numId="34" w16cid:durableId="871307566">
    <w:abstractNumId w:val="1"/>
  </w:num>
  <w:num w:numId="35" w16cid:durableId="314576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56"/>
    <w:rsid w:val="0001092A"/>
    <w:rsid w:val="000255F7"/>
    <w:rsid w:val="000259B1"/>
    <w:rsid w:val="00031E09"/>
    <w:rsid w:val="00036234"/>
    <w:rsid w:val="00044702"/>
    <w:rsid w:val="00056CC7"/>
    <w:rsid w:val="00077B03"/>
    <w:rsid w:val="0008680F"/>
    <w:rsid w:val="00087076"/>
    <w:rsid w:val="0009201E"/>
    <w:rsid w:val="000974B0"/>
    <w:rsid w:val="000A49B4"/>
    <w:rsid w:val="000B3C75"/>
    <w:rsid w:val="000B7CEB"/>
    <w:rsid w:val="000C29C0"/>
    <w:rsid w:val="00102D6B"/>
    <w:rsid w:val="00105780"/>
    <w:rsid w:val="001104F0"/>
    <w:rsid w:val="001141C7"/>
    <w:rsid w:val="001159CE"/>
    <w:rsid w:val="00116E67"/>
    <w:rsid w:val="001371A1"/>
    <w:rsid w:val="001412B6"/>
    <w:rsid w:val="00144C5A"/>
    <w:rsid w:val="00160300"/>
    <w:rsid w:val="00161F31"/>
    <w:rsid w:val="00167ECD"/>
    <w:rsid w:val="00184B1A"/>
    <w:rsid w:val="00194B14"/>
    <w:rsid w:val="001D3746"/>
    <w:rsid w:val="001D60AB"/>
    <w:rsid w:val="001E34F9"/>
    <w:rsid w:val="001E385C"/>
    <w:rsid w:val="001F02BE"/>
    <w:rsid w:val="002012A7"/>
    <w:rsid w:val="00210DE7"/>
    <w:rsid w:val="00211284"/>
    <w:rsid w:val="00227047"/>
    <w:rsid w:val="00227F3C"/>
    <w:rsid w:val="00236B61"/>
    <w:rsid w:val="00240E2D"/>
    <w:rsid w:val="00245091"/>
    <w:rsid w:val="002452ED"/>
    <w:rsid w:val="002531C7"/>
    <w:rsid w:val="00263116"/>
    <w:rsid w:val="00290B81"/>
    <w:rsid w:val="002A0D36"/>
    <w:rsid w:val="002B19A5"/>
    <w:rsid w:val="002B4CC3"/>
    <w:rsid w:val="002C5A89"/>
    <w:rsid w:val="002D5647"/>
    <w:rsid w:val="002E659F"/>
    <w:rsid w:val="002E703C"/>
    <w:rsid w:val="002F0842"/>
    <w:rsid w:val="002F435E"/>
    <w:rsid w:val="00301CCF"/>
    <w:rsid w:val="003029D6"/>
    <w:rsid w:val="003116DC"/>
    <w:rsid w:val="003121FF"/>
    <w:rsid w:val="003777A4"/>
    <w:rsid w:val="0039005B"/>
    <w:rsid w:val="003A299C"/>
    <w:rsid w:val="003A3917"/>
    <w:rsid w:val="003A624D"/>
    <w:rsid w:val="003A7625"/>
    <w:rsid w:val="003B5E21"/>
    <w:rsid w:val="003C132D"/>
    <w:rsid w:val="003C6B8D"/>
    <w:rsid w:val="003C6C6C"/>
    <w:rsid w:val="003D2B76"/>
    <w:rsid w:val="003D462D"/>
    <w:rsid w:val="003D7943"/>
    <w:rsid w:val="003F2C46"/>
    <w:rsid w:val="003F4575"/>
    <w:rsid w:val="003F74A2"/>
    <w:rsid w:val="003F7C0E"/>
    <w:rsid w:val="004101C1"/>
    <w:rsid w:val="00423254"/>
    <w:rsid w:val="00435086"/>
    <w:rsid w:val="00436B2B"/>
    <w:rsid w:val="0044457E"/>
    <w:rsid w:val="00445274"/>
    <w:rsid w:val="004515DA"/>
    <w:rsid w:val="00453E8A"/>
    <w:rsid w:val="00457C8C"/>
    <w:rsid w:val="004608A5"/>
    <w:rsid w:val="00471E6C"/>
    <w:rsid w:val="00474E46"/>
    <w:rsid w:val="004757E9"/>
    <w:rsid w:val="0048110D"/>
    <w:rsid w:val="00493085"/>
    <w:rsid w:val="00497A8E"/>
    <w:rsid w:val="004B2F60"/>
    <w:rsid w:val="004B729C"/>
    <w:rsid w:val="004C2090"/>
    <w:rsid w:val="004C3557"/>
    <w:rsid w:val="004D1C2F"/>
    <w:rsid w:val="004E036F"/>
    <w:rsid w:val="004E4F17"/>
    <w:rsid w:val="004E58CF"/>
    <w:rsid w:val="004E697F"/>
    <w:rsid w:val="004F27B6"/>
    <w:rsid w:val="00520442"/>
    <w:rsid w:val="005231BA"/>
    <w:rsid w:val="0052443B"/>
    <w:rsid w:val="005360CE"/>
    <w:rsid w:val="0055161B"/>
    <w:rsid w:val="00560C9B"/>
    <w:rsid w:val="0056482E"/>
    <w:rsid w:val="00565AB8"/>
    <w:rsid w:val="00570574"/>
    <w:rsid w:val="00571F69"/>
    <w:rsid w:val="00572837"/>
    <w:rsid w:val="00577A0B"/>
    <w:rsid w:val="0058296C"/>
    <w:rsid w:val="005B1902"/>
    <w:rsid w:val="005B7FEC"/>
    <w:rsid w:val="005C23A5"/>
    <w:rsid w:val="005C4447"/>
    <w:rsid w:val="005D3AE1"/>
    <w:rsid w:val="005E3659"/>
    <w:rsid w:val="005E3B22"/>
    <w:rsid w:val="005E50AE"/>
    <w:rsid w:val="005F508A"/>
    <w:rsid w:val="00603D9B"/>
    <w:rsid w:val="00604A21"/>
    <w:rsid w:val="0060666A"/>
    <w:rsid w:val="0061662E"/>
    <w:rsid w:val="00624139"/>
    <w:rsid w:val="00631CD5"/>
    <w:rsid w:val="006328F6"/>
    <w:rsid w:val="00634EA2"/>
    <w:rsid w:val="0063594D"/>
    <w:rsid w:val="006471BB"/>
    <w:rsid w:val="006505E5"/>
    <w:rsid w:val="006521D6"/>
    <w:rsid w:val="00666FCE"/>
    <w:rsid w:val="006834F0"/>
    <w:rsid w:val="00687EA8"/>
    <w:rsid w:val="006901B6"/>
    <w:rsid w:val="00691DA2"/>
    <w:rsid w:val="00692CA1"/>
    <w:rsid w:val="006B14B9"/>
    <w:rsid w:val="006B1A55"/>
    <w:rsid w:val="006C185F"/>
    <w:rsid w:val="006C5FAA"/>
    <w:rsid w:val="006C7FC9"/>
    <w:rsid w:val="006D1830"/>
    <w:rsid w:val="006F1F6C"/>
    <w:rsid w:val="006F2901"/>
    <w:rsid w:val="00707A39"/>
    <w:rsid w:val="007224E7"/>
    <w:rsid w:val="00723C02"/>
    <w:rsid w:val="007357E8"/>
    <w:rsid w:val="007442B4"/>
    <w:rsid w:val="00746C83"/>
    <w:rsid w:val="0075067E"/>
    <w:rsid w:val="00773B36"/>
    <w:rsid w:val="007752FF"/>
    <w:rsid w:val="007873A8"/>
    <w:rsid w:val="00794A3B"/>
    <w:rsid w:val="007A287F"/>
    <w:rsid w:val="007B09BA"/>
    <w:rsid w:val="007B4305"/>
    <w:rsid w:val="007B4BE3"/>
    <w:rsid w:val="007B61A2"/>
    <w:rsid w:val="007B69C7"/>
    <w:rsid w:val="007B7E7C"/>
    <w:rsid w:val="007D3B42"/>
    <w:rsid w:val="007D3CE4"/>
    <w:rsid w:val="007E6A12"/>
    <w:rsid w:val="007F4F78"/>
    <w:rsid w:val="00802E15"/>
    <w:rsid w:val="00806B36"/>
    <w:rsid w:val="00820919"/>
    <w:rsid w:val="008255AF"/>
    <w:rsid w:val="00836F28"/>
    <w:rsid w:val="00841190"/>
    <w:rsid w:val="00850A7F"/>
    <w:rsid w:val="00852DBB"/>
    <w:rsid w:val="00870381"/>
    <w:rsid w:val="00871EF0"/>
    <w:rsid w:val="008A22CB"/>
    <w:rsid w:val="008A25E4"/>
    <w:rsid w:val="008A2C8B"/>
    <w:rsid w:val="008A5297"/>
    <w:rsid w:val="008B372F"/>
    <w:rsid w:val="008B4172"/>
    <w:rsid w:val="008C75AB"/>
    <w:rsid w:val="008C7C7C"/>
    <w:rsid w:val="008D52D1"/>
    <w:rsid w:val="008E1182"/>
    <w:rsid w:val="008E4ED0"/>
    <w:rsid w:val="008E53F3"/>
    <w:rsid w:val="008F54EE"/>
    <w:rsid w:val="009038DC"/>
    <w:rsid w:val="009126A5"/>
    <w:rsid w:val="00914535"/>
    <w:rsid w:val="00916A9C"/>
    <w:rsid w:val="00917A2C"/>
    <w:rsid w:val="00925964"/>
    <w:rsid w:val="00925CC4"/>
    <w:rsid w:val="00932D51"/>
    <w:rsid w:val="0094313C"/>
    <w:rsid w:val="00953B6C"/>
    <w:rsid w:val="0095749D"/>
    <w:rsid w:val="00964053"/>
    <w:rsid w:val="0098696E"/>
    <w:rsid w:val="00986B52"/>
    <w:rsid w:val="00987DED"/>
    <w:rsid w:val="00993156"/>
    <w:rsid w:val="00993EBA"/>
    <w:rsid w:val="00996053"/>
    <w:rsid w:val="00997508"/>
    <w:rsid w:val="009977AA"/>
    <w:rsid w:val="009A0285"/>
    <w:rsid w:val="009A16D0"/>
    <w:rsid w:val="009A4658"/>
    <w:rsid w:val="009B7E8F"/>
    <w:rsid w:val="009C34FE"/>
    <w:rsid w:val="009E109D"/>
    <w:rsid w:val="009E51B4"/>
    <w:rsid w:val="009E7AC0"/>
    <w:rsid w:val="009F3EFA"/>
    <w:rsid w:val="009F5F02"/>
    <w:rsid w:val="00A0101D"/>
    <w:rsid w:val="00A0570C"/>
    <w:rsid w:val="00A22A71"/>
    <w:rsid w:val="00A23209"/>
    <w:rsid w:val="00A37623"/>
    <w:rsid w:val="00A41178"/>
    <w:rsid w:val="00A54993"/>
    <w:rsid w:val="00A65BBB"/>
    <w:rsid w:val="00A72216"/>
    <w:rsid w:val="00A8042E"/>
    <w:rsid w:val="00A82AF1"/>
    <w:rsid w:val="00A87C0B"/>
    <w:rsid w:val="00AA37DF"/>
    <w:rsid w:val="00AB4C0B"/>
    <w:rsid w:val="00AB5BDA"/>
    <w:rsid w:val="00AC260D"/>
    <w:rsid w:val="00AC64D7"/>
    <w:rsid w:val="00AC7E05"/>
    <w:rsid w:val="00AD0611"/>
    <w:rsid w:val="00AD1BD0"/>
    <w:rsid w:val="00AE2592"/>
    <w:rsid w:val="00AF7D09"/>
    <w:rsid w:val="00B127A4"/>
    <w:rsid w:val="00B14776"/>
    <w:rsid w:val="00B148EE"/>
    <w:rsid w:val="00B14A0B"/>
    <w:rsid w:val="00B14D7A"/>
    <w:rsid w:val="00B275AF"/>
    <w:rsid w:val="00B27755"/>
    <w:rsid w:val="00B326EE"/>
    <w:rsid w:val="00B40988"/>
    <w:rsid w:val="00B47AEB"/>
    <w:rsid w:val="00B55BA3"/>
    <w:rsid w:val="00B61DC6"/>
    <w:rsid w:val="00B665B2"/>
    <w:rsid w:val="00B72C08"/>
    <w:rsid w:val="00B77B44"/>
    <w:rsid w:val="00B77EC4"/>
    <w:rsid w:val="00BA6D37"/>
    <w:rsid w:val="00BC246C"/>
    <w:rsid w:val="00BC258C"/>
    <w:rsid w:val="00BD2F7D"/>
    <w:rsid w:val="00BE6A72"/>
    <w:rsid w:val="00BF6D9C"/>
    <w:rsid w:val="00C0211D"/>
    <w:rsid w:val="00C05B04"/>
    <w:rsid w:val="00C10F29"/>
    <w:rsid w:val="00C14F56"/>
    <w:rsid w:val="00C173F7"/>
    <w:rsid w:val="00C23137"/>
    <w:rsid w:val="00C27921"/>
    <w:rsid w:val="00C3288C"/>
    <w:rsid w:val="00C347EC"/>
    <w:rsid w:val="00C442F3"/>
    <w:rsid w:val="00C5144C"/>
    <w:rsid w:val="00C554B1"/>
    <w:rsid w:val="00C55AA7"/>
    <w:rsid w:val="00C64F92"/>
    <w:rsid w:val="00C72AA9"/>
    <w:rsid w:val="00C80D3B"/>
    <w:rsid w:val="00C900C2"/>
    <w:rsid w:val="00CA37F6"/>
    <w:rsid w:val="00CA39CB"/>
    <w:rsid w:val="00CA68DA"/>
    <w:rsid w:val="00CB0660"/>
    <w:rsid w:val="00CB2965"/>
    <w:rsid w:val="00CB58BE"/>
    <w:rsid w:val="00CB737D"/>
    <w:rsid w:val="00CD1306"/>
    <w:rsid w:val="00CD4958"/>
    <w:rsid w:val="00CD699D"/>
    <w:rsid w:val="00CF5438"/>
    <w:rsid w:val="00D00708"/>
    <w:rsid w:val="00D008A4"/>
    <w:rsid w:val="00D12F9F"/>
    <w:rsid w:val="00D165F9"/>
    <w:rsid w:val="00D2132E"/>
    <w:rsid w:val="00D4742F"/>
    <w:rsid w:val="00D55468"/>
    <w:rsid w:val="00D60E40"/>
    <w:rsid w:val="00D77543"/>
    <w:rsid w:val="00D8265C"/>
    <w:rsid w:val="00D87BDC"/>
    <w:rsid w:val="00D91256"/>
    <w:rsid w:val="00D95344"/>
    <w:rsid w:val="00D97BA9"/>
    <w:rsid w:val="00DB3733"/>
    <w:rsid w:val="00DB510D"/>
    <w:rsid w:val="00DB78E1"/>
    <w:rsid w:val="00DD062F"/>
    <w:rsid w:val="00DF07EE"/>
    <w:rsid w:val="00E0671B"/>
    <w:rsid w:val="00E10812"/>
    <w:rsid w:val="00E10CEC"/>
    <w:rsid w:val="00E1194D"/>
    <w:rsid w:val="00E21E4D"/>
    <w:rsid w:val="00E24BEC"/>
    <w:rsid w:val="00E46265"/>
    <w:rsid w:val="00E517C4"/>
    <w:rsid w:val="00E54458"/>
    <w:rsid w:val="00E65126"/>
    <w:rsid w:val="00E674DD"/>
    <w:rsid w:val="00E84E36"/>
    <w:rsid w:val="00E87D84"/>
    <w:rsid w:val="00E87EF6"/>
    <w:rsid w:val="00E90B55"/>
    <w:rsid w:val="00E91D49"/>
    <w:rsid w:val="00E9591D"/>
    <w:rsid w:val="00E96F40"/>
    <w:rsid w:val="00EA13CD"/>
    <w:rsid w:val="00EA1B46"/>
    <w:rsid w:val="00EB30E5"/>
    <w:rsid w:val="00EB7883"/>
    <w:rsid w:val="00EB7A4F"/>
    <w:rsid w:val="00EC4D26"/>
    <w:rsid w:val="00EC6F8D"/>
    <w:rsid w:val="00EE3388"/>
    <w:rsid w:val="00EE75F9"/>
    <w:rsid w:val="00EE7D45"/>
    <w:rsid w:val="00EF16FE"/>
    <w:rsid w:val="00EF7281"/>
    <w:rsid w:val="00F01DF7"/>
    <w:rsid w:val="00F21FC0"/>
    <w:rsid w:val="00F26040"/>
    <w:rsid w:val="00F31F9F"/>
    <w:rsid w:val="00F346AD"/>
    <w:rsid w:val="00F350B9"/>
    <w:rsid w:val="00F3589C"/>
    <w:rsid w:val="00F41E16"/>
    <w:rsid w:val="00F47E52"/>
    <w:rsid w:val="00F52C25"/>
    <w:rsid w:val="00F53EA3"/>
    <w:rsid w:val="00F559A9"/>
    <w:rsid w:val="00F56C36"/>
    <w:rsid w:val="00F56EDC"/>
    <w:rsid w:val="00F61E10"/>
    <w:rsid w:val="00F73968"/>
    <w:rsid w:val="00F7719D"/>
    <w:rsid w:val="00F81E86"/>
    <w:rsid w:val="00F82BDC"/>
    <w:rsid w:val="00F977AA"/>
    <w:rsid w:val="00FA55AB"/>
    <w:rsid w:val="00FB0E03"/>
    <w:rsid w:val="00FB5C3F"/>
    <w:rsid w:val="00FC5EF6"/>
    <w:rsid w:val="00FE0F9B"/>
    <w:rsid w:val="00FF2714"/>
    <w:rsid w:val="00FF487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9FC7A"/>
  <w15:docId w15:val="{B3FD0510-34A9-471E-8BED-8C748557E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156"/>
    <w:pPr>
      <w:widowControl w:val="0"/>
      <w:pBdr>
        <w:top w:val="nil"/>
        <w:left w:val="nil"/>
        <w:bottom w:val="nil"/>
        <w:right w:val="nil"/>
        <w:between w:val="nil"/>
      </w:pBdr>
      <w:spacing w:after="0" w:line="252" w:lineRule="auto"/>
      <w:ind w:firstLine="202"/>
      <w:jc w:val="both"/>
    </w:pPr>
    <w:rPr>
      <w:rFonts w:ascii="Times New Roman" w:hAnsi="Times New Roman" w:cs="Times New Roman"/>
      <w:sz w:val="20"/>
      <w:szCs w:val="20"/>
    </w:rPr>
  </w:style>
  <w:style w:type="paragraph" w:styleId="Heading1">
    <w:name w:val="heading 1"/>
    <w:basedOn w:val="Normal"/>
    <w:next w:val="Firstparagraph"/>
    <w:link w:val="Heading1Char"/>
    <w:uiPriority w:val="9"/>
    <w:qFormat/>
    <w:rsid w:val="00C10F29"/>
    <w:pPr>
      <w:keepNext/>
      <w:numPr>
        <w:numId w:val="24"/>
      </w:numPr>
      <w:tabs>
        <w:tab w:val="left" w:pos="482"/>
      </w:tabs>
      <w:spacing w:before="360" w:after="180"/>
      <w:ind w:left="720"/>
      <w:jc w:val="left"/>
      <w:outlineLvl w:val="0"/>
    </w:pPr>
    <w:rPr>
      <w:rFonts w:cs="Arial"/>
      <w:b/>
      <w:bCs/>
      <w:sz w:val="28"/>
      <w:szCs w:val="32"/>
    </w:rPr>
  </w:style>
  <w:style w:type="paragraph" w:styleId="Heading2">
    <w:name w:val="heading 2"/>
    <w:basedOn w:val="Normal"/>
    <w:next w:val="Firstparagraph"/>
    <w:link w:val="Heading2Char"/>
    <w:uiPriority w:val="9"/>
    <w:qFormat/>
    <w:rsid w:val="00D00708"/>
    <w:pPr>
      <w:keepNext/>
      <w:tabs>
        <w:tab w:val="left" w:pos="624"/>
      </w:tabs>
      <w:spacing w:before="300" w:after="120"/>
      <w:ind w:firstLine="0"/>
      <w:jc w:val="left"/>
      <w:outlineLvl w:val="1"/>
    </w:pPr>
    <w:rPr>
      <w:rFonts w:cs="Arial"/>
      <w:b/>
      <w:bCs/>
      <w:iCs/>
      <w:sz w:val="24"/>
      <w:szCs w:val="28"/>
    </w:rPr>
  </w:style>
  <w:style w:type="paragraph" w:styleId="Heading3">
    <w:name w:val="heading 3"/>
    <w:basedOn w:val="Normal"/>
    <w:next w:val="Firstparagraph"/>
    <w:link w:val="Heading3Char"/>
    <w:uiPriority w:val="9"/>
    <w:qFormat/>
    <w:rsid w:val="009038DC"/>
    <w:pPr>
      <w:keepNext/>
      <w:numPr>
        <w:ilvl w:val="2"/>
        <w:numId w:val="1"/>
      </w:numPr>
      <w:tabs>
        <w:tab w:val="left" w:pos="765"/>
      </w:tabs>
      <w:spacing w:before="300" w:after="120"/>
      <w:jc w:val="left"/>
      <w:outlineLvl w:val="2"/>
    </w:pPr>
    <w:rPr>
      <w:rFonts w:cs="Arial"/>
      <w:b/>
      <w:bCs/>
      <w:szCs w:val="26"/>
    </w:rPr>
  </w:style>
  <w:style w:type="paragraph" w:styleId="Heading4">
    <w:name w:val="heading 4"/>
    <w:basedOn w:val="Normal"/>
    <w:next w:val="Normal"/>
    <w:link w:val="Heading4Char"/>
    <w:uiPriority w:val="9"/>
    <w:unhideWhenUsed/>
    <w:qFormat/>
    <w:rsid w:val="009038DC"/>
    <w:pPr>
      <w:keepNext/>
      <w:keepLines/>
      <w:spacing w:before="20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993156"/>
    <w:pPr>
      <w:spacing w:before="240" w:after="60"/>
      <w:ind w:firstLine="0"/>
      <w:outlineLvl w:val="4"/>
    </w:pPr>
    <w:rPr>
      <w:sz w:val="18"/>
      <w:szCs w:val="18"/>
    </w:rPr>
  </w:style>
  <w:style w:type="paragraph" w:styleId="Heading6">
    <w:name w:val="heading 6"/>
    <w:basedOn w:val="Normal"/>
    <w:next w:val="Normal"/>
    <w:link w:val="Heading6Char"/>
    <w:uiPriority w:val="9"/>
    <w:semiHidden/>
    <w:unhideWhenUsed/>
    <w:qFormat/>
    <w:rsid w:val="00993156"/>
    <w:pPr>
      <w:spacing w:before="240" w:after="60"/>
      <w:ind w:firstLine="0"/>
      <w:outlineLvl w:val="5"/>
    </w:pPr>
    <w:rPr>
      <w:i/>
      <w:iCs/>
      <w:sz w:val="16"/>
      <w:szCs w:val="16"/>
    </w:rPr>
  </w:style>
  <w:style w:type="paragraph" w:styleId="Heading7">
    <w:name w:val="heading 7"/>
    <w:basedOn w:val="Normal"/>
    <w:next w:val="Normal"/>
    <w:link w:val="Heading7Char"/>
    <w:uiPriority w:val="9"/>
    <w:qFormat/>
    <w:rsid w:val="00993156"/>
    <w:pPr>
      <w:spacing w:before="240" w:after="60"/>
      <w:ind w:firstLine="0"/>
      <w:outlineLvl w:val="6"/>
    </w:pPr>
    <w:rPr>
      <w:sz w:val="16"/>
      <w:szCs w:val="16"/>
    </w:rPr>
  </w:style>
  <w:style w:type="paragraph" w:styleId="Heading8">
    <w:name w:val="heading 8"/>
    <w:basedOn w:val="Normal"/>
    <w:next w:val="Normal"/>
    <w:link w:val="Heading8Char"/>
    <w:uiPriority w:val="9"/>
    <w:qFormat/>
    <w:rsid w:val="00993156"/>
    <w:pPr>
      <w:spacing w:before="240" w:after="60"/>
      <w:ind w:firstLine="0"/>
      <w:outlineLvl w:val="7"/>
    </w:pPr>
    <w:rPr>
      <w:i/>
      <w:iCs/>
      <w:sz w:val="16"/>
      <w:szCs w:val="16"/>
    </w:rPr>
  </w:style>
  <w:style w:type="paragraph" w:styleId="Heading9">
    <w:name w:val="heading 9"/>
    <w:basedOn w:val="Normal"/>
    <w:next w:val="Normal"/>
    <w:link w:val="Heading9Char"/>
    <w:uiPriority w:val="9"/>
    <w:qFormat/>
    <w:rsid w:val="00993156"/>
    <w:pPr>
      <w:spacing w:before="240" w:after="60"/>
      <w:ind w:firstLine="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9038D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9038DC"/>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6471BB"/>
    <w:pPr>
      <w:jc w:val="center"/>
    </w:pPr>
    <w:rPr>
      <w:bCs/>
      <w:sz w:val="16"/>
      <w:szCs w:val="16"/>
    </w:rPr>
  </w:style>
  <w:style w:type="paragraph" w:customStyle="1" w:styleId="Firstparagraph">
    <w:name w:val="First paragraph"/>
    <w:basedOn w:val="Normal"/>
    <w:next w:val="Normal"/>
    <w:rsid w:val="009038DC"/>
    <w:pPr>
      <w:ind w:firstLine="0"/>
    </w:pPr>
  </w:style>
  <w:style w:type="paragraph" w:styleId="Footer">
    <w:name w:val="footer"/>
    <w:basedOn w:val="Normal"/>
    <w:link w:val="FooterChar"/>
    <w:uiPriority w:val="99"/>
    <w:rsid w:val="009038DC"/>
    <w:pPr>
      <w:tabs>
        <w:tab w:val="center" w:pos="4153"/>
        <w:tab w:val="right" w:pos="8306"/>
      </w:tabs>
    </w:pPr>
  </w:style>
  <w:style w:type="character" w:customStyle="1" w:styleId="FooterChar">
    <w:name w:val="Footer Char"/>
    <w:basedOn w:val="DefaultParagraphFont"/>
    <w:link w:val="Footer"/>
    <w:uiPriority w:val="99"/>
    <w:rsid w:val="009038DC"/>
    <w:rPr>
      <w:rFonts w:ascii="CMU Serif Roman" w:eastAsia="Times New Roman" w:hAnsi="CMU Serif Roman" w:cs="Times New Roman"/>
      <w:sz w:val="21"/>
      <w:szCs w:val="24"/>
    </w:rPr>
  </w:style>
  <w:style w:type="paragraph" w:styleId="Header">
    <w:name w:val="header"/>
    <w:basedOn w:val="Normal"/>
    <w:link w:val="HeaderChar"/>
    <w:rsid w:val="009038DC"/>
    <w:pPr>
      <w:tabs>
        <w:tab w:val="center" w:pos="4153"/>
        <w:tab w:val="right" w:pos="8306"/>
      </w:tabs>
    </w:pPr>
  </w:style>
  <w:style w:type="character" w:customStyle="1" w:styleId="HeaderChar">
    <w:name w:val="Header Char"/>
    <w:basedOn w:val="DefaultParagraphFont"/>
    <w:link w:val="Header"/>
    <w:semiHidden/>
    <w:rsid w:val="009038DC"/>
    <w:rPr>
      <w:rFonts w:ascii="CMU Serif Roman" w:eastAsia="Times New Roman" w:hAnsi="CMU Serif Roman" w:cs="Times New Roman"/>
      <w:sz w:val="21"/>
      <w:szCs w:val="24"/>
    </w:rPr>
  </w:style>
  <w:style w:type="character" w:customStyle="1" w:styleId="Heading1Char">
    <w:name w:val="Heading 1 Char"/>
    <w:basedOn w:val="DefaultParagraphFont"/>
    <w:link w:val="Heading1"/>
    <w:uiPriority w:val="9"/>
    <w:rsid w:val="00C10F29"/>
    <w:rPr>
      <w:rFonts w:ascii="Times New Roman" w:hAnsi="Times New Roman" w:cs="Arial"/>
      <w:b/>
      <w:bCs/>
      <w:sz w:val="28"/>
      <w:szCs w:val="32"/>
    </w:rPr>
  </w:style>
  <w:style w:type="character" w:customStyle="1" w:styleId="Heading2Char">
    <w:name w:val="Heading 2 Char"/>
    <w:basedOn w:val="DefaultParagraphFont"/>
    <w:link w:val="Heading2"/>
    <w:uiPriority w:val="9"/>
    <w:rsid w:val="00D00708"/>
    <w:rPr>
      <w:rFonts w:ascii="Times New Roman" w:hAnsi="Times New Roman" w:cs="Arial"/>
      <w:b/>
      <w:bCs/>
      <w:iCs/>
      <w:sz w:val="24"/>
      <w:szCs w:val="28"/>
      <w:lang w:val="en-US"/>
    </w:rPr>
  </w:style>
  <w:style w:type="character" w:customStyle="1" w:styleId="Heading3Char">
    <w:name w:val="Heading 3 Char"/>
    <w:basedOn w:val="DefaultParagraphFont"/>
    <w:link w:val="Heading3"/>
    <w:rsid w:val="009038DC"/>
    <w:rPr>
      <w:rFonts w:ascii="CMU Serif Roman" w:eastAsia="Times New Roman" w:hAnsi="CMU Serif Roman" w:cs="Arial"/>
      <w:b/>
      <w:bCs/>
      <w:sz w:val="21"/>
      <w:szCs w:val="26"/>
    </w:rPr>
  </w:style>
  <w:style w:type="character" w:customStyle="1" w:styleId="Heading4Char">
    <w:name w:val="Heading 4 Char"/>
    <w:basedOn w:val="DefaultParagraphFont"/>
    <w:link w:val="Heading4"/>
    <w:uiPriority w:val="9"/>
    <w:rsid w:val="009038DC"/>
    <w:rPr>
      <w:rFonts w:ascii="CMU Serif Roman" w:eastAsiaTheme="majorEastAsia" w:hAnsi="CMU Serif Roman" w:cstheme="majorBidi"/>
      <w:b/>
      <w:bCs/>
      <w:iCs/>
      <w:sz w:val="21"/>
      <w:szCs w:val="24"/>
    </w:rPr>
  </w:style>
  <w:style w:type="character" w:styleId="PageNumber">
    <w:name w:val="page number"/>
    <w:basedOn w:val="DefaultParagraphFont"/>
    <w:semiHidden/>
    <w:rsid w:val="009038DC"/>
  </w:style>
  <w:style w:type="paragraph" w:styleId="Title">
    <w:name w:val="Title"/>
    <w:basedOn w:val="Normal"/>
    <w:next w:val="Normal"/>
    <w:link w:val="TitleChar"/>
    <w:uiPriority w:val="10"/>
    <w:qFormat/>
    <w:rsid w:val="009038DC"/>
    <w:pPr>
      <w:spacing w:before="240" w:after="6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uiPriority w:val="10"/>
    <w:rsid w:val="009038DC"/>
    <w:rPr>
      <w:rFonts w:ascii="CMU Serif Roman" w:eastAsiaTheme="majorEastAsia" w:hAnsi="CMU Serif Roman" w:cstheme="majorBidi"/>
      <w:b/>
      <w:bCs/>
      <w:kern w:val="28"/>
      <w:sz w:val="32"/>
      <w:szCs w:val="32"/>
    </w:rPr>
  </w:style>
  <w:style w:type="paragraph" w:styleId="TOC1">
    <w:name w:val="toc 1"/>
    <w:basedOn w:val="Normal"/>
    <w:next w:val="Normal"/>
    <w:autoRedefine/>
    <w:uiPriority w:val="39"/>
    <w:unhideWhenUsed/>
    <w:rsid w:val="009038DC"/>
    <w:pPr>
      <w:spacing w:before="120"/>
      <w:jc w:val="left"/>
    </w:pPr>
    <w:rPr>
      <w:rFonts w:asciiTheme="minorHAnsi" w:hAnsiTheme="minorHAnsi"/>
      <w:b/>
      <w:sz w:val="24"/>
    </w:rPr>
  </w:style>
  <w:style w:type="paragraph" w:styleId="TOC2">
    <w:name w:val="toc 2"/>
    <w:basedOn w:val="Normal"/>
    <w:next w:val="Normal"/>
    <w:autoRedefine/>
    <w:uiPriority w:val="39"/>
    <w:unhideWhenUsed/>
    <w:rsid w:val="009038DC"/>
    <w:pPr>
      <w:ind w:left="210"/>
      <w:jc w:val="left"/>
    </w:pPr>
    <w:rPr>
      <w:rFonts w:asciiTheme="minorHAnsi" w:hAnsiTheme="minorHAnsi"/>
      <w:b/>
      <w:szCs w:val="22"/>
    </w:rPr>
  </w:style>
  <w:style w:type="paragraph" w:styleId="TOC3">
    <w:name w:val="toc 3"/>
    <w:basedOn w:val="Normal"/>
    <w:next w:val="Normal"/>
    <w:autoRedefine/>
    <w:uiPriority w:val="39"/>
    <w:unhideWhenUsed/>
    <w:rsid w:val="009038DC"/>
    <w:pPr>
      <w:ind w:left="420"/>
      <w:jc w:val="left"/>
    </w:pPr>
    <w:rPr>
      <w:rFonts w:asciiTheme="minorHAnsi" w:hAnsiTheme="minorHAnsi"/>
      <w:szCs w:val="22"/>
    </w:rPr>
  </w:style>
  <w:style w:type="paragraph" w:styleId="TOC4">
    <w:name w:val="toc 4"/>
    <w:basedOn w:val="Normal"/>
    <w:next w:val="Normal"/>
    <w:autoRedefine/>
    <w:uiPriority w:val="39"/>
    <w:unhideWhenUsed/>
    <w:rsid w:val="009038DC"/>
    <w:pPr>
      <w:ind w:left="630"/>
      <w:jc w:val="left"/>
    </w:pPr>
    <w:rPr>
      <w:rFonts w:asciiTheme="minorHAnsi" w:hAnsiTheme="minorHAnsi"/>
    </w:rPr>
  </w:style>
  <w:style w:type="paragraph" w:styleId="TOC5">
    <w:name w:val="toc 5"/>
    <w:basedOn w:val="Normal"/>
    <w:next w:val="Normal"/>
    <w:autoRedefine/>
    <w:uiPriority w:val="39"/>
    <w:unhideWhenUsed/>
    <w:rsid w:val="009038DC"/>
    <w:pPr>
      <w:ind w:left="840"/>
      <w:jc w:val="left"/>
    </w:pPr>
    <w:rPr>
      <w:rFonts w:asciiTheme="minorHAnsi" w:hAnsiTheme="minorHAnsi"/>
    </w:rPr>
  </w:style>
  <w:style w:type="paragraph" w:styleId="TOC6">
    <w:name w:val="toc 6"/>
    <w:basedOn w:val="Normal"/>
    <w:next w:val="Normal"/>
    <w:autoRedefine/>
    <w:uiPriority w:val="39"/>
    <w:unhideWhenUsed/>
    <w:rsid w:val="009038DC"/>
    <w:pPr>
      <w:ind w:left="1050"/>
      <w:jc w:val="left"/>
    </w:pPr>
    <w:rPr>
      <w:rFonts w:asciiTheme="minorHAnsi" w:hAnsiTheme="minorHAnsi"/>
    </w:rPr>
  </w:style>
  <w:style w:type="paragraph" w:styleId="TOC7">
    <w:name w:val="toc 7"/>
    <w:basedOn w:val="Normal"/>
    <w:next w:val="Normal"/>
    <w:autoRedefine/>
    <w:uiPriority w:val="39"/>
    <w:unhideWhenUsed/>
    <w:rsid w:val="009038DC"/>
    <w:pPr>
      <w:ind w:left="1260"/>
      <w:jc w:val="left"/>
    </w:pPr>
    <w:rPr>
      <w:rFonts w:asciiTheme="minorHAnsi" w:hAnsiTheme="minorHAnsi"/>
    </w:rPr>
  </w:style>
  <w:style w:type="paragraph" w:styleId="TOC8">
    <w:name w:val="toc 8"/>
    <w:basedOn w:val="Normal"/>
    <w:next w:val="Normal"/>
    <w:autoRedefine/>
    <w:uiPriority w:val="39"/>
    <w:unhideWhenUsed/>
    <w:rsid w:val="009038DC"/>
    <w:pPr>
      <w:ind w:left="1470"/>
      <w:jc w:val="left"/>
    </w:pPr>
    <w:rPr>
      <w:rFonts w:asciiTheme="minorHAnsi" w:hAnsiTheme="minorHAnsi"/>
    </w:rPr>
  </w:style>
  <w:style w:type="paragraph" w:styleId="TOC9">
    <w:name w:val="toc 9"/>
    <w:basedOn w:val="Normal"/>
    <w:next w:val="Normal"/>
    <w:autoRedefine/>
    <w:uiPriority w:val="39"/>
    <w:unhideWhenUsed/>
    <w:rsid w:val="009038DC"/>
    <w:pPr>
      <w:ind w:left="1680"/>
      <w:jc w:val="left"/>
    </w:pPr>
    <w:rPr>
      <w:rFonts w:asciiTheme="minorHAnsi" w:hAnsiTheme="minorHAnsi"/>
    </w:rPr>
  </w:style>
  <w:style w:type="paragraph" w:styleId="TOCHeading">
    <w:name w:val="TOC Heading"/>
    <w:basedOn w:val="Heading1"/>
    <w:next w:val="Normal"/>
    <w:uiPriority w:val="39"/>
    <w:unhideWhenUsed/>
    <w:qFormat/>
    <w:rsid w:val="009038DC"/>
    <w:pPr>
      <w:keepLines/>
      <w:numPr>
        <w:numId w:val="0"/>
      </w:numPr>
      <w:tabs>
        <w:tab w:val="clear" w:pos="482"/>
      </w:tabs>
      <w:spacing w:before="480" w:after="0" w:line="276" w:lineRule="auto"/>
      <w:outlineLvl w:val="9"/>
    </w:pPr>
    <w:rPr>
      <w:rFonts w:asciiTheme="majorHAnsi" w:eastAsiaTheme="majorEastAsia" w:hAnsiTheme="majorHAnsi" w:cstheme="majorBidi"/>
      <w:szCs w:val="28"/>
    </w:rPr>
  </w:style>
  <w:style w:type="character" w:customStyle="1" w:styleId="Heading5Char">
    <w:name w:val="Heading 5 Char"/>
    <w:basedOn w:val="DefaultParagraphFont"/>
    <w:link w:val="Heading5"/>
    <w:uiPriority w:val="9"/>
    <w:semiHidden/>
    <w:rsid w:val="00993156"/>
    <w:rPr>
      <w:rFonts w:ascii="Times New Roman" w:hAnsi="Times New Roman" w:cs="Times New Roman"/>
      <w:sz w:val="18"/>
      <w:szCs w:val="18"/>
      <w:lang w:val="en-US"/>
    </w:rPr>
  </w:style>
  <w:style w:type="character" w:customStyle="1" w:styleId="Heading6Char">
    <w:name w:val="Heading 6 Char"/>
    <w:basedOn w:val="DefaultParagraphFont"/>
    <w:link w:val="Heading6"/>
    <w:uiPriority w:val="9"/>
    <w:semiHidden/>
    <w:rsid w:val="00993156"/>
    <w:rPr>
      <w:rFonts w:ascii="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993156"/>
    <w:rPr>
      <w:rFonts w:ascii="Times New Roman" w:hAnsi="Times New Roman" w:cs="Times New Roman"/>
      <w:sz w:val="16"/>
      <w:szCs w:val="16"/>
      <w:lang w:val="en-US"/>
    </w:rPr>
  </w:style>
  <w:style w:type="character" w:customStyle="1" w:styleId="Heading8Char">
    <w:name w:val="Heading 8 Char"/>
    <w:basedOn w:val="DefaultParagraphFont"/>
    <w:link w:val="Heading8"/>
    <w:uiPriority w:val="9"/>
    <w:rsid w:val="00993156"/>
    <w:rPr>
      <w:rFonts w:ascii="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993156"/>
    <w:rPr>
      <w:rFonts w:ascii="Times New Roman" w:hAnsi="Times New Roman" w:cs="Times New Roman"/>
      <w:sz w:val="16"/>
      <w:szCs w:val="16"/>
      <w:lang w:val="en-US"/>
    </w:rPr>
  </w:style>
  <w:style w:type="paragraph" w:customStyle="1" w:styleId="Abstract">
    <w:name w:val="Abstract"/>
    <w:basedOn w:val="Normal"/>
    <w:next w:val="Normal"/>
    <w:rsid w:val="00993156"/>
    <w:pPr>
      <w:spacing w:before="20"/>
    </w:pPr>
    <w:rPr>
      <w:b/>
      <w:bCs/>
      <w:sz w:val="18"/>
      <w:szCs w:val="18"/>
    </w:rPr>
  </w:style>
  <w:style w:type="paragraph" w:customStyle="1" w:styleId="Authors">
    <w:name w:val="Authors"/>
    <w:basedOn w:val="Normal"/>
    <w:next w:val="Normal"/>
    <w:rsid w:val="00993156"/>
    <w:pPr>
      <w:framePr w:w="9072" w:hSpace="187" w:vSpace="187" w:wrap="notBeside" w:vAnchor="text" w:hAnchor="page" w:xAlign="center" w:y="1"/>
      <w:spacing w:after="320"/>
      <w:jc w:val="center"/>
    </w:pPr>
    <w:rPr>
      <w:sz w:val="22"/>
      <w:szCs w:val="22"/>
    </w:rPr>
  </w:style>
  <w:style w:type="character" w:customStyle="1" w:styleId="MemberType">
    <w:name w:val="MemberType"/>
    <w:rsid w:val="00993156"/>
    <w:rPr>
      <w:rFonts w:ascii="Times New Roman" w:hAnsi="Times New Roman" w:cs="Times New Roman"/>
      <w:i/>
      <w:iCs/>
      <w:sz w:val="22"/>
      <w:szCs w:val="22"/>
    </w:rPr>
  </w:style>
  <w:style w:type="paragraph" w:styleId="FootnoteText">
    <w:name w:val="footnote text"/>
    <w:basedOn w:val="Normal"/>
    <w:link w:val="FootnoteTextChar"/>
    <w:semiHidden/>
    <w:rsid w:val="00993156"/>
    <w:rPr>
      <w:sz w:val="16"/>
      <w:szCs w:val="16"/>
    </w:rPr>
  </w:style>
  <w:style w:type="character" w:customStyle="1" w:styleId="FootnoteTextChar">
    <w:name w:val="Footnote Text Char"/>
    <w:basedOn w:val="DefaultParagraphFont"/>
    <w:link w:val="FootnoteText"/>
    <w:semiHidden/>
    <w:rsid w:val="00993156"/>
    <w:rPr>
      <w:rFonts w:ascii="Times New Roman" w:hAnsi="Times New Roman" w:cs="Times New Roman"/>
      <w:sz w:val="16"/>
      <w:szCs w:val="16"/>
      <w:lang w:val="en-US"/>
    </w:rPr>
  </w:style>
  <w:style w:type="paragraph" w:customStyle="1" w:styleId="References">
    <w:name w:val="References"/>
    <w:basedOn w:val="Normal"/>
    <w:rsid w:val="00993156"/>
    <w:pPr>
      <w:numPr>
        <w:numId w:val="9"/>
      </w:numPr>
    </w:pPr>
    <w:rPr>
      <w:sz w:val="16"/>
      <w:szCs w:val="16"/>
    </w:rPr>
  </w:style>
  <w:style w:type="paragraph" w:customStyle="1" w:styleId="IndexTerms">
    <w:name w:val="IndexTerms"/>
    <w:basedOn w:val="Normal"/>
    <w:next w:val="Normal"/>
    <w:rsid w:val="00993156"/>
    <w:rPr>
      <w:b/>
      <w:bCs/>
      <w:sz w:val="18"/>
      <w:szCs w:val="18"/>
    </w:rPr>
  </w:style>
  <w:style w:type="character" w:styleId="FootnoteReference">
    <w:name w:val="footnote reference"/>
    <w:semiHidden/>
    <w:rsid w:val="00993156"/>
    <w:rPr>
      <w:vertAlign w:val="superscript"/>
    </w:rPr>
  </w:style>
  <w:style w:type="paragraph" w:customStyle="1" w:styleId="Text">
    <w:name w:val="Text"/>
    <w:basedOn w:val="Normal"/>
    <w:rsid w:val="00993156"/>
  </w:style>
  <w:style w:type="paragraph" w:customStyle="1" w:styleId="FigureCaption">
    <w:name w:val="Figure Caption"/>
    <w:basedOn w:val="Normal"/>
    <w:rsid w:val="00993156"/>
    <w:rPr>
      <w:sz w:val="16"/>
      <w:szCs w:val="16"/>
    </w:rPr>
  </w:style>
  <w:style w:type="paragraph" w:customStyle="1" w:styleId="TableTitle">
    <w:name w:val="Table Title"/>
    <w:basedOn w:val="Normal"/>
    <w:rsid w:val="00993156"/>
    <w:pPr>
      <w:jc w:val="center"/>
    </w:pPr>
    <w:rPr>
      <w:smallCaps/>
      <w:sz w:val="16"/>
      <w:szCs w:val="16"/>
    </w:rPr>
  </w:style>
  <w:style w:type="paragraph" w:customStyle="1" w:styleId="ReferenceHead">
    <w:name w:val="Reference Head"/>
    <w:basedOn w:val="Heading1"/>
    <w:link w:val="ReferenceHeadChar"/>
    <w:rsid w:val="00993156"/>
    <w:pPr>
      <w:numPr>
        <w:numId w:val="0"/>
      </w:numPr>
      <w:tabs>
        <w:tab w:val="clear" w:pos="482"/>
      </w:tabs>
      <w:spacing w:before="240" w:after="80"/>
      <w:ind w:firstLine="202"/>
      <w:jc w:val="center"/>
    </w:pPr>
    <w:rPr>
      <w:rFonts w:cs="Times New Roman"/>
      <w:b w:val="0"/>
      <w:bCs w:val="0"/>
      <w:smallCaps/>
      <w:kern w:val="28"/>
      <w:sz w:val="20"/>
      <w:szCs w:val="20"/>
    </w:rPr>
  </w:style>
  <w:style w:type="paragraph" w:customStyle="1" w:styleId="Equation">
    <w:name w:val="Equation"/>
    <w:basedOn w:val="Normal"/>
    <w:next w:val="Normal"/>
    <w:rsid w:val="00993156"/>
    <w:pPr>
      <w:tabs>
        <w:tab w:val="right" w:pos="5040"/>
      </w:tabs>
    </w:pPr>
  </w:style>
  <w:style w:type="character" w:styleId="Hyperlink">
    <w:name w:val="Hyperlink"/>
    <w:rsid w:val="00993156"/>
    <w:rPr>
      <w:color w:val="0000FF"/>
      <w:u w:val="single"/>
    </w:rPr>
  </w:style>
  <w:style w:type="character" w:styleId="FollowedHyperlink">
    <w:name w:val="FollowedHyperlink"/>
    <w:rsid w:val="00993156"/>
    <w:rPr>
      <w:color w:val="800080"/>
      <w:u w:val="single"/>
    </w:rPr>
  </w:style>
  <w:style w:type="paragraph" w:styleId="BodyTextIndent">
    <w:name w:val="Body Text Indent"/>
    <w:basedOn w:val="Normal"/>
    <w:link w:val="BodyTextIndentChar"/>
    <w:rsid w:val="00993156"/>
    <w:pPr>
      <w:ind w:left="630" w:hanging="630"/>
    </w:pPr>
    <w:rPr>
      <w:szCs w:val="24"/>
    </w:rPr>
  </w:style>
  <w:style w:type="character" w:customStyle="1" w:styleId="BodyTextIndentChar">
    <w:name w:val="Body Text Indent Char"/>
    <w:basedOn w:val="DefaultParagraphFont"/>
    <w:link w:val="BodyTextIndent"/>
    <w:rsid w:val="00993156"/>
    <w:rPr>
      <w:rFonts w:ascii="Times New Roman" w:hAnsi="Times New Roman" w:cs="Times New Roman"/>
      <w:sz w:val="20"/>
      <w:szCs w:val="24"/>
      <w:lang w:val="en-US"/>
    </w:rPr>
  </w:style>
  <w:style w:type="paragraph" w:styleId="DocumentMap">
    <w:name w:val="Document Map"/>
    <w:basedOn w:val="Normal"/>
    <w:link w:val="DocumentMapChar"/>
    <w:semiHidden/>
    <w:rsid w:val="00993156"/>
    <w:pPr>
      <w:shd w:val="clear" w:color="auto" w:fill="000080"/>
    </w:pPr>
    <w:rPr>
      <w:rFonts w:ascii="Tahoma" w:hAnsi="Tahoma" w:cs="Tahoma"/>
    </w:rPr>
  </w:style>
  <w:style w:type="character" w:customStyle="1" w:styleId="DocumentMapChar">
    <w:name w:val="Document Map Char"/>
    <w:basedOn w:val="DefaultParagraphFont"/>
    <w:link w:val="DocumentMap"/>
    <w:semiHidden/>
    <w:rsid w:val="00993156"/>
    <w:rPr>
      <w:rFonts w:ascii="Tahoma" w:hAnsi="Tahoma" w:cs="Tahoma"/>
      <w:sz w:val="20"/>
      <w:szCs w:val="20"/>
      <w:shd w:val="clear" w:color="auto" w:fill="000080"/>
      <w:lang w:val="en-US"/>
    </w:rPr>
  </w:style>
  <w:style w:type="paragraph" w:customStyle="1" w:styleId="Pa0">
    <w:name w:val="Pa0"/>
    <w:basedOn w:val="Normal"/>
    <w:next w:val="Normal"/>
    <w:rsid w:val="00993156"/>
    <w:pPr>
      <w:adjustRightInd w:val="0"/>
      <w:spacing w:line="241" w:lineRule="atLeast"/>
    </w:pPr>
    <w:rPr>
      <w:rFonts w:ascii="Baskerville" w:hAnsi="Baskerville"/>
      <w:sz w:val="24"/>
      <w:szCs w:val="24"/>
    </w:rPr>
  </w:style>
  <w:style w:type="character" w:customStyle="1" w:styleId="A5">
    <w:name w:val="A5"/>
    <w:rsid w:val="00993156"/>
    <w:rPr>
      <w:color w:val="00529F"/>
      <w:sz w:val="20"/>
      <w:szCs w:val="20"/>
    </w:rPr>
  </w:style>
  <w:style w:type="character" w:customStyle="1" w:styleId="MediumGrid11">
    <w:name w:val="Medium Grid 11"/>
    <w:uiPriority w:val="99"/>
    <w:semiHidden/>
    <w:rsid w:val="00993156"/>
    <w:rPr>
      <w:color w:val="808080"/>
    </w:rPr>
  </w:style>
  <w:style w:type="paragraph" w:customStyle="1" w:styleId="ParagraphStyle1">
    <w:name w:val="Paragraph Style 1"/>
    <w:basedOn w:val="Normal"/>
    <w:uiPriority w:val="99"/>
    <w:rsid w:val="00993156"/>
    <w:pPr>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993156"/>
    <w:rPr>
      <w:rFonts w:ascii="Verdana" w:hAnsi="Verdana" w:cs="Verdana"/>
      <w:color w:val="000000"/>
      <w:sz w:val="22"/>
      <w:szCs w:val="22"/>
    </w:rPr>
  </w:style>
  <w:style w:type="character" w:customStyle="1" w:styleId="bodytype">
    <w:name w:val="body type"/>
    <w:uiPriority w:val="99"/>
    <w:rsid w:val="00993156"/>
    <w:rPr>
      <w:rFonts w:ascii="Formata-Regular" w:hAnsi="Formata-Regular" w:cs="Formata-Regular"/>
      <w:color w:val="000000"/>
      <w:sz w:val="22"/>
      <w:szCs w:val="22"/>
    </w:rPr>
  </w:style>
  <w:style w:type="paragraph" w:customStyle="1" w:styleId="Style1">
    <w:name w:val="Style1"/>
    <w:basedOn w:val="ReferenceHead"/>
    <w:link w:val="Style1Char"/>
    <w:qFormat/>
    <w:rsid w:val="00993156"/>
  </w:style>
  <w:style w:type="character" w:customStyle="1" w:styleId="ReferenceHeadChar">
    <w:name w:val="Reference Head Char"/>
    <w:link w:val="ReferenceHead"/>
    <w:rsid w:val="00993156"/>
    <w:rPr>
      <w:rFonts w:ascii="Times New Roman" w:hAnsi="Times New Roman" w:cs="Times New Roman"/>
      <w:smallCaps/>
      <w:kern w:val="28"/>
      <w:sz w:val="20"/>
      <w:szCs w:val="20"/>
      <w:lang w:val="en-US"/>
    </w:rPr>
  </w:style>
  <w:style w:type="character" w:customStyle="1" w:styleId="Style1Char">
    <w:name w:val="Style1 Char"/>
    <w:link w:val="Style1"/>
    <w:rsid w:val="00993156"/>
    <w:rPr>
      <w:rFonts w:ascii="Times New Roman" w:hAnsi="Times New Roman" w:cs="Times New Roman"/>
      <w:smallCaps/>
      <w:kern w:val="28"/>
      <w:sz w:val="20"/>
      <w:szCs w:val="20"/>
      <w:lang w:val="en-US"/>
    </w:rPr>
  </w:style>
  <w:style w:type="paragraph" w:customStyle="1" w:styleId="ColorfulShading-Accent11">
    <w:name w:val="Colorful Shading - Accent 11"/>
    <w:hidden/>
    <w:uiPriority w:val="99"/>
    <w:semiHidden/>
    <w:rsid w:val="00993156"/>
    <w:pPr>
      <w:spacing w:after="0" w:line="240" w:lineRule="auto"/>
    </w:pPr>
    <w:rPr>
      <w:rFonts w:ascii="Times New Roman" w:hAnsi="Times New Roman" w:cs="Times New Roman"/>
      <w:sz w:val="20"/>
      <w:szCs w:val="20"/>
      <w:lang w:val="en-US"/>
    </w:rPr>
  </w:style>
  <w:style w:type="character" w:customStyle="1" w:styleId="BodyText2">
    <w:name w:val="Body Text2"/>
    <w:uiPriority w:val="99"/>
    <w:rsid w:val="00993156"/>
    <w:rPr>
      <w:rFonts w:ascii="Verdana" w:hAnsi="Verdana" w:cs="Verdana"/>
      <w:color w:val="000000"/>
      <w:sz w:val="22"/>
      <w:szCs w:val="22"/>
    </w:rPr>
  </w:style>
  <w:style w:type="paragraph" w:customStyle="1" w:styleId="TextL-MAG">
    <w:name w:val="Text L-MAG"/>
    <w:basedOn w:val="Normal"/>
    <w:link w:val="TextL-MAGChar"/>
    <w:qFormat/>
    <w:rsid w:val="00993156"/>
    <w:pPr>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link w:val="TextL-MAG"/>
    <w:rsid w:val="00993156"/>
    <w:rPr>
      <w:rFonts w:ascii="Arial" w:eastAsia="MS Mincho" w:hAnsi="Arial" w:cs="Times New Roman"/>
      <w:sz w:val="18"/>
      <w:lang w:val="en-US" w:eastAsia="ja-JP"/>
    </w:rPr>
  </w:style>
  <w:style w:type="character" w:customStyle="1" w:styleId="m5113501246024331607m-6864882937387638336gmail-il">
    <w:name w:val="m_5113501246024331607m_-6864882937387638336gmail-il"/>
    <w:basedOn w:val="DefaultParagraphFont"/>
    <w:rsid w:val="00993156"/>
  </w:style>
  <w:style w:type="paragraph" w:customStyle="1" w:styleId="ColorfulList-Accent11">
    <w:name w:val="Colorful List - Accent 11"/>
    <w:basedOn w:val="Normal"/>
    <w:uiPriority w:val="34"/>
    <w:qFormat/>
    <w:rsid w:val="00993156"/>
    <w:pPr>
      <w:ind w:left="720"/>
      <w:contextualSpacing/>
    </w:pPr>
  </w:style>
  <w:style w:type="character" w:customStyle="1" w:styleId="apple-converted-space">
    <w:name w:val="apple-converted-space"/>
    <w:basedOn w:val="DefaultParagraphFont"/>
    <w:rsid w:val="00993156"/>
  </w:style>
  <w:style w:type="paragraph" w:styleId="Subtitle">
    <w:name w:val="Subtitle"/>
    <w:basedOn w:val="Normal"/>
    <w:next w:val="Normal"/>
    <w:link w:val="SubtitleChar"/>
    <w:uiPriority w:val="11"/>
    <w:qFormat/>
    <w:rsid w:val="00993156"/>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93156"/>
    <w:rPr>
      <w:rFonts w:ascii="Georgia" w:eastAsia="Georgia" w:hAnsi="Georgia" w:cs="Georgia"/>
      <w:i/>
      <w:color w:val="666666"/>
      <w:sz w:val="48"/>
      <w:szCs w:val="48"/>
      <w:lang w:val="en-US"/>
    </w:rPr>
  </w:style>
  <w:style w:type="character" w:styleId="UnresolvedMention">
    <w:name w:val="Unresolved Mention"/>
    <w:basedOn w:val="DefaultParagraphFont"/>
    <w:uiPriority w:val="99"/>
    <w:semiHidden/>
    <w:unhideWhenUsed/>
    <w:rsid w:val="00993156"/>
    <w:rPr>
      <w:color w:val="605E5C"/>
      <w:shd w:val="clear" w:color="auto" w:fill="E1DFDD"/>
    </w:rPr>
  </w:style>
  <w:style w:type="character" w:styleId="CommentReference">
    <w:name w:val="annotation reference"/>
    <w:basedOn w:val="DefaultParagraphFont"/>
    <w:uiPriority w:val="99"/>
    <w:semiHidden/>
    <w:unhideWhenUsed/>
    <w:rsid w:val="00993156"/>
    <w:rPr>
      <w:sz w:val="16"/>
      <w:szCs w:val="16"/>
    </w:rPr>
  </w:style>
  <w:style w:type="paragraph" w:styleId="CommentText">
    <w:name w:val="annotation text"/>
    <w:basedOn w:val="Normal"/>
    <w:link w:val="CommentTextChar"/>
    <w:uiPriority w:val="99"/>
    <w:unhideWhenUsed/>
    <w:rsid w:val="00993156"/>
  </w:style>
  <w:style w:type="character" w:customStyle="1" w:styleId="CommentTextChar">
    <w:name w:val="Comment Text Char"/>
    <w:basedOn w:val="DefaultParagraphFont"/>
    <w:link w:val="CommentText"/>
    <w:uiPriority w:val="99"/>
    <w:rsid w:val="00993156"/>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93156"/>
    <w:rPr>
      <w:b/>
      <w:bCs/>
    </w:rPr>
  </w:style>
  <w:style w:type="character" w:customStyle="1" w:styleId="CommentSubjectChar">
    <w:name w:val="Comment Subject Char"/>
    <w:basedOn w:val="CommentTextChar"/>
    <w:link w:val="CommentSubject"/>
    <w:uiPriority w:val="99"/>
    <w:semiHidden/>
    <w:rsid w:val="00993156"/>
    <w:rPr>
      <w:rFonts w:ascii="Times New Roman" w:hAnsi="Times New Roman" w:cs="Times New Roman"/>
      <w:b/>
      <w:bCs/>
      <w:sz w:val="20"/>
      <w:szCs w:val="20"/>
      <w:lang w:val="en-US"/>
    </w:rPr>
  </w:style>
  <w:style w:type="paragraph" w:styleId="ListParagraph">
    <w:name w:val="List Paragraph"/>
    <w:basedOn w:val="Normal"/>
    <w:uiPriority w:val="34"/>
    <w:qFormat/>
    <w:rsid w:val="00993156"/>
    <w:pPr>
      <w:ind w:left="720"/>
      <w:contextualSpacing/>
    </w:pPr>
  </w:style>
  <w:style w:type="table" w:styleId="TableGridLight">
    <w:name w:val="Grid Table Light"/>
    <w:basedOn w:val="TableNormal"/>
    <w:uiPriority w:val="40"/>
    <w:rsid w:val="00993156"/>
    <w:pPr>
      <w:spacing w:after="0" w:line="240" w:lineRule="auto"/>
      <w:jc w:val="both"/>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quationMarkup">
    <w:name w:val="Equation Markup"/>
    <w:basedOn w:val="Normal"/>
    <w:link w:val="EquationMarkupChar"/>
    <w:qFormat/>
    <w:rsid w:val="00993156"/>
    <w:pPr>
      <w:tabs>
        <w:tab w:val="center" w:pos="2790"/>
        <w:tab w:val="right" w:pos="5040"/>
      </w:tabs>
      <w:jc w:val="center"/>
    </w:pPr>
    <w:rPr>
      <w:i/>
    </w:rPr>
  </w:style>
  <w:style w:type="table" w:styleId="TableGrid">
    <w:name w:val="Table Grid"/>
    <w:basedOn w:val="TableNormal"/>
    <w:uiPriority w:val="39"/>
    <w:rsid w:val="0099315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quationMarkupChar">
    <w:name w:val="Equation Markup Char"/>
    <w:basedOn w:val="DefaultParagraphFont"/>
    <w:link w:val="EquationMarkup"/>
    <w:rsid w:val="00993156"/>
    <w:rPr>
      <w:rFonts w:ascii="Times New Roman" w:hAnsi="Times New Roman" w:cs="Times New Roman"/>
      <w:i/>
      <w:sz w:val="20"/>
      <w:szCs w:val="20"/>
      <w:lang w:val="en-US"/>
    </w:rPr>
  </w:style>
  <w:style w:type="character" w:styleId="Mention">
    <w:name w:val="Mention"/>
    <w:basedOn w:val="DefaultParagraphFont"/>
    <w:uiPriority w:val="99"/>
    <w:unhideWhenUsed/>
    <w:rsid w:val="00993156"/>
    <w:rPr>
      <w:color w:val="2B579A"/>
      <w:shd w:val="clear" w:color="auto" w:fill="E1DFDD"/>
    </w:rPr>
  </w:style>
  <w:style w:type="paragraph" w:customStyle="1" w:styleId="Referencestyle">
    <w:name w:val="Reference_style"/>
    <w:basedOn w:val="Normal"/>
    <w:link w:val="ReferencestyleChar"/>
    <w:qFormat/>
    <w:rsid w:val="00993156"/>
    <w:rPr>
      <w:sz w:val="16"/>
      <w:szCs w:val="16"/>
    </w:rPr>
  </w:style>
  <w:style w:type="paragraph" w:customStyle="1" w:styleId="TABLEStyle">
    <w:name w:val="TABLE_Style"/>
    <w:basedOn w:val="Normal"/>
    <w:link w:val="TABLEStyleChar"/>
    <w:qFormat/>
    <w:rsid w:val="006471BB"/>
    <w:pPr>
      <w:jc w:val="center"/>
    </w:pPr>
    <w:rPr>
      <w:b/>
      <w:bCs/>
      <w:sz w:val="16"/>
      <w:szCs w:val="16"/>
    </w:rPr>
  </w:style>
  <w:style w:type="character" w:customStyle="1" w:styleId="ReferencestyleChar">
    <w:name w:val="Reference_style Char"/>
    <w:basedOn w:val="DefaultParagraphFont"/>
    <w:link w:val="Referencestyle"/>
    <w:rsid w:val="00993156"/>
    <w:rPr>
      <w:rFonts w:ascii="Times New Roman" w:hAnsi="Times New Roman" w:cs="Times New Roman"/>
      <w:sz w:val="16"/>
      <w:szCs w:val="16"/>
      <w:lang w:val="en-US"/>
    </w:rPr>
  </w:style>
  <w:style w:type="character" w:customStyle="1" w:styleId="TABLEStyleChar">
    <w:name w:val="TABLE_Style Char"/>
    <w:basedOn w:val="DefaultParagraphFont"/>
    <w:link w:val="TABLEStyle"/>
    <w:rsid w:val="006471BB"/>
    <w:rPr>
      <w:rFonts w:ascii="Times New Roman" w:hAnsi="Times New Roman" w:cs="Times New Roman"/>
      <w:b/>
      <w:bCs/>
      <w:sz w:val="16"/>
      <w:szCs w:val="16"/>
      <w:lang w:val="en-US"/>
    </w:rPr>
  </w:style>
  <w:style w:type="character" w:styleId="EndnoteReference">
    <w:name w:val="endnote reference"/>
    <w:basedOn w:val="DefaultParagraphFont"/>
    <w:uiPriority w:val="99"/>
    <w:semiHidden/>
    <w:unhideWhenUsed/>
    <w:rsid w:val="00993156"/>
    <w:rPr>
      <w:vertAlign w:val="superscript"/>
    </w:rPr>
  </w:style>
  <w:style w:type="character" w:styleId="PlaceholderText">
    <w:name w:val="Placeholder Text"/>
    <w:basedOn w:val="DefaultParagraphFont"/>
    <w:uiPriority w:val="99"/>
    <w:semiHidden/>
    <w:rsid w:val="00993156"/>
    <w:rPr>
      <w:color w:val="808080"/>
    </w:rPr>
  </w:style>
  <w:style w:type="paragraph" w:styleId="NoSpacing">
    <w:name w:val="No Spacing"/>
    <w:uiPriority w:val="1"/>
    <w:qFormat/>
    <w:rsid w:val="00C10F29"/>
    <w:pPr>
      <w:spacing w:after="0" w:line="240" w:lineRule="auto"/>
      <w:ind w:firstLine="340"/>
      <w:jc w:val="both"/>
    </w:pPr>
    <w:rPr>
      <w:rFonts w:ascii="Times New Roman" w:hAnsi="Times New Roman" w:cs="Times New Roman"/>
      <w:sz w:val="21"/>
      <w:szCs w:val="24"/>
    </w:rPr>
  </w:style>
  <w:style w:type="paragraph" w:styleId="Revision">
    <w:name w:val="Revision"/>
    <w:hidden/>
    <w:uiPriority w:val="99"/>
    <w:semiHidden/>
    <w:rsid w:val="004C2090"/>
    <w:pPr>
      <w:spacing w:after="0" w:line="240" w:lineRule="auto"/>
    </w:pPr>
    <w:rPr>
      <w:rFonts w:ascii="Times New Roman" w:hAnsi="Times New Roman" w:cs="Times New Roman"/>
      <w:sz w:val="20"/>
      <w:szCs w:val="20"/>
    </w:rPr>
  </w:style>
  <w:style w:type="character" w:customStyle="1" w:styleId="mathtext">
    <w:name w:val="mathtext"/>
    <w:basedOn w:val="DefaultParagraphFont"/>
    <w:rsid w:val="00167ECD"/>
  </w:style>
  <w:style w:type="character" w:customStyle="1" w:styleId="mathtextbox">
    <w:name w:val="mathtextbox"/>
    <w:basedOn w:val="DefaultParagraphFont"/>
    <w:rsid w:val="00167ECD"/>
  </w:style>
  <w:style w:type="paragraph" w:styleId="Bibliography">
    <w:name w:val="Bibliography"/>
    <w:basedOn w:val="Normal"/>
    <w:next w:val="Normal"/>
    <w:uiPriority w:val="37"/>
    <w:semiHidden/>
    <w:unhideWhenUsed/>
    <w:rsid w:val="003F74A2"/>
  </w:style>
  <w:style w:type="paragraph" w:styleId="BlockText">
    <w:name w:val="Block Text"/>
    <w:basedOn w:val="Normal"/>
    <w:uiPriority w:val="99"/>
    <w:semiHidden/>
    <w:unhideWhenUsed/>
    <w:rsid w:val="003F74A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3F74A2"/>
    <w:pPr>
      <w:spacing w:after="120"/>
    </w:pPr>
  </w:style>
  <w:style w:type="character" w:customStyle="1" w:styleId="BodyTextChar">
    <w:name w:val="Body Text Char"/>
    <w:basedOn w:val="DefaultParagraphFont"/>
    <w:link w:val="BodyText"/>
    <w:uiPriority w:val="99"/>
    <w:semiHidden/>
    <w:rsid w:val="003F74A2"/>
    <w:rPr>
      <w:rFonts w:ascii="Times New Roman" w:hAnsi="Times New Roman" w:cs="Times New Roman"/>
      <w:sz w:val="20"/>
      <w:szCs w:val="20"/>
    </w:rPr>
  </w:style>
  <w:style w:type="paragraph" w:styleId="BodyText20">
    <w:name w:val="Body Text 2"/>
    <w:basedOn w:val="Normal"/>
    <w:link w:val="BodyText2Char"/>
    <w:uiPriority w:val="99"/>
    <w:semiHidden/>
    <w:unhideWhenUsed/>
    <w:rsid w:val="003F74A2"/>
    <w:pPr>
      <w:spacing w:after="120" w:line="480" w:lineRule="auto"/>
    </w:pPr>
  </w:style>
  <w:style w:type="character" w:customStyle="1" w:styleId="BodyText2Char">
    <w:name w:val="Body Text 2 Char"/>
    <w:basedOn w:val="DefaultParagraphFont"/>
    <w:link w:val="BodyText20"/>
    <w:uiPriority w:val="99"/>
    <w:semiHidden/>
    <w:rsid w:val="003F74A2"/>
    <w:rPr>
      <w:rFonts w:ascii="Times New Roman" w:hAnsi="Times New Roman" w:cs="Times New Roman"/>
      <w:sz w:val="20"/>
      <w:szCs w:val="20"/>
    </w:rPr>
  </w:style>
  <w:style w:type="paragraph" w:styleId="BodyText3">
    <w:name w:val="Body Text 3"/>
    <w:basedOn w:val="Normal"/>
    <w:link w:val="BodyText3Char"/>
    <w:uiPriority w:val="99"/>
    <w:semiHidden/>
    <w:unhideWhenUsed/>
    <w:rsid w:val="003F74A2"/>
    <w:pPr>
      <w:spacing w:after="120"/>
    </w:pPr>
    <w:rPr>
      <w:sz w:val="16"/>
      <w:szCs w:val="16"/>
    </w:rPr>
  </w:style>
  <w:style w:type="character" w:customStyle="1" w:styleId="BodyText3Char">
    <w:name w:val="Body Text 3 Char"/>
    <w:basedOn w:val="DefaultParagraphFont"/>
    <w:link w:val="BodyText3"/>
    <w:uiPriority w:val="99"/>
    <w:semiHidden/>
    <w:rsid w:val="003F74A2"/>
    <w:rPr>
      <w:rFonts w:ascii="Times New Roman" w:hAnsi="Times New Roman" w:cs="Times New Roman"/>
      <w:sz w:val="16"/>
      <w:szCs w:val="16"/>
    </w:rPr>
  </w:style>
  <w:style w:type="paragraph" w:styleId="BodyTextFirstIndent">
    <w:name w:val="Body Text First Indent"/>
    <w:basedOn w:val="BodyText"/>
    <w:link w:val="BodyTextFirstIndentChar"/>
    <w:uiPriority w:val="99"/>
    <w:semiHidden/>
    <w:unhideWhenUsed/>
    <w:rsid w:val="003F74A2"/>
    <w:pPr>
      <w:spacing w:after="0"/>
      <w:ind w:firstLine="360"/>
    </w:pPr>
  </w:style>
  <w:style w:type="character" w:customStyle="1" w:styleId="BodyTextFirstIndentChar">
    <w:name w:val="Body Text First Indent Char"/>
    <w:basedOn w:val="BodyTextChar"/>
    <w:link w:val="BodyTextFirstIndent"/>
    <w:uiPriority w:val="99"/>
    <w:semiHidden/>
    <w:rsid w:val="003F74A2"/>
    <w:rPr>
      <w:rFonts w:ascii="Times New Roman" w:hAnsi="Times New Roman" w:cs="Times New Roman"/>
      <w:sz w:val="20"/>
      <w:szCs w:val="20"/>
    </w:rPr>
  </w:style>
  <w:style w:type="paragraph" w:styleId="BodyTextFirstIndent2">
    <w:name w:val="Body Text First Indent 2"/>
    <w:basedOn w:val="BodyTextIndent"/>
    <w:link w:val="BodyTextFirstIndent2Char"/>
    <w:uiPriority w:val="99"/>
    <w:semiHidden/>
    <w:unhideWhenUsed/>
    <w:rsid w:val="003F74A2"/>
    <w:pPr>
      <w:ind w:left="360" w:firstLine="360"/>
    </w:pPr>
    <w:rPr>
      <w:szCs w:val="20"/>
    </w:rPr>
  </w:style>
  <w:style w:type="character" w:customStyle="1" w:styleId="BodyTextFirstIndent2Char">
    <w:name w:val="Body Text First Indent 2 Char"/>
    <w:basedOn w:val="BodyTextIndentChar"/>
    <w:link w:val="BodyTextFirstIndent2"/>
    <w:uiPriority w:val="99"/>
    <w:semiHidden/>
    <w:rsid w:val="003F74A2"/>
    <w:rPr>
      <w:rFonts w:ascii="Times New Roman" w:hAnsi="Times New Roman" w:cs="Times New Roman"/>
      <w:sz w:val="20"/>
      <w:szCs w:val="20"/>
      <w:lang w:val="en-US"/>
    </w:rPr>
  </w:style>
  <w:style w:type="paragraph" w:styleId="BodyTextIndent2">
    <w:name w:val="Body Text Indent 2"/>
    <w:basedOn w:val="Normal"/>
    <w:link w:val="BodyTextIndent2Char"/>
    <w:uiPriority w:val="99"/>
    <w:semiHidden/>
    <w:unhideWhenUsed/>
    <w:rsid w:val="003F74A2"/>
    <w:pPr>
      <w:spacing w:after="120" w:line="480" w:lineRule="auto"/>
      <w:ind w:left="283"/>
    </w:pPr>
  </w:style>
  <w:style w:type="character" w:customStyle="1" w:styleId="BodyTextIndent2Char">
    <w:name w:val="Body Text Indent 2 Char"/>
    <w:basedOn w:val="DefaultParagraphFont"/>
    <w:link w:val="BodyTextIndent2"/>
    <w:uiPriority w:val="99"/>
    <w:semiHidden/>
    <w:rsid w:val="003F74A2"/>
    <w:rPr>
      <w:rFonts w:ascii="Times New Roman" w:hAnsi="Times New Roman" w:cs="Times New Roman"/>
      <w:sz w:val="20"/>
      <w:szCs w:val="20"/>
    </w:rPr>
  </w:style>
  <w:style w:type="paragraph" w:styleId="BodyTextIndent3">
    <w:name w:val="Body Text Indent 3"/>
    <w:basedOn w:val="Normal"/>
    <w:link w:val="BodyTextIndent3Char"/>
    <w:uiPriority w:val="99"/>
    <w:semiHidden/>
    <w:unhideWhenUsed/>
    <w:rsid w:val="003F74A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F74A2"/>
    <w:rPr>
      <w:rFonts w:ascii="Times New Roman" w:hAnsi="Times New Roman" w:cs="Times New Roman"/>
      <w:sz w:val="16"/>
      <w:szCs w:val="16"/>
    </w:rPr>
  </w:style>
  <w:style w:type="paragraph" w:styleId="Closing">
    <w:name w:val="Closing"/>
    <w:basedOn w:val="Normal"/>
    <w:link w:val="ClosingChar"/>
    <w:uiPriority w:val="99"/>
    <w:semiHidden/>
    <w:unhideWhenUsed/>
    <w:rsid w:val="003F74A2"/>
    <w:pPr>
      <w:spacing w:line="240" w:lineRule="auto"/>
      <w:ind w:left="4252"/>
    </w:pPr>
  </w:style>
  <w:style w:type="character" w:customStyle="1" w:styleId="ClosingChar">
    <w:name w:val="Closing Char"/>
    <w:basedOn w:val="DefaultParagraphFont"/>
    <w:link w:val="Closing"/>
    <w:uiPriority w:val="99"/>
    <w:semiHidden/>
    <w:rsid w:val="003F74A2"/>
    <w:rPr>
      <w:rFonts w:ascii="Times New Roman" w:hAnsi="Times New Roman" w:cs="Times New Roman"/>
      <w:sz w:val="20"/>
      <w:szCs w:val="20"/>
    </w:rPr>
  </w:style>
  <w:style w:type="paragraph" w:styleId="Date">
    <w:name w:val="Date"/>
    <w:basedOn w:val="Normal"/>
    <w:next w:val="Normal"/>
    <w:link w:val="DateChar"/>
    <w:uiPriority w:val="99"/>
    <w:semiHidden/>
    <w:unhideWhenUsed/>
    <w:rsid w:val="003F74A2"/>
  </w:style>
  <w:style w:type="character" w:customStyle="1" w:styleId="DateChar">
    <w:name w:val="Date Char"/>
    <w:basedOn w:val="DefaultParagraphFont"/>
    <w:link w:val="Date"/>
    <w:uiPriority w:val="99"/>
    <w:semiHidden/>
    <w:rsid w:val="003F74A2"/>
    <w:rPr>
      <w:rFonts w:ascii="Times New Roman" w:hAnsi="Times New Roman" w:cs="Times New Roman"/>
      <w:sz w:val="20"/>
      <w:szCs w:val="20"/>
    </w:rPr>
  </w:style>
  <w:style w:type="paragraph" w:styleId="E-mailSignature">
    <w:name w:val="E-mail Signature"/>
    <w:basedOn w:val="Normal"/>
    <w:link w:val="E-mailSignatureChar"/>
    <w:uiPriority w:val="99"/>
    <w:semiHidden/>
    <w:unhideWhenUsed/>
    <w:rsid w:val="003F74A2"/>
    <w:pPr>
      <w:spacing w:line="240" w:lineRule="auto"/>
    </w:pPr>
  </w:style>
  <w:style w:type="character" w:customStyle="1" w:styleId="E-mailSignatureChar">
    <w:name w:val="E-mail Signature Char"/>
    <w:basedOn w:val="DefaultParagraphFont"/>
    <w:link w:val="E-mailSignature"/>
    <w:uiPriority w:val="99"/>
    <w:semiHidden/>
    <w:rsid w:val="003F74A2"/>
    <w:rPr>
      <w:rFonts w:ascii="Times New Roman" w:hAnsi="Times New Roman" w:cs="Times New Roman"/>
      <w:sz w:val="20"/>
      <w:szCs w:val="20"/>
    </w:rPr>
  </w:style>
  <w:style w:type="paragraph" w:styleId="EndnoteText">
    <w:name w:val="endnote text"/>
    <w:basedOn w:val="Normal"/>
    <w:link w:val="EndnoteTextChar"/>
    <w:uiPriority w:val="99"/>
    <w:semiHidden/>
    <w:unhideWhenUsed/>
    <w:rsid w:val="003F74A2"/>
    <w:pPr>
      <w:spacing w:line="240" w:lineRule="auto"/>
    </w:pPr>
  </w:style>
  <w:style w:type="character" w:customStyle="1" w:styleId="EndnoteTextChar">
    <w:name w:val="Endnote Text Char"/>
    <w:basedOn w:val="DefaultParagraphFont"/>
    <w:link w:val="EndnoteText"/>
    <w:uiPriority w:val="99"/>
    <w:semiHidden/>
    <w:rsid w:val="003F74A2"/>
    <w:rPr>
      <w:rFonts w:ascii="Times New Roman" w:hAnsi="Times New Roman" w:cs="Times New Roman"/>
      <w:sz w:val="20"/>
      <w:szCs w:val="20"/>
    </w:rPr>
  </w:style>
  <w:style w:type="paragraph" w:styleId="EnvelopeAddress">
    <w:name w:val="envelope address"/>
    <w:basedOn w:val="Normal"/>
    <w:uiPriority w:val="99"/>
    <w:semiHidden/>
    <w:unhideWhenUsed/>
    <w:rsid w:val="003F74A2"/>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3F74A2"/>
    <w:pPr>
      <w:spacing w:line="240" w:lineRule="auto"/>
    </w:pPr>
    <w:rPr>
      <w:rFonts w:asciiTheme="majorHAnsi" w:eastAsiaTheme="majorEastAsia" w:hAnsiTheme="majorHAnsi" w:cstheme="majorBidi"/>
    </w:rPr>
  </w:style>
  <w:style w:type="paragraph" w:styleId="HTMLAddress">
    <w:name w:val="HTML Address"/>
    <w:basedOn w:val="Normal"/>
    <w:link w:val="HTMLAddressChar"/>
    <w:uiPriority w:val="99"/>
    <w:semiHidden/>
    <w:unhideWhenUsed/>
    <w:rsid w:val="003F74A2"/>
    <w:pPr>
      <w:spacing w:line="240" w:lineRule="auto"/>
    </w:pPr>
    <w:rPr>
      <w:i/>
      <w:iCs/>
    </w:rPr>
  </w:style>
  <w:style w:type="character" w:customStyle="1" w:styleId="HTMLAddressChar">
    <w:name w:val="HTML Address Char"/>
    <w:basedOn w:val="DefaultParagraphFont"/>
    <w:link w:val="HTMLAddress"/>
    <w:uiPriority w:val="99"/>
    <w:semiHidden/>
    <w:rsid w:val="003F74A2"/>
    <w:rPr>
      <w:rFonts w:ascii="Times New Roman" w:hAnsi="Times New Roman" w:cs="Times New Roman"/>
      <w:i/>
      <w:iCs/>
      <w:sz w:val="20"/>
      <w:szCs w:val="20"/>
    </w:rPr>
  </w:style>
  <w:style w:type="paragraph" w:styleId="HTMLPreformatted">
    <w:name w:val="HTML Preformatted"/>
    <w:basedOn w:val="Normal"/>
    <w:link w:val="HTMLPreformattedChar"/>
    <w:uiPriority w:val="99"/>
    <w:semiHidden/>
    <w:unhideWhenUsed/>
    <w:rsid w:val="003F74A2"/>
    <w:pPr>
      <w:spacing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3F74A2"/>
    <w:rPr>
      <w:rFonts w:ascii="Consolas" w:hAnsi="Consolas" w:cs="Times New Roman"/>
      <w:sz w:val="20"/>
      <w:szCs w:val="20"/>
    </w:rPr>
  </w:style>
  <w:style w:type="paragraph" w:styleId="Index1">
    <w:name w:val="index 1"/>
    <w:basedOn w:val="Normal"/>
    <w:next w:val="Normal"/>
    <w:autoRedefine/>
    <w:uiPriority w:val="99"/>
    <w:semiHidden/>
    <w:unhideWhenUsed/>
    <w:rsid w:val="003F74A2"/>
    <w:pPr>
      <w:spacing w:line="240" w:lineRule="auto"/>
      <w:ind w:left="200" w:hanging="200"/>
    </w:pPr>
  </w:style>
  <w:style w:type="paragraph" w:styleId="Index2">
    <w:name w:val="index 2"/>
    <w:basedOn w:val="Normal"/>
    <w:next w:val="Normal"/>
    <w:autoRedefine/>
    <w:uiPriority w:val="99"/>
    <w:semiHidden/>
    <w:unhideWhenUsed/>
    <w:rsid w:val="003F74A2"/>
    <w:pPr>
      <w:spacing w:line="240" w:lineRule="auto"/>
      <w:ind w:left="400" w:hanging="200"/>
    </w:pPr>
  </w:style>
  <w:style w:type="paragraph" w:styleId="Index3">
    <w:name w:val="index 3"/>
    <w:basedOn w:val="Normal"/>
    <w:next w:val="Normal"/>
    <w:autoRedefine/>
    <w:uiPriority w:val="99"/>
    <w:semiHidden/>
    <w:unhideWhenUsed/>
    <w:rsid w:val="003F74A2"/>
    <w:pPr>
      <w:spacing w:line="240" w:lineRule="auto"/>
      <w:ind w:left="600" w:hanging="200"/>
    </w:pPr>
  </w:style>
  <w:style w:type="paragraph" w:styleId="Index4">
    <w:name w:val="index 4"/>
    <w:basedOn w:val="Normal"/>
    <w:next w:val="Normal"/>
    <w:autoRedefine/>
    <w:uiPriority w:val="99"/>
    <w:semiHidden/>
    <w:unhideWhenUsed/>
    <w:rsid w:val="003F74A2"/>
    <w:pPr>
      <w:spacing w:line="240" w:lineRule="auto"/>
      <w:ind w:left="800" w:hanging="200"/>
    </w:pPr>
  </w:style>
  <w:style w:type="paragraph" w:styleId="Index5">
    <w:name w:val="index 5"/>
    <w:basedOn w:val="Normal"/>
    <w:next w:val="Normal"/>
    <w:autoRedefine/>
    <w:uiPriority w:val="99"/>
    <w:semiHidden/>
    <w:unhideWhenUsed/>
    <w:rsid w:val="003F74A2"/>
    <w:pPr>
      <w:spacing w:line="240" w:lineRule="auto"/>
      <w:ind w:left="1000" w:hanging="200"/>
    </w:pPr>
  </w:style>
  <w:style w:type="paragraph" w:styleId="Index6">
    <w:name w:val="index 6"/>
    <w:basedOn w:val="Normal"/>
    <w:next w:val="Normal"/>
    <w:autoRedefine/>
    <w:uiPriority w:val="99"/>
    <w:semiHidden/>
    <w:unhideWhenUsed/>
    <w:rsid w:val="003F74A2"/>
    <w:pPr>
      <w:spacing w:line="240" w:lineRule="auto"/>
      <w:ind w:left="1200" w:hanging="200"/>
    </w:pPr>
  </w:style>
  <w:style w:type="paragraph" w:styleId="Index7">
    <w:name w:val="index 7"/>
    <w:basedOn w:val="Normal"/>
    <w:next w:val="Normal"/>
    <w:autoRedefine/>
    <w:uiPriority w:val="99"/>
    <w:semiHidden/>
    <w:unhideWhenUsed/>
    <w:rsid w:val="003F74A2"/>
    <w:pPr>
      <w:spacing w:line="240" w:lineRule="auto"/>
      <w:ind w:left="1400" w:hanging="200"/>
    </w:pPr>
  </w:style>
  <w:style w:type="paragraph" w:styleId="Index8">
    <w:name w:val="index 8"/>
    <w:basedOn w:val="Normal"/>
    <w:next w:val="Normal"/>
    <w:autoRedefine/>
    <w:uiPriority w:val="99"/>
    <w:semiHidden/>
    <w:unhideWhenUsed/>
    <w:rsid w:val="003F74A2"/>
    <w:pPr>
      <w:spacing w:line="240" w:lineRule="auto"/>
      <w:ind w:left="1600" w:hanging="200"/>
    </w:pPr>
  </w:style>
  <w:style w:type="paragraph" w:styleId="Index9">
    <w:name w:val="index 9"/>
    <w:basedOn w:val="Normal"/>
    <w:next w:val="Normal"/>
    <w:autoRedefine/>
    <w:uiPriority w:val="99"/>
    <w:semiHidden/>
    <w:unhideWhenUsed/>
    <w:rsid w:val="003F74A2"/>
    <w:pPr>
      <w:spacing w:line="240" w:lineRule="auto"/>
      <w:ind w:left="1800" w:hanging="200"/>
    </w:pPr>
  </w:style>
  <w:style w:type="paragraph" w:styleId="IndexHeading">
    <w:name w:val="index heading"/>
    <w:basedOn w:val="Normal"/>
    <w:next w:val="Index1"/>
    <w:uiPriority w:val="99"/>
    <w:semiHidden/>
    <w:unhideWhenUsed/>
    <w:rsid w:val="003F74A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F74A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F74A2"/>
    <w:rPr>
      <w:rFonts w:ascii="Times New Roman" w:hAnsi="Times New Roman" w:cs="Times New Roman"/>
      <w:i/>
      <w:iCs/>
      <w:color w:val="4472C4" w:themeColor="accent1"/>
      <w:sz w:val="20"/>
      <w:szCs w:val="20"/>
    </w:rPr>
  </w:style>
  <w:style w:type="paragraph" w:styleId="List">
    <w:name w:val="List"/>
    <w:basedOn w:val="Normal"/>
    <w:uiPriority w:val="99"/>
    <w:semiHidden/>
    <w:unhideWhenUsed/>
    <w:rsid w:val="003F74A2"/>
    <w:pPr>
      <w:ind w:left="283" w:hanging="283"/>
      <w:contextualSpacing/>
    </w:pPr>
  </w:style>
  <w:style w:type="paragraph" w:styleId="List2">
    <w:name w:val="List 2"/>
    <w:basedOn w:val="Normal"/>
    <w:uiPriority w:val="99"/>
    <w:semiHidden/>
    <w:unhideWhenUsed/>
    <w:rsid w:val="003F74A2"/>
    <w:pPr>
      <w:ind w:left="566" w:hanging="283"/>
      <w:contextualSpacing/>
    </w:pPr>
  </w:style>
  <w:style w:type="paragraph" w:styleId="List3">
    <w:name w:val="List 3"/>
    <w:basedOn w:val="Normal"/>
    <w:uiPriority w:val="99"/>
    <w:semiHidden/>
    <w:unhideWhenUsed/>
    <w:rsid w:val="003F74A2"/>
    <w:pPr>
      <w:ind w:left="849" w:hanging="283"/>
      <w:contextualSpacing/>
    </w:pPr>
  </w:style>
  <w:style w:type="paragraph" w:styleId="List4">
    <w:name w:val="List 4"/>
    <w:basedOn w:val="Normal"/>
    <w:uiPriority w:val="99"/>
    <w:semiHidden/>
    <w:unhideWhenUsed/>
    <w:rsid w:val="003F74A2"/>
    <w:pPr>
      <w:ind w:left="1132" w:hanging="283"/>
      <w:contextualSpacing/>
    </w:pPr>
  </w:style>
  <w:style w:type="paragraph" w:styleId="List5">
    <w:name w:val="List 5"/>
    <w:basedOn w:val="Normal"/>
    <w:uiPriority w:val="99"/>
    <w:semiHidden/>
    <w:unhideWhenUsed/>
    <w:rsid w:val="003F74A2"/>
    <w:pPr>
      <w:ind w:left="1415" w:hanging="283"/>
      <w:contextualSpacing/>
    </w:pPr>
  </w:style>
  <w:style w:type="paragraph" w:styleId="ListBullet">
    <w:name w:val="List Bullet"/>
    <w:basedOn w:val="Normal"/>
    <w:uiPriority w:val="99"/>
    <w:semiHidden/>
    <w:unhideWhenUsed/>
    <w:rsid w:val="003F74A2"/>
    <w:pPr>
      <w:numPr>
        <w:numId w:val="26"/>
      </w:numPr>
      <w:contextualSpacing/>
    </w:pPr>
  </w:style>
  <w:style w:type="paragraph" w:styleId="ListBullet2">
    <w:name w:val="List Bullet 2"/>
    <w:basedOn w:val="Normal"/>
    <w:uiPriority w:val="99"/>
    <w:semiHidden/>
    <w:unhideWhenUsed/>
    <w:rsid w:val="003F74A2"/>
    <w:pPr>
      <w:numPr>
        <w:numId w:val="27"/>
      </w:numPr>
      <w:contextualSpacing/>
    </w:pPr>
  </w:style>
  <w:style w:type="paragraph" w:styleId="ListBullet3">
    <w:name w:val="List Bullet 3"/>
    <w:basedOn w:val="Normal"/>
    <w:uiPriority w:val="99"/>
    <w:semiHidden/>
    <w:unhideWhenUsed/>
    <w:rsid w:val="003F74A2"/>
    <w:pPr>
      <w:numPr>
        <w:numId w:val="28"/>
      </w:numPr>
      <w:contextualSpacing/>
    </w:pPr>
  </w:style>
  <w:style w:type="paragraph" w:styleId="ListBullet4">
    <w:name w:val="List Bullet 4"/>
    <w:basedOn w:val="Normal"/>
    <w:uiPriority w:val="99"/>
    <w:semiHidden/>
    <w:unhideWhenUsed/>
    <w:rsid w:val="003F74A2"/>
    <w:pPr>
      <w:numPr>
        <w:numId w:val="29"/>
      </w:numPr>
      <w:contextualSpacing/>
    </w:pPr>
  </w:style>
  <w:style w:type="paragraph" w:styleId="ListBullet5">
    <w:name w:val="List Bullet 5"/>
    <w:basedOn w:val="Normal"/>
    <w:uiPriority w:val="99"/>
    <w:semiHidden/>
    <w:unhideWhenUsed/>
    <w:rsid w:val="003F74A2"/>
    <w:pPr>
      <w:numPr>
        <w:numId w:val="30"/>
      </w:numPr>
      <w:contextualSpacing/>
    </w:pPr>
  </w:style>
  <w:style w:type="paragraph" w:styleId="ListContinue">
    <w:name w:val="List Continue"/>
    <w:basedOn w:val="Normal"/>
    <w:uiPriority w:val="99"/>
    <w:semiHidden/>
    <w:unhideWhenUsed/>
    <w:rsid w:val="003F74A2"/>
    <w:pPr>
      <w:spacing w:after="120"/>
      <w:ind w:left="283"/>
      <w:contextualSpacing/>
    </w:pPr>
  </w:style>
  <w:style w:type="paragraph" w:styleId="ListContinue2">
    <w:name w:val="List Continue 2"/>
    <w:basedOn w:val="Normal"/>
    <w:uiPriority w:val="99"/>
    <w:semiHidden/>
    <w:unhideWhenUsed/>
    <w:rsid w:val="003F74A2"/>
    <w:pPr>
      <w:spacing w:after="120"/>
      <w:ind w:left="566"/>
      <w:contextualSpacing/>
    </w:pPr>
  </w:style>
  <w:style w:type="paragraph" w:styleId="ListContinue3">
    <w:name w:val="List Continue 3"/>
    <w:basedOn w:val="Normal"/>
    <w:uiPriority w:val="99"/>
    <w:semiHidden/>
    <w:unhideWhenUsed/>
    <w:rsid w:val="003F74A2"/>
    <w:pPr>
      <w:spacing w:after="120"/>
      <w:ind w:left="849"/>
      <w:contextualSpacing/>
    </w:pPr>
  </w:style>
  <w:style w:type="paragraph" w:styleId="ListContinue4">
    <w:name w:val="List Continue 4"/>
    <w:basedOn w:val="Normal"/>
    <w:uiPriority w:val="99"/>
    <w:semiHidden/>
    <w:unhideWhenUsed/>
    <w:rsid w:val="003F74A2"/>
    <w:pPr>
      <w:spacing w:after="120"/>
      <w:ind w:left="1132"/>
      <w:contextualSpacing/>
    </w:pPr>
  </w:style>
  <w:style w:type="paragraph" w:styleId="ListContinue5">
    <w:name w:val="List Continue 5"/>
    <w:basedOn w:val="Normal"/>
    <w:uiPriority w:val="99"/>
    <w:semiHidden/>
    <w:unhideWhenUsed/>
    <w:rsid w:val="003F74A2"/>
    <w:pPr>
      <w:spacing w:after="120"/>
      <w:ind w:left="1415"/>
      <w:contextualSpacing/>
    </w:pPr>
  </w:style>
  <w:style w:type="paragraph" w:styleId="ListNumber">
    <w:name w:val="List Number"/>
    <w:basedOn w:val="Normal"/>
    <w:uiPriority w:val="99"/>
    <w:semiHidden/>
    <w:unhideWhenUsed/>
    <w:rsid w:val="003F74A2"/>
    <w:pPr>
      <w:numPr>
        <w:numId w:val="31"/>
      </w:numPr>
      <w:contextualSpacing/>
    </w:pPr>
  </w:style>
  <w:style w:type="paragraph" w:styleId="ListNumber2">
    <w:name w:val="List Number 2"/>
    <w:basedOn w:val="Normal"/>
    <w:uiPriority w:val="99"/>
    <w:semiHidden/>
    <w:unhideWhenUsed/>
    <w:rsid w:val="003F74A2"/>
    <w:pPr>
      <w:numPr>
        <w:numId w:val="32"/>
      </w:numPr>
      <w:contextualSpacing/>
    </w:pPr>
  </w:style>
  <w:style w:type="paragraph" w:styleId="ListNumber3">
    <w:name w:val="List Number 3"/>
    <w:basedOn w:val="Normal"/>
    <w:uiPriority w:val="99"/>
    <w:semiHidden/>
    <w:unhideWhenUsed/>
    <w:rsid w:val="003F74A2"/>
    <w:pPr>
      <w:numPr>
        <w:numId w:val="33"/>
      </w:numPr>
      <w:contextualSpacing/>
    </w:pPr>
  </w:style>
  <w:style w:type="paragraph" w:styleId="ListNumber4">
    <w:name w:val="List Number 4"/>
    <w:basedOn w:val="Normal"/>
    <w:uiPriority w:val="99"/>
    <w:semiHidden/>
    <w:unhideWhenUsed/>
    <w:rsid w:val="003F74A2"/>
    <w:pPr>
      <w:numPr>
        <w:numId w:val="34"/>
      </w:numPr>
      <w:contextualSpacing/>
    </w:pPr>
  </w:style>
  <w:style w:type="paragraph" w:styleId="ListNumber5">
    <w:name w:val="List Number 5"/>
    <w:basedOn w:val="Normal"/>
    <w:uiPriority w:val="99"/>
    <w:semiHidden/>
    <w:unhideWhenUsed/>
    <w:rsid w:val="003F74A2"/>
    <w:pPr>
      <w:numPr>
        <w:numId w:val="35"/>
      </w:numPr>
      <w:contextualSpacing/>
    </w:pPr>
  </w:style>
  <w:style w:type="paragraph" w:styleId="MacroText">
    <w:name w:val="macro"/>
    <w:link w:val="MacroTextChar"/>
    <w:uiPriority w:val="99"/>
    <w:semiHidden/>
    <w:unhideWhenUsed/>
    <w:rsid w:val="003F74A2"/>
    <w:pPr>
      <w:widowControl w:val="0"/>
      <w:pBdr>
        <w:top w:val="nil"/>
        <w:left w:val="nil"/>
        <w:bottom w:val="nil"/>
        <w:right w:val="nil"/>
        <w:between w:val="nil"/>
      </w:pBdr>
      <w:tabs>
        <w:tab w:val="left" w:pos="480"/>
        <w:tab w:val="left" w:pos="960"/>
        <w:tab w:val="left" w:pos="1440"/>
        <w:tab w:val="left" w:pos="1920"/>
        <w:tab w:val="left" w:pos="2400"/>
        <w:tab w:val="left" w:pos="2880"/>
        <w:tab w:val="left" w:pos="3360"/>
        <w:tab w:val="left" w:pos="3840"/>
        <w:tab w:val="left" w:pos="4320"/>
      </w:tabs>
      <w:spacing w:after="0" w:line="252" w:lineRule="auto"/>
      <w:ind w:firstLine="202"/>
      <w:jc w:val="both"/>
    </w:pPr>
    <w:rPr>
      <w:rFonts w:ascii="Consolas" w:hAnsi="Consolas" w:cs="Times New Roman"/>
      <w:sz w:val="20"/>
      <w:szCs w:val="20"/>
    </w:rPr>
  </w:style>
  <w:style w:type="character" w:customStyle="1" w:styleId="MacroTextChar">
    <w:name w:val="Macro Text Char"/>
    <w:basedOn w:val="DefaultParagraphFont"/>
    <w:link w:val="MacroText"/>
    <w:uiPriority w:val="99"/>
    <w:semiHidden/>
    <w:rsid w:val="003F74A2"/>
    <w:rPr>
      <w:rFonts w:ascii="Consolas" w:hAnsi="Consolas" w:cs="Times New Roman"/>
      <w:sz w:val="20"/>
      <w:szCs w:val="20"/>
    </w:rPr>
  </w:style>
  <w:style w:type="paragraph" w:styleId="MessageHeader">
    <w:name w:val="Message Header"/>
    <w:basedOn w:val="Normal"/>
    <w:link w:val="MessageHeaderChar"/>
    <w:uiPriority w:val="99"/>
    <w:semiHidden/>
    <w:unhideWhenUsed/>
    <w:rsid w:val="003F74A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F74A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3F74A2"/>
    <w:rPr>
      <w:sz w:val="24"/>
      <w:szCs w:val="24"/>
    </w:rPr>
  </w:style>
  <w:style w:type="paragraph" w:styleId="NormalIndent">
    <w:name w:val="Normal Indent"/>
    <w:basedOn w:val="Normal"/>
    <w:uiPriority w:val="99"/>
    <w:semiHidden/>
    <w:unhideWhenUsed/>
    <w:rsid w:val="003F74A2"/>
    <w:pPr>
      <w:ind w:left="720"/>
    </w:pPr>
  </w:style>
  <w:style w:type="paragraph" w:styleId="NoteHeading">
    <w:name w:val="Note Heading"/>
    <w:basedOn w:val="Normal"/>
    <w:next w:val="Normal"/>
    <w:link w:val="NoteHeadingChar"/>
    <w:uiPriority w:val="99"/>
    <w:semiHidden/>
    <w:unhideWhenUsed/>
    <w:rsid w:val="003F74A2"/>
    <w:pPr>
      <w:spacing w:line="240" w:lineRule="auto"/>
    </w:pPr>
  </w:style>
  <w:style w:type="character" w:customStyle="1" w:styleId="NoteHeadingChar">
    <w:name w:val="Note Heading Char"/>
    <w:basedOn w:val="DefaultParagraphFont"/>
    <w:link w:val="NoteHeading"/>
    <w:uiPriority w:val="99"/>
    <w:semiHidden/>
    <w:rsid w:val="003F74A2"/>
    <w:rPr>
      <w:rFonts w:ascii="Times New Roman" w:hAnsi="Times New Roman" w:cs="Times New Roman"/>
      <w:sz w:val="20"/>
      <w:szCs w:val="20"/>
    </w:rPr>
  </w:style>
  <w:style w:type="paragraph" w:styleId="PlainText">
    <w:name w:val="Plain Text"/>
    <w:basedOn w:val="Normal"/>
    <w:link w:val="PlainTextChar"/>
    <w:uiPriority w:val="99"/>
    <w:semiHidden/>
    <w:unhideWhenUsed/>
    <w:rsid w:val="003F74A2"/>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F74A2"/>
    <w:rPr>
      <w:rFonts w:ascii="Consolas" w:hAnsi="Consolas" w:cs="Times New Roman"/>
      <w:sz w:val="21"/>
      <w:szCs w:val="21"/>
    </w:rPr>
  </w:style>
  <w:style w:type="paragraph" w:styleId="Quote">
    <w:name w:val="Quote"/>
    <w:basedOn w:val="Normal"/>
    <w:next w:val="Normal"/>
    <w:link w:val="QuoteChar"/>
    <w:uiPriority w:val="29"/>
    <w:qFormat/>
    <w:rsid w:val="003F74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F74A2"/>
    <w:rPr>
      <w:rFonts w:ascii="Times New Roman" w:hAnsi="Times New Roman" w:cs="Times New Roman"/>
      <w:i/>
      <w:iCs/>
      <w:color w:val="404040" w:themeColor="text1" w:themeTint="BF"/>
      <w:sz w:val="20"/>
      <w:szCs w:val="20"/>
    </w:rPr>
  </w:style>
  <w:style w:type="paragraph" w:styleId="Salutation">
    <w:name w:val="Salutation"/>
    <w:basedOn w:val="Normal"/>
    <w:next w:val="Normal"/>
    <w:link w:val="SalutationChar"/>
    <w:uiPriority w:val="99"/>
    <w:semiHidden/>
    <w:unhideWhenUsed/>
    <w:rsid w:val="003F74A2"/>
  </w:style>
  <w:style w:type="character" w:customStyle="1" w:styleId="SalutationChar">
    <w:name w:val="Salutation Char"/>
    <w:basedOn w:val="DefaultParagraphFont"/>
    <w:link w:val="Salutation"/>
    <w:uiPriority w:val="99"/>
    <w:semiHidden/>
    <w:rsid w:val="003F74A2"/>
    <w:rPr>
      <w:rFonts w:ascii="Times New Roman" w:hAnsi="Times New Roman" w:cs="Times New Roman"/>
      <w:sz w:val="20"/>
      <w:szCs w:val="20"/>
    </w:rPr>
  </w:style>
  <w:style w:type="paragraph" w:styleId="Signature">
    <w:name w:val="Signature"/>
    <w:basedOn w:val="Normal"/>
    <w:link w:val="SignatureChar"/>
    <w:uiPriority w:val="99"/>
    <w:semiHidden/>
    <w:unhideWhenUsed/>
    <w:rsid w:val="003F74A2"/>
    <w:pPr>
      <w:spacing w:line="240" w:lineRule="auto"/>
      <w:ind w:left="4252"/>
    </w:pPr>
  </w:style>
  <w:style w:type="character" w:customStyle="1" w:styleId="SignatureChar">
    <w:name w:val="Signature Char"/>
    <w:basedOn w:val="DefaultParagraphFont"/>
    <w:link w:val="Signature"/>
    <w:uiPriority w:val="99"/>
    <w:semiHidden/>
    <w:rsid w:val="003F74A2"/>
    <w:rPr>
      <w:rFonts w:ascii="Times New Roman" w:hAnsi="Times New Roman" w:cs="Times New Roman"/>
      <w:sz w:val="20"/>
      <w:szCs w:val="20"/>
    </w:rPr>
  </w:style>
  <w:style w:type="paragraph" w:styleId="TableofAuthorities">
    <w:name w:val="table of authorities"/>
    <w:basedOn w:val="Normal"/>
    <w:next w:val="Normal"/>
    <w:uiPriority w:val="99"/>
    <w:semiHidden/>
    <w:unhideWhenUsed/>
    <w:rsid w:val="003F74A2"/>
    <w:pPr>
      <w:ind w:left="200" w:hanging="200"/>
    </w:pPr>
  </w:style>
  <w:style w:type="paragraph" w:styleId="TableofFigures">
    <w:name w:val="table of figures"/>
    <w:basedOn w:val="Normal"/>
    <w:next w:val="Normal"/>
    <w:uiPriority w:val="99"/>
    <w:semiHidden/>
    <w:unhideWhenUsed/>
    <w:rsid w:val="003F74A2"/>
  </w:style>
  <w:style w:type="paragraph" w:styleId="TOAHeading">
    <w:name w:val="toa heading"/>
    <w:basedOn w:val="Normal"/>
    <w:next w:val="Normal"/>
    <w:uiPriority w:val="99"/>
    <w:semiHidden/>
    <w:unhideWhenUsed/>
    <w:rsid w:val="003F74A2"/>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512285">
      <w:bodyDiv w:val="1"/>
      <w:marLeft w:val="0"/>
      <w:marRight w:val="0"/>
      <w:marTop w:val="0"/>
      <w:marBottom w:val="0"/>
      <w:divBdr>
        <w:top w:val="none" w:sz="0" w:space="0" w:color="auto"/>
        <w:left w:val="none" w:sz="0" w:space="0" w:color="auto"/>
        <w:bottom w:val="none" w:sz="0" w:space="0" w:color="auto"/>
        <w:right w:val="none" w:sz="0" w:space="0" w:color="auto"/>
      </w:divBdr>
    </w:div>
    <w:div w:id="1542134169">
      <w:bodyDiv w:val="1"/>
      <w:marLeft w:val="0"/>
      <w:marRight w:val="0"/>
      <w:marTop w:val="0"/>
      <w:marBottom w:val="0"/>
      <w:divBdr>
        <w:top w:val="none" w:sz="0" w:space="0" w:color="auto"/>
        <w:left w:val="none" w:sz="0" w:space="0" w:color="auto"/>
        <w:bottom w:val="none" w:sz="0" w:space="0" w:color="auto"/>
        <w:right w:val="none" w:sz="0" w:space="0" w:color="auto"/>
      </w:divBdr>
      <w:divsChild>
        <w:div w:id="93215002">
          <w:marLeft w:val="640"/>
          <w:marRight w:val="0"/>
          <w:marTop w:val="0"/>
          <w:marBottom w:val="0"/>
          <w:divBdr>
            <w:top w:val="none" w:sz="0" w:space="0" w:color="auto"/>
            <w:left w:val="none" w:sz="0" w:space="0" w:color="auto"/>
            <w:bottom w:val="none" w:sz="0" w:space="0" w:color="auto"/>
            <w:right w:val="none" w:sz="0" w:space="0" w:color="auto"/>
          </w:divBdr>
        </w:div>
        <w:div w:id="137575401">
          <w:marLeft w:val="640"/>
          <w:marRight w:val="0"/>
          <w:marTop w:val="0"/>
          <w:marBottom w:val="0"/>
          <w:divBdr>
            <w:top w:val="none" w:sz="0" w:space="0" w:color="auto"/>
            <w:left w:val="none" w:sz="0" w:space="0" w:color="auto"/>
            <w:bottom w:val="none" w:sz="0" w:space="0" w:color="auto"/>
            <w:right w:val="none" w:sz="0" w:space="0" w:color="auto"/>
          </w:divBdr>
        </w:div>
        <w:div w:id="150024393">
          <w:marLeft w:val="640"/>
          <w:marRight w:val="0"/>
          <w:marTop w:val="0"/>
          <w:marBottom w:val="0"/>
          <w:divBdr>
            <w:top w:val="none" w:sz="0" w:space="0" w:color="auto"/>
            <w:left w:val="none" w:sz="0" w:space="0" w:color="auto"/>
            <w:bottom w:val="none" w:sz="0" w:space="0" w:color="auto"/>
            <w:right w:val="none" w:sz="0" w:space="0" w:color="auto"/>
          </w:divBdr>
        </w:div>
        <w:div w:id="225843654">
          <w:marLeft w:val="640"/>
          <w:marRight w:val="0"/>
          <w:marTop w:val="0"/>
          <w:marBottom w:val="0"/>
          <w:divBdr>
            <w:top w:val="none" w:sz="0" w:space="0" w:color="auto"/>
            <w:left w:val="none" w:sz="0" w:space="0" w:color="auto"/>
            <w:bottom w:val="none" w:sz="0" w:space="0" w:color="auto"/>
            <w:right w:val="none" w:sz="0" w:space="0" w:color="auto"/>
          </w:divBdr>
        </w:div>
        <w:div w:id="237525040">
          <w:marLeft w:val="640"/>
          <w:marRight w:val="0"/>
          <w:marTop w:val="0"/>
          <w:marBottom w:val="0"/>
          <w:divBdr>
            <w:top w:val="none" w:sz="0" w:space="0" w:color="auto"/>
            <w:left w:val="none" w:sz="0" w:space="0" w:color="auto"/>
            <w:bottom w:val="none" w:sz="0" w:space="0" w:color="auto"/>
            <w:right w:val="none" w:sz="0" w:space="0" w:color="auto"/>
          </w:divBdr>
        </w:div>
        <w:div w:id="244148579">
          <w:marLeft w:val="640"/>
          <w:marRight w:val="0"/>
          <w:marTop w:val="0"/>
          <w:marBottom w:val="0"/>
          <w:divBdr>
            <w:top w:val="none" w:sz="0" w:space="0" w:color="auto"/>
            <w:left w:val="none" w:sz="0" w:space="0" w:color="auto"/>
            <w:bottom w:val="none" w:sz="0" w:space="0" w:color="auto"/>
            <w:right w:val="none" w:sz="0" w:space="0" w:color="auto"/>
          </w:divBdr>
        </w:div>
        <w:div w:id="308707237">
          <w:marLeft w:val="640"/>
          <w:marRight w:val="0"/>
          <w:marTop w:val="0"/>
          <w:marBottom w:val="0"/>
          <w:divBdr>
            <w:top w:val="none" w:sz="0" w:space="0" w:color="auto"/>
            <w:left w:val="none" w:sz="0" w:space="0" w:color="auto"/>
            <w:bottom w:val="none" w:sz="0" w:space="0" w:color="auto"/>
            <w:right w:val="none" w:sz="0" w:space="0" w:color="auto"/>
          </w:divBdr>
        </w:div>
        <w:div w:id="419911932">
          <w:marLeft w:val="640"/>
          <w:marRight w:val="0"/>
          <w:marTop w:val="0"/>
          <w:marBottom w:val="0"/>
          <w:divBdr>
            <w:top w:val="none" w:sz="0" w:space="0" w:color="auto"/>
            <w:left w:val="none" w:sz="0" w:space="0" w:color="auto"/>
            <w:bottom w:val="none" w:sz="0" w:space="0" w:color="auto"/>
            <w:right w:val="none" w:sz="0" w:space="0" w:color="auto"/>
          </w:divBdr>
        </w:div>
        <w:div w:id="435102240">
          <w:marLeft w:val="640"/>
          <w:marRight w:val="0"/>
          <w:marTop w:val="0"/>
          <w:marBottom w:val="0"/>
          <w:divBdr>
            <w:top w:val="none" w:sz="0" w:space="0" w:color="auto"/>
            <w:left w:val="none" w:sz="0" w:space="0" w:color="auto"/>
            <w:bottom w:val="none" w:sz="0" w:space="0" w:color="auto"/>
            <w:right w:val="none" w:sz="0" w:space="0" w:color="auto"/>
          </w:divBdr>
        </w:div>
        <w:div w:id="513963793">
          <w:marLeft w:val="640"/>
          <w:marRight w:val="0"/>
          <w:marTop w:val="0"/>
          <w:marBottom w:val="0"/>
          <w:divBdr>
            <w:top w:val="none" w:sz="0" w:space="0" w:color="auto"/>
            <w:left w:val="none" w:sz="0" w:space="0" w:color="auto"/>
            <w:bottom w:val="none" w:sz="0" w:space="0" w:color="auto"/>
            <w:right w:val="none" w:sz="0" w:space="0" w:color="auto"/>
          </w:divBdr>
        </w:div>
        <w:div w:id="603340055">
          <w:marLeft w:val="640"/>
          <w:marRight w:val="0"/>
          <w:marTop w:val="0"/>
          <w:marBottom w:val="0"/>
          <w:divBdr>
            <w:top w:val="none" w:sz="0" w:space="0" w:color="auto"/>
            <w:left w:val="none" w:sz="0" w:space="0" w:color="auto"/>
            <w:bottom w:val="none" w:sz="0" w:space="0" w:color="auto"/>
            <w:right w:val="none" w:sz="0" w:space="0" w:color="auto"/>
          </w:divBdr>
        </w:div>
        <w:div w:id="612982683">
          <w:marLeft w:val="640"/>
          <w:marRight w:val="0"/>
          <w:marTop w:val="0"/>
          <w:marBottom w:val="0"/>
          <w:divBdr>
            <w:top w:val="none" w:sz="0" w:space="0" w:color="auto"/>
            <w:left w:val="none" w:sz="0" w:space="0" w:color="auto"/>
            <w:bottom w:val="none" w:sz="0" w:space="0" w:color="auto"/>
            <w:right w:val="none" w:sz="0" w:space="0" w:color="auto"/>
          </w:divBdr>
        </w:div>
        <w:div w:id="625425916">
          <w:marLeft w:val="640"/>
          <w:marRight w:val="0"/>
          <w:marTop w:val="0"/>
          <w:marBottom w:val="0"/>
          <w:divBdr>
            <w:top w:val="none" w:sz="0" w:space="0" w:color="auto"/>
            <w:left w:val="none" w:sz="0" w:space="0" w:color="auto"/>
            <w:bottom w:val="none" w:sz="0" w:space="0" w:color="auto"/>
            <w:right w:val="none" w:sz="0" w:space="0" w:color="auto"/>
          </w:divBdr>
        </w:div>
        <w:div w:id="631636511">
          <w:marLeft w:val="640"/>
          <w:marRight w:val="0"/>
          <w:marTop w:val="0"/>
          <w:marBottom w:val="0"/>
          <w:divBdr>
            <w:top w:val="none" w:sz="0" w:space="0" w:color="auto"/>
            <w:left w:val="none" w:sz="0" w:space="0" w:color="auto"/>
            <w:bottom w:val="none" w:sz="0" w:space="0" w:color="auto"/>
            <w:right w:val="none" w:sz="0" w:space="0" w:color="auto"/>
          </w:divBdr>
        </w:div>
        <w:div w:id="660350997">
          <w:marLeft w:val="640"/>
          <w:marRight w:val="0"/>
          <w:marTop w:val="0"/>
          <w:marBottom w:val="0"/>
          <w:divBdr>
            <w:top w:val="none" w:sz="0" w:space="0" w:color="auto"/>
            <w:left w:val="none" w:sz="0" w:space="0" w:color="auto"/>
            <w:bottom w:val="none" w:sz="0" w:space="0" w:color="auto"/>
            <w:right w:val="none" w:sz="0" w:space="0" w:color="auto"/>
          </w:divBdr>
        </w:div>
        <w:div w:id="838354285">
          <w:marLeft w:val="640"/>
          <w:marRight w:val="0"/>
          <w:marTop w:val="0"/>
          <w:marBottom w:val="0"/>
          <w:divBdr>
            <w:top w:val="none" w:sz="0" w:space="0" w:color="auto"/>
            <w:left w:val="none" w:sz="0" w:space="0" w:color="auto"/>
            <w:bottom w:val="none" w:sz="0" w:space="0" w:color="auto"/>
            <w:right w:val="none" w:sz="0" w:space="0" w:color="auto"/>
          </w:divBdr>
        </w:div>
        <w:div w:id="838934303">
          <w:marLeft w:val="640"/>
          <w:marRight w:val="0"/>
          <w:marTop w:val="0"/>
          <w:marBottom w:val="0"/>
          <w:divBdr>
            <w:top w:val="none" w:sz="0" w:space="0" w:color="auto"/>
            <w:left w:val="none" w:sz="0" w:space="0" w:color="auto"/>
            <w:bottom w:val="none" w:sz="0" w:space="0" w:color="auto"/>
            <w:right w:val="none" w:sz="0" w:space="0" w:color="auto"/>
          </w:divBdr>
        </w:div>
        <w:div w:id="874973390">
          <w:marLeft w:val="640"/>
          <w:marRight w:val="0"/>
          <w:marTop w:val="0"/>
          <w:marBottom w:val="0"/>
          <w:divBdr>
            <w:top w:val="none" w:sz="0" w:space="0" w:color="auto"/>
            <w:left w:val="none" w:sz="0" w:space="0" w:color="auto"/>
            <w:bottom w:val="none" w:sz="0" w:space="0" w:color="auto"/>
            <w:right w:val="none" w:sz="0" w:space="0" w:color="auto"/>
          </w:divBdr>
        </w:div>
        <w:div w:id="878132309">
          <w:marLeft w:val="640"/>
          <w:marRight w:val="0"/>
          <w:marTop w:val="0"/>
          <w:marBottom w:val="0"/>
          <w:divBdr>
            <w:top w:val="none" w:sz="0" w:space="0" w:color="auto"/>
            <w:left w:val="none" w:sz="0" w:space="0" w:color="auto"/>
            <w:bottom w:val="none" w:sz="0" w:space="0" w:color="auto"/>
            <w:right w:val="none" w:sz="0" w:space="0" w:color="auto"/>
          </w:divBdr>
        </w:div>
        <w:div w:id="950237875">
          <w:marLeft w:val="640"/>
          <w:marRight w:val="0"/>
          <w:marTop w:val="0"/>
          <w:marBottom w:val="0"/>
          <w:divBdr>
            <w:top w:val="none" w:sz="0" w:space="0" w:color="auto"/>
            <w:left w:val="none" w:sz="0" w:space="0" w:color="auto"/>
            <w:bottom w:val="none" w:sz="0" w:space="0" w:color="auto"/>
            <w:right w:val="none" w:sz="0" w:space="0" w:color="auto"/>
          </w:divBdr>
        </w:div>
        <w:div w:id="957953087">
          <w:marLeft w:val="640"/>
          <w:marRight w:val="0"/>
          <w:marTop w:val="0"/>
          <w:marBottom w:val="0"/>
          <w:divBdr>
            <w:top w:val="none" w:sz="0" w:space="0" w:color="auto"/>
            <w:left w:val="none" w:sz="0" w:space="0" w:color="auto"/>
            <w:bottom w:val="none" w:sz="0" w:space="0" w:color="auto"/>
            <w:right w:val="none" w:sz="0" w:space="0" w:color="auto"/>
          </w:divBdr>
        </w:div>
        <w:div w:id="1031612665">
          <w:marLeft w:val="640"/>
          <w:marRight w:val="0"/>
          <w:marTop w:val="0"/>
          <w:marBottom w:val="0"/>
          <w:divBdr>
            <w:top w:val="none" w:sz="0" w:space="0" w:color="auto"/>
            <w:left w:val="none" w:sz="0" w:space="0" w:color="auto"/>
            <w:bottom w:val="none" w:sz="0" w:space="0" w:color="auto"/>
            <w:right w:val="none" w:sz="0" w:space="0" w:color="auto"/>
          </w:divBdr>
        </w:div>
        <w:div w:id="1049652509">
          <w:marLeft w:val="640"/>
          <w:marRight w:val="0"/>
          <w:marTop w:val="0"/>
          <w:marBottom w:val="0"/>
          <w:divBdr>
            <w:top w:val="none" w:sz="0" w:space="0" w:color="auto"/>
            <w:left w:val="none" w:sz="0" w:space="0" w:color="auto"/>
            <w:bottom w:val="none" w:sz="0" w:space="0" w:color="auto"/>
            <w:right w:val="none" w:sz="0" w:space="0" w:color="auto"/>
          </w:divBdr>
        </w:div>
        <w:div w:id="1104031373">
          <w:marLeft w:val="640"/>
          <w:marRight w:val="0"/>
          <w:marTop w:val="0"/>
          <w:marBottom w:val="0"/>
          <w:divBdr>
            <w:top w:val="none" w:sz="0" w:space="0" w:color="auto"/>
            <w:left w:val="none" w:sz="0" w:space="0" w:color="auto"/>
            <w:bottom w:val="none" w:sz="0" w:space="0" w:color="auto"/>
            <w:right w:val="none" w:sz="0" w:space="0" w:color="auto"/>
          </w:divBdr>
        </w:div>
        <w:div w:id="1114862743">
          <w:marLeft w:val="640"/>
          <w:marRight w:val="0"/>
          <w:marTop w:val="0"/>
          <w:marBottom w:val="0"/>
          <w:divBdr>
            <w:top w:val="none" w:sz="0" w:space="0" w:color="auto"/>
            <w:left w:val="none" w:sz="0" w:space="0" w:color="auto"/>
            <w:bottom w:val="none" w:sz="0" w:space="0" w:color="auto"/>
            <w:right w:val="none" w:sz="0" w:space="0" w:color="auto"/>
          </w:divBdr>
        </w:div>
        <w:div w:id="1129588755">
          <w:marLeft w:val="640"/>
          <w:marRight w:val="0"/>
          <w:marTop w:val="0"/>
          <w:marBottom w:val="0"/>
          <w:divBdr>
            <w:top w:val="none" w:sz="0" w:space="0" w:color="auto"/>
            <w:left w:val="none" w:sz="0" w:space="0" w:color="auto"/>
            <w:bottom w:val="none" w:sz="0" w:space="0" w:color="auto"/>
            <w:right w:val="none" w:sz="0" w:space="0" w:color="auto"/>
          </w:divBdr>
        </w:div>
        <w:div w:id="1151294016">
          <w:marLeft w:val="640"/>
          <w:marRight w:val="0"/>
          <w:marTop w:val="0"/>
          <w:marBottom w:val="0"/>
          <w:divBdr>
            <w:top w:val="none" w:sz="0" w:space="0" w:color="auto"/>
            <w:left w:val="none" w:sz="0" w:space="0" w:color="auto"/>
            <w:bottom w:val="none" w:sz="0" w:space="0" w:color="auto"/>
            <w:right w:val="none" w:sz="0" w:space="0" w:color="auto"/>
          </w:divBdr>
        </w:div>
        <w:div w:id="1244877285">
          <w:marLeft w:val="640"/>
          <w:marRight w:val="0"/>
          <w:marTop w:val="0"/>
          <w:marBottom w:val="0"/>
          <w:divBdr>
            <w:top w:val="none" w:sz="0" w:space="0" w:color="auto"/>
            <w:left w:val="none" w:sz="0" w:space="0" w:color="auto"/>
            <w:bottom w:val="none" w:sz="0" w:space="0" w:color="auto"/>
            <w:right w:val="none" w:sz="0" w:space="0" w:color="auto"/>
          </w:divBdr>
        </w:div>
        <w:div w:id="1272207972">
          <w:marLeft w:val="640"/>
          <w:marRight w:val="0"/>
          <w:marTop w:val="0"/>
          <w:marBottom w:val="0"/>
          <w:divBdr>
            <w:top w:val="none" w:sz="0" w:space="0" w:color="auto"/>
            <w:left w:val="none" w:sz="0" w:space="0" w:color="auto"/>
            <w:bottom w:val="none" w:sz="0" w:space="0" w:color="auto"/>
            <w:right w:val="none" w:sz="0" w:space="0" w:color="auto"/>
          </w:divBdr>
        </w:div>
        <w:div w:id="1291474933">
          <w:marLeft w:val="640"/>
          <w:marRight w:val="0"/>
          <w:marTop w:val="0"/>
          <w:marBottom w:val="0"/>
          <w:divBdr>
            <w:top w:val="none" w:sz="0" w:space="0" w:color="auto"/>
            <w:left w:val="none" w:sz="0" w:space="0" w:color="auto"/>
            <w:bottom w:val="none" w:sz="0" w:space="0" w:color="auto"/>
            <w:right w:val="none" w:sz="0" w:space="0" w:color="auto"/>
          </w:divBdr>
        </w:div>
        <w:div w:id="1358122962">
          <w:marLeft w:val="640"/>
          <w:marRight w:val="0"/>
          <w:marTop w:val="0"/>
          <w:marBottom w:val="0"/>
          <w:divBdr>
            <w:top w:val="none" w:sz="0" w:space="0" w:color="auto"/>
            <w:left w:val="none" w:sz="0" w:space="0" w:color="auto"/>
            <w:bottom w:val="none" w:sz="0" w:space="0" w:color="auto"/>
            <w:right w:val="none" w:sz="0" w:space="0" w:color="auto"/>
          </w:divBdr>
        </w:div>
        <w:div w:id="1430396843">
          <w:marLeft w:val="640"/>
          <w:marRight w:val="0"/>
          <w:marTop w:val="0"/>
          <w:marBottom w:val="0"/>
          <w:divBdr>
            <w:top w:val="none" w:sz="0" w:space="0" w:color="auto"/>
            <w:left w:val="none" w:sz="0" w:space="0" w:color="auto"/>
            <w:bottom w:val="none" w:sz="0" w:space="0" w:color="auto"/>
            <w:right w:val="none" w:sz="0" w:space="0" w:color="auto"/>
          </w:divBdr>
        </w:div>
        <w:div w:id="1451164017">
          <w:marLeft w:val="640"/>
          <w:marRight w:val="0"/>
          <w:marTop w:val="0"/>
          <w:marBottom w:val="0"/>
          <w:divBdr>
            <w:top w:val="none" w:sz="0" w:space="0" w:color="auto"/>
            <w:left w:val="none" w:sz="0" w:space="0" w:color="auto"/>
            <w:bottom w:val="none" w:sz="0" w:space="0" w:color="auto"/>
            <w:right w:val="none" w:sz="0" w:space="0" w:color="auto"/>
          </w:divBdr>
        </w:div>
        <w:div w:id="1513378219">
          <w:marLeft w:val="640"/>
          <w:marRight w:val="0"/>
          <w:marTop w:val="0"/>
          <w:marBottom w:val="0"/>
          <w:divBdr>
            <w:top w:val="none" w:sz="0" w:space="0" w:color="auto"/>
            <w:left w:val="none" w:sz="0" w:space="0" w:color="auto"/>
            <w:bottom w:val="none" w:sz="0" w:space="0" w:color="auto"/>
            <w:right w:val="none" w:sz="0" w:space="0" w:color="auto"/>
          </w:divBdr>
        </w:div>
        <w:div w:id="1522282918">
          <w:marLeft w:val="640"/>
          <w:marRight w:val="0"/>
          <w:marTop w:val="0"/>
          <w:marBottom w:val="0"/>
          <w:divBdr>
            <w:top w:val="none" w:sz="0" w:space="0" w:color="auto"/>
            <w:left w:val="none" w:sz="0" w:space="0" w:color="auto"/>
            <w:bottom w:val="none" w:sz="0" w:space="0" w:color="auto"/>
            <w:right w:val="none" w:sz="0" w:space="0" w:color="auto"/>
          </w:divBdr>
        </w:div>
        <w:div w:id="1527594713">
          <w:marLeft w:val="640"/>
          <w:marRight w:val="0"/>
          <w:marTop w:val="0"/>
          <w:marBottom w:val="0"/>
          <w:divBdr>
            <w:top w:val="none" w:sz="0" w:space="0" w:color="auto"/>
            <w:left w:val="none" w:sz="0" w:space="0" w:color="auto"/>
            <w:bottom w:val="none" w:sz="0" w:space="0" w:color="auto"/>
            <w:right w:val="none" w:sz="0" w:space="0" w:color="auto"/>
          </w:divBdr>
        </w:div>
        <w:div w:id="1542326980">
          <w:marLeft w:val="640"/>
          <w:marRight w:val="0"/>
          <w:marTop w:val="0"/>
          <w:marBottom w:val="0"/>
          <w:divBdr>
            <w:top w:val="none" w:sz="0" w:space="0" w:color="auto"/>
            <w:left w:val="none" w:sz="0" w:space="0" w:color="auto"/>
            <w:bottom w:val="none" w:sz="0" w:space="0" w:color="auto"/>
            <w:right w:val="none" w:sz="0" w:space="0" w:color="auto"/>
          </w:divBdr>
        </w:div>
        <w:div w:id="1571380757">
          <w:marLeft w:val="640"/>
          <w:marRight w:val="0"/>
          <w:marTop w:val="0"/>
          <w:marBottom w:val="0"/>
          <w:divBdr>
            <w:top w:val="none" w:sz="0" w:space="0" w:color="auto"/>
            <w:left w:val="none" w:sz="0" w:space="0" w:color="auto"/>
            <w:bottom w:val="none" w:sz="0" w:space="0" w:color="auto"/>
            <w:right w:val="none" w:sz="0" w:space="0" w:color="auto"/>
          </w:divBdr>
        </w:div>
        <w:div w:id="1601526809">
          <w:marLeft w:val="640"/>
          <w:marRight w:val="0"/>
          <w:marTop w:val="0"/>
          <w:marBottom w:val="0"/>
          <w:divBdr>
            <w:top w:val="none" w:sz="0" w:space="0" w:color="auto"/>
            <w:left w:val="none" w:sz="0" w:space="0" w:color="auto"/>
            <w:bottom w:val="none" w:sz="0" w:space="0" w:color="auto"/>
            <w:right w:val="none" w:sz="0" w:space="0" w:color="auto"/>
          </w:divBdr>
        </w:div>
        <w:div w:id="1655261998">
          <w:marLeft w:val="640"/>
          <w:marRight w:val="0"/>
          <w:marTop w:val="0"/>
          <w:marBottom w:val="0"/>
          <w:divBdr>
            <w:top w:val="none" w:sz="0" w:space="0" w:color="auto"/>
            <w:left w:val="none" w:sz="0" w:space="0" w:color="auto"/>
            <w:bottom w:val="none" w:sz="0" w:space="0" w:color="auto"/>
            <w:right w:val="none" w:sz="0" w:space="0" w:color="auto"/>
          </w:divBdr>
        </w:div>
        <w:div w:id="1660618592">
          <w:marLeft w:val="640"/>
          <w:marRight w:val="0"/>
          <w:marTop w:val="0"/>
          <w:marBottom w:val="0"/>
          <w:divBdr>
            <w:top w:val="none" w:sz="0" w:space="0" w:color="auto"/>
            <w:left w:val="none" w:sz="0" w:space="0" w:color="auto"/>
            <w:bottom w:val="none" w:sz="0" w:space="0" w:color="auto"/>
            <w:right w:val="none" w:sz="0" w:space="0" w:color="auto"/>
          </w:divBdr>
        </w:div>
        <w:div w:id="1724988560">
          <w:marLeft w:val="640"/>
          <w:marRight w:val="0"/>
          <w:marTop w:val="0"/>
          <w:marBottom w:val="0"/>
          <w:divBdr>
            <w:top w:val="none" w:sz="0" w:space="0" w:color="auto"/>
            <w:left w:val="none" w:sz="0" w:space="0" w:color="auto"/>
            <w:bottom w:val="none" w:sz="0" w:space="0" w:color="auto"/>
            <w:right w:val="none" w:sz="0" w:space="0" w:color="auto"/>
          </w:divBdr>
        </w:div>
        <w:div w:id="1755473068">
          <w:marLeft w:val="640"/>
          <w:marRight w:val="0"/>
          <w:marTop w:val="0"/>
          <w:marBottom w:val="0"/>
          <w:divBdr>
            <w:top w:val="none" w:sz="0" w:space="0" w:color="auto"/>
            <w:left w:val="none" w:sz="0" w:space="0" w:color="auto"/>
            <w:bottom w:val="none" w:sz="0" w:space="0" w:color="auto"/>
            <w:right w:val="none" w:sz="0" w:space="0" w:color="auto"/>
          </w:divBdr>
        </w:div>
        <w:div w:id="1769498011">
          <w:marLeft w:val="640"/>
          <w:marRight w:val="0"/>
          <w:marTop w:val="0"/>
          <w:marBottom w:val="0"/>
          <w:divBdr>
            <w:top w:val="none" w:sz="0" w:space="0" w:color="auto"/>
            <w:left w:val="none" w:sz="0" w:space="0" w:color="auto"/>
            <w:bottom w:val="none" w:sz="0" w:space="0" w:color="auto"/>
            <w:right w:val="none" w:sz="0" w:space="0" w:color="auto"/>
          </w:divBdr>
        </w:div>
        <w:div w:id="1770196572">
          <w:marLeft w:val="640"/>
          <w:marRight w:val="0"/>
          <w:marTop w:val="0"/>
          <w:marBottom w:val="0"/>
          <w:divBdr>
            <w:top w:val="none" w:sz="0" w:space="0" w:color="auto"/>
            <w:left w:val="none" w:sz="0" w:space="0" w:color="auto"/>
            <w:bottom w:val="none" w:sz="0" w:space="0" w:color="auto"/>
            <w:right w:val="none" w:sz="0" w:space="0" w:color="auto"/>
          </w:divBdr>
        </w:div>
        <w:div w:id="1917744085">
          <w:marLeft w:val="640"/>
          <w:marRight w:val="0"/>
          <w:marTop w:val="0"/>
          <w:marBottom w:val="0"/>
          <w:divBdr>
            <w:top w:val="none" w:sz="0" w:space="0" w:color="auto"/>
            <w:left w:val="none" w:sz="0" w:space="0" w:color="auto"/>
            <w:bottom w:val="none" w:sz="0" w:space="0" w:color="auto"/>
            <w:right w:val="none" w:sz="0" w:space="0" w:color="auto"/>
          </w:divBdr>
        </w:div>
        <w:div w:id="1995528242">
          <w:marLeft w:val="640"/>
          <w:marRight w:val="0"/>
          <w:marTop w:val="0"/>
          <w:marBottom w:val="0"/>
          <w:divBdr>
            <w:top w:val="none" w:sz="0" w:space="0" w:color="auto"/>
            <w:left w:val="none" w:sz="0" w:space="0" w:color="auto"/>
            <w:bottom w:val="none" w:sz="0" w:space="0" w:color="auto"/>
            <w:right w:val="none" w:sz="0" w:space="0" w:color="auto"/>
          </w:divBdr>
        </w:div>
        <w:div w:id="2002612842">
          <w:marLeft w:val="640"/>
          <w:marRight w:val="0"/>
          <w:marTop w:val="0"/>
          <w:marBottom w:val="0"/>
          <w:divBdr>
            <w:top w:val="none" w:sz="0" w:space="0" w:color="auto"/>
            <w:left w:val="none" w:sz="0" w:space="0" w:color="auto"/>
            <w:bottom w:val="none" w:sz="0" w:space="0" w:color="auto"/>
            <w:right w:val="none" w:sz="0" w:space="0" w:color="auto"/>
          </w:divBdr>
        </w:div>
        <w:div w:id="2010132409">
          <w:marLeft w:val="640"/>
          <w:marRight w:val="0"/>
          <w:marTop w:val="0"/>
          <w:marBottom w:val="0"/>
          <w:divBdr>
            <w:top w:val="none" w:sz="0" w:space="0" w:color="auto"/>
            <w:left w:val="none" w:sz="0" w:space="0" w:color="auto"/>
            <w:bottom w:val="none" w:sz="0" w:space="0" w:color="auto"/>
            <w:right w:val="none" w:sz="0" w:space="0" w:color="auto"/>
          </w:divBdr>
        </w:div>
        <w:div w:id="2017416572">
          <w:marLeft w:val="640"/>
          <w:marRight w:val="0"/>
          <w:marTop w:val="0"/>
          <w:marBottom w:val="0"/>
          <w:divBdr>
            <w:top w:val="none" w:sz="0" w:space="0" w:color="auto"/>
            <w:left w:val="none" w:sz="0" w:space="0" w:color="auto"/>
            <w:bottom w:val="none" w:sz="0" w:space="0" w:color="auto"/>
            <w:right w:val="none" w:sz="0" w:space="0" w:color="auto"/>
          </w:divBdr>
        </w:div>
        <w:div w:id="2041202240">
          <w:marLeft w:val="640"/>
          <w:marRight w:val="0"/>
          <w:marTop w:val="0"/>
          <w:marBottom w:val="0"/>
          <w:divBdr>
            <w:top w:val="none" w:sz="0" w:space="0" w:color="auto"/>
            <w:left w:val="none" w:sz="0" w:space="0" w:color="auto"/>
            <w:bottom w:val="none" w:sz="0" w:space="0" w:color="auto"/>
            <w:right w:val="none" w:sz="0" w:space="0" w:color="auto"/>
          </w:divBdr>
        </w:div>
        <w:div w:id="2112965984">
          <w:marLeft w:val="640"/>
          <w:marRight w:val="0"/>
          <w:marTop w:val="0"/>
          <w:marBottom w:val="0"/>
          <w:divBdr>
            <w:top w:val="none" w:sz="0" w:space="0" w:color="auto"/>
            <w:left w:val="none" w:sz="0" w:space="0" w:color="auto"/>
            <w:bottom w:val="none" w:sz="0" w:space="0" w:color="auto"/>
            <w:right w:val="none" w:sz="0" w:space="0" w:color="auto"/>
          </w:divBdr>
        </w:div>
        <w:div w:id="2140489754">
          <w:marLeft w:val="640"/>
          <w:marRight w:val="0"/>
          <w:marTop w:val="0"/>
          <w:marBottom w:val="0"/>
          <w:divBdr>
            <w:top w:val="none" w:sz="0" w:space="0" w:color="auto"/>
            <w:left w:val="none" w:sz="0" w:space="0" w:color="auto"/>
            <w:bottom w:val="none" w:sz="0" w:space="0" w:color="auto"/>
            <w:right w:val="none" w:sz="0" w:space="0" w:color="auto"/>
          </w:divBdr>
        </w:div>
      </w:divsChild>
    </w:div>
    <w:div w:id="1851144989">
      <w:bodyDiv w:val="1"/>
      <w:marLeft w:val="0"/>
      <w:marRight w:val="0"/>
      <w:marTop w:val="0"/>
      <w:marBottom w:val="0"/>
      <w:divBdr>
        <w:top w:val="none" w:sz="0" w:space="0" w:color="auto"/>
        <w:left w:val="none" w:sz="0" w:space="0" w:color="auto"/>
        <w:bottom w:val="none" w:sz="0" w:space="0" w:color="auto"/>
        <w:right w:val="none" w:sz="0" w:space="0" w:color="auto"/>
      </w:divBdr>
      <w:divsChild>
        <w:div w:id="136804499">
          <w:marLeft w:val="480"/>
          <w:marRight w:val="0"/>
          <w:marTop w:val="0"/>
          <w:marBottom w:val="0"/>
          <w:divBdr>
            <w:top w:val="none" w:sz="0" w:space="0" w:color="auto"/>
            <w:left w:val="none" w:sz="0" w:space="0" w:color="auto"/>
            <w:bottom w:val="none" w:sz="0" w:space="0" w:color="auto"/>
            <w:right w:val="none" w:sz="0" w:space="0" w:color="auto"/>
          </w:divBdr>
        </w:div>
        <w:div w:id="1027945302">
          <w:marLeft w:val="480"/>
          <w:marRight w:val="0"/>
          <w:marTop w:val="0"/>
          <w:marBottom w:val="0"/>
          <w:divBdr>
            <w:top w:val="none" w:sz="0" w:space="0" w:color="auto"/>
            <w:left w:val="none" w:sz="0" w:space="0" w:color="auto"/>
            <w:bottom w:val="none" w:sz="0" w:space="0" w:color="auto"/>
            <w:right w:val="none" w:sz="0" w:space="0" w:color="auto"/>
          </w:divBdr>
        </w:div>
        <w:div w:id="2047173747">
          <w:marLeft w:val="480"/>
          <w:marRight w:val="0"/>
          <w:marTop w:val="0"/>
          <w:marBottom w:val="0"/>
          <w:divBdr>
            <w:top w:val="none" w:sz="0" w:space="0" w:color="auto"/>
            <w:left w:val="none" w:sz="0" w:space="0" w:color="auto"/>
            <w:bottom w:val="none" w:sz="0" w:space="0" w:color="auto"/>
            <w:right w:val="none" w:sz="0" w:space="0" w:color="auto"/>
          </w:divBdr>
        </w:div>
        <w:div w:id="1014305130">
          <w:marLeft w:val="480"/>
          <w:marRight w:val="0"/>
          <w:marTop w:val="0"/>
          <w:marBottom w:val="0"/>
          <w:divBdr>
            <w:top w:val="none" w:sz="0" w:space="0" w:color="auto"/>
            <w:left w:val="none" w:sz="0" w:space="0" w:color="auto"/>
            <w:bottom w:val="none" w:sz="0" w:space="0" w:color="auto"/>
            <w:right w:val="none" w:sz="0" w:space="0" w:color="auto"/>
          </w:divBdr>
        </w:div>
        <w:div w:id="342442941">
          <w:marLeft w:val="480"/>
          <w:marRight w:val="0"/>
          <w:marTop w:val="0"/>
          <w:marBottom w:val="0"/>
          <w:divBdr>
            <w:top w:val="none" w:sz="0" w:space="0" w:color="auto"/>
            <w:left w:val="none" w:sz="0" w:space="0" w:color="auto"/>
            <w:bottom w:val="none" w:sz="0" w:space="0" w:color="auto"/>
            <w:right w:val="none" w:sz="0" w:space="0" w:color="auto"/>
          </w:divBdr>
        </w:div>
        <w:div w:id="948244139">
          <w:marLeft w:val="480"/>
          <w:marRight w:val="0"/>
          <w:marTop w:val="0"/>
          <w:marBottom w:val="0"/>
          <w:divBdr>
            <w:top w:val="none" w:sz="0" w:space="0" w:color="auto"/>
            <w:left w:val="none" w:sz="0" w:space="0" w:color="auto"/>
            <w:bottom w:val="none" w:sz="0" w:space="0" w:color="auto"/>
            <w:right w:val="none" w:sz="0" w:space="0" w:color="auto"/>
          </w:divBdr>
        </w:div>
        <w:div w:id="1140533916">
          <w:marLeft w:val="480"/>
          <w:marRight w:val="0"/>
          <w:marTop w:val="0"/>
          <w:marBottom w:val="0"/>
          <w:divBdr>
            <w:top w:val="none" w:sz="0" w:space="0" w:color="auto"/>
            <w:left w:val="none" w:sz="0" w:space="0" w:color="auto"/>
            <w:bottom w:val="none" w:sz="0" w:space="0" w:color="auto"/>
            <w:right w:val="none" w:sz="0" w:space="0" w:color="auto"/>
          </w:divBdr>
        </w:div>
        <w:div w:id="1078869769">
          <w:marLeft w:val="480"/>
          <w:marRight w:val="0"/>
          <w:marTop w:val="0"/>
          <w:marBottom w:val="0"/>
          <w:divBdr>
            <w:top w:val="none" w:sz="0" w:space="0" w:color="auto"/>
            <w:left w:val="none" w:sz="0" w:space="0" w:color="auto"/>
            <w:bottom w:val="none" w:sz="0" w:space="0" w:color="auto"/>
            <w:right w:val="none" w:sz="0" w:space="0" w:color="auto"/>
          </w:divBdr>
        </w:div>
        <w:div w:id="1565489265">
          <w:marLeft w:val="480"/>
          <w:marRight w:val="0"/>
          <w:marTop w:val="0"/>
          <w:marBottom w:val="0"/>
          <w:divBdr>
            <w:top w:val="none" w:sz="0" w:space="0" w:color="auto"/>
            <w:left w:val="none" w:sz="0" w:space="0" w:color="auto"/>
            <w:bottom w:val="none" w:sz="0" w:space="0" w:color="auto"/>
            <w:right w:val="none" w:sz="0" w:space="0" w:color="auto"/>
          </w:divBdr>
        </w:div>
        <w:div w:id="820846470">
          <w:marLeft w:val="480"/>
          <w:marRight w:val="0"/>
          <w:marTop w:val="0"/>
          <w:marBottom w:val="0"/>
          <w:divBdr>
            <w:top w:val="none" w:sz="0" w:space="0" w:color="auto"/>
            <w:left w:val="none" w:sz="0" w:space="0" w:color="auto"/>
            <w:bottom w:val="none" w:sz="0" w:space="0" w:color="auto"/>
            <w:right w:val="none" w:sz="0" w:space="0" w:color="auto"/>
          </w:divBdr>
        </w:div>
        <w:div w:id="1908220523">
          <w:marLeft w:val="480"/>
          <w:marRight w:val="0"/>
          <w:marTop w:val="0"/>
          <w:marBottom w:val="0"/>
          <w:divBdr>
            <w:top w:val="none" w:sz="0" w:space="0" w:color="auto"/>
            <w:left w:val="none" w:sz="0" w:space="0" w:color="auto"/>
            <w:bottom w:val="none" w:sz="0" w:space="0" w:color="auto"/>
            <w:right w:val="none" w:sz="0" w:space="0" w:color="auto"/>
          </w:divBdr>
        </w:div>
        <w:div w:id="1857883171">
          <w:marLeft w:val="480"/>
          <w:marRight w:val="0"/>
          <w:marTop w:val="0"/>
          <w:marBottom w:val="0"/>
          <w:divBdr>
            <w:top w:val="none" w:sz="0" w:space="0" w:color="auto"/>
            <w:left w:val="none" w:sz="0" w:space="0" w:color="auto"/>
            <w:bottom w:val="none" w:sz="0" w:space="0" w:color="auto"/>
            <w:right w:val="none" w:sz="0" w:space="0" w:color="auto"/>
          </w:divBdr>
        </w:div>
        <w:div w:id="733351471">
          <w:marLeft w:val="480"/>
          <w:marRight w:val="0"/>
          <w:marTop w:val="0"/>
          <w:marBottom w:val="0"/>
          <w:divBdr>
            <w:top w:val="none" w:sz="0" w:space="0" w:color="auto"/>
            <w:left w:val="none" w:sz="0" w:space="0" w:color="auto"/>
            <w:bottom w:val="none" w:sz="0" w:space="0" w:color="auto"/>
            <w:right w:val="none" w:sz="0" w:space="0" w:color="auto"/>
          </w:divBdr>
        </w:div>
        <w:div w:id="490213955">
          <w:marLeft w:val="480"/>
          <w:marRight w:val="0"/>
          <w:marTop w:val="0"/>
          <w:marBottom w:val="0"/>
          <w:divBdr>
            <w:top w:val="none" w:sz="0" w:space="0" w:color="auto"/>
            <w:left w:val="none" w:sz="0" w:space="0" w:color="auto"/>
            <w:bottom w:val="none" w:sz="0" w:space="0" w:color="auto"/>
            <w:right w:val="none" w:sz="0" w:space="0" w:color="auto"/>
          </w:divBdr>
        </w:div>
        <w:div w:id="469398513">
          <w:marLeft w:val="480"/>
          <w:marRight w:val="0"/>
          <w:marTop w:val="0"/>
          <w:marBottom w:val="0"/>
          <w:divBdr>
            <w:top w:val="none" w:sz="0" w:space="0" w:color="auto"/>
            <w:left w:val="none" w:sz="0" w:space="0" w:color="auto"/>
            <w:bottom w:val="none" w:sz="0" w:space="0" w:color="auto"/>
            <w:right w:val="none" w:sz="0" w:space="0" w:color="auto"/>
          </w:divBdr>
        </w:div>
        <w:div w:id="2109613032">
          <w:marLeft w:val="480"/>
          <w:marRight w:val="0"/>
          <w:marTop w:val="0"/>
          <w:marBottom w:val="0"/>
          <w:divBdr>
            <w:top w:val="none" w:sz="0" w:space="0" w:color="auto"/>
            <w:left w:val="none" w:sz="0" w:space="0" w:color="auto"/>
            <w:bottom w:val="none" w:sz="0" w:space="0" w:color="auto"/>
            <w:right w:val="none" w:sz="0" w:space="0" w:color="auto"/>
          </w:divBdr>
        </w:div>
        <w:div w:id="496843532">
          <w:marLeft w:val="480"/>
          <w:marRight w:val="0"/>
          <w:marTop w:val="0"/>
          <w:marBottom w:val="0"/>
          <w:divBdr>
            <w:top w:val="none" w:sz="0" w:space="0" w:color="auto"/>
            <w:left w:val="none" w:sz="0" w:space="0" w:color="auto"/>
            <w:bottom w:val="none" w:sz="0" w:space="0" w:color="auto"/>
            <w:right w:val="none" w:sz="0" w:space="0" w:color="auto"/>
          </w:divBdr>
        </w:div>
        <w:div w:id="1700349149">
          <w:marLeft w:val="480"/>
          <w:marRight w:val="0"/>
          <w:marTop w:val="0"/>
          <w:marBottom w:val="0"/>
          <w:divBdr>
            <w:top w:val="none" w:sz="0" w:space="0" w:color="auto"/>
            <w:left w:val="none" w:sz="0" w:space="0" w:color="auto"/>
            <w:bottom w:val="none" w:sz="0" w:space="0" w:color="auto"/>
            <w:right w:val="none" w:sz="0" w:space="0" w:color="auto"/>
          </w:divBdr>
        </w:div>
        <w:div w:id="2063021170">
          <w:marLeft w:val="480"/>
          <w:marRight w:val="0"/>
          <w:marTop w:val="0"/>
          <w:marBottom w:val="0"/>
          <w:divBdr>
            <w:top w:val="none" w:sz="0" w:space="0" w:color="auto"/>
            <w:left w:val="none" w:sz="0" w:space="0" w:color="auto"/>
            <w:bottom w:val="none" w:sz="0" w:space="0" w:color="auto"/>
            <w:right w:val="none" w:sz="0" w:space="0" w:color="auto"/>
          </w:divBdr>
        </w:div>
        <w:div w:id="228083123">
          <w:marLeft w:val="480"/>
          <w:marRight w:val="0"/>
          <w:marTop w:val="0"/>
          <w:marBottom w:val="0"/>
          <w:divBdr>
            <w:top w:val="none" w:sz="0" w:space="0" w:color="auto"/>
            <w:left w:val="none" w:sz="0" w:space="0" w:color="auto"/>
            <w:bottom w:val="none" w:sz="0" w:space="0" w:color="auto"/>
            <w:right w:val="none" w:sz="0" w:space="0" w:color="auto"/>
          </w:divBdr>
        </w:div>
        <w:div w:id="1958019838">
          <w:marLeft w:val="480"/>
          <w:marRight w:val="0"/>
          <w:marTop w:val="0"/>
          <w:marBottom w:val="0"/>
          <w:divBdr>
            <w:top w:val="none" w:sz="0" w:space="0" w:color="auto"/>
            <w:left w:val="none" w:sz="0" w:space="0" w:color="auto"/>
            <w:bottom w:val="none" w:sz="0" w:space="0" w:color="auto"/>
            <w:right w:val="none" w:sz="0" w:space="0" w:color="auto"/>
          </w:divBdr>
        </w:div>
        <w:div w:id="1218778680">
          <w:marLeft w:val="480"/>
          <w:marRight w:val="0"/>
          <w:marTop w:val="0"/>
          <w:marBottom w:val="0"/>
          <w:divBdr>
            <w:top w:val="none" w:sz="0" w:space="0" w:color="auto"/>
            <w:left w:val="none" w:sz="0" w:space="0" w:color="auto"/>
            <w:bottom w:val="none" w:sz="0" w:space="0" w:color="auto"/>
            <w:right w:val="none" w:sz="0" w:space="0" w:color="auto"/>
          </w:divBdr>
        </w:div>
        <w:div w:id="1611745091">
          <w:marLeft w:val="480"/>
          <w:marRight w:val="0"/>
          <w:marTop w:val="0"/>
          <w:marBottom w:val="0"/>
          <w:divBdr>
            <w:top w:val="none" w:sz="0" w:space="0" w:color="auto"/>
            <w:left w:val="none" w:sz="0" w:space="0" w:color="auto"/>
            <w:bottom w:val="none" w:sz="0" w:space="0" w:color="auto"/>
            <w:right w:val="none" w:sz="0" w:space="0" w:color="auto"/>
          </w:divBdr>
        </w:div>
        <w:div w:id="2129857837">
          <w:marLeft w:val="480"/>
          <w:marRight w:val="0"/>
          <w:marTop w:val="0"/>
          <w:marBottom w:val="0"/>
          <w:divBdr>
            <w:top w:val="none" w:sz="0" w:space="0" w:color="auto"/>
            <w:left w:val="none" w:sz="0" w:space="0" w:color="auto"/>
            <w:bottom w:val="none" w:sz="0" w:space="0" w:color="auto"/>
            <w:right w:val="none" w:sz="0" w:space="0" w:color="auto"/>
          </w:divBdr>
        </w:div>
        <w:div w:id="2128423687">
          <w:marLeft w:val="480"/>
          <w:marRight w:val="0"/>
          <w:marTop w:val="0"/>
          <w:marBottom w:val="0"/>
          <w:divBdr>
            <w:top w:val="none" w:sz="0" w:space="0" w:color="auto"/>
            <w:left w:val="none" w:sz="0" w:space="0" w:color="auto"/>
            <w:bottom w:val="none" w:sz="0" w:space="0" w:color="auto"/>
            <w:right w:val="none" w:sz="0" w:space="0" w:color="auto"/>
          </w:divBdr>
        </w:div>
        <w:div w:id="926768523">
          <w:marLeft w:val="480"/>
          <w:marRight w:val="0"/>
          <w:marTop w:val="0"/>
          <w:marBottom w:val="0"/>
          <w:divBdr>
            <w:top w:val="none" w:sz="0" w:space="0" w:color="auto"/>
            <w:left w:val="none" w:sz="0" w:space="0" w:color="auto"/>
            <w:bottom w:val="none" w:sz="0" w:space="0" w:color="auto"/>
            <w:right w:val="none" w:sz="0" w:space="0" w:color="auto"/>
          </w:divBdr>
        </w:div>
        <w:div w:id="891307261">
          <w:marLeft w:val="480"/>
          <w:marRight w:val="0"/>
          <w:marTop w:val="0"/>
          <w:marBottom w:val="0"/>
          <w:divBdr>
            <w:top w:val="none" w:sz="0" w:space="0" w:color="auto"/>
            <w:left w:val="none" w:sz="0" w:space="0" w:color="auto"/>
            <w:bottom w:val="none" w:sz="0" w:space="0" w:color="auto"/>
            <w:right w:val="none" w:sz="0" w:space="0" w:color="auto"/>
          </w:divBdr>
        </w:div>
        <w:div w:id="965892854">
          <w:marLeft w:val="480"/>
          <w:marRight w:val="0"/>
          <w:marTop w:val="0"/>
          <w:marBottom w:val="0"/>
          <w:divBdr>
            <w:top w:val="none" w:sz="0" w:space="0" w:color="auto"/>
            <w:left w:val="none" w:sz="0" w:space="0" w:color="auto"/>
            <w:bottom w:val="none" w:sz="0" w:space="0" w:color="auto"/>
            <w:right w:val="none" w:sz="0" w:space="0" w:color="auto"/>
          </w:divBdr>
        </w:div>
        <w:div w:id="694770788">
          <w:marLeft w:val="480"/>
          <w:marRight w:val="0"/>
          <w:marTop w:val="0"/>
          <w:marBottom w:val="0"/>
          <w:divBdr>
            <w:top w:val="none" w:sz="0" w:space="0" w:color="auto"/>
            <w:left w:val="none" w:sz="0" w:space="0" w:color="auto"/>
            <w:bottom w:val="none" w:sz="0" w:space="0" w:color="auto"/>
            <w:right w:val="none" w:sz="0" w:space="0" w:color="auto"/>
          </w:divBdr>
        </w:div>
        <w:div w:id="520778832">
          <w:marLeft w:val="480"/>
          <w:marRight w:val="0"/>
          <w:marTop w:val="0"/>
          <w:marBottom w:val="0"/>
          <w:divBdr>
            <w:top w:val="none" w:sz="0" w:space="0" w:color="auto"/>
            <w:left w:val="none" w:sz="0" w:space="0" w:color="auto"/>
            <w:bottom w:val="none" w:sz="0" w:space="0" w:color="auto"/>
            <w:right w:val="none" w:sz="0" w:space="0" w:color="auto"/>
          </w:divBdr>
        </w:div>
        <w:div w:id="1537426064">
          <w:marLeft w:val="480"/>
          <w:marRight w:val="0"/>
          <w:marTop w:val="0"/>
          <w:marBottom w:val="0"/>
          <w:divBdr>
            <w:top w:val="none" w:sz="0" w:space="0" w:color="auto"/>
            <w:left w:val="none" w:sz="0" w:space="0" w:color="auto"/>
            <w:bottom w:val="none" w:sz="0" w:space="0" w:color="auto"/>
            <w:right w:val="none" w:sz="0" w:space="0" w:color="auto"/>
          </w:divBdr>
        </w:div>
        <w:div w:id="457797686">
          <w:marLeft w:val="480"/>
          <w:marRight w:val="0"/>
          <w:marTop w:val="0"/>
          <w:marBottom w:val="0"/>
          <w:divBdr>
            <w:top w:val="none" w:sz="0" w:space="0" w:color="auto"/>
            <w:left w:val="none" w:sz="0" w:space="0" w:color="auto"/>
            <w:bottom w:val="none" w:sz="0" w:space="0" w:color="auto"/>
            <w:right w:val="none" w:sz="0" w:space="0" w:color="auto"/>
          </w:divBdr>
        </w:div>
        <w:div w:id="1656184519">
          <w:marLeft w:val="480"/>
          <w:marRight w:val="0"/>
          <w:marTop w:val="0"/>
          <w:marBottom w:val="0"/>
          <w:divBdr>
            <w:top w:val="none" w:sz="0" w:space="0" w:color="auto"/>
            <w:left w:val="none" w:sz="0" w:space="0" w:color="auto"/>
            <w:bottom w:val="none" w:sz="0" w:space="0" w:color="auto"/>
            <w:right w:val="none" w:sz="0" w:space="0" w:color="auto"/>
          </w:divBdr>
        </w:div>
        <w:div w:id="177160978">
          <w:marLeft w:val="480"/>
          <w:marRight w:val="0"/>
          <w:marTop w:val="0"/>
          <w:marBottom w:val="0"/>
          <w:divBdr>
            <w:top w:val="none" w:sz="0" w:space="0" w:color="auto"/>
            <w:left w:val="none" w:sz="0" w:space="0" w:color="auto"/>
            <w:bottom w:val="none" w:sz="0" w:space="0" w:color="auto"/>
            <w:right w:val="none" w:sz="0" w:space="0" w:color="auto"/>
          </w:divBdr>
        </w:div>
        <w:div w:id="883098026">
          <w:marLeft w:val="480"/>
          <w:marRight w:val="0"/>
          <w:marTop w:val="0"/>
          <w:marBottom w:val="0"/>
          <w:divBdr>
            <w:top w:val="none" w:sz="0" w:space="0" w:color="auto"/>
            <w:left w:val="none" w:sz="0" w:space="0" w:color="auto"/>
            <w:bottom w:val="none" w:sz="0" w:space="0" w:color="auto"/>
            <w:right w:val="none" w:sz="0" w:space="0" w:color="auto"/>
          </w:divBdr>
        </w:div>
        <w:div w:id="1353607294">
          <w:marLeft w:val="480"/>
          <w:marRight w:val="0"/>
          <w:marTop w:val="0"/>
          <w:marBottom w:val="0"/>
          <w:divBdr>
            <w:top w:val="none" w:sz="0" w:space="0" w:color="auto"/>
            <w:left w:val="none" w:sz="0" w:space="0" w:color="auto"/>
            <w:bottom w:val="none" w:sz="0" w:space="0" w:color="auto"/>
            <w:right w:val="none" w:sz="0" w:space="0" w:color="auto"/>
          </w:divBdr>
        </w:div>
        <w:div w:id="1479104185">
          <w:marLeft w:val="480"/>
          <w:marRight w:val="0"/>
          <w:marTop w:val="0"/>
          <w:marBottom w:val="0"/>
          <w:divBdr>
            <w:top w:val="none" w:sz="0" w:space="0" w:color="auto"/>
            <w:left w:val="none" w:sz="0" w:space="0" w:color="auto"/>
            <w:bottom w:val="none" w:sz="0" w:space="0" w:color="auto"/>
            <w:right w:val="none" w:sz="0" w:space="0" w:color="auto"/>
          </w:divBdr>
        </w:div>
        <w:div w:id="178472356">
          <w:marLeft w:val="480"/>
          <w:marRight w:val="0"/>
          <w:marTop w:val="0"/>
          <w:marBottom w:val="0"/>
          <w:divBdr>
            <w:top w:val="none" w:sz="0" w:space="0" w:color="auto"/>
            <w:left w:val="none" w:sz="0" w:space="0" w:color="auto"/>
            <w:bottom w:val="none" w:sz="0" w:space="0" w:color="auto"/>
            <w:right w:val="none" w:sz="0" w:space="0" w:color="auto"/>
          </w:divBdr>
        </w:div>
        <w:div w:id="937562949">
          <w:marLeft w:val="480"/>
          <w:marRight w:val="0"/>
          <w:marTop w:val="0"/>
          <w:marBottom w:val="0"/>
          <w:divBdr>
            <w:top w:val="none" w:sz="0" w:space="0" w:color="auto"/>
            <w:left w:val="none" w:sz="0" w:space="0" w:color="auto"/>
            <w:bottom w:val="none" w:sz="0" w:space="0" w:color="auto"/>
            <w:right w:val="none" w:sz="0" w:space="0" w:color="auto"/>
          </w:divBdr>
        </w:div>
        <w:div w:id="1245147123">
          <w:marLeft w:val="480"/>
          <w:marRight w:val="0"/>
          <w:marTop w:val="0"/>
          <w:marBottom w:val="0"/>
          <w:divBdr>
            <w:top w:val="none" w:sz="0" w:space="0" w:color="auto"/>
            <w:left w:val="none" w:sz="0" w:space="0" w:color="auto"/>
            <w:bottom w:val="none" w:sz="0" w:space="0" w:color="auto"/>
            <w:right w:val="none" w:sz="0" w:space="0" w:color="auto"/>
          </w:divBdr>
        </w:div>
        <w:div w:id="1741975739">
          <w:marLeft w:val="480"/>
          <w:marRight w:val="0"/>
          <w:marTop w:val="0"/>
          <w:marBottom w:val="0"/>
          <w:divBdr>
            <w:top w:val="none" w:sz="0" w:space="0" w:color="auto"/>
            <w:left w:val="none" w:sz="0" w:space="0" w:color="auto"/>
            <w:bottom w:val="none" w:sz="0" w:space="0" w:color="auto"/>
            <w:right w:val="none" w:sz="0" w:space="0" w:color="auto"/>
          </w:divBdr>
        </w:div>
        <w:div w:id="1628394649">
          <w:marLeft w:val="480"/>
          <w:marRight w:val="0"/>
          <w:marTop w:val="0"/>
          <w:marBottom w:val="0"/>
          <w:divBdr>
            <w:top w:val="none" w:sz="0" w:space="0" w:color="auto"/>
            <w:left w:val="none" w:sz="0" w:space="0" w:color="auto"/>
            <w:bottom w:val="none" w:sz="0" w:space="0" w:color="auto"/>
            <w:right w:val="none" w:sz="0" w:space="0" w:color="auto"/>
          </w:divBdr>
        </w:div>
        <w:div w:id="62872032">
          <w:marLeft w:val="480"/>
          <w:marRight w:val="0"/>
          <w:marTop w:val="0"/>
          <w:marBottom w:val="0"/>
          <w:divBdr>
            <w:top w:val="none" w:sz="0" w:space="0" w:color="auto"/>
            <w:left w:val="none" w:sz="0" w:space="0" w:color="auto"/>
            <w:bottom w:val="none" w:sz="0" w:space="0" w:color="auto"/>
            <w:right w:val="none" w:sz="0" w:space="0" w:color="auto"/>
          </w:divBdr>
        </w:div>
        <w:div w:id="22368369">
          <w:marLeft w:val="480"/>
          <w:marRight w:val="0"/>
          <w:marTop w:val="0"/>
          <w:marBottom w:val="0"/>
          <w:divBdr>
            <w:top w:val="none" w:sz="0" w:space="0" w:color="auto"/>
            <w:left w:val="none" w:sz="0" w:space="0" w:color="auto"/>
            <w:bottom w:val="none" w:sz="0" w:space="0" w:color="auto"/>
            <w:right w:val="none" w:sz="0" w:space="0" w:color="auto"/>
          </w:divBdr>
        </w:div>
        <w:div w:id="228081988">
          <w:marLeft w:val="480"/>
          <w:marRight w:val="0"/>
          <w:marTop w:val="0"/>
          <w:marBottom w:val="0"/>
          <w:divBdr>
            <w:top w:val="none" w:sz="0" w:space="0" w:color="auto"/>
            <w:left w:val="none" w:sz="0" w:space="0" w:color="auto"/>
            <w:bottom w:val="none" w:sz="0" w:space="0" w:color="auto"/>
            <w:right w:val="none" w:sz="0" w:space="0" w:color="auto"/>
          </w:divBdr>
        </w:div>
        <w:div w:id="1892688264">
          <w:marLeft w:val="480"/>
          <w:marRight w:val="0"/>
          <w:marTop w:val="0"/>
          <w:marBottom w:val="0"/>
          <w:divBdr>
            <w:top w:val="none" w:sz="0" w:space="0" w:color="auto"/>
            <w:left w:val="none" w:sz="0" w:space="0" w:color="auto"/>
            <w:bottom w:val="none" w:sz="0" w:space="0" w:color="auto"/>
            <w:right w:val="none" w:sz="0" w:space="0" w:color="auto"/>
          </w:divBdr>
        </w:div>
        <w:div w:id="1846936314">
          <w:marLeft w:val="480"/>
          <w:marRight w:val="0"/>
          <w:marTop w:val="0"/>
          <w:marBottom w:val="0"/>
          <w:divBdr>
            <w:top w:val="none" w:sz="0" w:space="0" w:color="auto"/>
            <w:left w:val="none" w:sz="0" w:space="0" w:color="auto"/>
            <w:bottom w:val="none" w:sz="0" w:space="0" w:color="auto"/>
            <w:right w:val="none" w:sz="0" w:space="0" w:color="auto"/>
          </w:divBdr>
        </w:div>
        <w:div w:id="1130396294">
          <w:marLeft w:val="480"/>
          <w:marRight w:val="0"/>
          <w:marTop w:val="0"/>
          <w:marBottom w:val="0"/>
          <w:divBdr>
            <w:top w:val="none" w:sz="0" w:space="0" w:color="auto"/>
            <w:left w:val="none" w:sz="0" w:space="0" w:color="auto"/>
            <w:bottom w:val="none" w:sz="0" w:space="0" w:color="auto"/>
            <w:right w:val="none" w:sz="0" w:space="0" w:color="auto"/>
          </w:divBdr>
        </w:div>
        <w:div w:id="4020653">
          <w:marLeft w:val="480"/>
          <w:marRight w:val="0"/>
          <w:marTop w:val="0"/>
          <w:marBottom w:val="0"/>
          <w:divBdr>
            <w:top w:val="none" w:sz="0" w:space="0" w:color="auto"/>
            <w:left w:val="none" w:sz="0" w:space="0" w:color="auto"/>
            <w:bottom w:val="none" w:sz="0" w:space="0" w:color="auto"/>
            <w:right w:val="none" w:sz="0" w:space="0" w:color="auto"/>
          </w:divBdr>
        </w:div>
        <w:div w:id="1640497565">
          <w:marLeft w:val="480"/>
          <w:marRight w:val="0"/>
          <w:marTop w:val="0"/>
          <w:marBottom w:val="0"/>
          <w:divBdr>
            <w:top w:val="none" w:sz="0" w:space="0" w:color="auto"/>
            <w:left w:val="none" w:sz="0" w:space="0" w:color="auto"/>
            <w:bottom w:val="none" w:sz="0" w:space="0" w:color="auto"/>
            <w:right w:val="none" w:sz="0" w:space="0" w:color="auto"/>
          </w:divBdr>
        </w:div>
        <w:div w:id="1552688783">
          <w:marLeft w:val="480"/>
          <w:marRight w:val="0"/>
          <w:marTop w:val="0"/>
          <w:marBottom w:val="0"/>
          <w:divBdr>
            <w:top w:val="none" w:sz="0" w:space="0" w:color="auto"/>
            <w:left w:val="none" w:sz="0" w:space="0" w:color="auto"/>
            <w:bottom w:val="none" w:sz="0" w:space="0" w:color="auto"/>
            <w:right w:val="none" w:sz="0" w:space="0" w:color="auto"/>
          </w:divBdr>
        </w:div>
        <w:div w:id="1517231612">
          <w:marLeft w:val="480"/>
          <w:marRight w:val="0"/>
          <w:marTop w:val="0"/>
          <w:marBottom w:val="0"/>
          <w:divBdr>
            <w:top w:val="none" w:sz="0" w:space="0" w:color="auto"/>
            <w:left w:val="none" w:sz="0" w:space="0" w:color="auto"/>
            <w:bottom w:val="none" w:sz="0" w:space="0" w:color="auto"/>
            <w:right w:val="none" w:sz="0" w:space="0" w:color="auto"/>
          </w:divBdr>
        </w:div>
        <w:div w:id="1651788961">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walker2@lboro.ac.u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iff"/><Relationship Id="rId22" Type="http://schemas.openxmlformats.org/officeDocument/2006/relationships/image" Target="media/image13.emf"/><Relationship Id="rId27" Type="http://schemas.openxmlformats.org/officeDocument/2006/relationships/image" Target="media/image17.sv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https://lunet-my.sharepoint.com/personal/wsjw5_lunet_lboro_ac_uk/Documents/11.0%20Documentation/3.0%20Publications/IEEE/Experimental_MTM_vs_Numeric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4925473104572241E-2"/>
          <c:y val="5.7965981140148587E-2"/>
          <c:w val="0.86267087707786527"/>
          <c:h val="0.75916403180724501"/>
        </c:manualLayout>
      </c:layout>
      <c:scatterChart>
        <c:scatterStyle val="lineMarker"/>
        <c:varyColors val="0"/>
        <c:ser>
          <c:idx val="2"/>
          <c:order val="0"/>
          <c:tx>
            <c:v>ANN</c:v>
          </c:tx>
          <c:spPr>
            <a:ln w="25400" cap="rnd">
              <a:noFill/>
              <a:round/>
            </a:ln>
            <a:effectLst/>
          </c:spPr>
          <c:marker>
            <c:symbol val="triangle"/>
            <c:size val="9"/>
            <c:spPr>
              <a:solidFill>
                <a:srgbClr val="4472C4"/>
              </a:solidFill>
              <a:ln w="9525">
                <a:solidFill>
                  <a:srgbClr val="4472C4"/>
                </a:solidFill>
              </a:ln>
              <a:effectLst/>
            </c:spPr>
          </c:marker>
          <c:xVal>
            <c:numRef>
              <c:f>Sheet1!$C$4:$C$8</c:f>
              <c:numCache>
                <c:formatCode>General</c:formatCode>
                <c:ptCount val="5"/>
                <c:pt idx="0">
                  <c:v>600</c:v>
                </c:pt>
                <c:pt idx="1">
                  <c:v>1175</c:v>
                </c:pt>
                <c:pt idx="2">
                  <c:v>1750</c:v>
                </c:pt>
                <c:pt idx="3">
                  <c:v>2325</c:v>
                </c:pt>
                <c:pt idx="4">
                  <c:v>2900</c:v>
                </c:pt>
              </c:numCache>
            </c:numRef>
          </c:xVal>
          <c:yVal>
            <c:numRef>
              <c:f>Sheet1!$G$4:$G$8</c:f>
              <c:numCache>
                <c:formatCode>General</c:formatCode>
                <c:ptCount val="5"/>
                <c:pt idx="0">
                  <c:v>9.1399999999999995E-2</c:v>
                </c:pt>
                <c:pt idx="1">
                  <c:v>7.9600000000000004E-2</c:v>
                </c:pt>
                <c:pt idx="2">
                  <c:v>7.6300000000000007E-2</c:v>
                </c:pt>
                <c:pt idx="3">
                  <c:v>7.5600000000000001E-2</c:v>
                </c:pt>
                <c:pt idx="4">
                  <c:v>7.5300000000000006E-2</c:v>
                </c:pt>
              </c:numCache>
            </c:numRef>
          </c:yVal>
          <c:smooth val="0"/>
          <c:extLst xmlns="http://schemas.openxmlformats.org/drawingml/2006/chart">
            <c:ext xmlns:c16="http://schemas.microsoft.com/office/drawing/2014/chart" uri="{C3380CC4-5D6E-409C-BE32-E72D297353CC}">
              <c16:uniqueId val="{00000000-F3B5-4B7B-997A-28A41E5B6F3E}"/>
            </c:ext>
          </c:extLst>
        </c:ser>
        <c:ser>
          <c:idx val="1"/>
          <c:order val="1"/>
          <c:tx>
            <c:v>Numerical</c:v>
          </c:tx>
          <c:spPr>
            <a:ln w="25400" cap="rnd">
              <a:noFill/>
              <a:round/>
            </a:ln>
            <a:effectLst/>
          </c:spPr>
          <c:marker>
            <c:symbol val="x"/>
            <c:size val="10"/>
            <c:spPr>
              <a:noFill/>
              <a:ln w="15875">
                <a:solidFill>
                  <a:srgbClr val="FF0000"/>
                </a:solidFill>
              </a:ln>
              <a:effectLst/>
            </c:spPr>
          </c:marker>
          <c:xVal>
            <c:numRef>
              <c:f>Sheet1!$C$4:$C$8</c:f>
              <c:numCache>
                <c:formatCode>General</c:formatCode>
                <c:ptCount val="5"/>
                <c:pt idx="0">
                  <c:v>600</c:v>
                </c:pt>
                <c:pt idx="1">
                  <c:v>1175</c:v>
                </c:pt>
                <c:pt idx="2">
                  <c:v>1750</c:v>
                </c:pt>
                <c:pt idx="3">
                  <c:v>2325</c:v>
                </c:pt>
                <c:pt idx="4">
                  <c:v>2900</c:v>
                </c:pt>
              </c:numCache>
            </c:numRef>
          </c:xVal>
          <c:yVal>
            <c:numRef>
              <c:f>Sheet1!$F$4:$F$8</c:f>
              <c:numCache>
                <c:formatCode>General</c:formatCode>
                <c:ptCount val="5"/>
                <c:pt idx="0">
                  <c:v>9.1399999999999995E-2</c:v>
                </c:pt>
                <c:pt idx="1">
                  <c:v>7.7100000000000002E-2</c:v>
                </c:pt>
                <c:pt idx="2">
                  <c:v>7.4899999999999994E-2</c:v>
                </c:pt>
                <c:pt idx="3">
                  <c:v>7.4899999999999994E-2</c:v>
                </c:pt>
                <c:pt idx="4">
                  <c:v>7.5399999999999995E-2</c:v>
                </c:pt>
              </c:numCache>
            </c:numRef>
          </c:yVal>
          <c:smooth val="0"/>
          <c:extLst xmlns="http://schemas.openxmlformats.org/drawingml/2006/chart">
            <c:ext xmlns:c16="http://schemas.microsoft.com/office/drawing/2014/chart" uri="{C3380CC4-5D6E-409C-BE32-E72D297353CC}">
              <c16:uniqueId val="{00000001-F3B5-4B7B-997A-28A41E5B6F3E}"/>
            </c:ext>
          </c:extLst>
        </c:ser>
        <c:ser>
          <c:idx val="0"/>
          <c:order val="2"/>
          <c:tx>
            <c:v>Experimental data</c:v>
          </c:tx>
          <c:spPr>
            <a:ln w="19050" cap="rnd">
              <a:noFill/>
              <a:round/>
            </a:ln>
            <a:effectLst/>
          </c:spPr>
          <c:marker>
            <c:symbol val="circle"/>
            <c:size val="10"/>
            <c:spPr>
              <a:noFill/>
              <a:ln w="25400">
                <a:solidFill>
                  <a:srgbClr val="70AD47"/>
                </a:solidFill>
              </a:ln>
              <a:effectLst/>
            </c:spPr>
          </c:marker>
          <c:xVal>
            <c:numRef>
              <c:f>Sheet1!$C$4:$C$8</c:f>
              <c:numCache>
                <c:formatCode>General</c:formatCode>
                <c:ptCount val="5"/>
                <c:pt idx="0">
                  <c:v>600</c:v>
                </c:pt>
                <c:pt idx="1">
                  <c:v>1175</c:v>
                </c:pt>
                <c:pt idx="2">
                  <c:v>1750</c:v>
                </c:pt>
                <c:pt idx="3">
                  <c:v>2325</c:v>
                </c:pt>
                <c:pt idx="4">
                  <c:v>2900</c:v>
                </c:pt>
              </c:numCache>
            </c:numRef>
          </c:xVal>
          <c:yVal>
            <c:numRef>
              <c:f>Sheet1!$E$4:$E$8</c:f>
              <c:numCache>
                <c:formatCode>General</c:formatCode>
                <c:ptCount val="5"/>
                <c:pt idx="0">
                  <c:v>8.3699999999999997E-2</c:v>
                </c:pt>
                <c:pt idx="1">
                  <c:v>7.9200000000000007E-2</c:v>
                </c:pt>
                <c:pt idx="2">
                  <c:v>7.0999999999999994E-2</c:v>
                </c:pt>
                <c:pt idx="3">
                  <c:v>6.6900000000000001E-2</c:v>
                </c:pt>
                <c:pt idx="4">
                  <c:v>6.2E-2</c:v>
                </c:pt>
              </c:numCache>
            </c:numRef>
          </c:yVal>
          <c:smooth val="0"/>
          <c:extLst xmlns="http://schemas.openxmlformats.org/drawingml/2006/chart">
            <c:ext xmlns:c16="http://schemas.microsoft.com/office/drawing/2014/chart" uri="{C3380CC4-5D6E-409C-BE32-E72D297353CC}">
              <c16:uniqueId val="{00000002-F3B5-4B7B-997A-28A41E5B6F3E}"/>
            </c:ext>
          </c:extLst>
        </c:ser>
        <c:dLbls>
          <c:showLegendKey val="0"/>
          <c:showVal val="0"/>
          <c:showCatName val="0"/>
          <c:showSerName val="0"/>
          <c:showPercent val="0"/>
          <c:showBubbleSize val="0"/>
        </c:dLbls>
        <c:axId val="869483936"/>
        <c:axId val="869474424"/>
      </c:scatterChart>
      <c:scatterChart>
        <c:scatterStyle val="lineMarker"/>
        <c:varyColors val="0"/>
        <c:ser>
          <c:idx val="3"/>
          <c:order val="3"/>
          <c:tx>
            <c:v>λ</c:v>
          </c:tx>
          <c:spPr>
            <a:ln w="25400" cap="rnd">
              <a:noFill/>
              <a:round/>
            </a:ln>
            <a:effectLst/>
          </c:spPr>
          <c:marker>
            <c:symbol val="square"/>
            <c:size val="9"/>
            <c:spPr>
              <a:noFill/>
              <a:ln w="12700">
                <a:solidFill>
                  <a:srgbClr val="FFC000"/>
                </a:solidFill>
              </a:ln>
              <a:effectLst/>
            </c:spPr>
          </c:marker>
          <c:xVal>
            <c:numRef>
              <c:f>Sheet1!$C$4:$C$8</c:f>
              <c:numCache>
                <c:formatCode>General</c:formatCode>
                <c:ptCount val="5"/>
                <c:pt idx="0">
                  <c:v>600</c:v>
                </c:pt>
                <c:pt idx="1">
                  <c:v>1175</c:v>
                </c:pt>
                <c:pt idx="2">
                  <c:v>1750</c:v>
                </c:pt>
                <c:pt idx="3">
                  <c:v>2325</c:v>
                </c:pt>
                <c:pt idx="4">
                  <c:v>2900</c:v>
                </c:pt>
              </c:numCache>
            </c:numRef>
          </c:xVal>
          <c:yVal>
            <c:numRef>
              <c:f>Sheet1!$X$4:$X$8</c:f>
              <c:numCache>
                <c:formatCode>General</c:formatCode>
                <c:ptCount val="5"/>
                <c:pt idx="0">
                  <c:v>0.47382847736119194</c:v>
                </c:pt>
                <c:pt idx="1">
                  <c:v>0.910431131364968</c:v>
                </c:pt>
                <c:pt idx="2">
                  <c:v>1.1222397426872102</c:v>
                </c:pt>
                <c:pt idx="3">
                  <c:v>1.4015493749548449</c:v>
                </c:pt>
                <c:pt idx="4">
                  <c:v>1.4756742456328187</c:v>
                </c:pt>
              </c:numCache>
            </c:numRef>
          </c:yVal>
          <c:smooth val="0"/>
          <c:extLst xmlns="http://schemas.openxmlformats.org/drawingml/2006/chart">
            <c:ext xmlns:c16="http://schemas.microsoft.com/office/drawing/2014/chart" uri="{C3380CC4-5D6E-409C-BE32-E72D297353CC}">
              <c16:uniqueId val="{00000003-F3B5-4B7B-997A-28A41E5B6F3E}"/>
            </c:ext>
          </c:extLst>
        </c:ser>
        <c:dLbls>
          <c:showLegendKey val="0"/>
          <c:showVal val="0"/>
          <c:showCatName val="0"/>
          <c:showSerName val="0"/>
          <c:showPercent val="0"/>
          <c:showBubbleSize val="0"/>
        </c:dLbls>
        <c:axId val="838038920"/>
        <c:axId val="838040560"/>
      </c:scatterChart>
      <c:valAx>
        <c:axId val="869483936"/>
        <c:scaling>
          <c:orientation val="minMax"/>
          <c:max val="3000"/>
          <c:min val="500"/>
        </c:scaling>
        <c:delete val="0"/>
        <c:axPos val="b"/>
        <c:title>
          <c:tx>
            <c:rich>
              <a:bodyPr rot="0" spcFirstLastPara="1" vertOverflow="ellipsis" vert="horz" wrap="square" anchor="ctr" anchorCtr="1"/>
              <a:lstStyle/>
              <a:p>
                <a:pPr algn="ctr" rtl="0">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Entrainment Speed [mm/s]</a:t>
                </a:r>
              </a:p>
            </c:rich>
          </c:tx>
          <c:overlay val="0"/>
          <c:spPr>
            <a:noFill/>
            <a:ln>
              <a:noFill/>
            </a:ln>
            <a:effectLst/>
          </c:spPr>
          <c:txPr>
            <a:bodyPr rot="0" spcFirstLastPara="1" vertOverflow="ellipsis" vert="horz" wrap="square" anchor="ctr" anchorCtr="1"/>
            <a:lstStyle/>
            <a:p>
              <a:pPr algn="ctr" rtl="0">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69474424"/>
        <c:crosses val="autoZero"/>
        <c:crossBetween val="midCat"/>
      </c:valAx>
      <c:valAx>
        <c:axId val="869474424"/>
        <c:scaling>
          <c:orientation val="minMax"/>
          <c:max val="0.1"/>
          <c:min val="0"/>
        </c:scaling>
        <c:delete val="0"/>
        <c:axPos val="l"/>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GB"/>
                  <a:t>Friction coefficient [-]</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69483936"/>
        <c:crosses val="autoZero"/>
        <c:crossBetween val="midCat"/>
      </c:valAx>
      <c:valAx>
        <c:axId val="838040560"/>
        <c:scaling>
          <c:orientation val="minMax"/>
          <c:max val="3"/>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Stribeck oil parameter [-]</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19050" cap="flat" cmpd="sng" algn="ctr">
            <a:solidFill>
              <a:srgbClr val="FFC000"/>
            </a:solidFill>
            <a:prstDash val="solid"/>
            <a:miter lim="800000"/>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38038920"/>
        <c:crosses val="max"/>
        <c:crossBetween val="midCat"/>
      </c:valAx>
      <c:valAx>
        <c:axId val="838038920"/>
        <c:scaling>
          <c:orientation val="minMax"/>
        </c:scaling>
        <c:delete val="1"/>
        <c:axPos val="b"/>
        <c:numFmt formatCode="General" sourceLinked="1"/>
        <c:majorTickMark val="out"/>
        <c:minorTickMark val="none"/>
        <c:tickLblPos val="nextTo"/>
        <c:crossAx val="838040560"/>
        <c:crosses val="autoZero"/>
        <c:crossBetween val="midCat"/>
      </c:valAx>
      <c:spPr>
        <a:noFill/>
        <a:ln>
          <a:noFill/>
        </a:ln>
        <a:effectLst/>
      </c:spPr>
    </c:plotArea>
    <c:legend>
      <c:legendPos val="tr"/>
      <c:layout>
        <c:manualLayout>
          <c:xMode val="edge"/>
          <c:yMode val="edge"/>
          <c:x val="0.59888541470536494"/>
          <c:y val="0.70185597830616975"/>
          <c:w val="0.34338728492271792"/>
          <c:h val="0.11784011775572496"/>
        </c:manualLayout>
      </c:layout>
      <c:overlay val="1"/>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xmlns="http://schemas.openxmlformats.org/drawingml/2006/chart"/>
  </c:chart>
  <c:spPr>
    <a:no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251A9B-6B18-4496-80EA-BEB0158AEE06}"/>
      </w:docPartPr>
      <w:docPartBody>
        <w:p w:rsidR="00AC6312" w:rsidRDefault="00AC6312">
          <w:r w:rsidRPr="0082452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CMU Serif Roman">
    <w:altName w:val="Cambria"/>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312"/>
    <w:rsid w:val="00452C19"/>
    <w:rsid w:val="00AC63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63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71C196-AD7A-47B1-ACB8-A1308EBF5205}">
  <we:reference id="wa104382081" version="1.55.1.0" store="en-GB" storeType="OMEX"/>
  <we:alternateReferences>
    <we:reference id="wa104382081" version="1.55.1.0" store="en-GB" storeType="OMEX"/>
  </we:alternateReferences>
  <we:properties>
    <we:property name="MENDELEY_CITATIONS" value="[{&quot;citationID&quot;:&quot;MENDELEY_CITATION_f377c85b-2dbf-4110-86ab-4c4259a5add6&quot;,&quot;properties&quot;:{&quot;noteIndex&quot;:0},&quot;isEdited&quot;:false,&quot;manualOverride&quot;:{&quot;citeprocText&quot;:&quot;(Holmberg and Erdemir, 2019)&quot;,&quot;isManuallyOverridden&quot;:false,&quot;manualOverrideText&quot;:&quot;&quot;},&quot;citationTag&quot;:&quot;MENDELEY_CITATION_v3_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&quot;,&quot;citationItems&quot;:[{&quot;id&quot;:&quot;274129a5-41c1-5021-8979-949886b3d1a5&quot;,&quot;itemData&quot;:{&quot;DOI&quot;:&quot;10.1016/j.triboint.2019.03.024&quot;,&quot;ISSN&quot;:&quot;0301679X&quot;,&quot;abstract&quot;:&quot;Growing concerns over energy and environmental sustainability have lately sparked worldwide interest in more efficient and cleaner transportation systems and industrial activities. Friction roughly consumes one-fifth of all energy used worldwide. One-third of all energy used in transportation goes to overcome friction. At the same time, the fruits of decades of dedicated research on all-electric vehicles powered by advanced batteries are paving the way toward a much cleaner and sustainable transportation future. In this article, we provide a short overview of what are the energy efficiency and environmental impacts of current transportation, industrial, and residential systems and how much of that efficiency is adversely affected by friction and wear losses in moving mechanical parts and components. We also touch upon recent advances in new materials, lubricants, and design changes that could reduce energy losses by 18–40%, mainly resulting from friction and wear. The savings would be up to 8.7% of the total global energy use and 1.4% of the gross national products (GNP). Finally, we calculate the energy consumption and friction losses in battery-powered electric passenger cars and show the benefit of electric cars where the total energy use is in average 3.4 times lower compared to combustion engine powered cars. The CO2 emissions are 4.5 times higher for a combustion engine car compared to an electric car when the electricity comes from renewable energy sources. Moving from fossil to renewable energy sources may cut down the energy losses due to friction in energy production by more than 60%.&quot;,&quot;author&quot;:[{&quot;dropping-particle&quot;:&quot;&quot;,&quot;family&quot;:&quot;Holmberg&quot;,&quot;given&quot;:&quot;Kenneth&quot;,&quot;non-dropping-particle&quot;:&quot;&quot;,&quot;parse-names&quot;:false,&quot;suffix&quot;:&quot;&quot;},{&quot;dropping-particle&quot;:&quot;&quot;,&quot;family&quot;:&quot;Erdemir&quot;,&quot;given&quot;:&quot;Ali&quot;,&quot;non-dropping-particle&quot;:&quot;&quot;,&quot;parse-names&quot;:false,&quot;suffix&quot;:&quot;&quot;}],&quot;container-title&quot;:&quot;Tribology International&quot;,&quot;id&quot;:&quot;274129a5-41c1-5021-8979-949886b3d1a5&quot;,&quot;issue&quot;:&quot;March&quot;,&quot;issued&quot;:{&quot;date-parts&quot;:[[&quot;2019&quot;]]},&quot;page&quot;:&quot;389-396&quot;,&quot;publisher&quot;:&quot;Elsevier Ltd&quot;,&quot;title&quot;:&quot;The impact of tribology on energy use and CO2 emission globally and in combustion engine and electric cars&quot;,&quot;type&quot;:&quot;article-journal&quot;,&quot;volume&quot;:&quot;135&quot;,&quot;container-title-short&quot;:&quot;Tribol Int&quot;},&quot;uris&quot;:[&quot;http://www.mendeley.com/documents/?uuid=c4d6ca45-8463-4ec9-aec8-03f882799571&quot;],&quot;isTemporary&quot;:false,&quot;legacyDesktopId&quot;:&quot;c4d6ca45-8463-4ec9-aec8-03f882799571&quot;}]},{&quot;citationID&quot;:&quot;MENDELEY_CITATION_3fc3a55c-016e-4290-b6f3-7ccdf0971add&quot;,&quot;properties&quot;:{&quot;noteIndex&quot;:0},&quot;isEdited&quot;:false,&quot;manualOverride&quot;:{&quot;citeprocText&quot;:&quot;(Dowson and Higginson, 1959)&quot;,&quot;isManuallyOverridden&quot;:false,&quot;manualOverrideText&quot;:&quot;&quot;},&quot;citationTag&quot;:&quot;MENDELEY_CITATION_v3_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&quot;,&quot;citationItems&quot;:[{&quot;id&quot;:&quot;b861cfe1-cf84-5a2a-8330-5be6f4fe720b&quot;,&quot;itemData&quot;:{&quot;author&quot;:[{&quot;dropping-particle&quot;:&quot;&quot;,&quot;family&quot;:&quot;Dowson&quot;,&quot;given&quot;:&quot;D&quot;,&quot;non-dropping-particle&quot;:&quot;&quot;,&quot;parse-names&quot;:false,&quot;suffix&quot;:&quot;&quot;},{&quot;dropping-particle&quot;:&quot;&quot;,&quot;family&quot;:&quot;Higginson&quot;,&quot;given&quot;:&quot;G R&quot;,&quot;non-dropping-particle&quot;:&quot;&quot;,&quot;parse-names&quot;:false,&quot;suffix&quot;:&quot;&quot;}],&quot;container-title&quot;:&quot;Journal of Mechanical Engineering Science&quot;,&quot;id&quot;:&quot;b861cfe1-cf84-5a2a-8330-5be6f4fe720b&quot;,&quot;issue&quot;:&quot;1&quot;,&quot;issued&quot;:{&quot;date-parts&quot;:[[&quot;1959&quot;]]},&quot;page&quot;:&quot;6-15&quot;,&quot;title&quot;:&quot;A Numerical Solution to the Elasto-Hydrodynamic Problem&quot;,&quot;type&quot;:&quot;article-journal&quot;,&quot;volume&quot;:&quot;1&quot;,&quot;container-title-short&quot;:&quot;&quot;},&quot;uris&quot;:[&quot;http://www.mendeley.com/documents/?uuid=faa26c63-e645-4954-8f43-363485edeb2f&quot;],&quot;isTemporary&quot;:false,&quot;legacyDesktopId&quot;:&quot;faa26c63-e645-4954-8f43-363485edeb2f&quot;}]},{&quot;citationID&quot;:&quot;MENDELEY_CITATION_9fd324c4-df2b-4593-8bd6-ed9bcf7be476&quot;,&quot;properties&quot;:{&quot;noteIndex&quot;:0},&quot;isEdited&quot;:false,&quot;manualOverride&quot;:{&quot;citeprocText&quot;:&quot;(Gohar and Rahnejat, 2018)&quot;,&quot;isManuallyOverridden&quot;:false,&quot;manualOverrideText&quot;:&quot;&quot;},&quot;citationTag&quot;:&quot;MENDELEY_CITATION_v3_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&quot;,&quot;citationItems&quot;:[{&quot;id&quot;:&quot;423e39e6-eff8-512d-b3c8-ea0a6ea440a3&quot;,&quot;itemData&quot;:{&quot;DOI&quot;:&quot;10.1142/q0152&quot;,&quot;author&quot;:[{&quot;dropping-particle&quot;:&quot;&quot;,&quot;family&quot;:&quot;Gohar&quot;,&quot;given&quot;:&quot;Ramsey&quot;,&quot;non-dropping-particle&quot;:&quot;&quot;,&quot;parse-names&quot;:false,&quot;suffix&quot;:&quot;&quot;},{&quot;dropping-particle&quot;:&quot;&quot;,&quot;family&quot;:&quot;Rahnejat&quot;,&quot;given&quot;:&quot;Homer&quot;,&quot;non-dropping-particle&quot;:&quot;&quot;,&quot;parse-names&quot;:false,&quot;suffix&quot;:&quot;&quot;}],&quot;container-title&quot;:&quot;Fundamentals of Tribology&quot;,&quot;id&quot;:&quot;423e39e6-eff8-512d-b3c8-ea0a6ea440a3&quot;,&quot;issued&quot;:{&quot;date-parts&quot;:[[&quot;2018&quot;]]},&quot;title&quot;:&quot;Fundamentals of Tribology&quot;,&quot;type&quot;:&quot;book&quot;,&quot;container-title-short&quot;:&quot;&quot;},&quot;uris&quot;:[&quot;http://www.mendeley.com/documents/?uuid=3de0d8d7-59cf-4cd0-ac7f-a79145fdf1aa&quot;],&quot;isTemporary&quot;:false,&quot;legacyDesktopId&quot;:&quot;3de0d8d7-59cf-4cd0-ac7f-a79145fdf1aa&quot;}]},{&quot;citationID&quot;:&quot;MENDELEY_CITATION_3603dd77-cba0-4201-b8ff-c374911ce81c&quot;,&quot;properties&quot;:{&quot;noteIndex&quot;:0},&quot;isEdited&quot;:false,&quot;manualOverride&quot;:{&quot;citeprocText&quot;:&quot;(ESDU, n.d.)&quot;,&quot;isManuallyOverridden&quot;:false,&quot;manualOverrideText&quot;:&quot;&quot;},&quot;citationTag&quot;:&quot;MENDELEY_CITATION_v3_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&quot;,&quot;citationItems&quot;:[{&quot;id&quot;:&quot;0bb70cbd-6db2-5a75-ad91-8828c90d1de5&quot;,&quot;itemData&quot;:{&quot;author&quot;:[{&quot;dropping-particle&quot;:&quot;&quot;,&quot;family&quot;:&quot;ESDU&quot;,&quot;given&quot;:&quot;&quot;,&quot;non-dropping-particle&quot;:&quot;&quot;,&quot;parse-names&quot;:false,&quot;suffix&quot;:&quot;&quot;}],&quot;container-title&quot;:&quot;Engineering Data Sheets&quot;,&quot;id&quot;:&quot;0bb70cbd-6db2-5a75-ad91-8828c90d1de5&quot;,&quot;issue&quot;:&quot;October 1985&quot;,&quot;issued&quot;:{&quot;date-parts&quot;:[[&quot;0&quot;]]},&quot;title&quot;:&quot;Film thicknesses in lubricated Hertzian contacts (EHL). Part 1: two-dimensional contacts (line contacts)&quot;,&quot;type&quot;:&quot;article-journal&quot;,&quot;volume&quot;:&quot;85027&quot;,&quot;container-title-short&quot;:&quot;&quot;},&quot;uris&quot;:[&quot;http://www.mendeley.com/documents/?uuid=27553997-1fc1-4cdc-8323-63731ad18e47&quot;,&quot;http://www.mendeley.com/documents/?uuid=762317d8-a9b1-4d56-80e8-3b8c4b480f2b&quot;],&quot;isTemporary&quot;:false,&quot;legacyDesktopId&quot;:&quot;27553997-1fc1-4cdc-8323-63731ad18e47&quot;}]},{&quot;citationID&quot;:&quot;MENDELEY_CITATION_d4fe9baa-03a4-47f5-a0fe-64df953ac76a&quot;,&quot;properties&quot;:{&quot;noteIndex&quot;:0},&quot;isEdited&quot;:false,&quot;manualOverride&quot;:{&quot;citeprocText&quot;:&quot;(Dowson and Toyoda, 1979)&quot;,&quot;isManuallyOverridden&quot;:false,&quot;manualOverrideText&quot;:&quot;&quot;},&quot;citationTag&quot;:&quot;MENDELEY_CITATION_v3_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&quot;,&quot;citationItems&quot;:[{&quot;id&quot;:&quot;f638c7a5-b280-5dad-b97b-686893df075d&quot;,&quot;itemData&quot;:{&quot;ISBN&quot;:&quot;0852984294&quot;,&quot;abstract&quot;:&quot;In this paper the essential features of numerical solutions to the elastohydrodymamic problem derived by several investigators in the University of Leeds since 1959 are drawn together and presented. These results are then used to develop an expression for the central filn thickness in terms of the conventional dimensionless groups for line contacts. The resulting expression provides predictions of a feature of the geometry of elastohydrodynamic film shapes which is important in terms of lubricant flow, traction and the interpretation of capacitance measurements in experimental studies. The new central film thcikness formula is compared with the existing minimum film thickness formula and the two expressions provide predictions for two of the most important geometrical features of the film shapes encountered in elastohydrodynamic line contacts. (from authors' summary)&quot;,&quot;author&quot;:[{&quot;dropping-particle&quot;:&quot;&quot;,&quot;family&quot;:&quot;Dowson&quot;,&quot;given&quot;:&quot;D.&quot;,&quot;non-dropping-particle&quot;:&quot;&quot;,&quot;parse-names&quot;:false,&quot;suffix&quot;:&quot;&quot;},{&quot;dropping-particle&quot;:&quot;&quot;,&quot;family&quot;:&quot;Toyoda&quot;,&quot;given&quot;:&quot;S.&quot;,&quot;non-dropping-particle&quot;:&quot;&quot;,&quot;parse-names&quot;:false,&quot;suffix&quot;:&quot;&quot;}],&quot;container-title&quot;:&quot;Proceedings of the Society of Photo-Optical Instrumentation Engineers&quot;,&quot;id&quot;:&quot;f638c7a5-b280-5dad-b97b-686893df075d&quot;,&quot;issued&quot;:{&quot;date-parts&quot;:[[&quot;1979&quot;]]},&quot;note&quot;:&quot;From Duplicate 1 (Central Film Thickness Formula for Elastohydrodynamic Line Contacts - Dowson, D; Toyoda, S)\n\ncited By 23&quot;,&quot;page&quot;:&quot;60-65&quot;,&quot;title&quot;:&quot;A Central Film Thickness Formula for Elastohydrodynamic Line Contacts&quot;,&quot;type&quot;:&quot;article-journal&quot;,&quot;container-title-short&quot;:&quot;&quot;},&quot;uris&quot;:[&quot;http://www.mendeley.com/documents/?uuid=d0e4cc27-1700-46ad-a9d0-720443ce40bd&quot;],&quot;isTemporary&quot;:false,&quot;legacyDesktopId&quot;:&quot;d0e4cc27-1700-46ad-a9d0-720443ce40bd&quot;}]},{&quot;citationID&quot;:&quot;MENDELEY_CITATION_3f4c4e8b-f1ea-49df-85da-0906afa27a50&quot;,&quot;properties&quot;:{&quot;noteIndex&quot;:0},&quot;isEdited&quot;:false,&quot;manualOverride&quot;:{&quot;citeprocText&quot;:&quot;(Dowson, 1967)&quot;,&quot;isManuallyOverridden&quot;:false,&quot;manualOverrideText&quot;:&quot;&quot;},&quot;citationTag&quot;:&quot;MENDELEY_CITATION_v3_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&quot;,&quot;citationItems&quot;:[{&quot;id&quot;:&quot;f9786c9e-86ad-562a-9b8b-599b045aa39d&quot;,&quot;itemData&quot;:{&quot;DOI&quot;:&quot;10.1243/pime_conf_1967_182_014_02&quot;,&quot;ISSN&quot;:&quot;0367-8849&quot;,&quot;author&quot;:[{&quot;dropping-particle&quot;:&quot;&quot;,&quot;family&quot;:&quot;Dowson&quot;,&quot;given&quot;:&quot;D.&quot;,&quot;non-dropping-particle&quot;:&quot;&quot;,&quot;parse-names&quot;:false,&quot;suffix&quot;:&quot;&quot;}],&quot;container-title&quot;:&quot;Proceedings of the Institution of Mechanical Engineers, Conference Proceedings&quot;,&quot;id&quot;:&quot;f9786c9e-86ad-562a-9b8b-599b045aa39d&quot;,&quot;issued&quot;:{&quot;date-parts&quot;:[[&quot;1967&quot;]]},&quot;title&quot;:&quot;Paper 10: Elastohydrodynamics&quot;,&quot;type&quot;:&quot;article-journal&quot;,&quot;container-title-short&quot;:&quot;&quot;},&quot;uris&quot;:[&quot;http://www.mendeley.com/documents/?uuid=a3efc156-a019-48ea-b933-46e864adef07&quot;,&quot;http://www.mendeley.com/documents/?uuid=354210e8-e329-4f96-9c90-0b7288a0c0af&quot;],&quot;isTemporary&quot;:false,&quot;legacyDesktopId&quot;:&quot;a3efc156-a019-48ea-b933-46e864adef07&quot;}]},{&quot;citationID&quot;:&quot;MENDELEY_CITATION_8a07e606-ca6d-4633-a7c2-fdbc68da0626&quot;,&quot;properties&quot;:{&quot;noteIndex&quot;:0},&quot;isEdited&quot;:false,&quot;manualOverride&quot;:{&quot;citeprocText&quot;:&quot;(Evans and Johnson, 1986a)&quot;,&quot;isManuallyOverridden&quot;:false,&quot;manualOverrideText&quot;:&quot;&quot;},&quot;citationTag&quot;:&quot;MENDELEY_CITATION_v3_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&quot;,&quot;citationItems&quot;:[{&quot;id&quot;:&quot;2e509d96-8a48-547c-a367-515d31fec53c&quot;,&quot;itemData&quot;:{&quot;DOI&quot;:&quot;10.1243/PIME_PROC_1986_200_134_02&quot;,&quot;ISSN&quot;:&quot;20412983&quot;,&quot;abstract&quot;:&quot;The methods of measuring the rheological properties of EHD lubricants are reviewed, but for pressures in excess of 1.0 GPa there is currently no simple alternative to the disc machine. A technique has been developed which enables disc machine traction tests to be carried out at constant mean film temperature. Isothermal tests provide further evidence for the existence of a limiting shear stress τc at which the fluid shears in the manner of a plastic solid. At stresses below this limit the experimental data are found to be in very good accord with the non-linear Maxwell rheological model based on the Eyring theory of fluid flow proposed by Johnson and Tevaarwerk and by Hirst and Moore. The model incorporates three fluid properties: shear modulus G, viscosity τ and Eyring stress τ0. Disc machine measurements of τ, τ0 and the limiting shear stress τc for three fluids—a mineral oil HVI 650, a synthetic polyphenyl ether 5P4E and a traction fluid Santotrac 50—are presented for a range of pressures (0.6–2.5 GPa) and temperatures (40–120°C). © 1986, Institution of Mechanical Engineers. All rights reserved.&quot;,&quot;author&quot;:[{&quot;dropping-particle&quot;:&quot;&quot;,&quot;family&quot;:&quot;Evans&quot;,&quot;given&quot;:&quot;C. R.&quot;,&quot;non-dropping-particle&quot;:&quot;&quot;,&quot;parse-names&quot;:false,&quot;suffix&quot;:&quot;&quot;},{&quot;dropping-particle&quot;:&quot;&quot;,&quot;family&quot;:&quot;Johnson&quot;,&quot;given&quot;:&quot;K. L.&quot;,&quot;non-dropping-particle&quot;:&quot;&quot;,&quot;parse-names&quot;:false,&quot;suffix&quot;:&quot;&quot;}],&quot;container-title&quot;:&quot;Proceedings of the Institution of Mechanical Engineers, Part C: Journal of Mechanical Engineering Science&quot;,&quot;id&quot;:&quot;2e509d96-8a48-547c-a367-515d31fec53c&quot;,&quot;issued&quot;:{&quot;date-parts&quot;:[[&quot;1986&quot;]]},&quot;title&quot;:&quot;The rheological properties of elastohydrodynamic lubricants&quot;,&quot;type&quot;:&quot;article-journal&quot;,&quot;container-title-short&quot;:&quot;Proc Inst Mech Eng C J Mech Eng Sci&quot;},&quot;uris&quot;:[&quot;http://www.mendeley.com/documents/?uuid=ea36913a-7c61-4c8a-99b6-9022e116c839&quot;,&quot;http://www.mendeley.com/documents/?uuid=8f9496ac-194e-42b5-8e78-679d3508836d&quot;],&quot;isTemporary&quot;:false,&quot;legacyDesktopId&quot;:&quot;ea36913a-7c61-4c8a-99b6-9022e116c839&quot;}]},{&quot;citationID&quot;:&quot;MENDELEY_CITATION_9904bd3b-e540-4b7e-bb13-7e9d9a4e70ed&quot;,&quot;properties&quot;:{&quot;noteIndex&quot;:0},&quot;isEdited&quot;:false,&quot;manualOverride&quot;:{&quot;citeprocText&quot;:&quot;(Greenwood and Tripp, 1970)&quot;,&quot;isManuallyOverridden&quot;:false,&quot;manualOverrideText&quot;:&quot;&quot;},&quot;citationTag&quot;:&quot;MENDELEY_CITATION_v3_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&quot;,&quot;citationItems&quot;:[{&quot;id&quot;:&quot;a1699849-894b-55b5-b13b-9a1b93388454&quot;,&quot;itemData&quot;:{&quot;DOI&quot;:&quot;10.1243/PIME_PROC_1970_185_069_02&quot;,&quot;ISSN&quot;:&quot;0020-3483&quot;,&quot;author&quot;:[{&quot;dropping-particle&quot;:&quot;&quot;,&quot;family&quot;:&quot;Greenwood&quot;,&quot;given&quot;:&quot;J. A.&quot;,&quot;non-dropping-particle&quot;:&quot;&quot;,&quot;parse-names&quot;:false,&quot;suffix&quot;:&quot;&quot;},{&quot;dropping-particle&quot;:&quot;&quot;,&quot;family&quot;:&quot;Tripp&quot;,&quot;given&quot;:&quot;J. H.&quot;,&quot;non-dropping-particle&quot;:&quot;&quot;,&quot;parse-names&quot;:false,&quot;suffix&quot;:&quot;&quot;}],&quot;container-title&quot;:&quot;Proceedings of the Institution of Mechanical Engineers&quot;,&quot;id&quot;:&quot;a1699849-894b-55b5-b13b-9a1b93388454&quot;,&quot;issue&quot;:&quot;1&quot;,&quot;issued&quot;:{&quot;date-parts&quot;:[[&quot;1970&quot;,&quot;6&quot;,&quot;7&quot;]]},&quot;page&quot;:&quot;625-633&quot;,&quot;title&quot;:&quot;The Contact of Two Nominally Flat Rough Surfaces&quot;,&quot;type&quot;:&quot;article-journal&quot;,&quot;volume&quot;:&quot;185&quot;,&quot;container-title-short&quot;:&quot;&quot;},&quot;uris&quot;:[&quot;http://www.mendeley.com/documents/?uuid=643ef41d-5d7d-4a15-be13-e1bef5119a49&quot;],&quot;isTemporary&quot;:false,&quot;legacyDesktopId&quot;:&quot;643ef41d-5d7d-4a15-be13-e1bef5119a49&quot;}]},{&quot;citationID&quot;:&quot;MENDELEY_CITATION_4857f985-b78a-4152-a5f3-979c8e41b95f&quot;,&quot;properties&quot;:{&quot;noteIndex&quot;:0},&quot;isEdited&quot;:false,&quot;manualOverride&quot;:{&quot;citeprocText&quot;:&quot;(Echávarri Otero et al., 2014)&quot;,&quot;isManuallyOverridden&quot;:false,&quot;manualOverrideText&quot;:&quot;&quot;},&quot;citationTag&quot;:&quot;MENDELEY_CITATION_v3_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&quot;,&quot;citationItems&quot;:[{&quot;id&quot;:&quot;97e08baa-7a68-520e-9748-47b5125de6f7&quot;,&quot;itemData&quot;:{&quot;DOI&quot;:&quot;10.1002/ls.1238&quot;,&quot;ISSN&quot;:&quot;09540075&quot;,&quot;abstract&quot;:&quot;This paper presents the analytical study of the effect of the bearing shell flexibility on the performance of multirecess hydrostatic journal bearing system operating with micropolar lubricant. The modified Reynolds equation for the flow of micropolar lubricant through constant flow valve-compensated hydrostatic journal bearing has been solved by finite element technique based on Galerkins method, and the resulting elastic deformation in the bearing shell due to fluid-film pressure has been determined iteratively, in which the deformation coefficient accounts for the bearing shell flexibility. The computed results suggest that the influence of the micropolar effect on bearing performance characteristics is significantly affected by the bearing shell flexibility. Copyright © 2012 John Wiley &amp; Sons, Ltd.&quot;,&quot;author&quot;:[{&quot;dropping-particle&quot;:&quot;&quot;,&quot;family&quot;:&quot;Echávarri Otero&quot;,&quot;given&quot;:&quot;J.&quot;,&quot;non-dropping-particle&quot;:&quot;&quot;,&quot;parse-names&quot;:false,&quot;suffix&quot;:&quot;&quot;},{&quot;dropping-particle&quot;:&quot;&quot;,&quot;family&quot;:&quot;la Guerra Ochoa&quot;,&quot;given&quot;:&quot;E.&quot;,&quot;non-dropping-particle&quot;:&quot;de&quot;,&quot;parse-names&quot;:false,&quot;suffix&quot;:&quot;&quot;},{&quot;dropping-particle&quot;:&quot;&quot;,&quot;family&quot;:&quot;Chacón Tanarro&quot;,&quot;given&quot;:&quot;E.&quot;,&quot;non-dropping-particle&quot;:&quot;&quot;,&quot;parse-names&quot;:false,&quot;suffix&quot;:&quot;&quot;},{&quot;dropping-particle&quot;:&quot;&quot;,&quot;family&quot;:&quot;Lafont Morgado&quot;,&quot;given&quot;:&quot;P.&quot;,&quot;non-dropping-particle&quot;:&quot;&quot;,&quot;parse-names&quot;:false,&quot;suffix&quot;:&quot;&quot;},{&quot;dropping-particle&quot;:&quot;&quot;,&quot;family&quot;:&quot;Díaz Lantada&quot;,&quot;given&quot;:&quot;A.&quot;,&quot;non-dropping-particle&quot;:&quot;&quot;,&quot;parse-names&quot;:false,&quot;suffix&quot;:&quot;&quot;},{&quot;dropping-particle&quot;:&quot;&quot;,&quot;family&quot;:&quot;Munoz-Guijosa&quot;,&quot;given&quot;:&quot;J. M.&quot;,&quot;non-dropping-particle&quot;:&quot;&quot;,&quot;parse-names&quot;:false,&quot;suffix&quot;:&quot;&quot;},{&quot;dropping-particle&quot;:&quot;&quot;,&quot;family&quot;:&quot;Muñoz Sanz&quot;,&quot;given&quot;:&quot;J. L.&quot;,&quot;non-dropping-particle&quot;:&quot;&quot;,&quot;parse-names&quot;:false,&quot;suffix&quot;:&quot;&quot;}],&quot;container-title&quot;:&quot;Lubrication Science&quot;,&quot;id&quot;:&quot;97e08baa-7a68-520e-9748-47b5125de6f7&quot;,&quot;issue&quot;:&quot;3&quot;,&quot;issued&quot;:{&quot;date-parts&quot;:[[&quot;2014&quot;,&quot;4&quot;]]},&quot;page&quot;:&quot;141-162&quot;,&quot;title&quot;:&quot;Artificial neural network approach to predict the lubricated friction coefficient&quot;,&quot;type&quot;:&quot;article-journal&quot;,&quot;volume&quot;:&quot;26&quot;,&quot;container-title-short&quot;:&quot;&quot;},&quot;uris&quot;:[&quot;http://www.mendeley.com/documents/?uuid=ce9a41d4-13b6-4d81-b170-c14225c9d805&quot;],&quot;isTemporary&quot;:false,&quot;legacyDesktopId&quot;:&quot;ce9a41d4-13b6-4d81-b170-c14225c9d805&quot;}]},{&quot;citationID&quot;:&quot;MENDELEY_CITATION_618de458-7c63-43e1-bace-48a8605ffc3b&quot;,&quot;properties&quot;:{&quot;noteIndex&quot;:0},&quot;isEdited&quot;:false,&quot;manualOverride&quot;:{&quot;citeprocText&quot;:&quot;(Argatov, 2019)&quot;,&quot;isManuallyOverridden&quot;:false,&quot;manualOverrideText&quot;:&quot;&quot;},&quot;citationTag&quot;:&quot;MENDELEY_CITATION_v3_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&quot;,&quot;citationItems&quot;:[{&quot;id&quot;:&quot;57dc0828-d607-515d-ad84-4874063d4aa9&quot;,&quot;itemData&quot;:{&quot;DOI&quot;:&quot;10.3389/fmech.2019.00030&quot;,&quot;ISSN&quot;:&quot;2297-3079&quot;,&quot;abstract&quot;:&quot;In the present paper, artificial neural networks (ANNs) are considered from a mathematical modeling point of view. A short introduction to feedforward neural networks is outlined, including multilayer perceptrons (MLPs) and radial basis function (RBF) networks. Examples of their applications in tribological studies are given, and important features of the data-driven modeling paradigm are discussed.&quot;,&quot;author&quot;:[{&quot;dropping-particle&quot;:&quot;&quot;,&quot;family&quot;:&quot;Argatov&quot;,&quot;given&quot;:&quot;Ivan&quot;,&quot;non-dropping-particle&quot;:&quot;&quot;,&quot;parse-names&quot;:false,&quot;suffix&quot;:&quot;&quot;}],&quot;container-title&quot;:&quot;Frontiers in Mechanical Engineering&quot;,&quot;id&quot;:&quot;57dc0828-d607-515d-ad84-4874063d4aa9&quot;,&quot;issue&quot;:&quot;May&quot;,&quot;issued&quot;:{&quot;date-parts&quot;:[[&quot;2019&quot;]]},&quot;page&quot;:&quot;1-9&quot;,&quot;title&quot;:&quot;Artificial Neural Networks (ANNs) as a Novel Modeling Technique in Tribology&quot;,&quot;type&quot;:&quot;article-journal&quot;,&quot;volume&quot;:&quot;5&quot;,&quot;container-title-short&quot;:&quot;Front Mech Eng&quot;},&quot;uris&quot;:[&quot;http://www.mendeley.com/documents/?uuid=6ef89c7e-cb82-4e5a-82c8-68590fac356b&quot;,&quot;http://www.mendeley.com/documents/?uuid=22f0a3a1-ef2a-422b-ae0a-7879b122ed92&quot;,&quot;http://www.mendeley.com/documents/?uuid=c8228d37-2f97-450f-8e38-db8352b2e5f5&quot;],&quot;isTemporary&quot;:false,&quot;legacyDesktopId&quot;:&quot;6ef89c7e-cb82-4e5a-82c8-68590fac356b&quot;}]},{&quot;citationID&quot;:&quot;MENDELEY_CITATION_8fc07494-8f87-4205-a5b9-b787a351e535&quot;,&quot;properties&quot;:{&quot;noteIndex&quot;:0},&quot;isEdited&quot;:false,&quot;manualOverride&quot;:{&quot;citeprocText&quot;:&quot;(Ezugwu et al., 1995a)&quot;,&quot;isManuallyOverridden&quot;:false,&quot;manualOverrideText&quot;:&quot;&quot;},&quot;citationTag&quot;:&quot;MENDELEY_CITATION_v3_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&quot;,&quot;citationItems&quot;:[{&quot;id&quot;:&quot;21cd1d54-45c3-5156-88b6-ed9b38e61cc9&quot;,&quot;itemData&quot;:{&quot;DOI&quot;:&quot;10.1016/0924-0136(94)01351-Z&quot;,&quot;ISSN&quot;:&quot;09240136&quot;,&quot;abstract&quot;:&quot;A mixed-oxide ceramic cutting tool (type K090) has been used to machine grey cast iron (grade G-14) in a turning process. Different values of feed rate and cutting speed have been used for machining at a constant depth of cut. Tool life and failure mode have been recorded for each experiment and the associated data have been used to train an artificial neural network (multi-layer perceptron) using the back-propagation algorithm. The trained network has been used to predict tool lives and failure modes for experiments not used in training. The best results are 58.3% correct tool-life prediction (within 20% of the actual tool life) and 87.5% correct failure-mode prediction, but it was felt that these could be improved significantly if more real data was generated for the training of the neural network. © 1995.&quot;,&quot;author&quot;:[{&quot;dropping-particle&quot;:&quot;&quot;,&quot;family&quot;:&quot;Ezugwu&quot;,&quot;given&quot;:&quot;E. O.&quot;,&quot;non-dropping-particle&quot;:&quot;&quot;,&quot;parse-names&quot;:false,&quot;suffix&quot;:&quot;&quot;},{&quot;dropping-particle&quot;:&quot;&quot;,&quot;family&quot;:&quot;Arthur&quot;,&quot;given&quot;:&quot;S. J.&quot;,&quot;non-dropping-particle&quot;:&quot;&quot;,&quot;parse-names&quot;:false,&quot;suffix&quot;:&quot;&quot;},{&quot;dropping-particle&quot;:&quot;&quot;,&quot;family&quot;:&quot;Hines&quot;,&quot;given&quot;:&quot;E. L.&quot;,&quot;non-dropping-particle&quot;:&quot;&quot;,&quot;parse-names&quot;:false,&quot;suffix&quot;:&quot;&quot;}],&quot;container-title&quot;:&quot;Journal of Materials Processing Tech.&quot;,&quot;id&quot;:&quot;21cd1d54-45c3-5156-88b6-ed9b38e61cc9&quot;,&quot;issue&quot;:&quot;3-4&quot;,&quot;issued&quot;:{&quot;date-parts&quot;:[[&quot;1995&quot;]]},&quot;page&quot;:&quot;255-264&quot;,&quot;title&quot;:&quot;Tool-wear prediction using artificial neural networks&quot;,&quot;type&quot;:&quot;article-journal&quot;,&quot;volume&quot;:&quot;49&quot;,&quot;container-title-short&quot;:&quot;&quot;},&quot;uris&quot;:[&quot;http://www.mendeley.com/documents/?uuid=43a279db-9c88-4d84-bd46-1cd56cb805a3&quot;,&quot;http://www.mendeley.com/documents/?uuid=f14b0afe-e8ec-4b58-aaad-52dacc920572&quot;,&quot;http://www.mendeley.com/documents/?uuid=342c8ca1-a723-4acd-aafa-01405ca5065d&quot;],&quot;isTemporary&quot;:false,&quot;legacyDesktopId&quot;:&quot;43a279db-9c88-4d84-bd46-1cd56cb805a3&quot;}]},{&quot;citationID&quot;:&quot;MENDELEY_CITATION_2fbf413d-c913-4e8a-941d-858bc6c38f45&quot;,&quot;properties&quot;:{&quot;noteIndex&quot;:0},&quot;isEdited&quot;:false,&quot;manualOverride&quot;:{&quot;citeprocText&quot;:&quot;(Rutherford et al., 1996a)&quot;,&quot;isManuallyOverridden&quot;:false,&quot;manualOverrideText&quot;:&quot;&quot;},&quot;citationTag&quot;:&quot;MENDELEY_CITATION_v3_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&quot;,&quot;citationItems&quot;:[{&quot;id&quot;:&quot;5f462d66-6abd-5032-9ac6-d0e008312dcc&quot;,&quot;itemData&quot;:{&quot;DOI&quot;:&quot;10.1016/S0257-8972(96)02956-8&quot;,&quot;ISSN&quot;:&quot;02578972&quot;,&quot;abstract&quot;:&quot;A recently developed micro-scale abrasion test which measures the wear resistance of surface regions of a material involves rotating a hard sphere against the specimen in a slurry of abrasive particles. The method can be applied to curved as well as plane surfaces of practical components. The wear resistance has been determined of a series of mono- and multi-layer PVD coatings (2-8 μm thick) of TiN and NbN, which have also been characterised by micro-hardness tests and X-ray diffraction. The influence on wear resistance and hardness of interlayer thickness, interlayer mixing, deposition pressure, bias and the relative proportion of the two phases has been analysed by neural network modelling.&quot;,&quot;author&quot;:[{&quot;dropping-particle&quot;:&quot;&quot;,&quot;family&quot;:&quot;Rutherford&quot;,&quot;given&quot;:&quot;K. L.&quot;,&quot;non-dropping-particle&quot;:&quot;&quot;,&quot;parse-names&quot;:false,&quot;suffix&quot;:&quot;&quot;},{&quot;dropping-particle&quot;:&quot;&quot;,&quot;family&quot;:&quot;Hatto&quot;,&quot;given&quot;:&quot;P. W.&quot;,&quot;non-dropping-particle&quot;:&quot;&quot;,&quot;parse-names&quot;:false,&quot;suffix&quot;:&quot;&quot;},{&quot;dropping-particle&quot;:&quot;&quot;,&quot;family&quot;:&quot;Davies&quot;,&quot;given&quot;:&quot;C.&quot;,&quot;non-dropping-particle&quot;:&quot;&quot;,&quot;parse-names&quot;:false,&quot;suffix&quot;:&quot;&quot;},{&quot;dropping-particle&quot;:&quot;&quot;,&quot;family&quot;:&quot;Hutchings&quot;,&quot;given&quot;:&quot;I. M.&quot;,&quot;non-dropping-particle&quot;:&quot;&quot;,&quot;parse-names&quot;:false,&quot;suffix&quot;:&quot;&quot;}],&quot;container-title&quot;:&quot;Surface and Coatings Technology&quot;,&quot;id&quot;:&quot;5f462d66-6abd-5032-9ac6-d0e008312dcc&quot;,&quot;issue&quot;:&quot;PART 2&quot;,&quot;issued&quot;:{&quot;date-parts&quot;:[[&quot;1996&quot;]]},&quot;page&quot;:&quot;472-479&quot;,&quot;title&quot;:&quot;Abrasive wear resistance of TiN/NbN multi-layers: Measurement and neural network modelling&quot;,&quot;type&quot;:&quot;article-journal&quot;,&quot;volume&quot;:&quot;86-87&quot;,&quot;container-title-short&quot;:&quot;Surf Coat Technol&quot;},&quot;uris&quot;:[&quot;http://www.mendeley.com/documents/?uuid=ae2850df-0fee-4331-9cbb-276e29be4632&quot;,&quot;http://www.mendeley.com/documents/?uuid=3e02f087-2e42-4f5f-b10a-e783f32b8cd6&quot;,&quot;http://www.mendeley.com/documents/?uuid=66016db4-bddc-4972-aa4b-b1e0d806f7c2&quot;],&quot;isTemporary&quot;:false,&quot;legacyDesktopId&quot;:&quot;ae2850df-0fee-4331-9cbb-276e29be4632&quot;}]},{&quot;citationID&quot;:&quot;MENDELEY_CITATION_bc70eb8f-0e58-4fc5-bb24-0d9302ac2df9&quot;,&quot;properties&quot;:{&quot;noteIndex&quot;:0},&quot;isEdited&quot;:false,&quot;manualOverride&quot;:{&quot;citeprocText&quot;:&quot;(Jones et al., 1997)&quot;,&quot;isManuallyOverridden&quot;:false,&quot;manualOverrideText&quot;:&quot;&quot;},&quot;citationTag&quot;:&quot;MENDELEY_CITATION_v3_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&quot;,&quot;citationItems&quot;:[{&quot;id&quot;:&quot;3abf54d4-f37e-5311-97c6-4a89a0a56cc6&quot;,&quot;itemData&quot;:{&quot;DOI&quot;:&quot;10.1080/10402009708983660&quot;,&quot;ISSN&quot;:&quot;1547397X&quot;,&quot;abstract&quot;:&quot;A complete evaluation of the tribological characteristics of a given material/mechanical system is a time-consuming operation since the friction and wear process is extremely systems-sensitive. As a result, experimental designs, i.e., Latin Square and Taguchi, have been implemented in an attempt to not only reduce the total number of experimental combinations needed to fully characterize a material/mechanical system, but also to acquire life data for a system without having to perform an actual life test. Unfortunately, these experimental designs still require a great deal of experimental testing and the output does not always produce meaningful information. In order to further reduce the amount of experimental testing required, this study employs a computer neural network model to investigate different material/mechanical systems. The work focuses on the modeling of the wear behavior, while showing the feasibility of using neural networks to predict life data. The model is capable of defining which input variables will influence the tribological behavior of the particular material/mechanical system being studied based on the specifications of the overall system. © 1997 Taylor &amp; Francis Group, LLC.&quot;,&quot;author&quot;:[{&quot;dropping-particle&quot;:&quot;&quot;,&quot;family&quot;:&quot;Jones&quot;,&quot;given&quot;:&quot;Steven P.&quot;,&quot;non-dropping-particle&quot;:&quot;&quot;,&quot;parse-names&quot;:false,&quot;suffix&quot;:&quot;&quot;},{&quot;dropping-particle&quot;:&quot;&quot;,&quot;family&quot;:&quot;Jansen&quot;,&quot;given&quot;:&quot;Ralph&quot;,&quot;non-dropping-particle&quot;:&quot;&quot;,&quot;parse-names&quot;:false,&quot;suffix&quot;:&quot;&quot;},{&quot;dropping-particle&quot;:&quot;&quot;,&quot;family&quot;:&quot;Fusaro&quot;,&quot;given&quot;:&quot;Robert L.&quot;,&quot;non-dropping-particle&quot;:&quot;&quot;,&quot;parse-names&quot;:false,&quot;suffix&quot;:&quot;&quot;}],&quot;container-title&quot;:&quot;Tribology Transactions&quot;,&quot;id&quot;:&quot;3abf54d4-f37e-5311-97c6-4a89a0a56cc6&quot;,&quot;issue&quot;:&quot;2&quot;,&quot;issued&quot;:{&quot;date-parts&quot;:[[&quot;1997&quot;]]},&quot;page&quot;:&quot;312-320&quot;,&quot;title&quot;:&quot;Preliminary investigation of neural network techniques to predict tribological properties&quot;,&quot;type&quot;:&quot;article-journal&quot;,&quot;volume&quot;:&quot;40&quot;,&quot;container-title-short&quot;:&quot;&quot;},&quot;uris&quot;:[&quot;http://www.mendeley.com/documents/?uuid=95d7a015-dcd9-43bb-afbf-6de0376ce977&quot;,&quot;http://www.mendeley.com/documents/?uuid=7d428a7f-8613-4fa2-845a-b881bd264508&quot;,&quot;http://www.mendeley.com/documents/?uuid=5717cb0e-ec0a-4386-a129-36019111e6c8&quot;],&quot;isTemporary&quot;:false,&quot;legacyDesktopId&quot;:&quot;95d7a015-dcd9-43bb-afbf-6de0376ce977&quot;}]},{&quot;citationID&quot;:&quot;MENDELEY_CITATION_b91ed2ac-34b9-466d-9aa3-fe568a3bbf2c&quot;,&quot;properties&quot;:{&quot;noteIndex&quot;:0},&quot;isEdited&quot;:false,&quot;manualOverride&quot;:{&quot;citeprocText&quot;:&quot;(Genel et al., 2003; Hayajneh et al., 2009a; Zhang et al., 2002a)&quot;,&quot;isManuallyOverridden&quot;:false,&quot;manualOverrideText&quot;:&quot;&quot;},&quot;citationTag&quot;:&quot;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&quot;,&quot;citationItems&quot;:[{&quot;id&quot;:&quot;ee8eec2c-71cf-546f-89da-4dafb5877626&quot;,&quot;itemData&quot;:{&quot;DOI&quot;:&quot;10.1016/0013-7952(66)90012-3&quot;,&quot;ISSN&quot;:&quot;00137952&quot;,&quot;abstract&quot;:&quot;Using a multiple-layer feed-forward artificial neural network (ANN), the specific wear rate and frictional coefficient have been predicted based on a measured database for short fibre reinforced polyamide 4.6 (PA4.6) composites. The results show that the predicted data are well acceptable when comparing them to the real test values. The predictive quality of the ANN can be further improved by enlarging the training datasets and by optimising the network construction. A well-trained ANN is expected to be very helpful for an optimum design of composite materials, for a particular tribological application and for systematic parameter studies.&quot;,&quot;author&quot;:[{&quot;dropping-particle&quot;:&quot;&quot;,&quot;family&quot;:&quot;Zhang&quot;,&quot;given&quot;:&quot;Z.&quot;,&quot;non-dropping-particle&quot;:&quot;&quot;,&quot;parse-names&quot;:false,&quot;suffix&quot;:&quot;&quot;},{&quot;dropping-particle&quot;:&quot;&quot;,&quot;family&quot;:&quot;Friedrich&quot;,&quot;given&quot;:&quot;K.&quot;,&quot;non-dropping-particle&quot;:&quot;&quot;,&quot;parse-names&quot;:false,&quot;suffix&quot;:&quot;&quot;},{&quot;dropping-particle&quot;:&quot;&quot;,&quot;family&quot;:&quot;Velten&quot;,&quot;given&quot;:&quot;K.&quot;,&quot;non-dropping-particle&quot;:&quot;&quot;,&quot;parse-names&quot;:false,&quot;suffix&quot;:&quot;&quot;}],&quot;container-title&quot;:&quot;Wear&quot;,&quot;id&quot;:&quot;ee8eec2c-71cf-546f-89da-4dafb5877626&quot;,&quot;issue&quot;:&quot;1&quot;,&quot;issued&quot;:{&quot;date-parts&quot;:[[&quot;2002&quot;]]},&quot;page&quot;:&quot;668-675&quot;,&quot;title&quot;:&quot;Prediction on tribological properties of short fibre composites using artificial neural networks&quot;,&quot;type&quot;:&quot;article-journal&quot;,&quot;volume&quot;:&quot;252&quot;,&quot;container-title-short&quot;:&quot;&quot;},&quot;uris&quot;:[&quot;http://www.mendeley.com/documents/?uuid=015ea1c3-3064-40a4-81cb-225e0c03885a&quot;,&quot;http://www.mendeley.com/documents/?uuid=ba07cbca-3d9c-4508-ae1d-9bac1400c536&quot;,&quot;http://www.mendeley.com/documents/?uuid=64c43938-f030-4423-bc47-513afcb88feb&quot;],&quot;isTemporary&quot;:false,&quot;legacyDesktopId&quot;:&quot;015ea1c3-3064-40a4-81cb-225e0c03885a&quot;},{&quot;id&quot;:&quot;c85816b7-0108-556b-9668-c0dc9f23fb84&quot;,&quot;itemData&quot;:{&quot;DOI&quot;:&quot;10.1016/j.jallcom.2008.03.035&quot;,&quot;ISSN&quot;:&quot;09258388&quot;,&quot;abstract&quot;:&quot;The potential of using neural network in prediction of wear loss quantities of some aluminum-copper-silicon carbide composite materials has been studied in the present work. Effects of addition of copper as alloying element and silicon carbide as reinforcement particles to Al-4 wt.%Mg metal matrix have been investigated. Different Al-Cu alloys and composites were subjected to dry sliding wear test using pin-on-disk apparatus under 40 N normal load with rotational speed of counter face disk of 150 rpm at room conditions (∼20 °C and ∼50% relative humidity). The experimental results were firstly coded prior to training in a feed forward back propagation artificial neural network (ANN) and the results were compared with experimental results. The average value of absolute relative error of un-coded values reaches 2.40%. © 2008 Elsevier B.V. All rights reserved.&quot;,&quot;author&quot;:[{&quot;dropping-particle&quot;:&quot;&quot;,&quot;family&quot;:&quot;Hayajneh&quot;,&quot;given&quot;:&quot;Mohammed&quot;,&quot;non-dropping-particle&quot;:&quot;&quot;,&quot;parse-names&quot;:false,&quot;suffix&quot;:&quot;&quot;},{&quot;dropping-particle&quot;:&quot;&quot;,&quot;family&quot;:&quot;Hassan&quot;,&quot;given&quot;:&quot;Adel Mahamood&quot;,&quot;non-dropping-particle&quot;:&quot;&quot;,&quot;parse-names&quot;:false,&quot;suffix&quot;:&quot;&quot;},{&quot;dropping-particle&quot;:&quot;&quot;,&quot;family&quot;:&quot;Alrashdan&quot;,&quot;given&quot;:&quot;Abdalla&quot;,&quot;non-dropping-particle&quot;:&quot;&quot;,&quot;parse-names&quot;:false,&quot;suffix&quot;:&quot;&quot;},{&quot;dropping-particle&quot;:&quot;&quot;,&quot;family&quot;:&quot;Mayyas&quot;,&quot;given&quot;:&quot;Ahmad Turki&quot;,&quot;non-dropping-particle&quot;:&quot;&quot;,&quot;parse-names&quot;:false,&quot;suffix&quot;:&quot;&quot;}],&quot;container-title&quot;:&quot;Journal of Alloys and Compounds&quot;,&quot;id&quot;:&quot;c85816b7-0108-556b-9668-c0dc9f23fb84&quot;,&quot;issue&quot;:&quot;1-2&quot;,&quot;issued&quot;:{&quot;date-parts&quot;:[[&quot;2009&quot;]]},&quot;page&quot;:&quot;584-588&quot;,&quot;title&quot;:&quot;Prediction of tribological behavior of aluminum-copper based composite using artificial neural network&quot;,&quot;type&quot;:&quot;article-journal&quot;,&quot;volume&quot;:&quot;470&quot;,&quot;container-title-short&quot;:&quot;J Alloys Compd&quot;},&quot;uris&quot;:[&quot;http://www.mendeley.com/documents/?uuid=e9dc8a89-168d-4cd3-889f-956234c00965&quot;,&quot;http://www.mendeley.com/documents/?uuid=f8601100-1190-4618-afba-21ba8f7dc7d5&quot;,&quot;http://www.mendeley.com/documents/?uuid=3ecbbe73-c661-461b-9da7-1cf11eb6bf65&quot;],&quot;isTemporary&quot;:false,&quot;legacyDesktopId&quot;:&quot;e9dc8a89-168d-4cd3-889f-956234c00965&quot;},{&quot;id&quot;:&quot;403e3e9f-2870-56c8-9ac5-57f64eabe147&quot;,&quot;itemData&quot;:{&quot;DOI&quot;:&quot;10.1016/S0921-5093(03)00623-3&quot;,&quot;ISSN&quot;:&quot;09215093&quot;,&quot;abstract&quot;:&quot;It is known that the strength of a metal, as well as wear resistance can be successfully improved by fiber reinforcement. In this study, multiple-layer feed-forward artificial neural network (ANN) modeling for tribological behavior of short alumina fiber reinforced zinc-aluminum composites has been established. The specific wear rate and coefficient of friction obtained from a series of the wear tests were used in the formation of training sets of ANN. Samples of composite material with 10, 15, 20 and 30 vol.% fiber contents were prepared by the pressure die-casting method. Wear tests with pin-on-disc arrangement had performed at a constant sliding speed of 1 m/s under four different loads (5, 10, 20 and 40 N). The results of experimental tests showed that wear behavior and friction coefficient of the composites were significantly affected by the fiber volume fraction. The specific wear rate decreased with increasing fiber volume fraction and increased with increasing load. The coefficients of friction of the composites were higher than that of the unreinforced matrix alloy. The modeling results confirm the feasibility of the ANN and its good correlation with the experimental results. The degrees of accuracy of the prediction were 94.2 and 99.4% for specific wear rate and friction coefficient, respectively. It is concluded that ANN is an excellent analytical tool if it is well trained. This means considerable cost and time saving. Finally, using ANN modeling data and experimental data, 3D plots and empirical expressions for specific wear rate and friction coefficient related to load and fiber volume fraction were established. © 2003 Elsevier B.V. All rights reserved.&quot;,&quot;author&quot;:[{&quot;dropping-particle&quot;:&quot;&quot;,&quot;family&quot;:&quot;Genel&quot;,&quot;given&quot;:&quot;K.&quot;,&quot;non-dropping-particle&quot;:&quot;&quot;,&quot;parse-names&quot;:false,&quot;suffix&quot;:&quot;&quot;},{&quot;dropping-particle&quot;:&quot;&quot;,&quot;family&quot;:&quot;Kurnaz&quot;,&quot;given&quot;:&quot;S. C.&quot;,&quot;non-dropping-particle&quot;:&quot;&quot;,&quot;parse-names&quot;:false,&quot;suffix&quot;:&quot;&quot;},{&quot;dropping-particle&quot;:&quot;&quot;,&quot;family&quot;:&quot;Durman&quot;,&quot;given&quot;:&quot;M.&quot;,&quot;non-dropping-particle&quot;:&quot;&quot;,&quot;parse-names&quot;:false,&quot;suffix&quot;:&quot;&quot;}],&quot;container-title&quot;:&quot;Materials Science and Engineering A&quot;,&quot;id&quot;:&quot;403e3e9f-2870-56c8-9ac5-57f64eabe147&quot;,&quot;issue&quot;:&quot;1-2&quot;,&quot;issued&quot;:{&quot;date-parts&quot;:[[&quot;2003&quot;]]},&quot;page&quot;:&quot;203-210&quot;,&quot;title&quot;:&quot;Modeling of tribological properties of alumina fiber reinforced zinc-aluminum composites using artificial neural network&quot;,&quot;type&quot;:&quot;article-journal&quot;,&quot;volume&quot;:&quot;363&quot;,&quot;container-title-short&quot;:&quot;&quot;},&quot;uris&quot;:[&quot;http://www.mendeley.com/documents/?uuid=4746a3ea-288d-41a2-9302-a37e63f2e735&quot;,&quot;http://www.mendeley.com/documents/?uuid=b50fce97-a5c8-447e-a914-31ea4e3cf2cd&quot;],&quot;isTemporary&quot;:false,&quot;legacyDesktopId&quot;:&quot;4746a3ea-288d-41a2-9302-a37e63f2e735&quot;}]},{&quot;citationID&quot;:&quot;MENDELEY_CITATION_f4ad6113-ec61-4281-a160-f04ae2a5d8d3&quot;,&quot;properties&quot;:{&quot;noteIndex&quot;:0},&quot;isEdited&quot;:false,&quot;manualOverride&quot;:{&quot;citeprocText&quot;:&quot;(Cavaleri et al., 2019)&quot;,&quot;isManuallyOverridden&quot;:false,&quot;manualOverrideText&quot;:&quot;&quot;},&quot;citationTag&quot;:&quot;MENDELEY_CITATION_v3_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&quot;,&quot;citationItems&quot;:[{&quot;id&quot;:&quot;3eb322b8-320b-5720-871f-ca403dcf233b&quot;,&quot;itemData&quot;:{&quot;DOI&quot;:&quot;10.3390/app9142788&quot;,&quot;ISBN&quot;:&quot;3021028969&quot;,&quot;ISSN&quot;:&quot;20763417&quot;,&quot;abstract&quot;:&quot;The present paper discussed the development of a reliable and robust artificial neural network (ANN) capable of predicting the tribological performance of three highly alloyed tool steel grades. Experimental results were obtained by performing plane-contact sliding tests under non-lubrication conditions on a pin-on-disk tribometer. The specimens were tested both in untreated state with different hardening levels, and after surface treatment of nitrocarburizing. We concluded that wear maps via ANN modeling were a user-friendly approach for the presentation of wear-related information, since they easily permitted the determination of areas under steady-state wear that were appropriate for use. Furthermore, the achieved optimum ANN model seemed to be a simple and helpful design/educational tool, which could assist both in educational seminars, as well as in the interpretation of the surface treatment effects on the tribological performance of tool steels.&quot;,&quot;author&quot;:[{&quot;dropping-particle&quot;:&quot;&quot;,&quot;family&quot;:&quot;Cavaleri&quot;,&quot;given&quot;:&quot;Liborio&quot;,&quot;non-dropping-particle&quot;:&quot;&quot;,&quot;parse-names&quot;:false,&quot;suffix&quot;:&quot;&quot;},{&quot;dropping-particle&quot;:&quot;&quot;,&quot;family&quot;:&quot;Asteris&quot;,&quot;given&quot;:&quot;Panagiotis G.&quot;,&quot;non-dropping-particle&quot;:&quot;&quot;,&quot;parse-names&quot;:false,&quot;suffix&quot;:&quot;&quot;},{&quot;dropping-particle&quot;:&quot;&quot;,&quot;family&quot;:&quot;Psyllaki&quot;,&quot;given&quot;:&quot;Pandora P.&quot;,&quot;non-dropping-particle&quot;:&quot;&quot;,&quot;parse-names&quot;:false,&quot;suffix&quot;:&quot;&quot;},{&quot;dropping-particle&quot;:&quot;&quot;,&quot;family&quot;:&quot;Douvika&quot;,&quot;given&quot;:&quot;Maria G.&quot;,&quot;non-dropping-particle&quot;:&quot;&quot;,&quot;parse-names&quot;:false,&quot;suffix&quot;:&quot;&quot;},{&quot;dropping-particle&quot;:&quot;&quot;,&quot;family&quot;:&quot;Skentou&quot;,&quot;given&quot;:&quot;Athanasia D.&quot;,&quot;non-dropping-particle&quot;:&quot;&quot;,&quot;parse-names&quot;:false,&quot;suffix&quot;:&quot;&quot;},{&quot;dropping-particle&quot;:&quot;&quot;,&quot;family&quot;:&quot;Vaxevanidis&quot;,&quot;given&quot;:&quot;Nikolaos M.&quot;,&quot;non-dropping-particle&quot;:&quot;&quot;,&quot;parse-names&quot;:false,&quot;suffix&quot;:&quot;&quot;}],&quot;container-title&quot;:&quot;Applied Sciences (Switzerland)&quot;,&quot;id&quot;:&quot;3eb322b8-320b-5720-871f-ca403dcf233b&quot;,&quot;issue&quot;:&quot;14&quot;,&quot;issued&quot;:{&quot;date-parts&quot;:[[&quot;2019&quot;]]},&quot;title&quot;:&quot;Prediction of surface treatment effects on the tribological performance of tool steels using artificial neural networks&quot;,&quot;type&quot;:&quot;article-journal&quot;,&quot;volume&quot;:&quot;9&quot;,&quot;container-title-short&quot;:&quot;&quot;},&quot;uris&quot;:[&quot;http://www.mendeley.com/documents/?uuid=1c1d4819-2949-4737-9900-baca51654378&quot;,&quot;http://www.mendeley.com/documents/?uuid=d7f7e43f-791a-4bd1-9b1f-89c9bfe14829&quot;],&quot;isTemporary&quot;:false,&quot;legacyDesktopId&quot;:&quot;1c1d4819-2949-4737-9900-baca51654378&quot;}]},{&quot;citationID&quot;:&quot;MENDELEY_CITATION_a42ccff4-12a5-4e0b-a236-11566d051f9c&quot;,&quot;properties&quot;:{&quot;noteIndex&quot;:0},&quot;isEdited&quot;:false,&quot;manualOverride&quot;:{&quot;citeprocText&quot;:&quot;(Bhaumik et al., 2019b, 2019a; Echávarri Otero et al., 2014)&quot;,&quot;isManuallyOverridden&quot;:false,&quot;manualOverrideText&quot;:&quot;&quot;},&quot;citationTag&quot;:&quot;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&quot;,&quot;citationItems&quot;:[{&quot;id&quot;:&quot;d87d5cda-5629-568e-b399-d03cfcc4d063&quot;,&quot;itemData&quot;:{&quot;DOI&quot;:&quot;10.1016/j.triboint.2019.06.006&quot;,&quot;ISSN&quot;:&quot;0301679X&quot;,&quot;abstract&quot;:&quot;This present work deals with designing a new lubricant with multiple friction modifiers (FM) having better tribological properties using artificial neural network (ANN) and genetic algorithm (GA). The input variables considered are load, speed and concentration of the FMs, and coefficient of friction (CoF) is the output. Experimental data generated in pin-on-disc tribometer is used for the ANN model, whereas GA is used for optimization using the ANN models as the objective function. The experimental trials of the computationally designed lubricants achieving the minimum CoF were conducted. It has been observed that the coefficient of friction by the new lubricant containing multiple friction modifiers is 45–50% less and wear scar diameter is 87.5% less compared to commercial mineral oil samples.&quot;,&quot;author&quot;:[{&quot;dropping-particle&quot;:&quot;&quot;,&quot;family&quot;:&quot;Bhaumik&quot;,&quot;given&quot;:&quot;Shubrajit&quot;,&quot;non-dropping-particle&quot;:&quot;&quot;,&quot;parse-names&quot;:false,&quot;suffix&quot;:&quot;&quot;},{&quot;dropping-particle&quot;:&quot;&quot;,&quot;family&quot;:&quot;Pathak&quot;,&quot;given&quot;:&quot;S. D.&quot;,&quot;non-dropping-particle&quot;:&quot;&quot;,&quot;parse-names&quot;:false,&quot;suffix&quot;:&quot;&quot;},{&quot;dropping-particle&quot;:&quot;&quot;,&quot;family&quot;:&quot;Dey&quot;,&quot;given&quot;:&quot;Swati&quot;,&quot;non-dropping-particle&quot;:&quot;&quot;,&quot;parse-names&quot;:false,&quot;suffix&quot;:&quot;&quot;},{&quot;dropping-particle&quot;:&quot;&quot;,&quot;family&quot;:&quot;Datta&quot;,&quot;given&quot;:&quot;Shubhabrata&quot;,&quot;non-dropping-particle&quot;:&quot;&quot;,&quot;parse-names&quot;:false,&quot;suffix&quot;:&quot;&quot;}],&quot;container-title&quot;:&quot;Tribology International&quot;,&quot;id&quot;:&quot;d87d5cda-5629-568e-b399-d03cfcc4d063&quot;,&quot;issue&quot;:&quot;March&quot;,&quot;issued&quot;:{&quot;date-parts&quot;:[[&quot;2019&quot;]]},&quot;page&quot;:&quot;105813&quot;,&quot;publisher&quot;:&quot;Elsevier Ltd&quot;,&quot;title&quot;:&quot;Artificial intelligence based design of multiple friction modifiers dispersed castor oil and evaluating its tribological properties&quot;,&quot;type&quot;:&quot;article-journal&quot;,&quot;volume&quot;:&quot;140&quot;,&quot;container-title-short&quot;:&quot;Tribol Int&quot;},&quot;uris&quot;:[&quot;http://www.mendeley.com/documents/?uuid=a6560f6a-e1d7-443a-be97-5437d5fa29a2&quot;,&quot;http://www.mendeley.com/documents/?uuid=4b2e1656-b933-4b1b-a12c-5a3d1bf07fb0&quot;],&quot;isTemporary&quot;:false,&quot;legacyDesktopId&quot;:&quot;a6560f6a-e1d7-443a-be97-5437d5fa29a2&quot;},{&quot;id&quot;:&quot;106aa2e7-63a2-567d-acc8-fc34fdbe69f6&quot;,&quot;itemData&quot;:{&quot;DOI&quot;:&quot;10.1016/j.fuel.2018.12.094&quot;,&quot;ISSN&quot;:&quot;00162361&quot;,&quot;abstract&quot;:&quot;Biodegradable lubricant based on the blend of various vegetable oils with different nano friction modifier in combination is designed using computational intelligence technique and experimentally tested. A database is developed from the published literature on vegetable oil-based biodegradable lubricants with nano friction modifier as additives. The vegetable oils considered are coconut oil, castor oil and palm oil, whereas the friction modifiers taken into account are multi-walled carbon nanotubes and graphene. The database is used to develop artificial neural network models for predicting anti-wear properties of the lubricant expressed in terms of coefficient of friction measured through four-ball tester and pin-on-disk technique. The neural network model is used for data analytics to increase the understanding of such lubricant systems using simulation studies. Here the anti-wear effect of the vegetable oils and friction modifiers individually and also in combination is studied. The developed models are used for design optimization using a genetic algorithm. The optimal solutions are analyzed to study the role of various constituents for achieving superior performance of the lubricant. The developed lubricant is experimentally tested using four-ball tester and pin-on-disk techniques.&quot;,&quot;author&quot;:[{&quot;dropping-particle&quot;:&quot;&quot;,&quot;family&quot;:&quot;Bhaumik&quot;,&quot;given&quot;:&quot;Shubrajit&quot;,&quot;non-dropping-particle&quot;:&quot;&quot;,&quot;parse-names&quot;:false,&quot;suffix&quot;:&quot;&quot;},{&quot;dropping-particle&quot;:&quot;&quot;,&quot;family&quot;:&quot;Mathew&quot;,&quot;given&quot;:&quot;Behanan Roy&quot;,&quot;non-dropping-particle&quot;:&quot;&quot;,&quot;parse-names&quot;:false,&quot;suffix&quot;:&quot;&quot;},{&quot;dropping-particle&quot;:&quot;&quot;,&quot;family&quot;:&quot;Datta&quot;,&quot;given&quot;:&quot;Shubhabrata&quot;,&quot;non-dropping-particle&quot;:&quot;&quot;,&quot;parse-names&quot;:false,&quot;suffix&quot;:&quot;&quot;}],&quot;container-title&quot;:&quot;Fuel&quot;,&quot;id&quot;:&quot;106aa2e7-63a2-567d-acc8-fc34fdbe69f6&quot;,&quot;issue&quot;:&quot;June 2018&quot;,&quot;issued&quot;:{&quot;date-parts&quot;:[[&quot;2019&quot;]]},&quot;page&quot;:&quot;733-743&quot;,&quot;publisher&quot;:&quot;Elsevier&quot;,&quot;title&quot;:&quot;Computational intelligence-based design of lubricant with vegetable oil blend and various nano friction modifiers&quot;,&quot;type&quot;:&quot;article-journal&quot;,&quot;volume&quot;:&quot;241&quot;,&quot;container-title-short&quot;:&quot;&quot;},&quot;uris&quot;:[&quot;http://www.mendeley.com/documents/?uuid=508b065c-b1ce-4bd8-8014-c5a7cc99785a&quot;,&quot;http://www.mendeley.com/documents/?uuid=f15bbb46-cb2d-4615-b20d-60af3fb9a250&quot;,&quot;http://www.mendeley.com/documents/?uuid=082d140e-305d-409e-b8c8-dd07b67db8c0&quot;],&quot;isTemporary&quot;:false,&quot;legacyDesktopId&quot;:&quot;508b065c-b1ce-4bd8-8014-c5a7cc99785a&quot;},{&quot;id&quot;:&quot;97e08baa-7a68-520e-9748-47b5125de6f7&quot;,&quot;itemData&quot;:{&quot;DOI&quot;:&quot;10.1002/ls.1238&quot;,&quot;ISSN&quot;:&quot;09540075&quot;,&quot;abstract&quot;:&quot;This paper presents the analytical study of the effect of the bearing shell flexibility on the performance of multirecess hydrostatic journal bearing system operating with micropolar lubricant. The modified Reynolds equation for the flow of micropolar lubricant through constant flow valve-compensated hydrostatic journal bearing has been solved by finite element technique based on Galerkins method, and the resulting elastic deformation in the bearing shell due to fluid-film pressure has been determined iteratively, in which the deformation coefficient accounts for the bearing shell flexibility. The computed results suggest that the influence of the micropolar effect on bearing performance characteristics is significantly affected by the bearing shell flexibility. Copyright © 2012 John Wiley &amp; Sons, Ltd.&quot;,&quot;author&quot;:[{&quot;dropping-particle&quot;:&quot;&quot;,&quot;family&quot;:&quot;Echávarri Otero&quot;,&quot;given&quot;:&quot;J.&quot;,&quot;non-dropping-particle&quot;:&quot;&quot;,&quot;parse-names&quot;:false,&quot;suffix&quot;:&quot;&quot;},{&quot;dropping-particle&quot;:&quot;&quot;,&quot;family&quot;:&quot;la Guerra Ochoa&quot;,&quot;given&quot;:&quot;E.&quot;,&quot;non-dropping-particle&quot;:&quot;de&quot;,&quot;parse-names&quot;:false,&quot;suffix&quot;:&quot;&quot;},{&quot;dropping-particle&quot;:&quot;&quot;,&quot;family&quot;:&quot;Chacón Tanarro&quot;,&quot;given&quot;:&quot;E.&quot;,&quot;non-dropping-particle&quot;:&quot;&quot;,&quot;parse-names&quot;:false,&quot;suffix&quot;:&quot;&quot;},{&quot;dropping-particle&quot;:&quot;&quot;,&quot;family&quot;:&quot;Lafont Morgado&quot;,&quot;given&quot;:&quot;P.&quot;,&quot;non-dropping-particle&quot;:&quot;&quot;,&quot;parse-names&quot;:false,&quot;suffix&quot;:&quot;&quot;},{&quot;dropping-particle&quot;:&quot;&quot;,&quot;family&quot;:&quot;Díaz Lantada&quot;,&quot;given&quot;:&quot;A.&quot;,&quot;non-dropping-particle&quot;:&quot;&quot;,&quot;parse-names&quot;:false,&quot;suffix&quot;:&quot;&quot;},{&quot;dropping-particle&quot;:&quot;&quot;,&quot;family&quot;:&quot;Munoz-Guijosa&quot;,&quot;given&quot;:&quot;J. M.&quot;,&quot;non-dropping-particle&quot;:&quot;&quot;,&quot;parse-names&quot;:false,&quot;suffix&quot;:&quot;&quot;},{&quot;dropping-particle&quot;:&quot;&quot;,&quot;family&quot;:&quot;Muñoz Sanz&quot;,&quot;given&quot;:&quot;J. L.&quot;,&quot;non-dropping-particle&quot;:&quot;&quot;,&quot;parse-names&quot;:false,&quot;suffix&quot;:&quot;&quot;}],&quot;container-title&quot;:&quot;Lubrication Science&quot;,&quot;id&quot;:&quot;97e08baa-7a68-520e-9748-47b5125de6f7&quot;,&quot;issue&quot;:&quot;3&quot;,&quot;issued&quot;:{&quot;date-parts&quot;:[[&quot;2014&quot;,&quot;4&quot;]]},&quot;page&quot;:&quot;141-162&quot;,&quot;title&quot;:&quot;Artificial neural network approach to predict the lubricated friction coefficient&quot;,&quot;type&quot;:&quot;article-journal&quot;,&quot;volume&quot;:&quot;26&quot;,&quot;container-title-short&quot;:&quot;&quot;},&quot;uris&quot;:[&quot;http://www.mendeley.com/documents/?uuid=ce9a41d4-13b6-4d81-b170-c14225c9d805&quot;],&quot;isTemporary&quot;:false,&quot;legacyDesktopId&quot;:&quot;ce9a41d4-13b6-4d81-b170-c14225c9d805&quot;}]},{&quot;citationID&quot;:&quot;MENDELEY_CITATION_c203ea33-b8db-4197-90f3-9c4dfa565897&quot;,&quot;properties&quot;:{&quot;noteIndex&quot;:0},&quot;isEdited&quot;:false,&quot;manualOverride&quot;:{&quot;citeprocText&quot;:&quot;(Afrand et al., 2016a; Hemmat Esfe et al., 2018)&quot;,&quot;isManuallyOverridden&quot;:false,&quot;manualOverrideText&quot;:&quot;&quot;},&quot;citationTag&quot;:&quot;MENDELEY_CITATION_v3_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&quot;,&quot;citationItems&quot;:[{&quot;id&quot;:&quot;9e652402-49ca-5e88-a798-fb6c8cb3e0e0&quot;,&quot;itemData&quot;:{&quot;DOI&quot;:&quot;10.1016/j.physa.2018.06.041&quot;,&quot;ISSN&quot;:&quot;03784371&quot;,&quot;abstract&quot;:&quot;In this paper, the artificial neural network model and new correlation based on experimental data are proposed to predict Rheological behavior of Al2O3-MWCNT/5W50. The ANN model has three inputs including temperature, volume fraction and share rate. Predictions of suggested models were evaluated by using statistical and graphical validations approaches. The results revealed that the maximum values of margin of deviation are 0.07% and 7.3% for ANN and correlation outputs, respectively. The findings showed that an artificial neural network can predict the relative viscosity of the nanofluid more accurately than empirical correlation.&quot;,&quot;author&quot;:[{&quot;dropping-particle&quot;:&quot;&quot;,&quot;family&quot;:&quot;Hemmat Esfe&quot;,&quot;given&quot;:&quot;Mohammad&quot;,&quot;non-dropping-particle&quot;:&quot;&quot;,&quot;parse-names&quot;:false,&quot;suffix&quot;:&quot;&quot;},{&quot;dropping-particle&quot;:&quot;&quot;,&quot;family&quot;:&quot;Rostamian&quot;,&quot;given&quot;:&quot;Hossein&quot;,&quot;non-dropping-particle&quot;:&quot;&quot;,&quot;parse-names&quot;:false,&quot;suffix&quot;:&quot;&quot;},{&quot;dropping-particle&quot;:&quot;&quot;,&quot;family&quot;:&quot;Esfandeh&quot;,&quot;given&quot;:&quot;Saeed&quot;,&quot;non-dropping-particle&quot;:&quot;&quot;,&quot;parse-names&quot;:false,&quot;suffix&quot;:&quot;&quot;},{&quot;dropping-particle&quot;:&quot;&quot;,&quot;family&quot;:&quot;Afrand&quot;,&quot;given&quot;:&quot;Masoud&quot;,&quot;non-dropping-particle&quot;:&quot;&quot;,&quot;parse-names&quot;:false,&quot;suffix&quot;:&quot;&quot;}],&quot;container-title&quot;:&quot;Physica A: Statistical Mechanics and its Applications&quot;,&quot;id&quot;:&quot;9e652402-49ca-5e88-a798-fb6c8cb3e0e0&quot;,&quot;issued&quot;:{&quot;date-parts&quot;:[[&quot;2018&quot;]]},&quot;page&quot;:&quot;625-634&quot;,&quot;publisher&quot;:&quot;Elsevier B.V.&quot;,&quot;title&quot;:&quot;Modeling and prediction of rheological behavior of Al2O3-MWCNT/5W50 hybrid nano-lubricant by artificial neural network using experimental data&quot;,&quot;type&quot;:&quot;article-journal&quot;,&quot;volume&quot;:&quot;510&quot;,&quot;container-title-short&quot;:&quot;&quot;},&quot;uris&quot;:[&quot;http://www.mendeley.com/documents/?uuid=294599f2-192f-4efe-9006-2f5a779460e2&quot;,&quot;http://www.mendeley.com/documents/?uuid=6f713450-f494-45d3-becd-82bec8c71dbc&quot;,&quot;http://www.mendeley.com/documents/?uuid=579d1a36-dd25-451f-a281-ac8974368e80&quot;],&quot;isTemporary&quot;:false,&quot;legacyDesktopId&quot;:&quot;294599f2-192f-4efe-9006-2f5a779460e2&quot;},{&quot;id&quot;:&quot;1b02569f-c205-50d4-9140-172dd4d26c1a&quot;,&quot;itemData&quot;:{&quot;DOI&quot;:&quot;10.1016/j.icheatmasstransfer.2016.05.023&quot;,&quot;ISSN&quot;:&quot;07351933&quot;,&quot;abstract&quot;:&quot;In this paper, at first, a new correlation was proposed to predict the relative viscosity of MWCNTs-SiO2/AE40 nano-lubricant using experimental data. Then, considering minimum prediction error, an optimal artificial neural network was designed to predict the relative viscosity of the nano-lubricant. Forty-eight experimental data were used to feed the model. The data set was derived to training, validation and test sets which contained 70%, 15% and 15% of data points, respectively. The correlation outputs showed that there is a deviation margin of 4%. The results obtained from optimal artificial neural network presented a deviation margin of 1.5%. It can be found from comparisons that the optimal artificial neural network model is more accurate compared to empirical correlation.&quot;,&quot;author&quot;:[{&quot;dropping-particle&quot;:&quot;&quot;,&quot;family&quot;:&quot;Afrand&quot;,&quot;given&quot;:&quot;Masoud&quot;,&quot;non-dropping-particle&quot;:&quot;&quot;,&quot;parse-names&quot;:false,&quot;suffix&quot;:&quot;&quot;},{&quot;dropping-particle&quot;:&quot;&quot;,&quot;family&quot;:&quot;Nazari Najafabadi&quot;,&quot;given&quot;:&quot;Karim&quot;,&quot;non-dropping-particle&quot;:&quot;&quot;,&quot;parse-names&quot;:false,&quot;suffix&quot;:&quot;&quot;},{&quot;dropping-particle&quot;:&quot;&quot;,&quot;family&quot;:&quot;Sina&quot;,&quot;given&quot;:&quot;Nima&quot;,&quot;non-dropping-particle&quot;:&quot;&quot;,&quot;parse-names&quot;:false,&quot;suffix&quot;:&quot;&quot;},{&quot;dropping-particle&quot;:&quot;&quot;,&quot;family&quot;:&quot;Safaei&quot;,&quot;given&quot;:&quot;Mohammad Reza&quot;,&quot;non-dropping-particle&quot;:&quot;&quot;,&quot;parse-names&quot;:false,&quot;suffix&quot;:&quot;&quot;},{&quot;dropping-particle&quot;:&quot;&quot;,&quot;family&quot;:&quot;Kherbeet&quot;,&quot;given&quot;:&quot;A. Sh&quot;,&quot;non-dropping-particle&quot;:&quot;&quot;,&quot;parse-names&quot;:false,&quot;suffix&quot;:&quot;&quot;},{&quot;dropping-particle&quot;:&quot;&quot;,&quot;family&quot;:&quot;Wongwises&quot;,&quot;given&quot;:&quot;Somchai&quot;,&quot;non-dropping-particle&quot;:&quot;&quot;,&quot;parse-names&quot;:false,&quot;suffix&quot;:&quot;&quot;},{&quot;dropping-particle&quot;:&quot;&quot;,&quot;family&quot;:&quot;Dahari&quot;,&quot;given&quot;:&quot;Mahidzal&quot;,&quot;non-dropping-particle&quot;:&quot;&quot;,&quot;parse-names&quot;:false,&quot;suffix&quot;:&quot;&quot;}],&quot;container-title&quot;:&quot;International Communications in Heat and Mass Transfer&quot;,&quot;id&quot;:&quot;1b02569f-c205-50d4-9140-172dd4d26c1a&quot;,&quot;issued&quot;:{&quot;date-parts&quot;:[[&quot;2016&quot;]]},&quot;page&quot;:&quot;209-214&quot;,&quot;publisher&quot;:&quot;Elsevier Ltd&quot;,&quot;title&quot;:&quot;Prediction of dynamic viscosity of a hybrid nano-lubricant by an optimal artificial neural network&quot;,&quot;type&quot;:&quot;article-journal&quot;,&quot;volume&quot;:&quot;76&quot;,&quot;container-title-short&quot;:&quot;&quot;},&quot;uris&quot;:[&quot;http://www.mendeley.com/documents/?uuid=a142bcd3-bac3-4ca8-bf30-366922e67d8f&quot;,&quot;http://www.mendeley.com/documents/?uuid=4d0a1b4a-ea84-45be-abb5-8efb69820320&quot;,&quot;http://www.mendeley.com/documents/?uuid=881e4729-a609-4faa-a898-829fad95a5fd&quot;],&quot;isTemporary&quot;:false,&quot;legacyDesktopId&quot;:&quot;a142bcd3-bac3-4ca8-bf30-366922e67d8f&quot;}]},{&quot;citationID&quot;:&quot;MENDELEY_CITATION_96c9ec72-e15d-44f3-8629-74ae5baefc41&quot;,&quot;properties&quot;:{&quot;noteIndex&quot;:0},&quot;isEdited&quot;:false,&quot;manualOverride&quot;:{&quot;citeprocText&quot;:&quot;(Ripa and Frangu, 2004)&quot;,&quot;isManuallyOverridden&quot;:false,&quot;manualOverrideText&quot;:&quot;&quot;},&quot;citationTag&quot;:&quot;MENDELEY_CITATION_v3_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&quot;,&quot;citationItems&quot;:[{&quot;id&quot;:&quot;c3ca115c-5037-563d-94ce-4ce43677252e&quot;,&quot;itemData&quot;:{&quot;author&quot;:[{&quot;dropping-particle&quot;:&quot;&quot;,&quot;family&quot;:&quot;Ripa&quot;,&quot;given&quot;:&quot;Minodora&quot;,&quot;non-dropping-particle&quot;:&quot;&quot;,&quot;parse-names&quot;:false,&quot;suffix&quot;:&quot;&quot;},{&quot;dropping-particle&quot;:&quot;&quot;,&quot;family&quot;:&quot;Frangu&quot;,&quot;given&quot;:&quot;Laurentiu&quot;,&quot;non-dropping-particle&quot;:&quot;&quot;,&quot;parse-names&quot;:false,&quot;suffix&quot;:&quot;&quot;}],&quot;container-title&quot;:&quot;Journal of Tribology&quot;,&quot;id&quot;:&quot;c3ca115c-5037-563d-94ce-4ce43677252e&quot;,&quot;issued&quot;:{&quot;date-parts&quot;:[[&quot;2004&quot;]]},&quot;page&quot;:&quot;35-42&quot;,&quot;title&quot;:&quot;A survey of artificial neural networks applications in wear and manufacturing processes&quot;,&quot;type&quot;:&quot;article-journal&quot;,&quot;container-title-short&quot;:&quot;J Tribol&quot;},&quot;uris&quot;:[&quot;http://www.mendeley.com/documents/?uuid=1af340a0-8666-432a-ab8f-c968016545fa&quot;,&quot;http://www.mendeley.com/documents/?uuid=4dd5fa56-d4eb-4cdd-9992-d11cc20a09f3&quot;,&quot;http://www.mendeley.com/documents/?uuid=b12a6bd1-faf4-4065-ab39-33df3123f59e&quot;],&quot;isTemporary&quot;:false,&quot;legacyDesktopId&quot;:&quot;1af340a0-8666-432a-ab8f-c968016545fa&quot;}]},{&quot;citationID&quot;:&quot;MENDELEY_CITATION_421a76ef-0da6-4164-ae92-1ec73db9647a&quot;,&quot;properties&quot;:{&quot;noteIndex&quot;:0},&quot;isEdited&quot;:false,&quot;manualOverride&quot;:{&quot;citeprocText&quot;:&quot;(Panda et al., 2008)&quot;,&quot;isManuallyOverridden&quot;:false,&quot;manualOverrideText&quot;:&quot;&quot;},&quot;citationTag&quot;:&quot;MENDELEY_CITATION_v3_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&quot;,&quot;citationItems&quot;:[{&quot;id&quot;:&quot;5b8dd939-8763-506a-b567-ae0b6e95461d&quot;,&quot;itemData&quot;:{&quot;DOI&quot;:&quot;10.1016/j.asoc.2007.07.003&quot;,&quot;ISSN&quot;:&quot;15684946&quot;,&quot;abstract&quot;:&quot;In the present work, two different types of artificial neural network (ANN) architectures viz. back propagation neural network (BPNN) and radial basis function network (RBFN) have been used in an attempt to predict flank wear in drills. Flank wear in drill depends upon speed, feed rate, drill diameter and hence these parameters along with other derived parameters such as thrust force, torque and vibration have been used to predict flank wear using ANN. Effect of using increasing number of sensors in the efficacy of predicting drill wear by using ANN has been studied. It has been observed that inclusion of vibration signal along with thrust force and torque leads to better prediction of drill wear. The results obtained from the two different ANN architectures have been compared and some useful conclusions have been made. © 2007 Elsevier B.V. All rights reserved.&quot;,&quot;author&quot;:[{&quot;dropping-particle&quot;:&quot;&quot;,&quot;family&quot;:&quot;Panda&quot;,&quot;given&quot;:&quot;S. S.&quot;,&quot;non-dropping-particle&quot;:&quot;&quot;,&quot;parse-names&quot;:false,&quot;suffix&quot;:&quot;&quot;},{&quot;dropping-particle&quot;:&quot;&quot;,&quot;family&quot;:&quot;Chakraborty&quot;,&quot;given&quot;:&quot;D.&quot;,&quot;non-dropping-particle&quot;:&quot;&quot;,&quot;parse-names&quot;:false,&quot;suffix&quot;:&quot;&quot;},{&quot;dropping-particle&quot;:&quot;&quot;,&quot;family&quot;:&quot;Pal&quot;,&quot;given&quot;:&quot;S. K.&quot;,&quot;non-dropping-particle&quot;:&quot;&quot;,&quot;parse-names&quot;:false,&quot;suffix&quot;:&quot;&quot;}],&quot;container-title&quot;:&quot;Applied Soft Computing Journal&quot;,&quot;id&quot;:&quot;5b8dd939-8763-506a-b567-ae0b6e95461d&quot;,&quot;issue&quot;:&quot;2&quot;,&quot;issued&quot;:{&quot;date-parts&quot;:[[&quot;2008&quot;]]},&quot;page&quot;:&quot;858-871&quot;,&quot;title&quot;:&quot;Flank wear prediction in drilling using back propagation neural network and radial basis function network&quot;,&quot;type&quot;:&quot;article-journal&quot;,&quot;volume&quot;:&quot;8&quot;,&quot;container-title-short&quot;:&quot;&quot;},&quot;uris&quot;:[&quot;http://www.mendeley.com/documents/?uuid=27099496-77a0-4b34-8033-12e5dec30e98&quot;,&quot;http://www.mendeley.com/documents/?uuid=bf75c937-757e-4ec1-a91b-a7d539e2cf3b&quot;,&quot;http://www.mendeley.com/documents/?uuid=2dfec173-3523-4441-8685-5d6c879d17de&quot;],&quot;isTemporary&quot;:false,&quot;legacyDesktopId&quot;:&quot;27099496-77a0-4b34-8033-12e5dec30e98&quot;}]},{&quot;citationID&quot;:&quot;MENDELEY_CITATION_d167e71d-dd24-4171-8f71-7b4b635d5a3e&quot;,&quot;properties&quot;:{&quot;noteIndex&quot;:0},&quot;isEdited&quot;:false,&quot;manualOverride&quot;:{&quot;citeprocText&quot;:&quot;(Asiltürk and Çunkaş, 2011a)&quot;,&quot;isManuallyOverridden&quot;:false,&quot;manualOverrideText&quot;:&quot;&quot;},&quot;citationTag&quot;:&quot;MENDELEY_CITATION_v3_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&quot;,&quot;citationItems&quot;:[{&quot;id&quot;:&quot;df184e50-3a2d-5f89-865e-074403522f32&quot;,&quot;itemData&quot;:{&quot;DOI&quot;:&quot;10.1016/j.eswa.2010.11.041&quot;,&quot;ISSN&quot;:&quot;09574174&quot;,&quot;abstract&quot;:&quot;Machine parts during their useful life are significantly influenced by surface roughness quality. The machining process is more complex, and therefore, it is very hard to develop a comprehensive model involving all cutting parameters. In this study, the surface roughness is measured during turning at different cutting parameters such as speed, feed, and depth of cut. Full factorial experimental design is implemented to increase the confidence limit and reliability of the experimental data. Artificial neural networks (ANN) and multiple regression approaches are used to model the surface roughness of AISI 1040 steel. Multiple regression and neural network-based models are compared using statistical methods. It is clearly seen that the proposed models are capable of prediction of the surface roughness. The ANN model estimates the surface roughness with high accuracy compared to the multiple regression model. © 2010 Elsevier Ltd. All rights reserved.&quot;,&quot;author&quot;:[{&quot;dropping-particle&quot;:&quot;&quot;,&quot;family&quot;:&quot;Asiltürk&quot;,&quot;given&quot;:&quot;Ilhan&quot;,&quot;non-dropping-particle&quot;:&quot;&quot;,&quot;parse-names&quot;:false,&quot;suffix&quot;:&quot;&quot;},{&quot;dropping-particle&quot;:&quot;&quot;,&quot;family&quot;:&quot;Çunkaş&quot;,&quot;given&quot;:&quot;Mehmet&quot;,&quot;non-dropping-particle&quot;:&quot;&quot;,&quot;parse-names&quot;:false,&quot;suffix&quot;:&quot;&quot;}],&quot;container-title&quot;:&quot;Expert Systems with Applications&quot;,&quot;id&quot;:&quot;df184e50-3a2d-5f89-865e-074403522f32&quot;,&quot;issue&quot;:&quot;5&quot;,&quot;issued&quot;:{&quot;date-parts&quot;:[[&quot;2011&quot;]]},&quot;page&quot;:&quot;5826-5832&quot;,&quot;title&quot;:&quot;Modeling and prediction of surface roughness in turning operations using artificial neural network and multiple regression method&quot;,&quot;type&quot;:&quot;article-journal&quot;,&quot;volume&quot;:&quot;38&quot;,&quot;container-title-short&quot;:&quot;Expert Syst Appl&quot;},&quot;uris&quot;:[&quot;http://www.mendeley.com/documents/?uuid=d5c54cbc-6b51-4b20-a1d9-b9fd86c03108&quot;,&quot;http://www.mendeley.com/documents/?uuid=4ce7da6b-5dbd-4da0-a0d2-e0175007ad7a&quot;,&quot;http://www.mendeley.com/documents/?uuid=32dec7c4-70d7-4ae5-97f4-45602fafa6cf&quot;],&quot;isTemporary&quot;:false,&quot;legacyDesktopId&quot;:&quot;d5c54cbc-6b51-4b20-a1d9-b9fd86c03108&quot;}]},{&quot;citationID&quot;:&quot;MENDELEY_CITATION_38300ab1-6bf0-41bb-9563-5a1b2548f202&quot;,&quot;properties&quot;:{&quot;noteIndex&quot;:0},&quot;isEdited&quot;:false,&quot;manualOverride&quot;:{&quot;citeprocText&quot;:&quot;(Ezugwu et al., 1995b)&quot;,&quot;isManuallyOverridden&quot;:false,&quot;manualOverrideText&quot;:&quot;&quot;},&quot;citationTag&quot;:&quot;MENDELEY_CITATION_v3_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&quot;,&quot;citationItems&quot;:[{&quot;id&quot;:&quot;3514e941-293e-3152-8dbd-e72b6894c108&quot;,&quot;itemData&quot;:{&quot;DOI&quot;:&quot;10.1016/0924-0136(94)01351-Z&quot;,&quot;ISSN&quot;:&quot;09240136&quot;,&quot;abstract&quot;:&quot;A mixed-oxide ceramic cutting tool (type K090) has been used to machine grey cast iron (grade G-14) in a turning process. Different values of feed rate and cutting speed have been used for machining at a constant depth of cut. Tool life and failure mode have been recorded for each experiment and the associated data have been used to train an artificial neural network (multi-layer perceptron) using the back-propagation algorithm. The trained network has been used to predict tool lives and failure modes for experiments not used in training. The best results are 58.3% correct tool-life prediction (within 20% of the actual tool life) and 87.5% correct failure-mode prediction, but it was felt that these could be improved significantly if more real data was generated for the training of the neural network. © 1995.&quot;,&quot;author&quot;:[{&quot;dropping-particle&quot;:&quot;&quot;,&quot;family&quot;:&quot;Ezugwu&quot;,&quot;given&quot;:&quot;E. O.&quot;,&quot;non-dropping-particle&quot;:&quot;&quot;,&quot;parse-names&quot;:false,&quot;suffix&quot;:&quot;&quot;},{&quot;dropping-particle&quot;:&quot;&quot;,&quot;family&quot;:&quot;Arthur&quot;,&quot;given&quot;:&quot;S. J.&quot;,&quot;non-dropping-particle&quot;:&quot;&quot;,&quot;parse-names&quot;:false,&quot;suffix&quot;:&quot;&quot;},{&quot;dropping-particle&quot;:&quot;&quot;,&quot;family&quot;:&quot;Hines&quot;,&quot;given&quot;:&quot;E. L.&quot;,&quot;non-dropping-particle&quot;:&quot;&quot;,&quot;parse-names&quot;:false,&quot;suffix&quot;:&quot;&quot;}],&quot;container-title&quot;:&quot;Journal of Materials Processing Tech.&quot;,&quot;id&quot;:&quot;3514e941-293e-3152-8dbd-e72b6894c108&quot;,&quot;issue&quot;:&quot;3-4&quot;,&quot;issued&quot;:{&quot;date-parts&quot;:[[&quot;1995&quot;]]},&quot;page&quot;:&quot;255-264&quot;,&quot;title&quot;:&quot;Tool-wear prediction using artificial neural networks&quot;,&quot;type&quot;:&quot;article-journal&quot;,&quot;volume&quot;:&quot;49&quot;,&quot;container-title-short&quot;:&quot;&quot;},&quot;uris&quot;:[&quot;http://www.mendeley.com/documents/?uuid=342c8ca1-a723-4acd-aafa-01405ca5065d&quot;,&quot;http://www.mendeley.com/documents/?uuid=f14b0afe-e8ec-4b58-aaad-52dacc920572&quot;,&quot;http://www.mendeley.com/documents/?uuid=43a279db-9c88-4d84-bd46-1cd56cb805a3&quot;],&quot;isTemporary&quot;:false,&quot;legacyDesktopId&quot;:&quot;342c8ca1-a723-4acd-aafa-01405ca5065d&quot;}]},{&quot;citationID&quot;:&quot;MENDELEY_CITATION_4d3da80e-2a57-454e-991e-73a5480c0606&quot;,&quot;properties&quot;:{&quot;noteIndex&quot;:0},&quot;isEdited&quot;:false,&quot;manualOverride&quot;:{&quot;citeprocText&quot;:&quot;(Afrand et al., 2016b)&quot;,&quot;isManuallyOverridden&quot;:false,&quot;manualOverrideText&quot;:&quot;&quot;},&quot;citationTag&quot;:&quot;MENDELEY_CITATION_v3_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&quot;,&quot;citationItems&quot;:[{&quot;id&quot;:&quot;acaa924c-8729-3afa-b0f7-a2352d46e9e9&quot;,&quot;itemData&quot;:{&quot;DOI&quot;:&quot;10.1016/j.icheatmasstransfer.2016.05.023&quot;,&quot;ISSN&quot;:&quot;07351933&quot;,&quot;abstract&quot;:&quot;In this paper, at first, a new correlation was proposed to predict the relative viscosity of MWCNTs-SiO2/AE40 nano-lubricant using experimental data. Then, considering minimum prediction error, an optimal artificial neural network was designed to predict the relative viscosity of the nano-lubricant. Forty-eight experimental data were used to feed the model. The data set was derived to training, validation and test sets which contained 70%, 15% and 15% of data points, respectively. The correlation outputs showed that there is a deviation margin of 4%. The results obtained from optimal artificial neural network presented a deviation margin of 1.5%. It can be found from comparisons that the optimal artificial neural network model is more accurate compared to empirical correlation.&quot;,&quot;author&quot;:[{&quot;dropping-particle&quot;:&quot;&quot;,&quot;family&quot;:&quot;Afrand&quot;,&quot;given&quot;:&quot;Masoud&quot;,&quot;non-dropping-particle&quot;:&quot;&quot;,&quot;parse-names&quot;:false,&quot;suffix&quot;:&quot;&quot;},{&quot;dropping-particle&quot;:&quot;&quot;,&quot;family&quot;:&quot;Nazari Najafabadi&quot;,&quot;given&quot;:&quot;Karim&quot;,&quot;non-dropping-particle&quot;:&quot;&quot;,&quot;parse-names&quot;:false,&quot;suffix&quot;:&quot;&quot;},{&quot;dropping-particle&quot;:&quot;&quot;,&quot;family&quot;:&quot;Sina&quot;,&quot;given&quot;:&quot;Nima&quot;,&quot;non-dropping-particle&quot;:&quot;&quot;,&quot;parse-names&quot;:false,&quot;suffix&quot;:&quot;&quot;},{&quot;dropping-particle&quot;:&quot;&quot;,&quot;family&quot;:&quot;Safaei&quot;,&quot;given&quot;:&quot;Mohammad Reza&quot;,&quot;non-dropping-particle&quot;:&quot;&quot;,&quot;parse-names&quot;:false,&quot;suffix&quot;:&quot;&quot;},{&quot;dropping-particle&quot;:&quot;&quot;,&quot;family&quot;:&quot;Kherbeet&quot;,&quot;given&quot;:&quot;A. Sh&quot;,&quot;non-dropping-particle&quot;:&quot;&quot;,&quot;parse-names&quot;:false,&quot;suffix&quot;:&quot;&quot;},{&quot;dropping-particle&quot;:&quot;&quot;,&quot;family&quot;:&quot;Wongwises&quot;,&quot;given&quot;:&quot;Somchai&quot;,&quot;non-dropping-particle&quot;:&quot;&quot;,&quot;parse-names&quot;:false,&quot;suffix&quot;:&quot;&quot;},{&quot;dropping-particle&quot;:&quot;&quot;,&quot;family&quot;:&quot;Dahari&quot;,&quot;given&quot;:&quot;Mahidzal&quot;,&quot;non-dropping-particle&quot;:&quot;&quot;,&quot;parse-names&quot;:false,&quot;suffix&quot;:&quot;&quot;}],&quot;container-title&quot;:&quot;International Communications in Heat and Mass Transfer&quot;,&quot;id&quot;:&quot;acaa924c-8729-3afa-b0f7-a2352d46e9e9&quot;,&quot;issued&quot;:{&quot;date-parts&quot;:[[&quot;2016&quot;]]},&quot;page&quot;:&quot;209-214&quot;,&quot;publisher&quot;:&quot;Elsevier Ltd&quot;,&quot;title&quot;:&quot;Prediction of dynamic viscosity of a hybrid nano-lubricant by an optimal artificial neural network&quot;,&quot;type&quot;:&quot;article-journal&quot;,&quot;volume&quot;:&quot;76&quot;,&quot;container-title-short&quot;:&quot;&quot;},&quot;uris&quot;:[&quot;http://www.mendeley.com/documents/?uuid=881e4729-a609-4faa-a898-829fad95a5fd&quot;,&quot;http://www.mendeley.com/documents/?uuid=4d0a1b4a-ea84-45be-abb5-8efb69820320&quot;,&quot;http://www.mendeley.com/documents/?uuid=a142bcd3-bac3-4ca8-bf30-366922e67d8f&quot;],&quot;isTemporary&quot;:false,&quot;legacyDesktopId&quot;:&quot;881e4729-a609-4faa-a898-829fad95a5fd&quot;}]},{&quot;citationID&quot;:&quot;MENDELEY_CITATION_e54ff796-0eec-4014-97e9-5ecae5f40709&quot;,&quot;properties&quot;:{&quot;noteIndex&quot;:0},&quot;isEdited&quot;:false,&quot;manualOverride&quot;:{&quot;citeprocText&quot;:&quot;(Ezugwu et al., 1995b)&quot;,&quot;isManuallyOverridden&quot;:false,&quot;manualOverrideText&quot;:&quot;&quot;},&quot;citationTag&quot;:&quot;MENDELEY_CITATION_v3_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&quot;,&quot;citationItems&quot;:[{&quot;id&quot;:&quot;3514e941-293e-3152-8dbd-e72b6894c108&quot;,&quot;itemData&quot;:{&quot;DOI&quot;:&quot;10.1016/0924-0136(94)01351-Z&quot;,&quot;ISSN&quot;:&quot;09240136&quot;,&quot;abstract&quot;:&quot;A mixed-oxide ceramic cutting tool (type K090) has been used to machine grey cast iron (grade G-14) in a turning process. Different values of feed rate and cutting speed have been used for machining at a constant depth of cut. Tool life and failure mode have been recorded for each experiment and the associated data have been used to train an artificial neural network (multi-layer perceptron) using the back-propagation algorithm. The trained network has been used to predict tool lives and failure modes for experiments not used in training. The best results are 58.3% correct tool-life prediction (within 20% of the actual tool life) and 87.5% correct failure-mode prediction, but it was felt that these could be improved significantly if more real data was generated for the training of the neural network. © 1995.&quot;,&quot;author&quot;:[{&quot;dropping-particle&quot;:&quot;&quot;,&quot;family&quot;:&quot;Ezugwu&quot;,&quot;given&quot;:&quot;E. O.&quot;,&quot;non-dropping-particle&quot;:&quot;&quot;,&quot;parse-names&quot;:false,&quot;suffix&quot;:&quot;&quot;},{&quot;dropping-particle&quot;:&quot;&quot;,&quot;family&quot;:&quot;Arthur&quot;,&quot;given&quot;:&quot;S. J.&quot;,&quot;non-dropping-particle&quot;:&quot;&quot;,&quot;parse-names&quot;:false,&quot;suffix&quot;:&quot;&quot;},{&quot;dropping-particle&quot;:&quot;&quot;,&quot;family&quot;:&quot;Hines&quot;,&quot;given&quot;:&quot;E. L.&quot;,&quot;non-dropping-particle&quot;:&quot;&quot;,&quot;parse-names&quot;:false,&quot;suffix&quot;:&quot;&quot;}],&quot;container-title&quot;:&quot;Journal of Materials Processing Tech.&quot;,&quot;id&quot;:&quot;3514e941-293e-3152-8dbd-e72b6894c108&quot;,&quot;issue&quot;:&quot;3-4&quot;,&quot;issued&quot;:{&quot;date-parts&quot;:[[&quot;1995&quot;]]},&quot;page&quot;:&quot;255-264&quot;,&quot;title&quot;:&quot;Tool-wear prediction using artificial neural networks&quot;,&quot;type&quot;:&quot;article-journal&quot;,&quot;volume&quot;:&quot;49&quot;,&quot;container-title-short&quot;:&quot;&quot;},&quot;uris&quot;:[&quot;http://www.mendeley.com/documents/?uuid=342c8ca1-a723-4acd-aafa-01405ca5065d&quot;,&quot;http://www.mendeley.com/documents/?uuid=f14b0afe-e8ec-4b58-aaad-52dacc920572&quot;,&quot;http://www.mendeley.com/documents/?uuid=43a279db-9c88-4d84-bd46-1cd56cb805a3&quot;],&quot;isTemporary&quot;:false,&quot;legacyDesktopId&quot;:&quot;342c8ca1-a723-4acd-aafa-01405ca5065d&quot;}]},{&quot;citationID&quot;:&quot;MENDELEY_CITATION_ab48d2ca-74b3-4d43-995a-b8abe659e104&quot;,&quot;properties&quot;:{&quot;noteIndex&quot;:0},&quot;isEdited&quot;:false,&quot;manualOverride&quot;:{&quot;citeprocText&quot;:&quot;(Asiltürk and Çunkaş, 2011b)&quot;,&quot;isManuallyOverridden&quot;:false,&quot;manualOverrideText&quot;:&quot;&quot;},&quot;citationTag&quot;:&quot;MENDELEY_CITATION_v3_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&quot;,&quot;citationItems&quot;:[{&quot;id&quot;:&quot;6db96f34-dfd1-3163-9eae-2186bc58d655&quot;,&quot;itemData&quot;:{&quot;DOI&quot;:&quot;10.1016/j.eswa.2010.11.041&quot;,&quot;ISSN&quot;:&quot;09574174&quot;,&quot;abstract&quot;:&quot;Machine parts during their useful life are significantly influenced by surface roughness quality. The machining process is more complex, and therefore, it is very hard to develop a comprehensive model involving all cutting parameters. In this study, the surface roughness is measured during turning at different cutting parameters such as speed, feed, and depth of cut. Full factorial experimental design is implemented to increase the confidence limit and reliability of the experimental data. Artificial neural networks (ANN) and multiple regression approaches are used to model the surface roughness of AISI 1040 steel. Multiple regression and neural network-based models are compared using statistical methods. It is clearly seen that the proposed models are capable of prediction of the surface roughness. The ANN model estimates the surface roughness with high accuracy compared to the multiple regression model. © 2010 Elsevier Ltd. All rights reserved.&quot;,&quot;author&quot;:[{&quot;dropping-particle&quot;:&quot;&quot;,&quot;family&quot;:&quot;Asiltürk&quot;,&quot;given&quot;:&quot;Ilhan&quot;,&quot;non-dropping-particle&quot;:&quot;&quot;,&quot;parse-names&quot;:false,&quot;suffix&quot;:&quot;&quot;},{&quot;dropping-particle&quot;:&quot;&quot;,&quot;family&quot;:&quot;Çunkaş&quot;,&quot;given&quot;:&quot;Mehmet&quot;,&quot;non-dropping-particle&quot;:&quot;&quot;,&quot;parse-names&quot;:false,&quot;suffix&quot;:&quot;&quot;}],&quot;container-title&quot;:&quot;Expert Systems with Applications&quot;,&quot;id&quot;:&quot;6db96f34-dfd1-3163-9eae-2186bc58d655&quot;,&quot;issue&quot;:&quot;5&quot;,&quot;issued&quot;:{&quot;date-parts&quot;:[[&quot;2011&quot;]]},&quot;page&quot;:&quot;5826-5832&quot;,&quot;title&quot;:&quot;Modeling and prediction of surface roughness in turning operations using artificial neural network and multiple regression method&quot;,&quot;type&quot;:&quot;article-journal&quot;,&quot;volume&quot;:&quot;38&quot;,&quot;container-title-short&quot;:&quot;Expert Syst Appl&quot;},&quot;uris&quot;:[&quot;http://www.mendeley.com/documents/?uuid=32dec7c4-70d7-4ae5-97f4-45602fafa6cf&quot;,&quot;http://www.mendeley.com/documents/?uuid=4ce7da6b-5dbd-4da0-a0d2-e0175007ad7a&quot;,&quot;http://www.mendeley.com/documents/?uuid=d5c54cbc-6b51-4b20-a1d9-b9fd86c03108&quot;],&quot;isTemporary&quot;:false,&quot;legacyDesktopId&quot;:&quot;32dec7c4-70d7-4ae5-97f4-45602fafa6cf&quot;}]},{&quot;citationID&quot;:&quot;MENDELEY_CITATION_02690984-f630-4f63-926b-ad736a483195&quot;,&quot;properties&quot;:{&quot;noteIndex&quot;:0},&quot;isEdited&quot;:false,&quot;manualOverride&quot;:{&quot;citeprocText&quot;:&quot;(Zhang et al., 2002b)&quot;,&quot;isManuallyOverridden&quot;:false,&quot;manualOverrideText&quot;:&quot;&quot;},&quot;citationTag&quot;:&quot;MENDELEY_CITATION_v3_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&quot;,&quot;citationItems&quot;:[{&quot;id&quot;:&quot;510e858d-455f-3484-ab8a-f832b2b42f73&quot;,&quot;itemData&quot;:{&quot;DOI&quot;:&quot;10.1016/0013-7952(66)90012-3&quot;,&quot;ISSN&quot;:&quot;00137952&quot;,&quot;abstract&quot;:&quot;Using a multiple-layer feed-forward artificial neural network (ANN), the specific wear rate and frictional coefficient have been predicted based on a measured database for short fibre reinforced polyamide 4.6 (PA4.6) composites. The results show that the predicted data are well acceptable when comparing them to the real test values. The predictive quality of the ANN can be further improved by enlarging the training datasets and by optimising the network construction. A well-trained ANN is expected to be very helpful for an optimum design of composite materials, for a particular tribological application and for systematic parameter studies.&quot;,&quot;author&quot;:[{&quot;dropping-particle&quot;:&quot;&quot;,&quot;family&quot;:&quot;Zhang&quot;,&quot;given&quot;:&quot;Z.&quot;,&quot;non-dropping-particle&quot;:&quot;&quot;,&quot;parse-names&quot;:false,&quot;suffix&quot;:&quot;&quot;},{&quot;dropping-particle&quot;:&quot;&quot;,&quot;family&quot;:&quot;Friedrich&quot;,&quot;given&quot;:&quot;K.&quot;,&quot;non-dropping-particle&quot;:&quot;&quot;,&quot;parse-names&quot;:false,&quot;suffix&quot;:&quot;&quot;},{&quot;dropping-particle&quot;:&quot;&quot;,&quot;family&quot;:&quot;Velten&quot;,&quot;given&quot;:&quot;K.&quot;,&quot;non-dropping-particle&quot;:&quot;&quot;,&quot;parse-names&quot;:false,&quot;suffix&quot;:&quot;&quot;}],&quot;container-title&quot;:&quot;Wear&quot;,&quot;id&quot;:&quot;510e858d-455f-3484-ab8a-f832b2b42f73&quot;,&quot;issue&quot;:&quot;1&quot;,&quot;issued&quot;:{&quot;date-parts&quot;:[[&quot;2002&quot;]]},&quot;page&quot;:&quot;668-675&quot;,&quot;title&quot;:&quot;Prediction on tribological properties of short fibre composites using artificial neural networks&quot;,&quot;type&quot;:&quot;article-journal&quot;,&quot;volume&quot;:&quot;252&quot;,&quot;container-title-short&quot;:&quot;&quot;},&quot;uris&quot;:[&quot;http://www.mendeley.com/documents/?uuid=64c43938-f030-4423-bc47-513afcb88feb&quot;,&quot;http://www.mendeley.com/documents/?uuid=ba07cbca-3d9c-4508-ae1d-9bac1400c536&quot;,&quot;http://www.mendeley.com/documents/?uuid=015ea1c3-3064-40a4-81cb-225e0c03885a&quot;],&quot;isTemporary&quot;:false,&quot;legacyDesktopId&quot;:&quot;64c43938-f030-4423-bc47-513afcb88feb&quot;}]},{&quot;citationID&quot;:&quot;MENDELEY_CITATION_0bae92da-04de-421e-bf13-32df86f74d30&quot;,&quot;properties&quot;:{&quot;noteIndex&quot;:0},&quot;isEdited&quot;:false,&quot;manualOverride&quot;:{&quot;citeprocText&quot;:&quot;(Hayajneh et al., 2009b)&quot;,&quot;isManuallyOverridden&quot;:false,&quot;manualOverrideText&quot;:&quot;&quot;},&quot;citationTag&quot;:&quot;MENDELEY_CITATION_v3_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&quot;,&quot;citationItems&quot;:[{&quot;id&quot;:&quot;0975bd8b-8849-3514-b0cc-c20b706023e7&quot;,&quot;itemData&quot;:{&quot;DOI&quot;:&quot;10.1016/j.jallcom.2008.03.035&quot;,&quot;ISSN&quot;:&quot;09258388&quot;,&quot;abstract&quot;:&quot;The potential of using neural network in prediction of wear loss quantities of some aluminum-copper-silicon carbide composite materials has been studied in the present work. Effects of addition of copper as alloying element and silicon carbide as reinforcement particles to Al-4 wt.%Mg metal matrix have been investigated. Different Al-Cu alloys and composites were subjected to dry sliding wear test using pin-on-disk apparatus under 40 N normal load with rotational speed of counter face disk of 150 rpm at room conditions (∼20 °C and ∼50% relative humidity). The experimental results were firstly coded prior to training in a feed forward back propagation artificial neural network (ANN) and the results were compared with experimental results. The average value of absolute relative error of un-coded values reaches 2.40%. © 2008 Elsevier B.V. All rights reserved.&quot;,&quot;author&quot;:[{&quot;dropping-particle&quot;:&quot;&quot;,&quot;family&quot;:&quot;Hayajneh&quot;,&quot;given&quot;:&quot;Mohammed&quot;,&quot;non-dropping-particle&quot;:&quot;&quot;,&quot;parse-names&quot;:false,&quot;suffix&quot;:&quot;&quot;},{&quot;dropping-particle&quot;:&quot;&quot;,&quot;family&quot;:&quot;Hassan&quot;,&quot;given&quot;:&quot;Adel Mahamood&quot;,&quot;non-dropping-particle&quot;:&quot;&quot;,&quot;parse-names&quot;:false,&quot;suffix&quot;:&quot;&quot;},{&quot;dropping-particle&quot;:&quot;&quot;,&quot;family&quot;:&quot;Alrashdan&quot;,&quot;given&quot;:&quot;Abdalla&quot;,&quot;non-dropping-particle&quot;:&quot;&quot;,&quot;parse-names&quot;:false,&quot;suffix&quot;:&quot;&quot;},{&quot;dropping-particle&quot;:&quot;&quot;,&quot;family&quot;:&quot;Mayyas&quot;,&quot;given&quot;:&quot;Ahmad Turki&quot;,&quot;non-dropping-particle&quot;:&quot;&quot;,&quot;parse-names&quot;:false,&quot;suffix&quot;:&quot;&quot;}],&quot;container-title&quot;:&quot;Journal of Alloys and Compounds&quot;,&quot;id&quot;:&quot;0975bd8b-8849-3514-b0cc-c20b706023e7&quot;,&quot;issue&quot;:&quot;1-2&quot;,&quot;issued&quot;:{&quot;date-parts&quot;:[[&quot;2009&quot;]]},&quot;page&quot;:&quot;584-588&quot;,&quot;title&quot;:&quot;Prediction of tribological behavior of aluminum-copper based composite using artificial neural network&quot;,&quot;type&quot;:&quot;article-journal&quot;,&quot;volume&quot;:&quot;470&quot;,&quot;container-title-short&quot;:&quot;J Alloys Compd&quot;},&quot;uris&quot;:[&quot;http://www.mendeley.com/documents/?uuid=3ecbbe73-c661-461b-9da7-1cf11eb6bf65&quot;,&quot;http://www.mendeley.com/documents/?uuid=f8601100-1190-4618-afba-21ba8f7dc7d5&quot;,&quot;http://www.mendeley.com/documents/?uuid=e9dc8a89-168d-4cd3-889f-956234c00965&quot;],&quot;isTemporary&quot;:false,&quot;legacyDesktopId&quot;:&quot;3ecbbe73-c661-461b-9da7-1cf11eb6bf65&quot;}]},{&quot;citationID&quot;:&quot;MENDELEY_CITATION_a9651ad7-7449-4599-bc33-2d032fc30819&quot;,&quot;properties&quot;:{&quot;noteIndex&quot;:0},&quot;isEdited&quot;:false,&quot;manualOverride&quot;:{&quot;citeprocText&quot;:&quot;(Ezugwu et al., 1995b)&quot;,&quot;isManuallyOverridden&quot;:false,&quot;manualOverrideText&quot;:&quot;&quot;},&quot;citationTag&quot;:&quot;MENDELEY_CITATION_v3_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&quot;,&quot;citationItems&quot;:[{&quot;id&quot;:&quot;3514e941-293e-3152-8dbd-e72b6894c108&quot;,&quot;itemData&quot;:{&quot;DOI&quot;:&quot;10.1016/0924-0136(94)01351-Z&quot;,&quot;ISSN&quot;:&quot;09240136&quot;,&quot;abstract&quot;:&quot;A mixed-oxide ceramic cutting tool (type K090) has been used to machine grey cast iron (grade G-14) in a turning process. Different values of feed rate and cutting speed have been used for machining at a constant depth of cut. Tool life and failure mode have been recorded for each experiment and the associated data have been used to train an artificial neural network (multi-layer perceptron) using the back-propagation algorithm. The trained network has been used to predict tool lives and failure modes for experiments not used in training. The best results are 58.3% correct tool-life prediction (within 20% of the actual tool life) and 87.5% correct failure-mode prediction, but it was felt that these could be improved significantly if more real data was generated for the training of the neural network. © 1995.&quot;,&quot;author&quot;:[{&quot;dropping-particle&quot;:&quot;&quot;,&quot;family&quot;:&quot;Ezugwu&quot;,&quot;given&quot;:&quot;E. O.&quot;,&quot;non-dropping-particle&quot;:&quot;&quot;,&quot;parse-names&quot;:false,&quot;suffix&quot;:&quot;&quot;},{&quot;dropping-particle&quot;:&quot;&quot;,&quot;family&quot;:&quot;Arthur&quot;,&quot;given&quot;:&quot;S. J.&quot;,&quot;non-dropping-particle&quot;:&quot;&quot;,&quot;parse-names&quot;:false,&quot;suffix&quot;:&quot;&quot;},{&quot;dropping-particle&quot;:&quot;&quot;,&quot;family&quot;:&quot;Hines&quot;,&quot;given&quot;:&quot;E. L.&quot;,&quot;non-dropping-particle&quot;:&quot;&quot;,&quot;parse-names&quot;:false,&quot;suffix&quot;:&quot;&quot;}],&quot;container-title&quot;:&quot;Journal of Materials Processing Tech.&quot;,&quot;id&quot;:&quot;3514e941-293e-3152-8dbd-e72b6894c108&quot;,&quot;issue&quot;:&quot;3-4&quot;,&quot;issued&quot;:{&quot;date-parts&quot;:[[&quot;1995&quot;]]},&quot;page&quot;:&quot;255-264&quot;,&quot;title&quot;:&quot;Tool-wear prediction using artificial neural networks&quot;,&quot;type&quot;:&quot;article-journal&quot;,&quot;volume&quot;:&quot;49&quot;,&quot;container-title-short&quot;:&quot;&quot;},&quot;uris&quot;:[&quot;http://www.mendeley.com/documents/?uuid=342c8ca1-a723-4acd-aafa-01405ca5065d&quot;,&quot;http://www.mendeley.com/documents/?uuid=f14b0afe-e8ec-4b58-aaad-52dacc920572&quot;,&quot;http://www.mendeley.com/documents/?uuid=43a279db-9c88-4d84-bd46-1cd56cb805a3&quot;],&quot;isTemporary&quot;:false,&quot;legacyDesktopId&quot;:&quot;342c8ca1-a723-4acd-aafa-01405ca5065d&quot;}]},{&quot;citationID&quot;:&quot;MENDELEY_CITATION_c8a1e7d6-a348-4def-ad45-f62b7f306396&quot;,&quot;properties&quot;:{&quot;noteIndex&quot;:0},&quot;isEdited&quot;:false,&quot;manualOverride&quot;:{&quot;citeprocText&quot;:&quot;(Rutherford et al., 1996b)&quot;,&quot;isManuallyOverridden&quot;:false,&quot;manualOverrideText&quot;:&quot;&quot;},&quot;citationTag&quot;:&quot;MENDELEY_CITATION_v3_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&quot;,&quot;citationItems&quot;:[{&quot;id&quot;:&quot;6cca9dd5-eb8e-375b-8a87-260a528e751f&quot;,&quot;itemData&quot;:{&quot;DOI&quot;:&quot;10.1016/S0257-8972(96)02956-8&quot;,&quot;ISSN&quot;:&quot;02578972&quot;,&quot;abstract&quot;:&quot;A recently developed micro-scale abrasion test which measures the wear resistance of surface regions of a material involves rotating a hard sphere against the specimen in a slurry of abrasive particles. The method can be applied to curved as well as plane surfaces of practical components. The wear resistance has been determined of a series of mono- and multi-layer PVD coatings (2-8 μm thick) of TiN and NbN, which have also been characterised by micro-hardness tests and X-ray diffraction. The influence on wear resistance and hardness of interlayer thickness, interlayer mixing, deposition pressure, bias and the relative proportion of the two phases has been analysed by neural network modelling.&quot;,&quot;author&quot;:[{&quot;dropping-particle&quot;:&quot;&quot;,&quot;family&quot;:&quot;Rutherford&quot;,&quot;given&quot;:&quot;K. L.&quot;,&quot;non-dropping-particle&quot;:&quot;&quot;,&quot;parse-names&quot;:false,&quot;suffix&quot;:&quot;&quot;},{&quot;dropping-particle&quot;:&quot;&quot;,&quot;family&quot;:&quot;Hatto&quot;,&quot;given&quot;:&quot;P. W.&quot;,&quot;non-dropping-particle&quot;:&quot;&quot;,&quot;parse-names&quot;:false,&quot;suffix&quot;:&quot;&quot;},{&quot;dropping-particle&quot;:&quot;&quot;,&quot;family&quot;:&quot;Davies&quot;,&quot;given&quot;:&quot;C.&quot;,&quot;non-dropping-particle&quot;:&quot;&quot;,&quot;parse-names&quot;:false,&quot;suffix&quot;:&quot;&quot;},{&quot;dropping-particle&quot;:&quot;&quot;,&quot;family&quot;:&quot;Hutchings&quot;,&quot;given&quot;:&quot;I. M.&quot;,&quot;non-dropping-particle&quot;:&quot;&quot;,&quot;parse-names&quot;:false,&quot;suffix&quot;:&quot;&quot;}],&quot;container-title&quot;:&quot;Surface and Coatings Technology&quot;,&quot;id&quot;:&quot;6cca9dd5-eb8e-375b-8a87-260a528e751f&quot;,&quot;issue&quot;:&quot;PART 2&quot;,&quot;issued&quot;:{&quot;date-parts&quot;:[[&quot;1996&quot;]]},&quot;page&quot;:&quot;472-479&quot;,&quot;title&quot;:&quot;Abrasive wear resistance of TiN/NbN multi-layers: Measurement and neural network modelling&quot;,&quot;type&quot;:&quot;article-journal&quot;,&quot;volume&quot;:&quot;86-87&quot;,&quot;container-title-short&quot;:&quot;Surf Coat Technol&quot;},&quot;uris&quot;:[&quot;http://www.mendeley.com/documents/?uuid=66016db4-bddc-4972-aa4b-b1e0d806f7c2&quot;,&quot;http://www.mendeley.com/documents/?uuid=3e02f087-2e42-4f5f-b10a-e783f32b8cd6&quot;,&quot;http://www.mendeley.com/documents/?uuid=ae2850df-0fee-4331-9cbb-276e29be4632&quot;],&quot;isTemporary&quot;:false,&quot;legacyDesktopId&quot;:&quot;66016db4-bddc-4972-aa4b-b1e0d806f7c2&quot;}]},{&quot;citationID&quot;:&quot;MENDELEY_CITATION_316a10d2-5783-459e-8c48-9d09b1545e71&quot;,&quot;properties&quot;:{&quot;noteIndex&quot;:0},&quot;isEdited&quot;:false,&quot;manualOverride&quot;:{&quot;citeprocText&quot;:&quot;(Barbedo, 2018; Barbedo et al., 2019)&quot;,&quot;isManuallyOverridden&quot;:false,&quot;manualOverrideText&quot;:&quot;&quot;},&quot;citationTag&quot;:&quot;MENDELEY_CITATION_v3_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&quot;,&quot;citationItems&quot;:[{&quot;id&quot;:&quot;5b9f31c6-ad89-58b6-9b36-75e62942d40b&quot;,&quot;itemData&quot;:{&quot;DOI&quot;:&quot;10.1016/j.compag.2018.08.013&quot;,&quot;ISSN&quot;:&quot;01681699&quot;,&quot;abstract&quot;:&quot;The problem of automatic recognition of plant diseases has been historically based on conventional machine learning techniques such as Support Vector Machines, Multilayer Perceptron Neural Networks and Decision Trees. However, the prevailing approach has shifted to the application of deep learning concepts, with focus on Convolutional Neural Networks (CNNs). In general, this kind of technique requires large datasets containing a wide variety of conditions to work properly. This is an important limitation, given the many challenges involved in the construction of a suitable image database. In this context, this study investigates how the size and variety of the datasets impact the effectiveness of deep learning techniques applied to plant pathology. This investigation was based on an image database containing 12 plant species, each presenting very different characteristics in terms of number of samples, number of diseases and variety of conditions. Experimental results indicate that while the technical constraints linked to automatic plant disease classification have been largely overcome, the use of limited image datasets for training brings many undesirable consequences that still prevent the effective dissemination of this type of technology.&quot;,&quot;author&quot;:[{&quot;dropping-particle&quot;:&quot;&quot;,&quot;family&quot;:&quot;Barbedo&quot;,&quot;given&quot;:&quot;Jayme Garcia Arnal&quot;,&quot;non-dropping-particle&quot;:&quot;&quot;,&quot;parse-names&quot;:false,&quot;suffix&quot;:&quot;&quot;}],&quot;container-title&quot;:&quot;Computers and Electronics in Agriculture&quot;,&quot;id&quot;:&quot;5b9f31c6-ad89-58b6-9b36-75e62942d40b&quot;,&quot;issue&quot;:&quot;March&quot;,&quot;issued&quot;:{&quot;date-parts&quot;:[[&quot;2018&quot;]]},&quot;page&quot;:&quot;46-53&quot;,&quot;publisher&quot;:&quot;Elsevier&quot;,&quot;title&quot;:&quot;Impact of dataset size and variety on the effectiveness of deep learning and transfer learning for plant disease classification&quot;,&quot;type&quot;:&quot;article-journal&quot;,&quot;volume&quot;:&quot;153&quot;,&quot;container-title-short&quot;:&quot;Comput Electron Agric&quot;},&quot;uris&quot;:[&quot;http://www.mendeley.com/documents/?uuid=d77b7c9f-6bec-4171-be7c-116abd603dcc&quot;,&quot;http://www.mendeley.com/documents/?uuid=e4c1c255-17fe-4a3f-a30a-6fe43a1e51de&quot;,&quot;http://www.mendeley.com/documents/?uuid=3e1a2845-12ed-4f18-b5dd-b0763f0e0678&quot;],&quot;isTemporary&quot;:false,&quot;legacyDesktopId&quot;:&quot;d77b7c9f-6bec-4171-be7c-116abd603dcc&quot;},{&quot;id&quot;:&quot;efced568-c1d2-5968-a4b7-3418dc3b4f43&quot;,&quot;itemData&quot;:{&quot;DOI&quot;:&quot;10.1016/j.compag.2018.08.013&quot;,&quot;ISBN&quot;:&quot;978-3-030-15712-8&quot;,&quot;ISSN&quot;:&quot;01681699&quot;,&quot;abstract&quot;:&quot;It is held as a truism that deep neural networks require large datasets to train effective models. However, large datasets, especially with high-quality labels, can be expensive to obtain. This study sets out to investigate (i) how large a dataset must be to train well-performing models, and (ii) what impact can be shown from fractional changes to the dataset size. A practical method to investigate these questions is to train a collection of deep neural answer selection models using fractional subsets of varying sizes of an initial dataset. We observe that dataset size has a conspicuous lack of effect on the training of some of these models, bringing the underlying algorithms into question.&quot;,&quot;author&quot;:[{&quot;dropping-particle&quot;:&quot;&quot;,&quot;family&quot;:&quot;Barbedo&quot;,&quot;given&quot;:&quot;Jayme Garcia Arnal&quot;,&quot;non-dropping-particle&quot;:&quot;&quot;,&quot;parse-names&quot;:false,&quot;suffix&quot;:&quot;&quot;},{&quot;dropping-particle&quot;:&quot;&quot;,&quot;family&quot;:&quot;Linjordet&quot;,&quot;given&quot;:&quot;Trond&quot;,&quot;non-dropping-particle&quot;:&quot;&quot;,&quot;parse-names&quot;:false,&quot;suffix&quot;:&quot;&quot;},{&quot;dropping-particle&quot;:&quot;&quot;,&quot;family&quot;:&quot;Balog&quot;,&quot;given&quot;:&quot;Krisztian&quot;,&quot;non-dropping-particle&quot;:&quot;&quot;,&quot;parse-names&quot;:false,&quot;suffix&quot;:&quot;&quot;}],&quot;container-title&quot;:&quot;Computers and Electronics in Agriculture&quot;,&quot;editor&quot;:[{&quot;dropping-particle&quot;:&quot;&quot;,&quot;family&quot;:&quot;Azzopardi&quot;,&quot;given&quot;:&quot;Leif&quot;,&quot;non-dropping-particle&quot;:&quot;&quot;,&quot;parse-names&quot;:false,&quot;suffix&quot;:&quot;&quot;},{&quot;dropping-particle&quot;:&quot;&quot;,&quot;family&quot;:&quot;Stein&quot;,&quot;given&quot;:&quot;Benno&quot;,&quot;non-dropping-particle&quot;:&quot;&quot;,&quot;parse-names&quot;:false,&quot;suffix&quot;:&quot;&quot;},{&quot;dropping-particle&quot;:&quot;&quot;,&quot;family&quot;:&quot;Fuhr&quot;,&quot;given&quot;:&quot;Norbert&quot;,&quot;non-dropping-particle&quot;:&quot;&quot;,&quot;parse-names&quot;:false,&quot;suffix&quot;:&quot;&quot;},{&quot;dropping-particle&quot;:&quot;&quot;,&quot;family&quot;:&quot;Mayr&quot;,&quot;given&quot;:&quot;Philipp&quot;,&quot;non-dropping-particle&quot;:&quot;&quot;,&quot;parse-names&quot;:false,&quot;suffix&quot;:&quot;&quot;},{&quot;dropping-particle&quot;:&quot;&quot;,&quot;family&quot;:&quot;Hauff&quot;,&quot;given&quot;:&quot;Claudia&quot;,&quot;non-dropping-particle&quot;:&quot;&quot;,&quot;parse-names&quot;:false,&quot;suffix&quot;:&quot;&quot;},{&quot;dropping-particle&quot;:&quot;&quot;,&quot;family&quot;:&quot;Hiemstra&quot;,&quot;given&quot;:&quot;Djoerd&quot;,&quot;non-dropping-particle&quot;:&quot;&quot;,&quot;parse-names&quot;:false,&quot;suffix&quot;:&quot;&quot;}],&quot;id&quot;:&quot;efced568-c1d2-5968-a4b7-3418dc3b4f43&quot;,&quot;issue&quot;:&quot;March&quot;,&quot;issued&quot;:{&quot;date-parts&quot;:[[&quot;2019&quot;]]},&quot;page&quot;:&quot;828-835&quot;,&quot;publisher&quot;:&quot;Springer International Publishing&quot;,&quot;publisher-place&quot;:&quot;Cham&quot;,&quot;title&quot;:&quot;Impact of Training Dataset Size on Neural Answer Selection Models BT  - Advances in Information Retrieval&quot;,&quot;type&quot;:&quot;paper-conference&quot;,&quot;volume&quot;:&quot;153&quot;,&quot;container-title-short&quot;:&quot;Comput Electron Agric&quot;},&quot;uris&quot;:[&quot;http://www.mendeley.com/documents/?uuid=3f06eb19-752b-4a26-9b37-7163260d8d49&quot;,&quot;http://www.mendeley.com/documents/?uuid=429af176-7a4c-4894-8280-dfb4767607d0&quot;,&quot;http://www.mendeley.com/documents/?uuid=93b0aa49-9d5b-49e4-a134-38eb4c6d85a9&quot;],&quot;isTemporary&quot;:false,&quot;legacyDesktopId&quot;:&quot;3f06eb19-752b-4a26-9b37-7163260d8d49&quot;}]},{&quot;citationID&quot;:&quot;MENDELEY_CITATION_dece2f7d-837b-4acf-b243-1cabb727cc10&quot;,&quot;properties&quot;:{&quot;noteIndex&quot;:0},&quot;isEdited&quot;:false,&quot;manualOverride&quot;:{&quot;citeprocText&quot;:&quot;(Wang and Tsai, 2020)&quot;,&quot;isManuallyOverridden&quot;:false,&quot;manualOverrideText&quot;:&quot;&quot;},&quot;citationTag&quot;:&quot;MENDELEY_CITATION_v3_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&quot;,&quot;citationItems&quot;:[{&quot;id&quot;:&quot;5de9c760-683d-5529-b99b-2cc3601e54d4&quot;,&quot;itemData&quot;:{&quot;DOI&quot;:&quot;10.1108/ILT-03-2020-0109&quot;,&quot;ISSN&quot;:&quot;00368792&quot;,&quot;abstract&quot;:&quot;Purpose: In this study, artificial neural networks (ANNs) are constructed and validated by using the bearing data generated numerically from a thermohydrodynamic (THD) lubrication model. In many tribological simulations, a surrogate model (meta-model) for obtaining a fast solution with sufficient accuracy is highly desired. Design/methodology/approach: The THD model is represented by two coupled partial differential equations, a simplified generalized Reynolds equation, considering the viscosity variation across the film thickness direction and a transient energy equation for the 3-D film temperature distribution. The ANNs tested are having a single- or dual-hidden-layer with two inputs and one output. The root-mean-square error and maximum/minimum absolute errors of validation points, when comparing with the THD solutions, were used to evaluate the prediction accuracy of the ANNs. Findings: It is demonstrated that a properly constructed ANN surrogate model can predict the THD lubrication performance almost instantly with accuracy adequately retained. Originality/value: This study extends the use of ANNs to the applications other than the analyses dealing with experimental data. A similar procedure can be used to build a surrogate model for computationally intensive tribological models to have fast results. One of such applications is conducting extensive optimum design of tribological components or systems. Peer review: The peer review history for this article is available at: https://publons.com/publon/10.1108/ILT-03-2020-0109/.&quot;,&quot;author&quot;:[{&quot;dropping-particle&quot;:&quot;&quot;,&quot;family&quot;:&quot;Wang&quot;,&quot;given&quot;:&quot;Nenzi&quot;,&quot;non-dropping-particle&quot;:&quot;&quot;,&quot;parse-names&quot;:false,&quot;suffix&quot;:&quot;&quot;},{&quot;dropping-particle&quot;:&quot;&quot;,&quot;family&quot;:&quot;Tsai&quot;,&quot;given&quot;:&quot;Chih Ming&quot;,&quot;non-dropping-particle&quot;:&quot;&quot;,&quot;parse-names&quot;:false,&quot;suffix&quot;:&quot;&quot;}],&quot;container-title&quot;:&quot;Industrial Lubrication and Tribology&quot;,&quot;id&quot;:&quot;5de9c760-683d-5529-b99b-2cc3601e54d4&quot;,&quot;issue&quot;:&quot;10&quot;,&quot;issued&quot;:{&quot;date-parts&quot;:[[&quot;2020&quot;]]},&quot;page&quot;:&quot;1233-1238&quot;,&quot;title&quot;:&quot;Assessment of artificial neural network for thermohydrodynamic lubrication analysis&quot;,&quot;type&quot;:&quot;article-journal&quot;,&quot;volume&quot;:&quot;72&quot;,&quot;container-title-short&quot;:&quot;&quot;},&quot;uris&quot;:[&quot;http://www.mendeley.com/documents/?uuid=ea06ba37-63ca-4eb1-8ff9-7fcaece38b2f&quot;,&quot;http://www.mendeley.com/documents/?uuid=1f178b44-409e-4e56-a914-b61feb731ccb&quot;,&quot;http://www.mendeley.com/documents/?uuid=65f7625a-b4e5-4c80-82b1-ae4096b0153e&quot;],&quot;isTemporary&quot;:false,&quot;legacyDesktopId&quot;:&quot;ea06ba37-63ca-4eb1-8ff9-7fcaece38b2f&quot;}]},{&quot;citationID&quot;:&quot;MENDELEY_CITATION_b25a3c37-4fc8-4dc8-bde2-b77fd701b6be&quot;,&quot;properties&quot;:{&quot;noteIndex&quot;:0},&quot;isEdited&quot;:false,&quot;manualOverride&quot;:{&quot;citeprocText&quot;:&quot;(Almqvist, 2021)&quot;,&quot;isManuallyOverridden&quot;:false,&quot;manualOverrideText&quot;:&quot;&quot;},&quot;citationTag&quot;:&quot;MENDELEY_CITATION_v3_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&quot;,&quot;citationItems&quot;:[{&quot;id&quot;:&quot;8d332d9a-30d2-5210-bd23-574106875001&quot;,&quot;itemData&quot;:{&quot;DOI&quot;:&quot;10.3390/lubricants9080082&quot;,&quot;ISSN&quot;:&quot;20754442&quot;,&quot;abstract&quot;:&quot;This paper presents a complete derivation and design of a physics-informed neural network (PINN) applicable to solve initial and boundary value problems described by linear ordinary differential equations. The objective with this technical note is not to develop a numerical solution procedure which is more accurate and efficient than standard finite element-or finite difference-based methods, but to give a fully explicit mathematical description of a PINN and to present an application example in the context of hydrodynamic lubrication. It is, however, worth noticing that the PINN developed herein, contrary to FEM and FDM, is a meshless method and that training does not require big data which is typical in machine learning.&quot;,&quot;author&quot;:[{&quot;dropping-particle&quot;:&quot;&quot;,&quot;family&quot;:&quot;Almqvist&quot;,&quot;given&quot;:&quot;Andreas&quot;,&quot;non-dropping-particle&quot;:&quot;&quot;,&quot;parse-names&quot;:false,&quot;suffix&quot;:&quot;&quot;}],&quot;container-title&quot;:&quot;Lubricants&quot;,&quot;id&quot;:&quot;8d332d9a-30d2-5210-bd23-574106875001&quot;,&quot;issue&quot;:&quot;8&quot;,&quot;issued&quot;:{&quot;date-parts&quot;:[[&quot;2021&quot;]]},&quot;title&quot;:&quot;Fundamentals of physics-informed neural networks applied to solve the Reynold's boundary value problem&quot;,&quot;type&quot;:&quot;article-journal&quot;,&quot;volume&quot;:&quot;9&quot;,&quot;container-title-short&quot;:&quot;&quot;},&quot;uris&quot;:[&quot;http://www.mendeley.com/documents/?uuid=45868635-7507-4a5f-8794-3ee17ed3377d&quot;],&quot;isTemporary&quot;:false,&quot;legacyDesktopId&quot;:&quot;45868635-7507-4a5f-8794-3ee17ed3377d&quot;}]},{&quot;citationID&quot;:&quot;MENDELEY_CITATION_d5725d8f-c052-4e8c-a34f-0e3d4251416c&quot;,&quot;properties&quot;:{&quot;noteIndex&quot;:0},&quot;isEdited&quot;:false,&quot;manualOverride&quot;:{&quot;citeprocText&quot;:&quot;(Marian et al., 2022)&quot;,&quot;isManuallyOverridden&quot;:false,&quot;manualOverrideText&quot;:&quot;&quot;},&quot;citationTag&quot;:&quot;MENDELEY_CITATION_v3_eyJjaXRhdGlvbklEIjoiTUVOREVMRVlfQ0lUQVRJT05fZDU3MjVkOGYtYzA1Mi00ZThjLWEzNGYtMGUzZDQyNTE0MTZj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quot;,&quot;citationItems&quot;:[{&quot;id&quot;:&quot;3c56cca0-59aa-5a88-809a-51be5614b46c&quot;,&quot;itemData&quot;:{&quot;author&quot;:[{&quot;dropping-particle&quot;:&quot;&quot;,&quot;family&quot;:&quot;Marian&quot;,&quot;given&quot;:&quot;Max&quot;,&quot;non-dropping-particle&quot;:&quot;&quot;,&quot;parse-names&quot;:false,&quot;suffix&quot;:&quot;&quot;},{&quot;dropping-particle&quot;:&quot;&quot;,&quot;family&quot;:&quot;Mursak&quot;,&quot;given&quot;:&quot;Jonas&quot;,&quot;non-dropping-particle&quot;:&quot;&quot;,&quot;parse-names&quot;:false,&quot;suffix&quot;:&quot;&quot;},{&quot;dropping-particle&quot;:&quot;&quot;,&quot;family&quot;:&quot;Bartz&quot;,&quot;given&quot;:&quot;Marcel&quot;,&quot;non-dropping-particle&quot;:&quot;&quot;,&quot;parse-names&quot;:false,&quot;suffix&quot;:&quot;&quot;},{&quot;dropping-particle&quot;:&quot;&quot;,&quot;family&quot;:&quot;Profito&quot;,&quot;given&quot;:&quot;Francisco J&quot;,&quot;non-dropping-particle&quot;:&quot;&quot;,&quot;parse-names&quot;:false,&quot;suffix&quot;:&quot;&quot;},{&quot;dropping-particle&quot;:&quot;&quot;,&quot;family&quot;:&quot;Rosenkranz&quot;,&quot;given&quot;:&quot;Andreas&quot;,&quot;non-dropping-particle&quot;:&quot;&quot;,&quot;parse-names&quot;:false,&quot;suffix&quot;:&quot;&quot;},{&quot;dropping-particle&quot;:&quot;&quot;,&quot;family&quot;:&quot;Wartzack&quot;,&quot;given&quot;:&quot;Sandro&quot;,&quot;non-dropping-particle&quot;:&quot;&quot;,&quot;parse-names&quot;:false,&quot;suffix&quot;:&quot;&quot;}],&quot;id&quot;:&quot;3c56cca0-59aa-5a88-809a-51be5614b46c&quot;,&quot;issued&quot;:{&quot;date-parts&quot;:[[&quot;2022&quot;]]},&quot;title&quot;:&quot;Predicting EHL film thickness parameters by machine learning approaches&quot;,&quot;type&quot;:&quot;article-journal&quot;,&quot;container-title-short&quot;:&quot;&quot;},&quot;uris&quot;:[&quot;http://www.mendeley.com/documents/?uuid=f6227895-c9ac-4d4b-a262-4e37e2285956&quot;],&quot;isTemporary&quot;:false,&quot;legacyDesktopId&quot;:&quot;f6227895-c9ac-4d4b-a262-4e37e2285956&quot;}]},{&quot;citationID&quot;:&quot;MENDELEY_CITATION_2ed3d9db-2de6-4058-817c-fc27fdefe712&quot;,&quot;properties&quot;:{&quot;noteIndex&quot;:0},&quot;isEdited&quot;:false,&quot;manualOverride&quot;:{&quot;citeprocText&quot;:&quot;(Gohar, 1988)&quot;,&quot;isManuallyOverridden&quot;:false,&quot;manualOverrideText&quot;:&quot;&quot;},&quot;citationTag&quot;:&quot;MENDELEY_CITATION_v3_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&quot;,&quot;citationItems&quot;:[{&quot;id&quot;:&quot;7a31f455-4b55-3c83-b81b-76abf827e3d4&quot;,&quot;itemData&quot;:{&quot;ISBN&quot;:&quot;978-1860941702&quot;,&quot;author&quot;:[{&quot;dropping-particle&quot;:&quot;&quot;,&quot;family&quot;:&quot;Gohar&quot;,&quot;given&quot;:&quot;R.&quot;,&quot;non-dropping-particle&quot;:&quot;&quot;,&quot;parse-names&quot;:false,&quot;suffix&quot;:&quot;&quot;}],&quot;id&quot;:&quot;7a31f455-4b55-3c83-b81b-76abf827e3d4&quot;,&quot;issued&quot;:{&quot;date-parts&quot;:[[&quot;1988&quot;]]},&quot;publisher&quot;:&quot;Imperial College Press&quot;,&quot;publisher-place&quot;:&quot;London&quot;,&quot;title&quot;:&quot;Elastohydrodynamics&quot;,&quot;type&quot;:&quot;book&quot;,&quot;container-title-short&quot;:&quot;&quot;},&quot;uris&quot;:[&quot;http://www.mendeley.com/documents/?uuid=978f0020-fc5a-4aa3-901b-22933dd51512&quot;,&quot;http://www.mendeley.com/documents/?uuid=d27362e2-ed40-4a50-98e2-9e9b9159cd41&quot;],&quot;isTemporary&quot;:false,&quot;legacyDesktopId&quot;:&quot;978f0020-fc5a-4aa3-901b-22933dd51512&quot;}]},{&quot;citationID&quot;:&quot;MENDELEY_CITATION_b79e5523-c14e-4f4d-9e79-b8ddf15ba814&quot;,&quot;properties&quot;:{&quot;noteIndex&quot;:0},&quot;isEdited&quot;:false,&quot;manualOverride&quot;:{&quot;citeprocText&quot;:&quot;(Dowson and Toyoda, 1979)&quot;,&quot;isManuallyOverridden&quot;:false,&quot;manualOverrideText&quot;:&quot;&quot;},&quot;citationTag&quot;:&quot;MENDELEY_CITATION_v3_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&quot;,&quot;citationItems&quot;:[{&quot;id&quot;:&quot;f638c7a5-b280-5dad-b97b-686893df075d&quot;,&quot;itemData&quot;:{&quot;ISBN&quot;:&quot;0852984294&quot;,&quot;abstract&quot;:&quot;In this paper the essential features of numerical solutions to the elastohydrodymamic problem derived by several investigators in the University of Leeds since 1959 are drawn together and presented. These results are then used to develop an expression for the central filn thickness in terms of the conventional dimensionless groups for line contacts. The resulting expression provides predictions of a feature of the geometry of elastohydrodynamic film shapes which is important in terms of lubricant flow, traction and the interpretation of capacitance measurements in experimental studies. The new central film thcikness formula is compared with the existing minimum film thickness formula and the two expressions provide predictions for two of the most important geometrical features of the film shapes encountered in elastohydrodynamic line contacts. (from authors' summary)&quot;,&quot;author&quot;:[{&quot;dropping-particle&quot;:&quot;&quot;,&quot;family&quot;:&quot;Dowson&quot;,&quot;given&quot;:&quot;D.&quot;,&quot;non-dropping-particle&quot;:&quot;&quot;,&quot;parse-names&quot;:false,&quot;suffix&quot;:&quot;&quot;},{&quot;dropping-particle&quot;:&quot;&quot;,&quot;family&quot;:&quot;Toyoda&quot;,&quot;given&quot;:&quot;S.&quot;,&quot;non-dropping-particle&quot;:&quot;&quot;,&quot;parse-names&quot;:false,&quot;suffix&quot;:&quot;&quot;}],&quot;container-title&quot;:&quot;Proceedings of the Society of Photo-Optical Instrumentation Engineers&quot;,&quot;id&quot;:&quot;f638c7a5-b280-5dad-b97b-686893df075d&quot;,&quot;issued&quot;:{&quot;date-parts&quot;:[[&quot;1979&quot;]]},&quot;note&quot;:&quot;From Duplicate 1 (Central Film Thickness Formula for Elastohydrodynamic Line Contacts - Dowson, D; Toyoda, S)\n\ncited By 23&quot;,&quot;page&quot;:&quot;60-65&quot;,&quot;title&quot;:&quot;A Central Film Thickness Formula for Elastohydrodynamic Line Contacts&quot;,&quot;type&quot;:&quot;article-journal&quot;,&quot;container-title-short&quot;:&quot;&quot;},&quot;uris&quot;:[&quot;http://www.mendeley.com/documents/?uuid=d0e4cc27-1700-46ad-a9d0-720443ce40bd&quot;],&quot;isTemporary&quot;:false,&quot;legacyDesktopId&quot;:&quot;d0e4cc27-1700-46ad-a9d0-720443ce40bd&quot;}]},{&quot;citationID&quot;:&quot;MENDELEY_CITATION_10381bfc-4f60-4371-8272-e3658bd70b2e&quot;,&quot;properties&quot;:{&quot;noteIndex&quot;:0},&quot;isEdited&quot;:false,&quot;manualOverride&quot;:{&quot;citeprocText&quot;:&quot;(Hamrock and Jacobson, 1984)&quot;,&quot;isManuallyOverridden&quot;:false,&quot;manualOverrideText&quot;:&quot;&quot;},&quot;citationTag&quot;:&quot;MENDELEY_CITATION_v3_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&quot;,&quot;citationItems&quot;:[{&quot;id&quot;:&quot;6d2aa43f-833b-5426-bb77-ff67f19c40af&quot;,&quot;itemData&quot;:{&quot;DOI&quot;:&quot;10.1080/05698198408981572&quot;,&quot;ISSN&quot;:&quot;0569-8197&quot;,&quot;abstract&quot;:&quot;A procedure for the numerical solution ofthe complete isothermal elastohydrodynamic lubrication problem for line contacts is outlined. This procedure calls for the simultaneous solution of the elasticity and Reynolds equations. In the elasticity analysis, the conjunction is divided into equal rectangularareas. It is assumed that a uniform pressureis applied over each area. In the numerical analysis of the Reynolds equation, the parameter π = QH is introduced in order to help the relaxation process. The analysis couples the elasticity and Reynolds equations, going from the inlet to the outlet without making any assumptions other than neglecting side leakage By using the procedures outlined in the analysis, the influence of the dimensionless speed U, load W, and materials G parameters on minimum film thickness is investigated. Ten cases are used to generate the minimum-film-thickness relationship, ℏAs was first discovered by Dowson and Higginson, the most dominant exponent occurs in association with the speed parameter; theexponent on the load parameter is very smalland negative. The materials parameter also carries a significant exponent, although the range of the parameter in engineering situationsis limited. The five dimensionless speed parameter values used in obtaining the preceding equation are varied over a range six timesthe lowest speed value. The four dimensionless load values are varied over a range1.8 times the lowest load value. Conditions corresponding to the use of solid materials of bronze and steel and lubricants of paraffinic and naphthenic mineral oils are considered inobtaining the exponent in the dimensionless materials parameter. © 1984 Taylor &amp; Francis Group, LLC.&quot;,&quot;author&quot;:[{&quot;dropping-particle&quot;:&quot;&quot;,&quot;family&quot;:&quot;Hamrock&quot;,&quot;given&quot;:&quot;Bernard J.&quot;,&quot;non-dropping-particle&quot;:&quot;&quot;,&quot;parse-names&quot;:false,&quot;suffix&quot;:&quot;&quot;},{&quot;dropping-particle&quot;:&quot;&quot;,&quot;family&quot;:&quot;Jacobson&quot;,&quot;given&quot;:&quot;Bo O.&quot;,&quot;non-dropping-particle&quot;:&quot;&quot;,&quot;parse-names&quot;:false,&quot;suffix&quot;:&quot;&quot;}],&quot;container-title&quot;:&quot;A S L E Transactions&quot;,&quot;id&quot;:&quot;6d2aa43f-833b-5426-bb77-ff67f19c40af&quot;,&quot;issue&quot;:&quot;4&quot;,&quot;issued&quot;:{&quot;date-parts&quot;:[[&quot;1984&quot;,&quot;1&quot;,&quot;25&quot;]]},&quot;page&quot;:&quot;275-287&quot;,&quot;title&quot;:&quot;Elastohydrodynamic Lubrication of Line Contacts&quot;,&quot;type&quot;:&quot;article-journal&quot;,&quot;volume&quot;:&quot;27&quot;,&quot;container-title-short&quot;:&quot;&quot;},&quot;uris&quot;:[&quot;http://www.mendeley.com/documents/?uuid=dda2c97b-2e06-454e-a8bb-f54dc532d43e&quot;],&quot;isTemporary&quot;:false,&quot;legacyDesktopId&quot;:&quot;dda2c97b-2e06-454e-a8bb-f54dc532d43e&quot;}]},{&quot;citationID&quot;:&quot;MENDELEY_CITATION_06e67f0f-81bb-4382-8f5d-1cc676501e47&quot;,&quot;properties&quot;:{&quot;noteIndex&quot;:0},&quot;isEdited&quot;:false,&quot;manualOverride&quot;:{&quot;citeprocText&quot;:&quot;(Roelands, 1966)&quot;,&quot;isManuallyOverridden&quot;:false,&quot;manualOverrideText&quot;:&quot;&quot;},&quot;citationTag&quot;:&quot;MENDELEY_CITATION_v3_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&quot;,&quot;citationItems&quot;:[{&quot;id&quot;:&quot;5b0f9388-5ce4-3b21-a96a-3d354d23424d&quot;,&quot;itemData&quot;:{&quot;author&quot;:[{&quot;dropping-particle&quot;:&quot;&quot;,&quot;family&quot;:&quot;Roelands&quot;,&quot;given&quot;:&quot;C.J.A&quot;,&quot;non-dropping-particle&quot;:&quot;&quot;,&quot;parse-names&quot;:false,&quot;suffix&quot;:&quot;&quot;}],&quot;id&quot;:&quot;5b0f9388-5ce4-3b21-a96a-3d354d23424d&quot;,&quot;issued&quot;:{&quot;date-parts&quot;:[[&quot;1966&quot;]]},&quot;publisher&quot;:&quot;Delft University. Delft&quot;,&quot;title&quot;:&quot;Correlational aspects of the viscosity-temperature-pressure relationship of lubricating oils&quot;,&quot;type&quot;:&quot;thesis&quot;,&quot;container-title-short&quot;:&quot;&quot;},&quot;uris&quot;:[&quot;http://www.mendeley.com/documents/?uuid=6a021e05-3fce-4cb8-b9da-a7a113ddbc54&quot;,&quot;http://www.mendeley.com/documents/?uuid=6e4f6ce9-4652-4d4b-b9cf-2917164b194e&quot;],&quot;isTemporary&quot;:false,&quot;legacyDesktopId&quot;:&quot;6a021e05-3fce-4cb8-b9da-a7a113ddbc54&quot;}]},{&quot;citationID&quot;:&quot;MENDELEY_CITATION_d0a131e6-3c09-4215-8870-76c72953ce93&quot;,&quot;properties&quot;:{&quot;noteIndex&quot;:0},&quot;isEdited&quot;:false,&quot;manualOverride&quot;:{&quot;citeprocText&quot;:&quot;(Dowson and Higginson, 1977)&quot;,&quot;isManuallyOverridden&quot;:false,&quot;manualOverrideText&quot;:&quot;&quot;},&quot;citationTag&quot;:&quot;MENDELEY_CITATION_v3_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&quot;,&quot;citationItems&quot;:[{&quot;id&quot;:&quot;91fdd57c-44bc-3d0f-a983-ebd118036f41&quot;,&quot;itemData&quot;:{&quot;author&quot;:[{&quot;dropping-particle&quot;:&quot;&quot;,&quot;family&quot;:&quot;Dowson&quot;,&quot;given&quot;:&quot;D.&quot;,&quot;non-dropping-particle&quot;:&quot;&quot;,&quot;parse-names&quot;:false,&quot;suffix&quot;:&quot;&quot;},{&quot;dropping-particle&quot;:&quot;&quot;,&quot;family&quot;:&quot;Higginson&quot;,&quot;given&quot;:&quot;G.R.&quot;,&quot;non-dropping-particle&quot;:&quot;&quot;,&quot;parse-names&quot;:false,&quot;suffix&quot;:&quot;&quot;}],&quot;edition&quot;:&quot;SI&quot;,&quot;id&quot;:&quot;91fdd57c-44bc-3d0f-a983-ebd118036f41&quot;,&quot;issued&quot;:{&quot;date-parts&quot;:[[&quot;1977&quot;]]},&quot;publisher&quot;:&quot;Pergamon Press&quot;,&quot;publisher-place&quot;:&quot;Oxford&quot;,&quot;title&quot;:&quot;Elasto-hydrodynamic lubrication&quot;,&quot;type&quot;:&quot;book&quot;,&quot;container-title-short&quot;:&quot;&quot;},&quot;uris&quot;:[&quot;http://www.mendeley.com/documents/?uuid=c82ba594-16a2-4565-af15-1cbebe0d6007&quot;,&quot;http://www.mendeley.com/documents/?uuid=ff8c9da9-4085-407b-be91-ee08b74d9845&quot;],&quot;isTemporary&quot;:false,&quot;legacyDesktopId&quot;:&quot;c82ba594-16a2-4565-af15-1cbebe0d6007&quot;}]},{&quot;citationID&quot;:&quot;MENDELEY_CITATION_7c34802a-9ce4-4181-9563-aa6dea42c479&quot;,&quot;properties&quot;:{&quot;noteIndex&quot;:0},&quot;isEdited&quot;:false,&quot;manualOverride&quot;:{&quot;citeprocText&quot;:&quot;(Okamura, 1993)&quot;,&quot;isManuallyOverridden&quot;:false,&quot;manualOverrideText&quot;:&quot;&quot;},&quot;citationTag&quot;:&quot;MENDELEY_CITATION_v3_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&quot;,&quot;citationItems&quot;:[{&quot;id&quot;:&quot;2846391d-6bd2-3570-8cbf-4eb6b93fa277&quot;,&quot;itemData&quot;:{&quot;DOI&quot;:&quot;10.1016/B978-0-408-22161-0.50048-2&quot;,&quot;author&quot;:[{&quot;dropping-particle&quot;:&quot;&quot;,&quot;family&quot;:&quot;Okamura&quot;,&quot;given&quot;:&quot;H.&quot;,&quot;non-dropping-particle&quot;:&quot;&quot;,&quot;parse-names&quot;:false,&quot;suffix&quot;:&quot;&quot;}],&quot;container-title&quot;:&quot;Tribology of Reciprocating Engines&quot;,&quot;id&quot;:&quot;2846391d-6bd2-3570-8cbf-4eb6b93fa277&quot;,&quot;issued&quot;:{&quot;date-parts&quot;:[[&quot;1993&quot;]]},&quot;page&quot;:&quot;313-320&quot;,&quot;publisher&quot;:&quot;Elsevier&quot;,&quot;title&quot;:&quot;A contribution to the numerical analysis of isothermal elastohydrodynamic lubrication&quot;,&quot;type&quot;:&quot;chapter&quot;,&quot;container-title-short&quot;:&quot;&quot;},&quot;uris&quot;:[&quot;http://www.mendeley.com/documents/?uuid=ef277398-ce00-4b50-8f90-acdcd96a4eb1&quot;,&quot;http://www.mendeley.com/documents/?uuid=f82e60c2-292a-4b23-a63d-4fd7c1aa0747&quot;],&quot;isTemporary&quot;:false,&quot;legacyDesktopId&quot;:&quot;ef277398-ce00-4b50-8f90-acdcd96a4eb1&quot;}]},{&quot;citationID&quot;:&quot;MENDELEY_CITATION_2b62e6f0-5941-438e-94f0-0fc4db07cb70&quot;,&quot;properties&quot;:{&quot;noteIndex&quot;:0},&quot;isEdited&quot;:false,&quot;manualOverride&quot;:{&quot;citeprocText&quot;:&quot;(Björling et al., 2011)&quot;,&quot;isManuallyOverridden&quot;:false,&quot;manualOverrideText&quot;:&quot;&quot;},&quot;citationTag&quot;:&quot;MENDELEY_CITATION_v3_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&quot;,&quot;citationItems&quot;:[{&quot;id&quot;:&quot;0fd4ce06-53a7-5c40-b981-724cc774775f&quot;,&quot;itemData&quot;:{&quot;DOI&quot;:&quot;10.1177/1350650111403363&quot;,&quot;ISSN&quot;:&quot;1350-6501&quot;,&quot;abstract&quot;:&quot;A friction test is conducted in a Wedeven Associates Machine ball-on-disc test rig. The output from the test, friction coefficient versus entrainment speed and slide-to-roll ratio (SRR), is presented as a three-dimensional friction map. A number of parameters are varied while studying the friction coefficient; surface roughness, base oil viscosity, base oil type, and extreme pressure (EP) additive package. Entrainment speed, SRR, and oil temperature are also varied. The results show that the mapping is efficient in showing the different types of friction that may occur in an elasto-hydrodynamic lubrication contact. The results also show that the friction behaviour can be strongly influenced by changing surface roughness as well as base oil viscosity, base oil type, EP additive content, and operating temperature.&quot;,&quot;author&quot;:[{&quot;dropping-particle&quot;:&quot;&quot;,&quot;family&quot;:&quot;Björling&quot;,&quot;given&quot;:&quot;M.&quot;,&quot;non-dropping-particle&quot;:&quot;&quot;,&quot;parse-names&quot;:false,&quot;suffix&quot;:&quot;&quot;},{&quot;dropping-particle&quot;:&quot;&quot;,&quot;family&quot;:&quot;Larsson&quot;,&quot;given&quot;:&quot;R.&quot;,&quot;non-dropping-particle&quot;:&quot;&quot;,&quot;parse-names&quot;:false,&quot;suffix&quot;:&quot;&quot;},{&quot;dropping-particle&quot;:&quot;&quot;,&quot;family&quot;:&quot;Marklund&quot;,&quot;given&quot;:&quot;P.&quot;,&quot;non-dropping-particle&quot;:&quot;&quot;,&quot;parse-names&quot;:false,&quot;suffix&quot;:&quot;&quot;},{&quot;dropping-particle&quot;:&quot;&quot;,&quot;family&quot;:&quot;Kassfeldt&quot;,&quot;given&quot;:&quot;E.&quot;,&quot;non-dropping-particle&quot;:&quot;&quot;,&quot;parse-names&quot;:false,&quot;suffix&quot;:&quot;&quot;}],&quot;container-title&quot;:&quot;Proceedings of the Institution of Mechanical Engineers, Part J: Journal of Engineering Tribology&quot;,&quot;id&quot;:&quot;0fd4ce06-53a7-5c40-b981-724cc774775f&quot;,&quot;issue&quot;:&quot;7&quot;,&quot;issued&quot;:{&quot;date-parts&quot;:[[&quot;2011&quot;,&quot;7&quot;,&quot;11&quot;]]},&quot;page&quot;:&quot;671-681&quot;,&quot;title&quot;:&quot;Elastohydrodynamic lubrication friction mapping – the influence of lubricant, roughness, speed, and slide-to-roll ratio&quot;,&quot;type&quot;:&quot;article-journal&quot;,&quot;volume&quot;:&quot;225&quot;,&quot;container-title-short&quot;:&quot;&quot;},&quot;uris&quot;:[&quot;http://www.mendeley.com/documents/?uuid=0a76302f-7de0-49a7-b8aa-8e697759cf8b&quot;],&quot;isTemporary&quot;:false,&quot;legacyDesktopId&quot;:&quot;0a76302f-7de0-49a7-b8aa-8e697759cf8b&quot;}]},{&quot;citationID&quot;:&quot;MENDELEY_CITATION_09799996-b819-4591-a4e6-095cde2135bd&quot;,&quot;properties&quot;:{&quot;noteIndex&quot;:0},&quot;isEdited&quot;:false,&quot;manualOverride&quot;:{&quot;citeprocText&quot;:&quot;(Evans and Johnson, 1986b)&quot;,&quot;isManuallyOverridden&quot;:false,&quot;manualOverrideText&quot;:&quot;&quot;},&quot;citationTag&quot;:&quot;MENDELEY_CITATION_v3_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&quot;,&quot;citationItems&quot;:[{&quot;id&quot;:&quot;806917da-343e-5fa4-9b67-60957d73035b&quot;,&quot;itemData&quot;:{&quot;DOI&quot;:&quot;10.1243/PIME_PROC_1986_200_135_02&quot;,&quot;ISSN&quot;:&quot;0954-4062&quot;,&quot;abstract&quot;:&quot;The rheological behaviour of the lubricant in an elastohydrodynamic contact depends upon the properties of the fluid and the imposed conditions of load, speed and temperature. For a lubricant of known rheological properties, it is shown how a ‘map’ can be constructed in which different areas of the map correspond to different regimes of behaviour. The coordinates chosen for the map are non-dimensional pressure and a parameter which is closely related to the film thickness. Given the load, speed and temperature, the operating conditions can be located as a point in the map.&quot;,&quot;author&quot;:[{&quot;dropping-particle&quot;:&quot;&quot;,&quot;family&quot;:&quot;Evans&quot;,&quot;given&quot;:&quot;C. R.&quot;,&quot;non-dropping-particle&quot;:&quot;&quot;,&quot;parse-names&quot;:false,&quot;suffix&quot;:&quot;&quot;},{&quot;dropping-particle&quot;:&quot;&quot;,&quot;family&quot;:&quot;Johnson&quot;,&quot;given&quot;:&quot;K. L.&quot;,&quot;non-dropping-particle&quot;:&quot;&quot;,&quot;parse-names&quot;:false,&quot;suffix&quot;:&quot;&quot;}],&quot;container-title&quot;:&quot;Proceedings of the Institution of Mechanical Engineers, Part C: Journal of Mechanical Engineering Science&quot;,&quot;id&quot;:&quot;806917da-343e-5fa4-9b67-60957d73035b&quot;,&quot;issue&quot;:&quot;5&quot;,&quot;issued&quot;:{&quot;date-parts&quot;:[[&quot;1986&quot;,&quot;9&quot;,&quot;10&quot;]]},&quot;page&quot;:&quot;313-324&quot;,&quot;title&quot;:&quot;Regimes of Traction in Elastohydrodynamic Lubrication&quot;,&quot;type&quot;:&quot;article-journal&quot;,&quot;volume&quot;:&quot;200&quot;,&quot;container-title-short&quot;:&quot;Proc Inst Mech Eng C J Mech Eng Sci&quot;},&quot;uris&quot;:[&quot;http://www.mendeley.com/documents/?uuid=643f62e5-126f-43e1-96d3-4f79f61987f3&quot;],&quot;isTemporary&quot;:false,&quot;legacyDesktopId&quot;:&quot;643f62e5-126f-43e1-96d3-4f79f61987f3&quot;}]},{&quot;citationID&quot;:&quot;MENDELEY_CITATION_750f7c44-6c4e-4728-a78a-8bd5a9e81e63&quot;,&quot;properties&quot;:{&quot;noteIndex&quot;:0},&quot;isEdited&quot;:false,&quot;manualOverride&quot;:{&quot;citeprocText&quot;:&quot;(Gohar and Rahnejat, 2018)&quot;,&quot;isManuallyOverridden&quot;:false,&quot;manualOverrideText&quot;:&quot;&quot;},&quot;citationTag&quot;:&quot;MENDELEY_CITATION_v3_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&quot;,&quot;citationItems&quot;:[{&quot;id&quot;:&quot;423e39e6-eff8-512d-b3c8-ea0a6ea440a3&quot;,&quot;itemData&quot;:{&quot;DOI&quot;:&quot;10.1142/q0152&quot;,&quot;author&quot;:[{&quot;dropping-particle&quot;:&quot;&quot;,&quot;family&quot;:&quot;Gohar&quot;,&quot;given&quot;:&quot;Ramsey&quot;,&quot;non-dropping-particle&quot;:&quot;&quot;,&quot;parse-names&quot;:false,&quot;suffix&quot;:&quot;&quot;},{&quot;dropping-particle&quot;:&quot;&quot;,&quot;family&quot;:&quot;Rahnejat&quot;,&quot;given&quot;:&quot;Homer&quot;,&quot;non-dropping-particle&quot;:&quot;&quot;,&quot;parse-names&quot;:false,&quot;suffix&quot;:&quot;&quot;}],&quot;container-title&quot;:&quot;Fundamentals of Tribology&quot;,&quot;id&quot;:&quot;423e39e6-eff8-512d-b3c8-ea0a6ea440a3&quot;,&quot;issued&quot;:{&quot;date-parts&quot;:[[&quot;2018&quot;]]},&quot;title&quot;:&quot;Fundamentals of Tribology&quot;,&quot;type&quot;:&quot;book&quot;,&quot;container-title-short&quot;:&quot;&quot;},&quot;uris&quot;:[&quot;http://www.mendeley.com/documents/?uuid=3de0d8d7-59cf-4cd0-ac7f-a79145fdf1aa&quot;],&quot;isTemporary&quot;:false,&quot;legacyDesktopId&quot;:&quot;3de0d8d7-59cf-4cd0-ac7f-a79145fdf1aa&quot;}]},{&quot;citationID&quot;:&quot;MENDELEY_CITATION_c8f15ab4-4f7d-404a-81dd-ce1dd8fe204c&quot;,&quot;properties&quot;:{&quot;noteIndex&quot;:0},&quot;isEdited&quot;:false,&quot;manualOverride&quot;:{&quot;citeprocText&quot;:&quot;(Greenwood and Tripp, 1970)&quot;,&quot;isManuallyOverridden&quot;:false,&quot;manualOverrideText&quot;:&quot;&quot;},&quot;citationTag&quot;:&quot;MENDELEY_CITATION_v3_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&quot;,&quot;citationItems&quot;:[{&quot;id&quot;:&quot;a1699849-894b-55b5-b13b-9a1b93388454&quot;,&quot;itemData&quot;:{&quot;DOI&quot;:&quot;10.1243/PIME_PROC_1970_185_069_02&quot;,&quot;ISSN&quot;:&quot;0020-3483&quot;,&quot;author&quot;:[{&quot;dropping-particle&quot;:&quot;&quot;,&quot;family&quot;:&quot;Greenwood&quot;,&quot;given&quot;:&quot;J. A.&quot;,&quot;non-dropping-particle&quot;:&quot;&quot;,&quot;parse-names&quot;:false,&quot;suffix&quot;:&quot;&quot;},{&quot;dropping-particle&quot;:&quot;&quot;,&quot;family&quot;:&quot;Tripp&quot;,&quot;given&quot;:&quot;J. H.&quot;,&quot;non-dropping-particle&quot;:&quot;&quot;,&quot;parse-names&quot;:false,&quot;suffix&quot;:&quot;&quot;}],&quot;container-title&quot;:&quot;Proceedings of the Institution of Mechanical Engineers&quot;,&quot;id&quot;:&quot;a1699849-894b-55b5-b13b-9a1b93388454&quot;,&quot;issue&quot;:&quot;1&quot;,&quot;issued&quot;:{&quot;date-parts&quot;:[[&quot;1970&quot;,&quot;6&quot;,&quot;7&quot;]]},&quot;page&quot;:&quot;625-633&quot;,&quot;title&quot;:&quot;The Contact of Two Nominally Flat Rough Surfaces&quot;,&quot;type&quot;:&quot;article-journal&quot;,&quot;volume&quot;:&quot;185&quot;,&quot;container-title-short&quot;:&quot;&quot;},&quot;uris&quot;:[&quot;http://www.mendeley.com/documents/?uuid=643ef41d-5d7d-4a15-be13-e1bef5119a49&quot;],&quot;isTemporary&quot;:false,&quot;legacyDesktopId&quot;:&quot;643ef41d-5d7d-4a15-be13-e1bef5119a49&quot;}]},{&quot;citationID&quot;:&quot;MENDELEY_CITATION_8686ff49-f9fb-4885-b511-345e7ad4954a&quot;,&quot;properties&quot;:{&quot;noteIndex&quot;:0},&quot;isEdited&quot;:false,&quot;manualOverride&quot;:{&quot;citeprocText&quot;:&quot;(Teodorescu et al., 2003)&quot;,&quot;isManuallyOverridden&quot;:false,&quot;manualOverrideText&quot;:&quot;&quot;},&quot;citationTag&quot;:&quot;MENDELEY_CITATION_v3_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&quot;,&quot;citationItems&quot;:[{&quot;id&quot;:&quot;5e3a1477-836b-5a6a-9988-e5259c1891fb&quot;,&quot;itemData&quot;:{&quot;DOI&quot;:&quot;10.4271/2003-01-0985&quot;,&quot;ISSN&quot;:&quot;26883627&quot;,&quot;abstract&quot;:&quot;The paper analyses the particularities of the lubricating conditions at the contact between the cam and a flat tappet in the valve train of an internal combustion engine and develops a method for the calculation of the friction force. The existing lubrication models show the predominance of the entraining speed and oil viscosity on the thickness of the oil film entrapped between cam and tappet, predicting a very small value (less than 0.1 μm) of the oil film thickness (OFT). The oil viscosity increases exponentially with pressure in the Hertzian contact, determining non-Newtonian behavior of the oil in the contact zone. Using the model developed by Greenwood and Tripp [11] for the contact of two rough surfaces and the Eyring model [2] for the oil it is shown that non-Newtonian behavior of the oil prevails and that the OFT plays a secondary role on the friction force. The simplified friction model developed according to these assumptions is experimentally validated by measurements made on a single cylinder diesel engine. An original technique was developed to permit the measurement of the friction forces on the tappet. This technique is based on a modified design of the tappet, which is equipped with strain gauges that measure the forces and moments applied on the tappet. The processing of the measured data permits to evaluate the friction force cam-tappet and tappet-bore and, to determine the angular rotation of the tappet. Copyright © 2003 SAE International.&quot;,&quot;author&quot;:[{&quot;dropping-particle&quot;:&quot;&quot;,&quot;family&quot;:&quot;Teodorescu&quot;,&quot;given&quot;:&quot;Mircea&quot;,&quot;non-dropping-particle&quot;:&quot;&quot;,&quot;parse-names&quot;:false,&quot;suffix&quot;:&quot;&quot;},{&quot;dropping-particle&quot;:&quot;&quot;,&quot;family&quot;:&quot;Taraza&quot;,&quot;given&quot;:&quot;Dinu&quot;,&quot;non-dropping-particle&quot;:&quot;&quot;,&quot;parse-names&quot;:false,&quot;suffix&quot;:&quot;&quot;},{&quot;dropping-particle&quot;:&quot;&quot;,&quot;family&quot;:&quot;Henein&quot;,&quot;given&quot;:&quot;Naeim A.&quot;,&quot;non-dropping-particle&quot;:&quot;&quot;,&quot;parse-names&quot;:false,&quot;suffix&quot;:&quot;&quot;},{&quot;dropping-particle&quot;:&quot;&quot;,&quot;family&quot;:&quot;Bryzik&quot;,&quot;given&quot;:&quot;Walter&quot;,&quot;non-dropping-particle&quot;:&quot;&quot;,&quot;parse-names&quot;:false,&quot;suffix&quot;:&quot;&quot;}],&quot;container-title&quot;:&quot;SAE Technical Papers&quot;,&quot;id&quot;:&quot;5e3a1477-836b-5a6a-9988-e5259c1891fb&quot;,&quot;issue&quot;:&quot;724&quot;,&quot;issued&quot;:{&quot;date-parts&quot;:[[&quot;2003&quot;]]},&quot;title&quot;:&quot;Simplified elasto-hydrodynamic friction model of the cam-tappet contact&quot;,&quot;type&quot;:&quot;article-journal&quot;,&quot;container-title-short&quot;:&quot;&quot;},&quot;uris&quot;:[&quot;http://www.mendeley.com/documents/?uuid=2a251121-fb30-44c2-9ae5-d3eecc822af1&quot;],&quot;isTemporary&quot;:false,&quot;legacyDesktopId&quot;:&quot;2a251121-fb30-44c2-9ae5-d3eecc822af1&quot;}]},{&quot;citationID&quot;:&quot;MENDELEY_CITATION_aeef068e-01c9-4038-ab4b-0cc31af6562f&quot;,&quot;properties&quot;:{&quot;noteIndex&quot;:0},&quot;isEdited&quot;:false,&quot;manualOverride&quot;:{&quot;citeprocText&quot;:&quot;(Mohammadpour et al., 2014)&quot;,&quot;isManuallyOverridden&quot;:false,&quot;manualOverrideText&quot;:&quot;&quot;},&quot;citationTag&quot;:&quot;MENDELEY_CITATION_v3_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&quot;,&quot;citationItems&quot;:[{&quot;id&quot;:&quot;31e12ffe-8ddf-5686-a199-fc2e371e7885&quot;,&quot;itemData&quot;:{&quot;DOI&quot;:&quot;10.1007/s11012-013-9857-x&quot;,&quot;ISBN&quot;:&quot;1101201398&quot;,&quot;ISSN&quot;:&quot;00256455&quot;,&quot;abstract&quot;:&quot;Prediction of friction and transmission efficiency are design objectives in transmission engineering. Unlike spur and helical involute gears, there is a dearth of numerical analysis in the case of hypoid gear pairs. In particular, it is important to take into account the side leakage of the lubricant from the contact as the result of the lubricant entrainment at an angle to the elliptical contact footprint. In the automobile differential hypoid gears, high loads result in non-Newtonian behaviour of the lubricant, which may exceed its limiting shear stress, a fact which has not been taken into account in the open literature. This results in conditions which deviate from observed experimental tractive behaviour. The paper takes into account these salient practical features of hypoid gear pair analysis under high load. It highlights a non-Newtonian shear model, which limits the lubricant shear behaviour. Prediction of friction and transmission efficiency is in line with those reported in the literature. © 2013 Springer Science+Business Media Dordrecht.&quot;,&quot;author&quot;:[{&quot;dropping-particle&quot;:&quot;&quot;,&quot;family&quot;:&quot;Mohammadpour&quot;,&quot;given&quot;:&quot;M.&quot;,&quot;non-dropping-particle&quot;:&quot;&quot;,&quot;parse-names&quot;:false,&quot;suffix&quot;:&quot;&quot;},{&quot;dropping-particle&quot;:&quot;&quot;,&quot;family&quot;:&quot;Theodossiades&quot;,&quot;given&quot;:&quot;S.&quot;,&quot;non-dropping-particle&quot;:&quot;&quot;,&quot;parse-names&quot;:false,&quot;suffix&quot;:&quot;&quot;},{&quot;dropping-particle&quot;:&quot;&quot;,&quot;family&quot;:&quot;Rahnejat&quot;,&quot;given&quot;:&quot;H.&quot;,&quot;non-dropping-particle&quot;:&quot;&quot;,&quot;parse-names&quot;:false,&quot;suffix&quot;:&quot;&quot;},{&quot;dropping-particle&quot;:&quot;&quot;,&quot;family&quot;:&quot;Saunders&quot;,&quot;given&quot;:&quot;T.&quot;,&quot;non-dropping-particle&quot;:&quot;&quot;,&quot;parse-names&quot;:false,&quot;suffix&quot;:&quot;&quot;}],&quot;container-title&quot;:&quot;Meccanica&quot;,&quot;id&quot;:&quot;31e12ffe-8ddf-5686-a199-fc2e371e7885&quot;,&quot;issue&quot;:&quot;5&quot;,&quot;issued&quot;:{&quot;date-parts&quot;:[[&quot;2014&quot;]]},&quot;page&quot;:&quot;1115-1138&quot;,&quot;title&quot;:&quot;Non-Newtonian mixed elastohydrodynamics of differential hypoid gears at high loads&quot;,&quot;type&quot;:&quot;article-journal&quot;,&quot;volume&quot;:&quot;49&quot;,&quot;container-title-short&quot;:&quot;Meccanica&quot;},&quot;uris&quot;:[&quot;http://www.mendeley.com/documents/?uuid=c5d39501-0349-4483-9e53-4d109ce9be8a&quot;],&quot;isTemporary&quot;:false,&quot;legacyDesktopId&quot;:&quot;c5d39501-0349-4483-9e53-4d109ce9be8a&quot;}]},{&quot;citationID&quot;:&quot;MENDELEY_CITATION_0a067351-4df8-435f-8f60-e0199c70a0d3&quot;,&quot;properties&quot;:{&quot;noteIndex&quot;:0},&quot;isEdited&quot;:false,&quot;manualOverride&quot;:{&quot;citeprocText&quot;:&quot;(Gohar and Rahnejat, 2018)&quot;,&quot;isManuallyOverridden&quot;:false,&quot;manualOverrideText&quot;:&quot;&quot;},&quot;citationTag&quot;:&quot;MENDELEY_CITATION_v3_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&quot;,&quot;citationItems&quot;:[{&quot;id&quot;:&quot;423e39e6-eff8-512d-b3c8-ea0a6ea440a3&quot;,&quot;itemData&quot;:{&quot;DOI&quot;:&quot;10.1142/q0152&quot;,&quot;author&quot;:[{&quot;dropping-particle&quot;:&quot;&quot;,&quot;family&quot;:&quot;Gohar&quot;,&quot;given&quot;:&quot;Ramsey&quot;,&quot;non-dropping-particle&quot;:&quot;&quot;,&quot;parse-names&quot;:false,&quot;suffix&quot;:&quot;&quot;},{&quot;dropping-particle&quot;:&quot;&quot;,&quot;family&quot;:&quot;Rahnejat&quot;,&quot;given&quot;:&quot;Homer&quot;,&quot;non-dropping-particle&quot;:&quot;&quot;,&quot;parse-names&quot;:false,&quot;suffix&quot;:&quot;&quot;}],&quot;container-title&quot;:&quot;Fundamentals of Tribology&quot;,&quot;id&quot;:&quot;423e39e6-eff8-512d-b3c8-ea0a6ea440a3&quot;,&quot;issued&quot;:{&quot;date-parts&quot;:[[&quot;2018&quot;]]},&quot;title&quot;:&quot;Fundamentals of Tribology&quot;,&quot;type&quot;:&quot;book&quot;,&quot;container-title-short&quot;:&quot;&quot;},&quot;uris&quot;:[&quot;http://www.mendeley.com/documents/?uuid=3de0d8d7-59cf-4cd0-ac7f-a79145fdf1aa&quot;],&quot;isTemporary&quot;:false,&quot;legacyDesktopId&quot;:&quot;3de0d8d7-59cf-4cd0-ac7f-a79145fdf1aa&quot;}]},{&quot;citationID&quot;:&quot;MENDELEY_CITATION_845f4029-bb09-49f6-9904-f7b729677850&quot;,&quot;properties&quot;:{&quot;noteIndex&quot;:0},&quot;isEdited&quot;:false,&quot;manualOverride&quot;:{&quot;citeprocText&quot;:&quot;(Marian and Tremmel, 2021)&quot;,&quot;isManuallyOverridden&quot;:false,&quot;manualOverrideText&quot;:&quot;&quot;},&quot;citationTag&quot;:&quot;MENDELEY_CITATION_v3_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&quot;,&quot;citationItems&quot;:[{&quot;id&quot;:&quot;451f7bad-f56b-5941-bfed-1fd798bf86ca&quot;,&quot;itemData&quot;:{&quot;DOI&quot;:&quot;10.3390/lubricants9090086&quot;,&quot;ISSN&quot;:&quot;2075-4442&quot;,&quot;abstract&quot;:&quot;Machine learning (ML) and artificial intelligence (AI) are rising stars in many scientific disciplines and industries, and high hopes are being pinned upon them. Likewise, ML and AI approaches have also found their way into tribology, where they can support sorting through the complexity of patterns and identifying trends within the multiple interacting features and processes. Published research extends across many fields of tribology from composite materials and drive technology to manufacturing, surface engineering, and lubricants. Accordingly, the intended usages and numerical algorithms are manifold, ranging from artificial neural networks (ANN), decision trees over random forest and rule-based learners to support vector machines. Therefore, this review is aimed to introduce and discuss the current trends and applications of ML and AI in tribology. Thus, researchers and R&amp;D engineers shall be inspired and supported in the identification and selection of suitable and promising ML approaches and strategies.&quot;,&quot;author&quot;:[{&quot;dropping-particle&quot;:&quot;&quot;,&quot;family&quot;:&quot;Marian&quot;,&quot;given&quot;:&quot;Max&quot;,&quot;non-dropping-particle&quot;:&quot;&quot;,&quot;parse-names&quot;:false,&quot;suffix&quot;:&quot;&quot;},{&quot;dropping-particle&quot;:&quot;&quot;,&quot;family&quot;:&quot;Tremmel&quot;,&quot;given&quot;:&quot;Stephan&quot;,&quot;non-dropping-particle&quot;:&quot;&quot;,&quot;parse-names&quot;:false,&quot;suffix&quot;:&quot;&quot;}],&quot;container-title&quot;:&quot;Lubricants&quot;,&quot;id&quot;:&quot;451f7bad-f56b-5941-bfed-1fd798bf86ca&quot;,&quot;issue&quot;:&quot;9&quot;,&quot;issued&quot;:{&quot;date-parts&quot;:[[&quot;2021&quot;,&quot;9&quot;,&quot;1&quot;]]},&quot;page&quot;:&quot;86&quot;,&quot;title&quot;:&quot;Current Trends and Applications of Machine Learning in Tribology—A Review&quot;,&quot;type&quot;:&quot;article-journal&quot;,&quot;volume&quot;:&quot;9&quot;,&quot;container-title-short&quot;:&quot;&quot;},&quot;uris&quot;:[&quot;http://www.mendeley.com/documents/?uuid=b0087801-994b-4f1d-9a54-b8a9dc158bbf&quot;],&quot;isTemporary&quot;:false,&quot;legacyDesktopId&quot;:&quot;b0087801-994b-4f1d-9a54-b8a9dc158bbf&quot;}]},{&quot;citationID&quot;:&quot;MENDELEY_CITATION_0a00fd67-adc4-4bc8-96a2-7f946dd91d26&quot;,&quot;properties&quot;:{&quot;noteIndex&quot;:0},&quot;isEdited&quot;:false,&quot;manualOverride&quot;:{&quot;citeprocText&quot;:&quot;(The MathWorks Inc., 2022)&quot;,&quot;isManuallyOverridden&quot;:false,&quot;manualOverrideText&quot;:&quot;&quot;},&quot;citationTag&quot;:&quot;MENDELEY_CITATION_v3_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&quot;,&quot;citationItems&quot;:[{&quot;id&quot;:&quot;e6cc697c-f3dc-5bb9-a98e-8f74bc3adc94&quot;,&quot;itemData&quot;:{&quot;author&quot;:[{&quot;dropping-particle&quot;:&quot;&quot;,&quot;family&quot;:&quot;The MathWorks Inc.&quot;,&quot;given&quot;:&quot;&quot;,&quot;non-dropping-particle&quot;:&quot;&quot;,&quot;parse-names&quot;:false,&quot;suffix&quot;:&quot;&quot;}],&quot;id&quot;:&quot;e6cc697c-f3dc-5bb9-a98e-8f74bc3adc94&quot;,&quot;issued&quot;:{&quot;date-parts&quot;:[[&quot;2022&quot;]]},&quot;publisher-place&quot;:&quot;Natick, Massachusetts&quot;,&quot;title&quot;:&quot;MATLAB version 9.12.0.1956245 (R2022a)&quot;,&quot;type&quot;:&quot;book&quot;,&quot;container-title-short&quot;:&quot;&quot;},&quot;uris&quot;:[&quot;http://www.mendeley.com/documents/?uuid=72f3cf3e-ad40-42f9-b589-16286487c4a7&quot;],&quot;isTemporary&quot;:false,&quot;legacyDesktopId&quot;:&quot;72f3cf3e-ad40-42f9-b589-16286487c4a7&quot;}]},{&quot;citationID&quot;:&quot;MENDELEY_CITATION_e7b291c7-9936-4457-8247-ff3caea67fc5&quot;,&quot;properties&quot;:{&quot;noteIndex&quot;:0},&quot;isEdited&quot;:false,&quot;manualOverride&quot;:{&quot;citeprocText&quot;:&quot;(Zhang et al., 2002b)&quot;,&quot;isManuallyOverridden&quot;:false,&quot;manualOverrideText&quot;:&quot;&quot;},&quot;citationTag&quot;:&quot;MENDELEY_CITATION_v3_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&quot;,&quot;citationItems&quot;:[{&quot;id&quot;:&quot;510e858d-455f-3484-ab8a-f832b2b42f73&quot;,&quot;itemData&quot;:{&quot;DOI&quot;:&quot;10.1016/0013-7952(66)90012-3&quot;,&quot;ISSN&quot;:&quot;00137952&quot;,&quot;abstract&quot;:&quot;Using a multiple-layer feed-forward artificial neural network (ANN), the specific wear rate and frictional coefficient have been predicted based on a measured database for short fibre reinforced polyamide 4.6 (PA4.6) composites. The results show that the predicted data are well acceptable when comparing them to the real test values. The predictive quality of the ANN can be further improved by enlarging the training datasets and by optimising the network construction. A well-trained ANN is expected to be very helpful for an optimum design of composite materials, for a particular tribological application and for systematic parameter studies.&quot;,&quot;author&quot;:[{&quot;dropping-particle&quot;:&quot;&quot;,&quot;family&quot;:&quot;Zhang&quot;,&quot;given&quot;:&quot;Z.&quot;,&quot;non-dropping-particle&quot;:&quot;&quot;,&quot;parse-names&quot;:false,&quot;suffix&quot;:&quot;&quot;},{&quot;dropping-particle&quot;:&quot;&quot;,&quot;family&quot;:&quot;Friedrich&quot;,&quot;given&quot;:&quot;K.&quot;,&quot;non-dropping-particle&quot;:&quot;&quot;,&quot;parse-names&quot;:false,&quot;suffix&quot;:&quot;&quot;},{&quot;dropping-particle&quot;:&quot;&quot;,&quot;family&quot;:&quot;Velten&quot;,&quot;given&quot;:&quot;K.&quot;,&quot;non-dropping-particle&quot;:&quot;&quot;,&quot;parse-names&quot;:false,&quot;suffix&quot;:&quot;&quot;}],&quot;container-title&quot;:&quot;Wear&quot;,&quot;id&quot;:&quot;510e858d-455f-3484-ab8a-f832b2b42f73&quot;,&quot;issue&quot;:&quot;1&quot;,&quot;issued&quot;:{&quot;date-parts&quot;:[[&quot;2002&quot;]]},&quot;page&quot;:&quot;668-675&quot;,&quot;title&quot;:&quot;Prediction on tribological properties of short fibre composites using artificial neural networks&quot;,&quot;type&quot;:&quot;article-journal&quot;,&quot;volume&quot;:&quot;252&quot;,&quot;container-title-short&quot;:&quot;&quot;},&quot;uris&quot;:[&quot;http://www.mendeley.com/documents/?uuid=64c43938-f030-4423-bc47-513afcb88feb&quot;,&quot;http://www.mendeley.com/documents/?uuid=ba07cbca-3d9c-4508-ae1d-9bac1400c536&quot;],&quot;isTemporary&quot;:false,&quot;legacyDesktopId&quot;:&quot;64c43938-f030-4423-bc47-513afcb88feb&quot;}]},{&quot;citationID&quot;:&quot;MENDELEY_CITATION_afa59620-b046-4567-bcdf-6feb4b1e6c2e&quot;,&quot;properties&quot;:{&quot;noteIndex&quot;:0},&quot;isEdited&quot;:false,&quot;manualOverride&quot;:{&quot;citeprocText&quot;:&quot;(Marian et al., 2022)&quot;,&quot;isManuallyOverridden&quot;:false,&quot;manualOverrideText&quot;:&quot;&quot;},&quot;citationTag&quot;:&quot;MENDELEY_CITATION_v3_eyJjaXRhdGlvbklEIjoiTUVOREVMRVlfQ0lUQVRJT05fYWZhNTk2MjAtYjA0Ni00NTY3LWJjZGYtNmZlYjRiMWU2YzJl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quot;,&quot;citationItems&quot;:[{&quot;id&quot;:&quot;3c56cca0-59aa-5a88-809a-51be5614b46c&quot;,&quot;itemData&quot;:{&quot;author&quot;:[{&quot;dropping-particle&quot;:&quot;&quot;,&quot;family&quot;:&quot;Marian&quot;,&quot;given&quot;:&quot;Max&quot;,&quot;non-dropping-particle&quot;:&quot;&quot;,&quot;parse-names&quot;:false,&quot;suffix&quot;:&quot;&quot;},{&quot;dropping-particle&quot;:&quot;&quot;,&quot;family&quot;:&quot;Mursak&quot;,&quot;given&quot;:&quot;Jonas&quot;,&quot;non-dropping-particle&quot;:&quot;&quot;,&quot;parse-names&quot;:false,&quot;suffix&quot;:&quot;&quot;},{&quot;dropping-particle&quot;:&quot;&quot;,&quot;family&quot;:&quot;Bartz&quot;,&quot;given&quot;:&quot;Marcel&quot;,&quot;non-dropping-particle&quot;:&quot;&quot;,&quot;parse-names&quot;:false,&quot;suffix&quot;:&quot;&quot;},{&quot;dropping-particle&quot;:&quot;&quot;,&quot;family&quot;:&quot;Profito&quot;,&quot;given&quot;:&quot;Francisco J&quot;,&quot;non-dropping-particle&quot;:&quot;&quot;,&quot;parse-names&quot;:false,&quot;suffix&quot;:&quot;&quot;},{&quot;dropping-particle&quot;:&quot;&quot;,&quot;family&quot;:&quot;Rosenkranz&quot;,&quot;given&quot;:&quot;Andreas&quot;,&quot;non-dropping-particle&quot;:&quot;&quot;,&quot;parse-names&quot;:false,&quot;suffix&quot;:&quot;&quot;},{&quot;dropping-particle&quot;:&quot;&quot;,&quot;family&quot;:&quot;Wartzack&quot;,&quot;given&quot;:&quot;Sandro&quot;,&quot;non-dropping-particle&quot;:&quot;&quot;,&quot;parse-names&quot;:false,&quot;suffix&quot;:&quot;&quot;}],&quot;id&quot;:&quot;3c56cca0-59aa-5a88-809a-51be5614b46c&quot;,&quot;issued&quot;:{&quot;date-parts&quot;:[[&quot;2022&quot;]]},&quot;title&quot;:&quot;Predicting EHL film thickness parameters by machine learning approaches&quot;,&quot;type&quot;:&quot;article-journal&quot;,&quot;container-title-short&quot;:&quot;&quot;},&quot;uris&quot;:[&quot;http://www.mendeley.com/documents/?uuid=f6227895-c9ac-4d4b-a262-4e37e2285956&quot;],&quot;isTemporary&quot;:false,&quot;legacyDesktopId&quot;:&quot;f6227895-c9ac-4d4b-a262-4e37e2285956&quot;}]},{&quot;citationID&quot;:&quot;MENDELEY_CITATION_879a2d32-b2de-4d42-bb69-9dc064980f11&quot;,&quot;properties&quot;:{&quot;noteIndex&quot;:0},&quot;isEdited&quot;:false,&quot;manualOverride&quot;:{&quot;citeprocText&quot;:&quot;(Marian et al., 2022)&quot;,&quot;isManuallyOverridden&quot;:false,&quot;manualOverrideText&quot;:&quot;&quot;},&quot;citationTag&quot;:&quot;MENDELEY_CITATION_v3_eyJjaXRhdGlvbklEIjoiTUVOREVMRVlfQ0lUQVRJT05fODc5YTJkMzItYjJkZS00ZDQyLWJiNjktOWRjMDY0OTgwZjEx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quot;,&quot;citationItems&quot;:[{&quot;id&quot;:&quot;3c56cca0-59aa-5a88-809a-51be5614b46c&quot;,&quot;itemData&quot;:{&quot;author&quot;:[{&quot;dropping-particle&quot;:&quot;&quot;,&quot;family&quot;:&quot;Marian&quot;,&quot;given&quot;:&quot;Max&quot;,&quot;non-dropping-particle&quot;:&quot;&quot;,&quot;parse-names&quot;:false,&quot;suffix&quot;:&quot;&quot;},{&quot;dropping-particle&quot;:&quot;&quot;,&quot;family&quot;:&quot;Mursak&quot;,&quot;given&quot;:&quot;Jonas&quot;,&quot;non-dropping-particle&quot;:&quot;&quot;,&quot;parse-names&quot;:false,&quot;suffix&quot;:&quot;&quot;},{&quot;dropping-particle&quot;:&quot;&quot;,&quot;family&quot;:&quot;Bartz&quot;,&quot;given&quot;:&quot;Marcel&quot;,&quot;non-dropping-particle&quot;:&quot;&quot;,&quot;parse-names&quot;:false,&quot;suffix&quot;:&quot;&quot;},{&quot;dropping-particle&quot;:&quot;&quot;,&quot;family&quot;:&quot;Profito&quot;,&quot;given&quot;:&quot;Francisco J&quot;,&quot;non-dropping-particle&quot;:&quot;&quot;,&quot;parse-names&quot;:false,&quot;suffix&quot;:&quot;&quot;},{&quot;dropping-particle&quot;:&quot;&quot;,&quot;family&quot;:&quot;Rosenkranz&quot;,&quot;given&quot;:&quot;Andreas&quot;,&quot;non-dropping-particle&quot;:&quot;&quot;,&quot;parse-names&quot;:false,&quot;suffix&quot;:&quot;&quot;},{&quot;dropping-particle&quot;:&quot;&quot;,&quot;family&quot;:&quot;Wartzack&quot;,&quot;given&quot;:&quot;Sandro&quot;,&quot;non-dropping-particle&quot;:&quot;&quot;,&quot;parse-names&quot;:false,&quot;suffix&quot;:&quot;&quot;}],&quot;id&quot;:&quot;3c56cca0-59aa-5a88-809a-51be5614b46c&quot;,&quot;issued&quot;:{&quot;date-parts&quot;:[[&quot;2022&quot;]]},&quot;title&quot;:&quot;Predicting EHL film thickness parameters by machine learning approaches&quot;,&quot;type&quot;:&quot;article-journal&quot;,&quot;container-title-short&quot;:&quot;&quot;},&quot;uris&quot;:[&quot;http://www.mendeley.com/documents/?uuid=f6227895-c9ac-4d4b-a262-4e37e2285956&quot;],&quot;isTemporary&quot;:false,&quot;legacyDesktopId&quot;:&quot;f6227895-c9ac-4d4b-a262-4e37e2285956&quot;}]},{&quot;citationID&quot;:&quot;MENDELEY_CITATION_df39303d-5f40-4308-8680-004ad3b03b23&quot;,&quot;properties&quot;:{&quot;noteIndex&quot;:0},&quot;isEdited&quot;:false,&quot;manualOverride&quot;:{&quot;citeprocText&quot;:&quot;(Johnson, 1970)&quot;,&quot;isManuallyOverridden&quot;:false,&quot;manualOverrideText&quot;:&quot;&quot;},&quot;citationTag&quot;:&quot;MENDELEY_CITATION_v3_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&quot;,&quot;citationItems&quot;:[{&quot;id&quot;:&quot;17fac97b-5af9-36c0-a888-e065a6344f8c&quot;,&quot;itemData&quot;:{&quot;DOI&quot;:&quot;10.1243/JMES_JOUR_1970_012_004_02&quot;,&quot;ISSN&quot;:&quot;0022-2542&quot;,&quot;abstract&quot;:&quot;The different regimes of behaviour in the elastohydrodynamic lubrication of rollers are displayed on a chart whose rectangular co-ordinates express the influence of elasticity of the solids and variation of viscosity of the lubricant with pressure respectively. At small values of these co-ordinates, i.e. at a very light load, the behaviour is effectively rigidisoviscous. At high loads the relative importance of elastic deformation and variable viscosity is shown to depend upon a single parameter suggested by Archard. Approximate boundaries for the various regimes are suggested. Using the computer solutions which are available, the variations in film thickness and pressure distribution in the different regimes are examined.&quot;,&quot;author&quot;:[{&quot;dropping-particle&quot;:&quot;&quot;,&quot;family&quot;:&quot;Johnson&quot;,&quot;given&quot;:&quot;K. L.&quot;,&quot;non-dropping-particle&quot;:&quot;&quot;,&quot;parse-names&quot;:false,&quot;suffix&quot;:&quot;&quot;}],&quot;container-title&quot;:&quot;Journal of Mechanical Engineering Science&quot;,&quot;id&quot;:&quot;17fac97b-5af9-36c0-a888-e065a6344f8c&quot;,&quot;issue&quot;:&quot;1&quot;,&quot;issued&quot;:{&quot;date-parts&quot;:[[&quot;1970&quot;,&quot;2&quot;]]},&quot;page&quot;:&quot;9-16&quot;,&quot;title&quot;:&quot;Regimes of Elastohydrodynamic Lubrication&quot;,&quot;type&quot;:&quot;article-journal&quot;,&quot;volume&quot;:&quot;12&quot;,&quot;container-title-short&quot;:&quot;&quot;},&quot;uris&quot;:[&quot;http://www.mendeley.com/documents/?uuid=2b025fff-44ad-4398-a2de-5ee0fdb47448&quot;,&quot;http://www.mendeley.com/documents/?uuid=5c69c034-3c53-41fd-ba03-21ec7c87eb37&quot;],&quot;isTemporary&quot;:false,&quot;legacyDesktopId&quot;:&quot;2b025fff-44ad-4398-a2de-5ee0fdb47448&quot;}]},{&quot;citationID&quot;:&quot;MENDELEY_CITATION_78f7bc0d-07c7-44e5-8729-6fce49949d36&quot;,&quot;properties&quot;:{&quot;noteIndex&quot;:0},&quot;isEdited&quot;:false,&quot;manualOverride&quot;:{&quot;citeprocText&quot;:&quot;(ESDU, n.d.)&quot;,&quot;isManuallyOverridden&quot;:false,&quot;manualOverrideText&quot;:&quot;&quot;},&quot;citationTag&quot;:&quot;MENDELEY_CITATION_v3_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&quot;,&quot;citationItems&quot;:[{&quot;id&quot;:&quot;466f0dae-9519-3c7f-b244-4577bee44583&quot;,&quot;itemData&quot;:{&quot;author&quot;:[{&quot;dropping-particle&quot;:&quot;&quot;,&quot;family&quot;:&quot;ESDU&quot;,&quot;given&quot;:&quot;&quot;,&quot;non-dropping-particle&quot;:&quot;&quot;,&quot;parse-names&quot;:false,&quot;suffix&quot;:&quot;&quot;}],&quot;container-title&quot;:&quot;Engineering Data Sheets&quot;,&quot;id&quot;:&quot;466f0dae-9519-3c7f-b244-4577bee44583&quot;,&quot;issue&quot;:&quot;October 1985&quot;,&quot;issued&quot;:{&quot;date-parts&quot;:[[&quot;0&quot;]]},&quot;title&quot;:&quot;Film thicknesses in lubricated Hertzian contacts (EHL). Part 1: two-dimensional contacts (line contacts)&quot;,&quot;type&quot;:&quot;article-journal&quot;,&quot;volume&quot;:&quot;85027&quot;,&quot;container-title-short&quot;:&quot;&quot;},&quot;uris&quot;:[&quot;http://www.mendeley.com/documents/?uuid=762317d8-a9b1-4d56-80e8-3b8c4b480f2b&quot;,&quot;http://www.mendeley.com/documents/?uuid=27553997-1fc1-4cdc-8323-63731ad18e47&quot;],&quot;isTemporary&quot;:false,&quot;legacyDesktopId&quot;:&quot;762317d8-a9b1-4d56-80e8-3b8c4b480f2b&quot;}]},{&quot;citationID&quot;:&quot;MENDELEY_CITATION_08f255a1-2549-4072-b7c4-a621eb489d53&quot;,&quot;properties&quot;:{&quot;noteIndex&quot;:0},&quot;isEdited&quot;:false,&quot;manualOverride&quot;:{&quot;citeprocText&quot;:&quot;(Marian et al., 2022)&quot;,&quot;isManuallyOverridden&quot;:false,&quot;manualOverrideText&quot;:&quot;&quot;},&quot;citationTag&quot;:&quot;MENDELEY_CITATION_v3_eyJjaXRhdGlvbklEIjoiTUVOREVMRVlfQ0lUQVRJT05fMDhmMjU1YTEtMjU0OS00MDcyLWI3YzQtYTYyMWViNDg5ZDUz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quot;,&quot;citationItems&quot;:[{&quot;id&quot;:&quot;3c56cca0-59aa-5a88-809a-51be5614b46c&quot;,&quot;itemData&quot;:{&quot;author&quot;:[{&quot;dropping-particle&quot;:&quot;&quot;,&quot;family&quot;:&quot;Marian&quot;,&quot;given&quot;:&quot;Max&quot;,&quot;non-dropping-particle&quot;:&quot;&quot;,&quot;parse-names&quot;:false,&quot;suffix&quot;:&quot;&quot;},{&quot;dropping-particle&quot;:&quot;&quot;,&quot;family&quot;:&quot;Mursak&quot;,&quot;given&quot;:&quot;Jonas&quot;,&quot;non-dropping-particle&quot;:&quot;&quot;,&quot;parse-names&quot;:false,&quot;suffix&quot;:&quot;&quot;},{&quot;dropping-particle&quot;:&quot;&quot;,&quot;family&quot;:&quot;Bartz&quot;,&quot;given&quot;:&quot;Marcel&quot;,&quot;non-dropping-particle&quot;:&quot;&quot;,&quot;parse-names&quot;:false,&quot;suffix&quot;:&quot;&quot;},{&quot;dropping-particle&quot;:&quot;&quot;,&quot;family&quot;:&quot;Profito&quot;,&quot;given&quot;:&quot;Francisco J&quot;,&quot;non-dropping-particle&quot;:&quot;&quot;,&quot;parse-names&quot;:false,&quot;suffix&quot;:&quot;&quot;},{&quot;dropping-particle&quot;:&quot;&quot;,&quot;family&quot;:&quot;Rosenkranz&quot;,&quot;given&quot;:&quot;Andreas&quot;,&quot;non-dropping-particle&quot;:&quot;&quot;,&quot;parse-names&quot;:false,&quot;suffix&quot;:&quot;&quot;},{&quot;dropping-particle&quot;:&quot;&quot;,&quot;family&quot;:&quot;Wartzack&quot;,&quot;given&quot;:&quot;Sandro&quot;,&quot;non-dropping-particle&quot;:&quot;&quot;,&quot;parse-names&quot;:false,&quot;suffix&quot;:&quot;&quot;}],&quot;id&quot;:&quot;3c56cca0-59aa-5a88-809a-51be5614b46c&quot;,&quot;issued&quot;:{&quot;date-parts&quot;:[[&quot;2022&quot;]]},&quot;title&quot;:&quot;Predicting EHL film thickness parameters by machine learning approaches&quot;,&quot;type&quot;:&quot;article-journal&quot;,&quot;container-title-short&quot;:&quot;&quot;},&quot;uris&quot;:[&quot;http://www.mendeley.com/documents/?uuid=f6227895-c9ac-4d4b-a262-4e37e2285956&quot;],&quot;isTemporary&quot;:false,&quot;legacyDesktopId&quot;:&quot;f6227895-c9ac-4d4b-a262-4e37e2285956&quot;}]},{&quot;citationID&quot;:&quot;MENDELEY_CITATION_c6baed50-9b92-4044-86a1-ec40b1e7f590&quot;,&quot;properties&quot;:{&quot;noteIndex&quot;:0},&quot;isEdited&quot;:false,&quot;manualOverride&quot;:{&quot;citeprocText&quot;:&quot;(Marian et al., 2022)&quot;,&quot;isManuallyOverridden&quot;:false,&quot;manualOverrideText&quot;:&quot;&quot;},&quot;citationTag&quot;:&quot;MENDELEY_CITATION_v3_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&quot;,&quot;citationItems&quot;:[{&quot;id&quot;:&quot;3c56cca0-59aa-5a88-809a-51be5614b46c&quot;,&quot;itemData&quot;:{&quot;author&quot;:[{&quot;dropping-particle&quot;:&quot;&quot;,&quot;family&quot;:&quot;Marian&quot;,&quot;given&quot;:&quot;Max&quot;,&quot;non-dropping-particle&quot;:&quot;&quot;,&quot;parse-names&quot;:false,&quot;suffix&quot;:&quot;&quot;},{&quot;dropping-particle&quot;:&quot;&quot;,&quot;family&quot;:&quot;Mursak&quot;,&quot;given&quot;:&quot;Jonas&quot;,&quot;non-dropping-particle&quot;:&quot;&quot;,&quot;parse-names&quot;:false,&quot;suffix&quot;:&quot;&quot;},{&quot;dropping-particle&quot;:&quot;&quot;,&quot;family&quot;:&quot;Bartz&quot;,&quot;given&quot;:&quot;Marcel&quot;,&quot;non-dropping-particle&quot;:&quot;&quot;,&quot;parse-names&quot;:false,&quot;suffix&quot;:&quot;&quot;},{&quot;dropping-particle&quot;:&quot;&quot;,&quot;family&quot;:&quot;Profito&quot;,&quot;given&quot;:&quot;Francisco J&quot;,&quot;non-dropping-particle&quot;:&quot;&quot;,&quot;parse-names&quot;:false,&quot;suffix&quot;:&quot;&quot;},{&quot;dropping-particle&quot;:&quot;&quot;,&quot;family&quot;:&quot;Rosenkranz&quot;,&quot;given&quot;:&quot;Andreas&quot;,&quot;non-dropping-particle&quot;:&quot;&quot;,&quot;parse-names&quot;:false,&quot;suffix&quot;:&quot;&quot;},{&quot;dropping-particle&quot;:&quot;&quot;,&quot;family&quot;:&quot;Wartzack&quot;,&quot;given&quot;:&quot;Sandro&quot;,&quot;non-dropping-particle&quot;:&quot;&quot;,&quot;parse-names&quot;:false,&quot;suffix&quot;:&quot;&quot;}],&quot;id&quot;:&quot;3c56cca0-59aa-5a88-809a-51be5614b46c&quot;,&quot;issued&quot;:{&quot;date-parts&quot;:[[&quot;2022&quot;]]},&quot;title&quot;:&quot;Predicting EHL film thickness parameters by machine learning approaches&quot;,&quot;type&quot;:&quot;article-journal&quot;,&quot;container-title-short&quot;:&quot;&quot;},&quot;uris&quot;:[&quot;http://www.mendeley.com/documents/?uuid=f6227895-c9ac-4d4b-a262-4e37e2285956&quot;],&quot;isTemporary&quot;:false,&quot;legacyDesktopId&quot;:&quot;f6227895-c9ac-4d4b-a262-4e37e2285956&quot;}]},{&quot;citationID&quot;:&quot;MENDELEY_CITATION_afdc55bc-e2eb-4092-b65f-3951ad2bbb90&quot;,&quot;properties&quot;:{&quot;noteIndex&quot;:0},&quot;isEdited&quot;:false,&quot;manualOverride&quot;:{&quot;citeprocText&quot;:&quot;(The MathWorks Inc., n.d.)&quot;,&quot;isManuallyOverridden&quot;:false,&quot;manualOverrideText&quot;:&quot;&quot;},&quot;citationTag&quot;:&quot;MENDELEY_CITATION_v3_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&quot;,&quot;citationItems&quot;:[{&quot;id&quot;:&quot;74a2a07a-fc21-59d9-b5ab-83ca87f07392&quot;,&quot;itemData&quot;:{&quot;URL&quot;:&quot;https://uk.mathworks.com/help/deeplearning/ug/improve-neural-network-generalization-and-avoid-overfitting.html&quot;,&quot;accessed&quot;:{&quot;date-parts&quot;:[[&quot;2022&quot;,&quot;7&quot;,&quot;21&quot;]]},&quot;author&quot;:[{&quot;dropping-particle&quot;:&quot;&quot;,&quot;family&quot;:&quot;The MathWorks Inc.&quot;,&quot;given&quot;:&quot;&quot;,&quot;non-dropping-particle&quot;:&quot;&quot;,&quot;parse-names&quot;:false,&quot;suffix&quot;:&quot;&quot;}],&quot;id&quot;:&quot;74a2a07a-fc21-59d9-b5ab-83ca87f07392&quot;,&quot;issued&quot;:{&quot;date-parts&quot;:[[&quot;0&quot;]]},&quot;title&quot;:&quot;Improve Shallow Neural Network Generalization and Avoid Overfitting&quot;,&quot;type&quot;:&quot;webpage&quot;,&quot;container-title-short&quot;:&quot;&quot;},&quot;uris&quot;:[&quot;http://www.mendeley.com/documents/?uuid=6ad027e4-4c62-4877-bbe6-c3ab58f2a0ac&quot;],&quot;isTemporary&quot;:false,&quot;legacyDesktopId&quot;:&quot;6ad027e4-4c62-4877-bbe6-c3ab58f2a0ac&quot;}]},{&quot;citationID&quot;:&quot;MENDELEY_CITATION_f6344b4e-5574-4e8c-97da-e0ed86e0b6aa&quot;,&quot;properties&quot;:{&quot;noteIndex&quot;:0},&quot;isEdited&quot;:false,&quot;manualOverride&quot;:{&quot;citeprocText&quot;:&quot;(Linke et al., 2016)&quot;,&quot;isManuallyOverridden&quot;:false,&quot;manualOverrideText&quot;:&quot;&quot;},&quot;citationTag&quot;:&quot;MENDELEY_CITATION_v3_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&quot;,&quot;citationItems&quot;:[{&quot;id&quot;:&quot;bb2c2a15-6dfa-5880-adbc-f0d62d6f2b1e&quot;,&quot;itemData&quot;:{&quot;DOI&quot;:&quot;10.3139/9781569904909.fm&quot;,&quot;ISBN&quot;:&quot;9781569904893&quot;,&quot;author&quot;:[{&quot;dropping-particle&quot;:&quot;&quot;,&quot;family&quot;:&quot;Linke&quot;,&quot;given&quot;:&quot;Heinz&quot;,&quot;non-dropping-particle&quot;:&quot;&quot;,&quot;parse-names&quot;:false,&quot;suffix&quot;:&quot;&quot;},{&quot;dropping-particle&quot;:&quot;&quot;,&quot;family&quot;:&quot;Börner&quot;,&quot;given&quot;:&quot;Jörg&quot;,&quot;non-dropping-particle&quot;:&quot;&quot;,&quot;parse-names&quot;:false,&quot;suffix&quot;:&quot;&quot;},{&quot;dropping-particle&quot;:&quot;&quot;,&quot;family&quot;:&quot;Heß&quot;,&quot;given&quot;:&quot;Ralf&quot;,&quot;non-dropping-particle&quot;:&quot;&quot;,&quot;parse-names&quot;:false,&quot;suffix&quot;:&quot;&quot;},{&quot;dropping-particle&quot;:&quot;&quot;,&quot;family&quot;:&quot;Linke&quot;,&quot;given&quot;:&quot;Heinz&quot;,&quot;non-dropping-particle&quot;:&quot;&quot;,&quot;parse-names&quot;:false,&quot;suffix&quot;:&quot;&quot;},{&quot;dropping-particle&quot;:&quot;&quot;,&quot;family&quot;:&quot;Börner&quot;,&quot;given&quot;:&quot;Jörg&quot;,&quot;non-dropping-particle&quot;:&quot;&quot;,&quot;parse-names&quot;:false,&quot;suffix&quot;:&quot;&quot;},{&quot;dropping-particle&quot;:&quot;&quot;,&quot;family&quot;:&quot;Heß&quot;,&quot;given&quot;:&quot;Ralf&quot;,&quot;non-dropping-particle&quot;:&quot;&quot;,&quot;parse-names&quot;:false,&quot;suffix&quot;:&quot;&quot;}],&quot;container-title&quot;:&quot;Cylindrical Gears&quot;,&quot;id&quot;:&quot;bb2c2a15-6dfa-5880-adbc-f0d62d6f2b1e&quot;,&quot;issued&quot;:{&quot;date-parts&quot;:[[&quot;2016&quot;]]},&quot;number-of-pages&quot;:&quot;I-XXIV&quot;,&quot;title&quot;:&quot;Cylindrical Gears&quot;,&quot;type&quot;:&quot;book&quot;,&quot;container-title-short&quot;:&quot;&quot;},&quot;uris&quot;:[&quot;http://www.mendeley.com/documents/?uuid=164e267b-7cb5-44af-aad8-b328eff2ffd8&quot;],&quot;isTemporary&quot;:false,&quot;legacyDesktopId&quot;:&quot;164e267b-7cb5-44af-aad8-b328eff2ffd8&quot;}]},{&quot;citationID&quot;:&quot;MENDELEY_CITATION_d5b0ad16-3c71-4942-afe1-6cd15c3d9a15&quot;,&quot;properties&quot;:{&quot;noteIndex&quot;:0},&quot;isEdited&quot;:false,&quot;manualOverride&quot;:{&quot;citeprocText&quot;:&quot;(Kahraman and Blankenship, 1999)&quot;,&quot;isManuallyOverridden&quot;:false,&quot;manualOverrideText&quot;:&quot;&quot;},&quot;citationTag&quot;:&quot;MENDELEY_CITATION_v3_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&quot;,&quot;citationItems&quot;:[{&quot;id&quot;:&quot;9522675c-d17d-5b96-8d0f-8a513d7f7604&quot;,&quot;itemData&quot;:{&quot;DOI&quot;:&quot;10.1115/1.2829411&quot;,&quot;ISSN&quot;:&quot;10500472&quot;,&quot;abstract&quot;:&quot;The influence of involute contact ratio on the torsional vibration behavior of a spur gear pair is investigated experimentally by measuring the dynamic transmission error of several gear pairs using a specially designed gear test rig. Measured forced response curves are presented, and harmonic amplitudes of dynamic transmission error are compared above and below gear mesh resonances for both unmodified and modified gears having various involute contact ratio values. The influence of involute contact ratio on dynamic transmission error is quantified and a set of generalized, experimentally validated design guidelines for the proper selection of involute contact ratio to achieve quite gear systems is presented. A simplified analytical model is also proposed which accurately describes the effects of involute contact ratio on dynamic transmission error. © 1999 by ASME.&quot;,&quot;author&quot;:[{&quot;dropping-particle&quot;:&quot;&quot;,&quot;family&quot;:&quot;Kahraman&quot;,&quot;given&quot;:&quot;A.&quot;,&quot;non-dropping-particle&quot;:&quot;&quot;,&quot;parse-names&quot;:false,&quot;suffix&quot;:&quot;&quot;},{&quot;dropping-particle&quot;:&quot;&quot;,&quot;family&quot;:&quot;Blankenship&quot;,&quot;given&quot;:&quot;G. W.&quot;,&quot;non-dropping-particle&quot;:&quot;&quot;,&quot;parse-names&quot;:false,&quot;suffix&quot;:&quot;&quot;}],&quot;container-title&quot;:&quot;Journal of Mechanical Design, Transactions of the ASME&quot;,&quot;id&quot;:&quot;9522675c-d17d-5b96-8d0f-8a513d7f7604&quot;,&quot;issue&quot;:&quot;1&quot;,&quot;issued&quot;:{&quot;date-parts&quot;:[[&quot;1999&quot;]]},&quot;page&quot;:&quot;112-118&quot;,&quot;title&quot;:&quot;Effect of involute contact ratio on spur gear dynamics&quot;,&quot;type&quot;:&quot;article-journal&quot;,&quot;volume&quot;:&quot;121&quot;,&quot;container-title-short&quot;:&quot;&quot;},&quot;uris&quot;:[&quot;http://www.mendeley.com/documents/?uuid=2c807f91-b7af-46fa-980e-275103e4a610&quot;],&quot;isTemporary&quot;:false,&quot;legacyDesktopId&quot;:&quot;2c807f91-b7af-46fa-980e-275103e4a610&quot;}]},{&quot;citationID&quot;:&quot;MENDELEY_CITATION_b26d0917-1e75-49e7-9add-4b1293493a62&quot;,&quot;properties&quot;:{&quot;noteIndex&quot;:0},&quot;isEdited&quot;:false,&quot;manualOverride&quot;:{&quot;citeprocText&quot;:&quot;(Kahraman and Blankenship, 1999)&quot;,&quot;isManuallyOverridden&quot;:false,&quot;manualOverrideText&quot;:&quot;&quot;},&quot;citationTag&quot;:&quot;MENDELEY_CITATION_v3_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&quot;,&quot;citationItems&quot;:[{&quot;id&quot;:&quot;9522675c-d17d-5b96-8d0f-8a513d7f7604&quot;,&quot;itemData&quot;:{&quot;DOI&quot;:&quot;10.1115/1.2829411&quot;,&quot;ISSN&quot;:&quot;10500472&quot;,&quot;abstract&quot;:&quot;The influence of involute contact ratio on the torsional vibration behavior of a spur gear pair is investigated experimentally by measuring the dynamic transmission error of several gear pairs using a specially designed gear test rig. Measured forced response curves are presented, and harmonic amplitudes of dynamic transmission error are compared above and below gear mesh resonances for both unmodified and modified gears having various involute contact ratio values. The influence of involute contact ratio on dynamic transmission error is quantified and a set of generalized, experimentally validated design guidelines for the proper selection of involute contact ratio to achieve quite gear systems is presented. A simplified analytical model is also proposed which accurately describes the effects of involute contact ratio on dynamic transmission error. © 1999 by ASME.&quot;,&quot;author&quot;:[{&quot;dropping-particle&quot;:&quot;&quot;,&quot;family&quot;:&quot;Kahraman&quot;,&quot;given&quot;:&quot;A.&quot;,&quot;non-dropping-particle&quot;:&quot;&quot;,&quot;parse-names&quot;:false,&quot;suffix&quot;:&quot;&quot;},{&quot;dropping-particle&quot;:&quot;&quot;,&quot;family&quot;:&quot;Blankenship&quot;,&quot;given&quot;:&quot;G. W.&quot;,&quot;non-dropping-particle&quot;:&quot;&quot;,&quot;parse-names&quot;:false,&quot;suffix&quot;:&quot;&quot;}],&quot;container-title&quot;:&quot;Journal of Mechanical Design, Transactions of the ASME&quot;,&quot;id&quot;:&quot;9522675c-d17d-5b96-8d0f-8a513d7f7604&quot;,&quot;issue&quot;:&quot;1&quot;,&quot;issued&quot;:{&quot;date-parts&quot;:[[&quot;1999&quot;]]},&quot;page&quot;:&quot;112-118&quot;,&quot;title&quot;:&quot;Effect of involute contact ratio on spur gear dynamics&quot;,&quot;type&quot;:&quot;article-journal&quot;,&quot;volume&quot;:&quot;121&quot;,&quot;container-title-short&quot;:&quot;&quot;},&quot;uris&quot;:[&quot;http://www.mendeley.com/documents/?uuid=2c807f91-b7af-46fa-980e-275103e4a610&quot;],&quot;isTemporary&quot;:false,&quot;legacyDesktopId&quot;:&quot;2c807f91-b7af-46fa-980e-275103e4a610&quot;}]},{&quot;citationID&quot;:&quot;MENDELEY_CITATION_90114951-4916-414d-abd6-bc443471a347&quot;,&quot;properties&quot;:{&quot;noteIndex&quot;:0},&quot;isEdited&quot;:false,&quot;manualOverride&quot;:{&quot;citeprocText&quot;:&quot;(Weber et al., 1955)&quot;,&quot;isManuallyOverridden&quot;:false,&quot;manualOverrideText&quot;:&quot;&quot;},&quot;citationTag&quot;:&quot;MENDELEY_CITATION_v3_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&quot;,&quot;citationItems&quot;:[{&quot;id&quot;:&quot;413a90aa-8884-5dd6-87d5-9278010f74b1&quot;,&quot;itemData&quot;:{&quot;author&quot;:[{&quot;dropping-particle&quot;:&quot;&quot;,&quot;family&quot;:&quot;Weber&quot;,&quot;given&quot;:&quot;Constantin&quot;,&quot;non-dropping-particle&quot;:&quot;&quot;,&quot;parse-names&quot;:false,&quot;suffix&quot;:&quot;&quot;},{&quot;dropping-particle&quot;:&quot;&quot;,&quot;family&quot;:&quot;Banaschek&quot;,&quot;given&quot;:&quot;Kurt&quot;,&quot;non-dropping-particle&quot;:&quot;&quot;,&quot;parse-names&quot;:false,&quot;suffix&quot;:&quot;&quot;},{&quot;dropping-particle&quot;:&quot;&quot;,&quot;family&quot;:&quot;Niemann&quot;,&quot;given&quot;:&quot;Gustav&quot;,&quot;non-dropping-particle&quot;:&quot;&quot;,&quot;parse-names&quot;:false,&quot;suffix&quot;:&quot;&quot;}],&quot;id&quot;:&quot;413a90aa-8884-5dd6-87d5-9278010f74b1&quot;,&quot;issued&quot;:{&quot;date-parts&quot;:[[&quot;1955&quot;]]},&quot;publisher&quot;:&quot;F. Vieweg&quot;,&quot;title&quot;:&quot;Formänderung und Profilrücknahme bei gerad und schrägverzahnten Rädern&quot;,&quot;type&quot;:&quot;book&quot;,&quot;container-title-short&quot;:&quot;&quot;},&quot;uris&quot;:[&quot;http://www.mendeley.com/documents/?uuid=4c87dab6-396d-4911-8f5e-6da48c2a2912&quot;],&quot;isTemporary&quot;:false,&quot;legacyDesktopId&quot;:&quot;4c87dab6-396d-4911-8f5e-6da48c2a2912&quot;}]},{&quot;citationID&quot;:&quot;MENDELEY_CITATION_f2e02477-6c0f-4bdf-8567-78bb21d986bc&quot;,&quot;properties&quot;:{&quot;noteIndex&quot;:0},&quot;isEdited&quot;:false,&quot;manualOverride&quot;:{&quot;citeprocText&quot;:&quot;(Marian and Tremmel, 2021)&quot;,&quot;isManuallyOverridden&quot;:false,&quot;manualOverrideText&quot;:&quot;&quot;},&quot;citationTag&quot;:&quot;MENDELEY_CITATION_v3_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&quot;,&quot;citationItems&quot;:[{&quot;id&quot;:&quot;451f7bad-f56b-5941-bfed-1fd798bf86ca&quot;,&quot;itemData&quot;:{&quot;DOI&quot;:&quot;10.3390/lubricants9090086&quot;,&quot;ISSN&quot;:&quot;2075-4442&quot;,&quot;abstract&quot;:&quot;Machine learning (ML) and artificial intelligence (AI) are rising stars in many scientific disciplines and industries, and high hopes are being pinned upon them. Likewise, ML and AI approaches have also found their way into tribology, where they can support sorting through the complexity of patterns and identifying trends within the multiple interacting features and processes. Published research extends across many fields of tribology from composite materials and drive technology to manufacturing, surface engineering, and lubricants. Accordingly, the intended usages and numerical algorithms are manifold, ranging from artificial neural networks (ANN), decision trees over random forest and rule-based learners to support vector machines. Therefore, this review is aimed to introduce and discuss the current trends and applications of ML and AI in tribology. Thus, researchers and R&amp;D engineers shall be inspired and supported in the identification and selection of suitable and promising ML approaches and strategies.&quot;,&quot;author&quot;:[{&quot;dropping-particle&quot;:&quot;&quot;,&quot;family&quot;:&quot;Marian&quot;,&quot;given&quot;:&quot;Max&quot;,&quot;non-dropping-particle&quot;:&quot;&quot;,&quot;parse-names&quot;:false,&quot;suffix&quot;:&quot;&quot;},{&quot;dropping-particle&quot;:&quot;&quot;,&quot;family&quot;:&quot;Tremmel&quot;,&quot;given&quot;:&quot;Stephan&quot;,&quot;non-dropping-particle&quot;:&quot;&quot;,&quot;parse-names&quot;:false,&quot;suffix&quot;:&quot;&quot;}],&quot;container-title&quot;:&quot;Lubricants&quot;,&quot;id&quot;:&quot;451f7bad-f56b-5941-bfed-1fd798bf86ca&quot;,&quot;issue&quot;:&quot;9&quot;,&quot;issued&quot;:{&quot;date-parts&quot;:[[&quot;2021&quot;,&quot;9&quot;,&quot;1&quot;]]},&quot;page&quot;:&quot;86&quot;,&quot;title&quot;:&quot;Current Trends and Applications of Machine Learning in Tribology—A Review&quot;,&quot;type&quot;:&quot;article-journal&quot;,&quot;volume&quot;:&quot;9&quot;,&quot;container-title-short&quot;:&quot;&quot;},&quot;uris&quot;:[&quot;http://www.mendeley.com/documents/?uuid=b0087801-994b-4f1d-9a54-b8a9dc158bbf&quot;],&quot;isTemporary&quot;:false,&quot;legacyDesktopId&quot;:&quot;b0087801-994b-4f1d-9a54-b8a9dc158bbf&quot;}]},{&quot;citationID&quot;:&quot;MENDELEY_CITATION_a8da6f2c-1da9-48a9-9a26-7ad6ece6e138&quot;,&quot;properties&quot;:{&quot;noteIndex&quot;:0},&quot;isEdited&quot;:false,&quot;manualOverride&quot;:{&quot;citeprocText&quot;:&quot;(Walker et al., 2022)&quot;,&quot;isManuallyOverridden&quot;:false,&quot;manualOverrideText&quot;:&quot;&quot;},&quot;citationTag&quot;:&quot;MENDELEY_CITATION_v3_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&quot;,&quot;citationItems&quot;:[{&quot;id&quot;:&quot;53fe8669-44be-5bae-bfaa-2fcf10bd2ef2&quot;,&quot;itemData&quot;:{&quot;DOI&quot;:&quot;10.1016/j.triboint.2022.107463&quot;,&quot;ISSN&quot;:&quot;0301679X&quot;,&quot;abstract&quot;:&quot;This study combines the use of a Tooth Contact Analysis (TCA) model for helical gear pair conjunctions with a multifaceted tribological model, implicitly coupled with a multi-body dynamic system. A reduced order 2-D Elastohydrodynamic Lubricant (EHL) film thickness prediction facilitates the estimation of viscous and boundary friction with a Greenwood-Tripp asperity model, as well as a lubricated wear methodology. An implicit approach is used to capture progressing wear upon gear teeth with consideration of gear microgeometry. The use of the numerical EHL model gives new insights to the coupled evolution of wear and dynamics on efficiency and NVH throughout the component's life cycle.&quot;,&quot;author&quot;:[{&quot;dropping-particle&quot;:&quot;&quot;,&quot;family&quot;:&quot;Walker&quot;,&quot;given&quot;:&quot;J.&quot;,&quot;non-dropping-particle&quot;:&quot;&quot;,&quot;parse-names&quot;:false,&quot;suffix&quot;:&quot;&quot;},{&quot;dropping-particle&quot;:&quot;&quot;,&quot;family&quot;:&quot;Mohammadpour&quot;,&quot;given&quot;:&quot;M.&quot;,&quot;non-dropping-particle&quot;:&quot;&quot;,&quot;parse-names&quot;:false,&quot;suffix&quot;:&quot;&quot;},{&quot;dropping-particle&quot;:&quot;&quot;,&quot;family&quot;:&quot;Theodossiades&quot;,&quot;given&quot;:&quot;S.&quot;,&quot;non-dropping-particle&quot;:&quot;&quot;,&quot;parse-names&quot;:false,&quot;suffix&quot;:&quot;&quot;},{&quot;dropping-particle&quot;:&quot;&quot;,&quot;family&quot;:&quot;Bewsher&quot;,&quot;given&quot;:&quot;S.R.&quot;,&quot;non-dropping-particle&quot;:&quot;&quot;,&quot;parse-names&quot;:false,&quot;suffix&quot;:&quot;&quot;},{&quot;dropping-particle&quot;:&quot;&quot;,&quot;family&quot;:&quot;Offner&quot;,&quot;given&quot;:&quot;G.&quot;,&quot;non-dropping-particle&quot;:&quot;&quot;,&quot;parse-names&quot;:false,&quot;suffix&quot;:&quot;&quot;},{&quot;dropping-particle&quot;:&quot;&quot;,&quot;family&quot;:&quot;Bansal&quot;,&quot;given&quot;:&quot;H.&quot;,&quot;non-dropping-particle&quot;:&quot;&quot;,&quot;parse-names&quot;:false,&quot;suffix&quot;:&quot;&quot;},{&quot;dropping-particle&quot;:&quot;&quot;,&quot;family&quot;:&quot;Leighton&quot;,&quot;given&quot;:&quot;M.&quot;,&quot;non-dropping-particle&quot;:&quot;&quot;,&quot;parse-names&quot;:false,&quot;suffix&quot;:&quot;&quot;},{&quot;dropping-particle&quot;:&quot;&quot;,&quot;family&quot;:&quot;Braunstingl&quot;,&quot;given&quot;:&quot;M.&quot;,&quot;non-dropping-particle&quot;:&quot;&quot;,&quot;parse-names&quot;:false,&quot;suffix&quot;:&quot;&quot;},{&quot;dropping-particle&quot;:&quot;&quot;,&quot;family&quot;:&quot;Flesch&quot;,&quot;given&quot;:&quot;H.-G.&quot;,&quot;non-dropping-particle&quot;:&quot;&quot;,&quot;parse-names&quot;:false,&quot;suffix&quot;:&quot;&quot;}],&quot;container-title&quot;:&quot;Tribology International&quot;,&quot;id&quot;:&quot;53fe8669-44be-5bae-bfaa-2fcf10bd2ef2&quot;,&quot;issued&quot;:{&quot;date-parts&quot;:[[&quot;2022&quot;,&quot;5&quot;]]},&quot;publisher&quot;:&quot;Elsevier Ltd&quot;,&quot;title&quot;:&quot;A multi-physics transient wear model for helical gear pairs&quot;,&quot;type&quot;:&quot;article-journal&quot;,&quot;volume&quot;:&quot;169&quot;,&quot;container-title-short&quot;:&quot;Tribol Int&quot;},&quot;uris&quot;:[&quot;http://www.mendeley.com/documents/?uuid=124f5b0f-6a0f-467f-b53d-92ad6c1ad59c&quot;],&quot;isTemporary&quot;:false,&quot;legacyDesktopId&quot;:&quot;124f5b0f-6a0f-467f-b53d-92ad6c1ad59c&quot;}]},{&quot;citationID&quot;:&quot;MENDELEY_CITATION_21b73909-4ae7-4a95-a842-294e5724ebf0&quot;,&quot;properties&quot;:{&quot;noteIndex&quot;:0},&quot;isEdited&quot;:false,&quot;manualOverride&quot;:{&quot;citeprocText&quot;:&quot;(Evans and Johnson, 1986b)&quot;,&quot;isManuallyOverridden&quot;:false,&quot;manualOverrideText&quot;:&quot;&quot;},&quot;citationTag&quot;:&quot;MENDELEY_CITATION_v3_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&quot;,&quot;citationItems&quot;:[{&quot;id&quot;:&quot;806917da-343e-5fa4-9b67-60957d73035b&quot;,&quot;itemData&quot;:{&quot;DOI&quot;:&quot;10.1243/PIME_PROC_1986_200_135_02&quot;,&quot;ISSN&quot;:&quot;0954-4062&quot;,&quot;abstract&quot;:&quot;The rheological behaviour of the lubricant in an elastohydrodynamic contact depends upon the properties of the fluid and the imposed conditions of load, speed and temperature. For a lubricant of known rheological properties, it is shown how a ‘map’ can be constructed in which different areas of the map correspond to different regimes of behaviour. The coordinates chosen for the map are non-dimensional pressure and a parameter which is closely related to the film thickness. Given the load, speed and temperature, the operating conditions can be located as a point in the map.&quot;,&quot;author&quot;:[{&quot;dropping-particle&quot;:&quot;&quot;,&quot;family&quot;:&quot;Evans&quot;,&quot;given&quot;:&quot;C. R.&quot;,&quot;non-dropping-particle&quot;:&quot;&quot;,&quot;parse-names&quot;:false,&quot;suffix&quot;:&quot;&quot;},{&quot;dropping-particle&quot;:&quot;&quot;,&quot;family&quot;:&quot;Johnson&quot;,&quot;given&quot;:&quot;K. L.&quot;,&quot;non-dropping-particle&quot;:&quot;&quot;,&quot;parse-names&quot;:false,&quot;suffix&quot;:&quot;&quot;}],&quot;container-title&quot;:&quot;Proceedings of the Institution of Mechanical Engineers, Part C: Journal of Mechanical Engineering Science&quot;,&quot;id&quot;:&quot;806917da-343e-5fa4-9b67-60957d73035b&quot;,&quot;issue&quot;:&quot;5&quot;,&quot;issued&quot;:{&quot;date-parts&quot;:[[&quot;1986&quot;,&quot;9&quot;,&quot;10&quot;]]},&quot;page&quot;:&quot;313-324&quot;,&quot;title&quot;:&quot;Regimes of Traction in Elastohydrodynamic Lubrication&quot;,&quot;type&quot;:&quot;article-journal&quot;,&quot;volume&quot;:&quot;200&quot;,&quot;container-title-short&quot;:&quot;Proc Inst Mech Eng C J Mech Eng Sci&quot;},&quot;uris&quot;:[&quot;http://www.mendeley.com/documents/?uuid=643f62e5-126f-43e1-96d3-4f79f61987f3&quot;],&quot;isTemporary&quot;:false,&quot;legacyDesktopId&quot;:&quot;643f62e5-126f-43e1-96d3-4f79f61987f3&quot;}]}]"/>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5FC2C-DD94-4303-B481-F778A144E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16</Pages>
  <Words>8874</Words>
  <Characters>50587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59343</CharactersWithSpaces>
  <SharedDoc>false</SharedDoc>
  <HLinks>
    <vt:vector size="12" baseType="variant">
      <vt:variant>
        <vt:i4>786548</vt:i4>
      </vt:variant>
      <vt:variant>
        <vt:i4>0</vt:i4>
      </vt:variant>
      <vt:variant>
        <vt:i4>0</vt:i4>
      </vt:variant>
      <vt:variant>
        <vt:i4>5</vt:i4>
      </vt:variant>
      <vt:variant>
        <vt:lpwstr>mailto:j.walker2@lboro.ac.uk</vt:lpwstr>
      </vt:variant>
      <vt:variant>
        <vt:lpwstr/>
      </vt:variant>
      <vt:variant>
        <vt:i4>131104</vt:i4>
      </vt:variant>
      <vt:variant>
        <vt:i4>0</vt:i4>
      </vt:variant>
      <vt:variant>
        <vt:i4>0</vt:i4>
      </vt:variant>
      <vt:variant>
        <vt:i4>5</vt:i4>
      </vt:variant>
      <vt:variant>
        <vt:lpwstr>mailto:H.Questa@lboro.ac.uk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Walker</dc:creator>
  <cp:keywords/>
  <dc:description/>
  <cp:lastModifiedBy>Harry Questa</cp:lastModifiedBy>
  <cp:revision>5</cp:revision>
  <cp:lastPrinted>2022-08-03T14:50:00Z</cp:lastPrinted>
  <dcterms:created xsi:type="dcterms:W3CDTF">2022-09-08T10:37:00Z</dcterms:created>
  <dcterms:modified xsi:type="dcterms:W3CDTF">2023-05-30T21:39:00Z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http://www.zotero.org/styles/applied-mathematics-and-computation</vt:lpwstr>
  </property>
  <property fmtid="{D5CDD505-2E9C-101B-9397-08002B2CF9AE}" pid="7" name="Mendeley Recent Style Name 2_1">
    <vt:lpwstr>Applied Mathematics and Computation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http://csl.mendeley.com/styles/566275371/ieee-JMW</vt:lpwstr>
  </property>
  <property fmtid="{D5CDD505-2E9C-101B-9397-08002B2CF9AE}" pid="15" name="Mendeley Recent Style Name 6_1">
    <vt:lpwstr>IEEE - Jack Walker</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http://csl.mendeley.com/styles/566275371/ieee-JMW</vt:lpwstr>
  </property>
  <property fmtid="{D5CDD505-2E9C-101B-9397-08002B2CF9AE}" pid="24" name="Mendeley Unique User Id_1">
    <vt:lpwstr>c2eb7cc7-2a4a-3630-a2c6-90e835516ab3</vt:lpwstr>
  </property>
</Properties>
</file>