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Hook</w:t>
      </w:r>
    </w:p>
    <w:p>
      <w:r>
        <w:t xml:space="preserve">javad janjani increasingly driven by data and AI, my curiosity has always been how technology can truly augment human decisions. That curiosity pushed me toward ML and NLP.</w:t>
      </w:r>
    </w:p>
    <w:p>
      <w:r>
        <w:t xml:space="preserve"/>
      </w:r>
    </w:p>
    <w:p>
      <w:pPr>
        <w:pStyle w:val="Heading2"/>
      </w:pPr>
      <w:r>
        <w:t xml:space="preserve">Segue (Journey / Motivation)</w:t>
      </w:r>
    </w:p>
    <w:p>
      <w:r>
        <w:t xml:space="preserve">my personal is me 1366 is to pursue rigorous training in computer science, exploring both theory and real-world applications of intelligent systems.</w:t>
      </w:r>
    </w:p>
    <w:p>
      <w:r>
        <w:t xml:space="preserve"/>
      </w:r>
    </w:p>
    <w:p>
      <w:pPr>
        <w:pStyle w:val="Heading2"/>
      </w:pPr>
      <w:r>
        <w:t xml:space="preserve">Academic Achievements</w:t>
      </w:r>
    </w:p>
    <w:p>
      <w:r>
        <w:t xml:space="preserve">• GPA 3.8; Dean’s List ×6</w:t>
      </w:r>
    </w:p>
    <w:p>
      <w:r>
        <w:t xml:space="preserve">• 2 peer-reviewed publications</w:t>
      </w:r>
    </w:p>
    <w:p>
      <w:r>
        <w:t xml:space="preserve">• Led a 5-member team; 94% NLP accuracy (↑12%)</w:t>
      </w:r>
    </w:p>
    <w:p>
      <w:r>
        <w:t xml:space="preserve">• Outstanding CS Student Award (Senior year)</w:t>
      </w:r>
    </w:p>
    <w:p>
      <w:r>
        <w:t xml:space="preserve"/>
      </w:r>
    </w:p>
    <w:p>
      <w:pPr>
        <w:pStyle w:val="Heading2"/>
      </w:pPr>
      <w:r>
        <w:t xml:space="preserve">Extracurricular Activities</w:t>
      </w:r>
    </w:p>
    <w:p>
      <w:r>
        <w:t xml:space="preserve">200+ hours teaching programming to underrepresented youth; President of AI Ethics Society; organized symposiums with 300+ attendees.</w:t>
      </w:r>
    </w:p>
    <w:p>
      <w:r>
        <w:t xml:space="preserve"/>
      </w:r>
    </w:p>
    <w:p>
      <w:pPr>
        <w:pStyle w:val="Heading2"/>
      </w:pPr>
      <w:r>
        <w:t xml:space="preserve">Publications</w:t>
      </w:r>
    </w:p>
    <w:p>
      <w:r>
        <w:t xml:space="preserve">Doe, J. &amp; Smith, A. (2023). "Advancing NLU via Contextual Embeddings" – ICML.</w:t>
      </w:r>
    </w:p>
    <w:p>
      <w:r>
        <w:t xml:space="preserve">Smith, A., Doe, J. (2023). "Ethics of LLM Deployment" – Journal of AI Ethics.</w:t>
      </w:r>
    </w:p>
    <w:p>
      <w:r>
        <w:t xml:space="preserve"/>
      </w:r>
    </w:p>
    <w:p>
      <w:pPr>
        <w:pStyle w:val="Heading2"/>
      </w:pPr>
      <w:r>
        <w:t xml:space="preserve">Problems in Background</w:t>
      </w:r>
    </w:p>
    <w:p>
      <w:r>
        <w:t xml:space="preserve">During an internship, our early bias-detection approach kept failing. Studying fairness metrics and collaborating with social scientists led to the breakthrough used in my thesis.</w:t>
      </w:r>
    </w:p>
    <w:p>
      <w:r>
        <w:t xml:space="preserve"/>
      </w:r>
    </w:p>
    <w:p>
      <w:pPr>
        <w:pStyle w:val="Heading2"/>
      </w:pPr>
      <w:r>
        <w:t xml:space="preserve">Why This School?</w:t>
      </w:r>
    </w:p>
    <w:p>
      <w:r>
        <w:t xml:space="preserve">Stanford’s HAI and the Stanford NLP Group match my focus on interpretable ML. I’m especially keen to work with Prof. Chen on neural interpretability.</w:t>
      </w:r>
    </w:p>
    <w:p>
      <w:r>
        <w:t xml:space="preserve"/>
      </w:r>
    </w:p>
    <w:p>
      <w:pPr>
        <w:pStyle w:val="Heading2"/>
      </w:pPr>
      <w:r>
        <w:t xml:space="preserve">Your Goal / Conclusion</w:t>
      </w:r>
    </w:p>
    <w:p>
      <w:r>
        <w:t xml:space="preserve">Short-term: contribute to explainable-AI research and co-author papers.</w:t>
      </w:r>
    </w:p>
    <w:p>
      <w:r>
        <w:t xml:space="preserve">Long-term: lead a lab building transparent, fair AI adopted by industry.</w:t>
      </w:r>
    </w:p>
    <w:p>
      <w:r>
        <w:t xml:space="preserve">Conclusion: this program is the right environment to realize these goals.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2025-09-13T10:33:36.483Z</dcterms:created>
  <dcterms:modified xsi:type="dcterms:W3CDTF">2025-09-13T10:33:36.483Z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