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50" w:rsidRPr="00DF5EB4" w:rsidRDefault="009A1950" w:rsidP="009A1950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:rsidR="009A1950" w:rsidRDefault="009A1950" w:rsidP="009A1950">
      <w:pPr>
        <w:rPr>
          <w:b/>
        </w:rPr>
      </w:pPr>
    </w:p>
    <w:p w:rsidR="009A1950" w:rsidRDefault="009A1950" w:rsidP="009A1950">
      <w:pPr>
        <w:rPr>
          <w:b/>
        </w:rPr>
      </w:pPr>
      <w:r>
        <w:rPr>
          <w:b/>
        </w:rPr>
        <w:t>ИНТЕРФЕЙС АВТОМАТИЗАЦИИ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Взаимодействие между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="005D5701" w:rsidRPr="005D5701">
        <w:rPr>
          <w:bCs/>
        </w:rPr>
        <w:t xml:space="preserve"> </w:t>
      </w:r>
      <w:r w:rsidRPr="00DF5EB4">
        <w:rPr>
          <w:bCs/>
        </w:rPr>
        <w:t>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Pr="00DF5EB4">
        <w:rPr>
          <w:bCs/>
        </w:rPr>
        <w:t>. Ведомый может отвечать только на запросы ведущего.</w:t>
      </w:r>
    </w:p>
    <w:p w:rsidR="009A1950" w:rsidRPr="00DF5EB4" w:rsidRDefault="009A1950" w:rsidP="009A1950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:rsidR="009A1950" w:rsidRPr="002C3245" w:rsidRDefault="008742FF" w:rsidP="009A1950">
      <w:pPr>
        <w:rPr>
          <w:bCs/>
        </w:rPr>
      </w:pPr>
      <w:r>
        <w:rPr>
          <w:bCs/>
        </w:rPr>
        <w:t xml:space="preserve">Управление </w:t>
      </w:r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="009A1950" w:rsidRPr="00DF5EB4">
        <w:rPr>
          <w:bCs/>
        </w:rPr>
        <w:t xml:space="preserve"> должно осуществляться с использованием текстовых команд</w:t>
      </w:r>
      <w:r w:rsidR="009A1950">
        <w:rPr>
          <w:bCs/>
        </w:rPr>
        <w:t xml:space="preserve">, совместимых со стандартом </w:t>
      </w:r>
      <w:r w:rsidR="009A1950">
        <w:rPr>
          <w:bCs/>
          <w:lang w:val="en-US"/>
        </w:rPr>
        <w:t>SCPI</w:t>
      </w:r>
      <w:r w:rsidR="009A1950" w:rsidRPr="00DF5EB4">
        <w:rPr>
          <w:bCs/>
        </w:rPr>
        <w:t>’99. Конец команды и ответы на них должен содержать символы CR+LF (байты 0x0D 0x0A).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Все </w:t>
      </w:r>
      <w:r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:rsidR="009A1950" w:rsidRDefault="009A1950" w:rsidP="009A1950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Pr="003B6A09">
        <w:rPr>
          <w:bCs/>
        </w:rPr>
        <w:t xml:space="preserve"> (</w:t>
      </w:r>
      <w:r>
        <w:rPr>
          <w:bCs/>
        </w:rPr>
        <w:t>без пробела</w:t>
      </w:r>
      <w:r w:rsidRPr="003B6A09">
        <w:rPr>
          <w:bCs/>
        </w:rPr>
        <w:t>)</w:t>
      </w:r>
      <w:r>
        <w:rPr>
          <w:bCs/>
        </w:rPr>
        <w:t xml:space="preserve">. В ответ на запрос </w:t>
      </w:r>
      <w:r w:rsidR="008742FF" w:rsidRPr="008742FF">
        <w:rPr>
          <w:bCs/>
          <w:highlight w:val="yellow"/>
          <w:lang w:val="en-US"/>
        </w:rPr>
        <w:t>POE</w:t>
      </w:r>
      <w:r w:rsidR="008742FF" w:rsidRPr="008742FF">
        <w:rPr>
          <w:bCs/>
          <w:highlight w:val="yellow"/>
        </w:rPr>
        <w:t xml:space="preserve"> </w:t>
      </w:r>
      <w:r w:rsidR="008742FF" w:rsidRPr="008742FF">
        <w:rPr>
          <w:bCs/>
          <w:highlight w:val="yellow"/>
          <w:lang w:val="en-US"/>
        </w:rPr>
        <w:t>switch</w:t>
      </w:r>
      <w:r w:rsidR="008742FF" w:rsidRPr="008742FF">
        <w:rPr>
          <w:bCs/>
        </w:rPr>
        <w:t xml:space="preserve"> </w:t>
      </w:r>
      <w:r>
        <w:rPr>
          <w:bCs/>
        </w:rPr>
        <w:t>отправляет ответ в формате, соответствующим данному запросу.</w:t>
      </w:r>
    </w:p>
    <w:p w:rsidR="009A1950" w:rsidRDefault="009A1950" w:rsidP="009A1950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5D5701">
              <w:rPr>
                <w:bCs/>
                <w:lang w:val="en-US"/>
              </w:rPr>
              <w:t>,1</w:t>
            </w:r>
          </w:p>
        </w:tc>
        <w:tc>
          <w:tcPr>
            <w:tcW w:w="6819" w:type="dxa"/>
          </w:tcPr>
          <w:p w:rsidR="009A1950" w:rsidRDefault="009A1950" w:rsidP="008742FF">
            <w:pPr>
              <w:rPr>
                <w:bCs/>
              </w:rPr>
            </w:pPr>
            <w:r>
              <w:rPr>
                <w:bCs/>
              </w:rPr>
              <w:t>Команда установки состояния</w:t>
            </w:r>
          </w:p>
        </w:tc>
      </w:tr>
      <w:tr w:rsidR="009A1950" w:rsidTr="00B60987">
        <w:tc>
          <w:tcPr>
            <w:tcW w:w="2525" w:type="dxa"/>
          </w:tcPr>
          <w:p w:rsidR="009A1950" w:rsidRPr="00BD1A4B" w:rsidRDefault="005D5701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9A1950">
              <w:rPr>
                <w:bCs/>
                <w:lang w:val="en-US"/>
              </w:rPr>
              <w:t>?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</w:t>
            </w:r>
            <w:r w:rsidR="008742FF">
              <w:rPr>
                <w:bCs/>
              </w:rPr>
              <w:t>оманда запроса состояния</w:t>
            </w: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Pr="00BE6F4F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СЕРВЕРА </w:t>
      </w:r>
    </w:p>
    <w:p w:rsidR="009A1950" w:rsidRDefault="009A1950" w:rsidP="009A1950">
      <w:r>
        <w:t xml:space="preserve">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 w:rsidRPr="00BE6F4F">
        <w:t xml:space="preserve"> </w:t>
      </w:r>
      <w:r>
        <w:t>по умолчанию имеет следующие значения: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8"/>
      </w:tblGrid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A1950" w:rsidRDefault="009A1950" w:rsidP="00B60987">
            <w:r>
              <w:t>192.168.0.100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Маска подсети</w:t>
            </w:r>
          </w:p>
        </w:tc>
        <w:tc>
          <w:tcPr>
            <w:tcW w:w="4840" w:type="dxa"/>
          </w:tcPr>
          <w:p w:rsidR="009A1950" w:rsidRDefault="009A1950" w:rsidP="00B60987">
            <w:r>
              <w:t>255.255.255.0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A1950" w:rsidRDefault="009A1950" w:rsidP="00B60987">
            <w:r>
              <w:t>0.0.0.0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A1950" w:rsidRDefault="009A1950" w:rsidP="00B60987">
            <w:r>
              <w:t>5025</w:t>
            </w:r>
          </w:p>
        </w:tc>
      </w:tr>
    </w:tbl>
    <w:p w:rsidR="009A1950" w:rsidRDefault="009A1950" w:rsidP="009A1950"/>
    <w:p w:rsidR="009A1950" w:rsidRDefault="005D5701" w:rsidP="009A1950"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Pr="005D5701">
        <w:rPr>
          <w:bCs/>
        </w:rPr>
        <w:t xml:space="preserve"> </w:t>
      </w:r>
      <w:r w:rsidR="009A1950">
        <w:t xml:space="preserve">поставляется заказчику с установленными по умолчанию параметрами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соединения. Пользователь может поменять настройки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(более подробно см. команды </w:t>
      </w:r>
      <w:proofErr w:type="gramStart"/>
      <w:r w:rsidR="009A1950">
        <w:t>SYSTEM:IPADDRESS</w:t>
      </w:r>
      <w:proofErr w:type="gramEnd"/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IPMASK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IPDEFGATEWAY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TCPPORT</w:t>
      </w:r>
      <w:r w:rsidR="009A1950">
        <w:t>).</w:t>
      </w:r>
    </w:p>
    <w:p w:rsidR="009A1950" w:rsidRDefault="009A1950" w:rsidP="009A1950">
      <w:r>
        <w:t xml:space="preserve">В программе управления </w:t>
      </w:r>
      <w:r w:rsidR="008742FF" w:rsidRPr="005D5701">
        <w:rPr>
          <w:bCs/>
          <w:highlight w:val="yellow"/>
          <w:lang w:val="en-US"/>
        </w:rPr>
        <w:t>POE</w:t>
      </w:r>
      <w:r w:rsidR="008742FF" w:rsidRPr="005D5701">
        <w:rPr>
          <w:bCs/>
          <w:highlight w:val="yellow"/>
        </w:rPr>
        <w:t xml:space="preserve"> </w:t>
      </w:r>
      <w:r w:rsidR="008742FF" w:rsidRPr="005D5701">
        <w:rPr>
          <w:bCs/>
          <w:highlight w:val="yellow"/>
          <w:lang w:val="en-US"/>
        </w:rPr>
        <w:t>switch</w:t>
      </w:r>
      <w:r w:rsidR="008742FF" w:rsidRPr="005D5701">
        <w:rPr>
          <w:bCs/>
        </w:rPr>
        <w:t xml:space="preserve"> </w:t>
      </w:r>
      <w:r>
        <w:t xml:space="preserve">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Данный алгоритм имеет следующую структуру: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</w:t>
      </w:r>
      <w:r w:rsidR="008742FF">
        <w:t>сли при включении питания зажата кнопка</w:t>
      </w:r>
      <w:r>
        <w:t xml:space="preserve"> </w:t>
      </w:r>
      <w:r w:rsidR="008742FF">
        <w:t>управления (расположена</w:t>
      </w:r>
      <w:r>
        <w:t xml:space="preserve"> на передней панели прибора),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Если при включении питания</w:t>
      </w:r>
      <w:r w:rsidR="008742FF">
        <w:t xml:space="preserve"> кнопка не зажата</w:t>
      </w:r>
      <w:r>
        <w:t>, то программное обеспечение берет данные из ПЗУ и пытается инициировать сервер с данными параметрами.</w:t>
      </w:r>
    </w:p>
    <w:p w:rsidR="009A1950" w:rsidRDefault="00FB624E">
      <w:pPr>
        <w:spacing w:line="259" w:lineRule="auto"/>
      </w:pPr>
      <w:r>
        <w:t>ко</w:t>
      </w:r>
    </w:p>
    <w:p w:rsidR="009A1950" w:rsidRDefault="009A1950" w:rsidP="009A1950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t>СТРУКТУРА СИСТЕМЫ КОМАНД</w:t>
      </w:r>
    </w:p>
    <w:p w:rsidR="009A1950" w:rsidRPr="00700730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устройстве. Формат строки должен быть следующим: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:rsidR="009A1950" w:rsidRDefault="009A1950" w:rsidP="00B60987">
            <w:pPr>
              <w:rPr>
                <w:b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Переводит состояние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 xml:space="preserve">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:rsidR="009A1950" w:rsidRPr="00700730" w:rsidRDefault="009A1950" w:rsidP="00B60987"/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lastRenderedPageBreak/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lang w:val="en-US"/>
              </w:rPr>
            </w:pPr>
            <w:r w:rsidRPr="00700730">
              <w:rPr>
                <w:b/>
                <w:sz w:val="24"/>
                <w:szCs w:val="24"/>
                <w:lang w:val="en-US"/>
              </w:rPr>
              <w:t>SYSTEM:ERROR?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Запрос кода и описания состояния системы (ошибки).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:rsidR="009A1950" w:rsidRDefault="009A1950" w:rsidP="00B60987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:rsidR="009A1950" w:rsidRDefault="009A1950" w:rsidP="00B60987">
            <w:r>
              <w:t>Перечень состояний/ошибок системы представлены в таблице 1.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2C3245">
      <w:pPr>
        <w:spacing w:line="259" w:lineRule="auto"/>
      </w:pPr>
      <w:r>
        <w:br w:type="page"/>
      </w:r>
      <w:r>
        <w:lastRenderedPageBreak/>
        <w:t>Таблица 1 - Перечень состояний/ошибок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 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</w:pPr>
            <w:r>
              <w:t>Некорректная команда.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rPr>
                <w:lang w:val="en-US"/>
              </w:rPr>
              <w:t>Wrong 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Parameter Out Of 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</w:tbl>
    <w:p w:rsidR="009A1950" w:rsidRDefault="009A1950" w:rsidP="009A1950">
      <w:pPr>
        <w:rPr>
          <w:b/>
        </w:rPr>
      </w:pPr>
    </w:p>
    <w:p w:rsidR="009A1950" w:rsidRPr="00231017" w:rsidRDefault="009A1950" w:rsidP="009A1950">
      <w:pPr>
        <w:jc w:val="both"/>
      </w:pPr>
      <w:r>
        <w:t>Условия возникновения состояний/ошибок системы</w:t>
      </w:r>
    </w:p>
    <w:p w:rsidR="009A1950" w:rsidRDefault="009A1950" w:rsidP="009A1950">
      <w:pPr>
        <w:jc w:val="both"/>
      </w:pPr>
      <w:r w:rsidRPr="00231017">
        <w:t>0</w:t>
      </w:r>
      <w:proofErr w:type="gramStart"/>
      <w:r w:rsidRPr="00231017">
        <w:t>,</w:t>
      </w:r>
      <w:r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>
        <w:t xml:space="preserve"> индицирует что ошибок нет, система работает корректно.</w:t>
      </w:r>
    </w:p>
    <w:p w:rsidR="009A1950" w:rsidRDefault="009A1950" w:rsidP="009A1950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:rsidR="009A1950" w:rsidRDefault="009A1950" w:rsidP="009A1950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:rsidR="009A1950" w:rsidRDefault="009A1950" w:rsidP="009A1950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:rsidR="009A1950" w:rsidRPr="00FD1D7F" w:rsidRDefault="009A1950" w:rsidP="009A1950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:rsidR="009A1950" w:rsidRPr="00507CB2" w:rsidRDefault="00140B4F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КОМА</w:t>
      </w:r>
      <w:r w:rsidR="009A1950" w:rsidRPr="00647B62">
        <w:rPr>
          <w:b/>
          <w:sz w:val="24"/>
          <w:szCs w:val="24"/>
        </w:rPr>
        <w:t>НДЫ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2310AF" w:rsidRDefault="009A1950" w:rsidP="00B60987">
            <w:pPr>
              <w:rPr>
                <w:b/>
              </w:rPr>
            </w:pPr>
            <w:r>
              <w:rPr>
                <w:b/>
                <w:lang w:val="en-US"/>
              </w:rPr>
              <w:t>STATE:SWITCH[INPUT],[OUTPUT]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Установ</w:t>
            </w:r>
            <w:r w:rsidR="005D5701">
              <w:t>ка/считывание состояния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SWITCH[INPUT</w:t>
            </w:r>
            <w:proofErr w:type="gramStart"/>
            <w:r>
              <w:rPr>
                <w:lang w:val="en-US"/>
              </w:rPr>
              <w:t>]</w:t>
            </w:r>
            <w:r w:rsidRPr="00211D01">
              <w:rPr>
                <w:lang w:val="en-US"/>
              </w:rPr>
              <w:t>,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OUTPUT]</w:t>
            </w:r>
          </w:p>
          <w:p w:rsidR="009A1950" w:rsidRPr="002310AF" w:rsidRDefault="009A1950" w:rsidP="00B60987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:rsidR="008D55C8" w:rsidRPr="00507CB2" w:rsidRDefault="009A1950" w:rsidP="00B60987">
            <w:pPr>
              <w:rPr>
                <w:b/>
              </w:rPr>
            </w:pPr>
            <w:r w:rsidRPr="00BD1A4B">
              <w:t>[</w:t>
            </w:r>
            <w:r>
              <w:rPr>
                <w:lang w:val="en-US"/>
              </w:rPr>
              <w:t>INPUT</w:t>
            </w:r>
            <w:r w:rsidRPr="00BD1A4B">
              <w:t xml:space="preserve">] – </w:t>
            </w:r>
            <w:r w:rsidR="005D5701">
              <w:t>номер входа</w:t>
            </w:r>
            <w:r>
              <w:t xml:space="preserve">. Параметр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 xml:space="preserve">] </w:t>
            </w:r>
            <w:r>
              <w:t>может принимать значение</w:t>
            </w:r>
            <w:r w:rsidR="00507CB2">
              <w:t xml:space="preserve"> </w:t>
            </w:r>
            <w:r w:rsidR="005D5701" w:rsidRPr="00507CB2">
              <w:rPr>
                <w:b/>
              </w:rPr>
              <w:t>1</w:t>
            </w:r>
            <w:bookmarkStart w:id="0" w:name="_GoBack"/>
            <w:bookmarkEnd w:id="0"/>
          </w:p>
          <w:p w:rsidR="009A1950" w:rsidRDefault="009A1950" w:rsidP="00B60987"/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 w:rsidR="005D5701">
              <w:t>номер выхода</w:t>
            </w:r>
            <w:r>
              <w:t xml:space="preserve">. </w:t>
            </w:r>
          </w:p>
          <w:p w:rsidR="00104EF2" w:rsidRDefault="00104EF2" w:rsidP="00B60987"/>
          <w:p w:rsidR="00104EF2" w:rsidRDefault="00104EF2" w:rsidP="00104EF2">
            <w:r>
              <w:t xml:space="preserve">Коммутация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>может быть осуществля</w:t>
            </w:r>
            <w:r w:rsidR="005D5701">
              <w:t>ться согласно структурной схемы, представленной на рисунке</w:t>
            </w:r>
            <w:r>
              <w:t xml:space="preserve">1. Разъемы с индексом </w:t>
            </w:r>
            <w:r>
              <w:rPr>
                <w:lang w:val="en-US"/>
              </w:rPr>
              <w:t>X</w:t>
            </w:r>
            <w:r>
              <w:t xml:space="preserve"> являются входами, разъема с индексом </w:t>
            </w:r>
            <w:r>
              <w:rPr>
                <w:lang w:val="en-US"/>
              </w:rPr>
              <w:t>Y</w:t>
            </w:r>
            <w:r w:rsidRPr="003B6A09">
              <w:t xml:space="preserve"> – </w:t>
            </w:r>
            <w:r>
              <w:t>выходы.</w:t>
            </w:r>
          </w:p>
          <w:p w:rsidR="001B354A" w:rsidRDefault="001B354A" w:rsidP="00104EF2"/>
          <w:p w:rsidR="00E76AA4" w:rsidRPr="00507CB2" w:rsidRDefault="001B354A" w:rsidP="00E76AA4">
            <w:r>
              <w:rPr>
                <w:b/>
                <w:bCs/>
              </w:rPr>
              <w:t>Для входа 1</w:t>
            </w:r>
            <w:r w:rsidR="00104EF2">
              <w:rPr>
                <w:b/>
                <w:bCs/>
              </w:rPr>
              <w:t>,</w:t>
            </w:r>
            <w:r w:rsidR="00104EF2">
              <w:t xml:space="preserve"> параметр </w:t>
            </w:r>
            <w:r w:rsidR="00104EF2" w:rsidRPr="00231017">
              <w:rPr>
                <w:b/>
                <w:bCs/>
              </w:rPr>
              <w:t>[</w:t>
            </w:r>
            <w:r w:rsidR="00104EF2" w:rsidRPr="00231017">
              <w:rPr>
                <w:b/>
                <w:bCs/>
                <w:lang w:val="en-US"/>
              </w:rPr>
              <w:t>OUTPUT</w:t>
            </w:r>
            <w:r w:rsidR="00104EF2" w:rsidRPr="00231017">
              <w:rPr>
                <w:b/>
                <w:bCs/>
              </w:rPr>
              <w:t>]</w:t>
            </w:r>
            <w:r w:rsidR="00104EF2" w:rsidRPr="00231017">
              <w:t xml:space="preserve"> </w:t>
            </w:r>
            <w:r w:rsidR="00104EF2">
              <w:t xml:space="preserve">может принимать значения </w:t>
            </w:r>
            <w:r w:rsidR="00507CB2" w:rsidRPr="00507CB2">
              <w:rPr>
                <w:b/>
                <w:bCs/>
              </w:rPr>
              <w:t>2, 3, 5, 6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</w:p>
          <w:p w:rsidR="009A1950" w:rsidRDefault="009A1950" w:rsidP="00B60987"/>
          <w:p w:rsidR="009A1950" w:rsidRDefault="009A1950" w:rsidP="00B60987">
            <w:r>
              <w:t>На запрос состояния возвращается номер выхода, подключенного к данному вхо</w:t>
            </w:r>
            <w:r w:rsidR="001B354A">
              <w:t>ду</w:t>
            </w:r>
          </w:p>
          <w:p w:rsidR="001B354A" w:rsidRDefault="001B354A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="00507CB2">
              <w:rPr>
                <w:bCs/>
                <w:sz w:val="24"/>
                <w:szCs w:val="24"/>
              </w:rPr>
              <w:t>2</w:t>
            </w:r>
            <w:r w:rsidRPr="003B6A09">
              <w:rPr>
                <w:bCs/>
                <w:sz w:val="24"/>
                <w:szCs w:val="24"/>
              </w:rPr>
              <w:tab/>
            </w:r>
            <w:r w:rsidR="00507CB2">
              <w:rPr>
                <w:bCs/>
                <w:sz w:val="24"/>
                <w:szCs w:val="24"/>
              </w:rPr>
              <w:tab/>
              <w:t>Коммутация входа 1 на выход 2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507CB2">
              <w:rPr>
                <w:bCs/>
                <w:sz w:val="24"/>
                <w:szCs w:val="24"/>
              </w:rPr>
              <w:t>1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выхода для входа 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jc w:val="center"/>
        <w:rPr>
          <w:b/>
        </w:rPr>
      </w:pPr>
    </w:p>
    <w:p w:rsidR="00104EF2" w:rsidRDefault="00507CB2" w:rsidP="00104EF2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1847850" cy="1543050"/>
            <wp:effectExtent l="0" t="0" r="0" b="0"/>
            <wp:docPr id="2" name="Рисунок 2" descr="C:\Users\Dmitry\Downloads\POE SWIT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POE SWITCH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F2" w:rsidRDefault="001B354A" w:rsidP="00104EF2">
      <w:pPr>
        <w:jc w:val="center"/>
        <w:rPr>
          <w:bCs/>
        </w:rPr>
      </w:pPr>
      <w:r>
        <w:rPr>
          <w:bCs/>
        </w:rPr>
        <w:t>Рисунок 1</w:t>
      </w:r>
      <w:r w:rsidR="00104EF2" w:rsidRPr="00BD1A4B">
        <w:rPr>
          <w:bCs/>
        </w:rPr>
        <w:t xml:space="preserve"> – Структурная схема </w:t>
      </w:r>
    </w:p>
    <w:p w:rsidR="00104EF2" w:rsidRPr="00BD1A4B" w:rsidRDefault="008D55C8" w:rsidP="008D55C8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700730" w:rsidRDefault="009A1950" w:rsidP="009A1950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lastRenderedPageBreak/>
        <w:t>КОММАНДЫ ДЛЯ КОНФИГУРАЦИИ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700730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 w:rsidR="00E6503C">
              <w:t xml:space="preserve"> адреса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 w:rsidR="00E6503C">
              <w:t>маски подсети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Данная команда предназначена для изменения/считывани</w:t>
            </w:r>
            <w:r w:rsidR="008742FF">
              <w:t>я текущей маски подсети</w:t>
            </w:r>
            <w:r>
      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маски подсети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</w:t>
            </w:r>
            <w:r w:rsidR="00E6503C">
              <w:t xml:space="preserve"> по умолчанию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spacing w:line="259" w:lineRule="auto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lastRenderedPageBreak/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TCPPORT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 xml:space="preserve">Установка/считывание номера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>порта.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порта. При поступлении команды установки </w:t>
            </w:r>
            <w:r>
              <w:rPr>
                <w:lang w:val="en-US"/>
              </w:rPr>
              <w:t>TCP</w:t>
            </w:r>
            <w:r>
      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 при установке/считывании параметра осуществляется в текстовом формате. Значение </w:t>
            </w:r>
            <w:r>
              <w:rPr>
                <w:lang w:val="en-US"/>
              </w:rPr>
              <w:t>TCP</w:t>
            </w:r>
            <w:r>
              <w:t xml:space="preserve"> порта может принимать от 1 до 65535.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>Считывание/установка идентификатора. Служит для конфигурации при производстве.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перезагрузке. </w:t>
            </w:r>
          </w:p>
          <w:p w:rsidR="009A1950" w:rsidRPr="00A74936" w:rsidRDefault="009A1950" w:rsidP="00B60987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:rsidR="009A1950" w:rsidRDefault="009A1950" w:rsidP="00B60987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:rsidR="009A1950" w:rsidRDefault="009A1950" w:rsidP="00B60987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:rsidR="009A1950" w:rsidRPr="006E105E" w:rsidRDefault="009A1950" w:rsidP="00B60987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Cs/>
        </w:rPr>
      </w:pPr>
    </w:p>
    <w:p w:rsidR="00E557E9" w:rsidRPr="00507CB2" w:rsidRDefault="00E557E9">
      <w:pPr>
        <w:spacing w:line="259" w:lineRule="auto"/>
        <w:rPr>
          <w:bCs/>
        </w:rPr>
      </w:pPr>
    </w:p>
    <w:sectPr w:rsidR="00E557E9" w:rsidRPr="00507CB2" w:rsidSect="00E557E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BF" w:rsidRDefault="00A355BF" w:rsidP="00E557E9">
      <w:pPr>
        <w:spacing w:after="0" w:line="240" w:lineRule="auto"/>
      </w:pPr>
      <w:r>
        <w:separator/>
      </w:r>
    </w:p>
  </w:endnote>
  <w:endnote w:type="continuationSeparator" w:id="0">
    <w:p w:rsidR="00A355BF" w:rsidRDefault="00A355BF" w:rsidP="00E5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BF" w:rsidRDefault="00A355BF" w:rsidP="00E557E9">
      <w:pPr>
        <w:spacing w:after="0" w:line="240" w:lineRule="auto"/>
      </w:pPr>
      <w:r>
        <w:separator/>
      </w:r>
    </w:p>
  </w:footnote>
  <w:footnote w:type="continuationSeparator" w:id="0">
    <w:p w:rsidR="00A355BF" w:rsidRDefault="00A355BF" w:rsidP="00E5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9974"/>
      <w:docPartObj>
        <w:docPartGallery w:val="Page Numbers (Top of Page)"/>
        <w:docPartUnique/>
      </w:docPartObj>
    </w:sdtPr>
    <w:sdtEndPr/>
    <w:sdtContent>
      <w:p w:rsidR="00E557E9" w:rsidRDefault="00E55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CB2">
          <w:rPr>
            <w:noProof/>
          </w:rPr>
          <w:t>7</w:t>
        </w:r>
        <w:r>
          <w:fldChar w:fldCharType="end"/>
        </w:r>
      </w:p>
    </w:sdtContent>
  </w:sdt>
  <w:p w:rsidR="00E557E9" w:rsidRDefault="00E55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7"/>
    <w:rsid w:val="00104EF2"/>
    <w:rsid w:val="00140B4F"/>
    <w:rsid w:val="00167852"/>
    <w:rsid w:val="00181ECD"/>
    <w:rsid w:val="001B354A"/>
    <w:rsid w:val="002C3245"/>
    <w:rsid w:val="00507CB2"/>
    <w:rsid w:val="005B047E"/>
    <w:rsid w:val="005B0B48"/>
    <w:rsid w:val="005D5701"/>
    <w:rsid w:val="007B5105"/>
    <w:rsid w:val="008742FF"/>
    <w:rsid w:val="008D55C8"/>
    <w:rsid w:val="00956447"/>
    <w:rsid w:val="009A1950"/>
    <w:rsid w:val="00A355BF"/>
    <w:rsid w:val="00C15924"/>
    <w:rsid w:val="00CA0750"/>
    <w:rsid w:val="00E557E9"/>
    <w:rsid w:val="00E6503C"/>
    <w:rsid w:val="00E76AA4"/>
    <w:rsid w:val="00EA49D3"/>
    <w:rsid w:val="00EB3FA6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32EB"/>
  <w15:chartTrackingRefBased/>
  <w15:docId w15:val="{1557C101-6DA4-4424-9662-08E3337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950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7E9"/>
  </w:style>
  <w:style w:type="paragraph" w:styleId="a7">
    <w:name w:val="footer"/>
    <w:basedOn w:val="a"/>
    <w:link w:val="a8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2021-04-01T08:43:00Z</dcterms:created>
  <dcterms:modified xsi:type="dcterms:W3CDTF">2021-07-21T04:16:00Z</dcterms:modified>
</cp:coreProperties>
</file>