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09AB" w14:textId="7F843927" w:rsidR="00B420B8" w:rsidRPr="001C1707" w:rsidRDefault="00621DB1">
      <w:pPr>
        <w:rPr>
          <w:rFonts w:cstheme="minorHAnsi"/>
        </w:rPr>
      </w:pPr>
      <w:r w:rsidRPr="001C1707">
        <w:rPr>
          <w:rFonts w:cstheme="minorHAnsi"/>
        </w:rPr>
        <w:t>Fernández Montes Mariel Quetzali / A01707797</w:t>
      </w:r>
    </w:p>
    <w:p w14:paraId="01F77B1B" w14:textId="57BD248E" w:rsidR="00621DB1" w:rsidRPr="001C1707" w:rsidRDefault="00621DB1">
      <w:pPr>
        <w:rPr>
          <w:rFonts w:cstheme="minorHAnsi"/>
        </w:rPr>
      </w:pPr>
      <w:r w:rsidRPr="001C1707">
        <w:rPr>
          <w:rFonts w:cstheme="minorHAnsi"/>
        </w:rPr>
        <w:t>Actividad 6.1 (Regresión Lineal Simple)</w:t>
      </w:r>
    </w:p>
    <w:p w14:paraId="64DA2BCA" w14:textId="16B05864" w:rsidR="001C1707" w:rsidRPr="001C1707" w:rsidRDefault="001C1707">
      <w:pPr>
        <w:rPr>
          <w:rFonts w:cstheme="minorHAnsi"/>
        </w:rPr>
      </w:pPr>
      <w:r w:rsidRPr="001C1707">
        <w:rPr>
          <w:rFonts w:cstheme="minorHAnsi"/>
        </w:rPr>
        <w:t xml:space="preserve">Se realizó el análisis de regresión lineal simple de los documentos “California” y “CDMX” con datos ya limpios, sin valores nulos ni </w:t>
      </w:r>
      <w:proofErr w:type="spellStart"/>
      <w:r w:rsidRPr="001C1707">
        <w:rPr>
          <w:rFonts w:cstheme="minorHAnsi"/>
        </w:rPr>
        <w:t>outliers</w:t>
      </w:r>
      <w:proofErr w:type="spellEnd"/>
      <w:r w:rsidRPr="001C1707">
        <w:rPr>
          <w:rFonts w:cstheme="minorHAnsi"/>
        </w:rPr>
        <w:t>.</w:t>
      </w:r>
    </w:p>
    <w:p w14:paraId="3D31BC25" w14:textId="0139F4A6" w:rsidR="001C1707" w:rsidRPr="001C1707" w:rsidRDefault="001C1707" w:rsidP="001C1707">
      <w:pPr>
        <w:shd w:val="clear" w:color="auto" w:fill="FFFFFE"/>
        <w:spacing w:line="285" w:lineRule="atLeast"/>
        <w:rPr>
          <w:rFonts w:cstheme="minorHAnsi"/>
        </w:rPr>
      </w:pPr>
      <w:r w:rsidRPr="001C1707">
        <w:rPr>
          <w:rFonts w:cstheme="minorHAnsi"/>
        </w:rPr>
        <w:t>Se realizó el filtro de 2 tipos de habitaciones “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Entire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> home/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apt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>” y “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Private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> 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room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 xml:space="preserve">” para ambos documentos y en ambos casos se ejecutó el modelo de regresión lineal simple </w:t>
      </w:r>
      <w:r w:rsidRPr="001C1707">
        <w:rPr>
          <w:rFonts w:cstheme="minorHAnsi"/>
        </w:rPr>
        <w:t>con el fin de determinar la correlación más afianzada que pueda existir entre un conjunto de variables.</w:t>
      </w:r>
      <w:r w:rsidRPr="001C1707">
        <w:rPr>
          <w:rFonts w:cstheme="minorHAnsi"/>
        </w:rPr>
        <w:t xml:space="preserve"> Las variables analizadas fueron las siguientes:</w:t>
      </w:r>
    </w:p>
    <w:p w14:paraId="07A831AB" w14:textId="7A5774D6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host_acceptance_rate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host_response_rate</w:t>
      </w:r>
      <w:proofErr w:type="spellEnd"/>
    </w:p>
    <w:p w14:paraId="67FC0F79" w14:textId="082A1F78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review_scores_location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review_scores_cleanliness</w:t>
      </w:r>
      <w:proofErr w:type="spellEnd"/>
    </w:p>
    <w:p w14:paraId="00BC9F55" w14:textId="5305FD75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host_acceptance_rate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price</w:t>
      </w:r>
    </w:p>
    <w:p w14:paraId="2D32613D" w14:textId="27D95A8E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availability_365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number_of_reviews</w:t>
      </w:r>
      <w:proofErr w:type="spellEnd"/>
    </w:p>
    <w:p w14:paraId="3FB045CA" w14:textId="2E960186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host_acceptance_rate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number_of_review</w:t>
      </w:r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s</w:t>
      </w:r>
      <w:proofErr w:type="spellEnd"/>
    </w:p>
    <w:p w14:paraId="6DDEBE2C" w14:textId="4BC5435A" w:rsid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reviews_per_month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review_scores_communication</w:t>
      </w:r>
      <w:proofErr w:type="spellEnd"/>
    </w:p>
    <w:p w14:paraId="6E5ECCC9" w14:textId="20CD373D" w:rsidR="001C1707" w:rsidRDefault="001C1707" w:rsidP="001C1707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1C1707">
        <w:rPr>
          <w:rFonts w:eastAsia="Times New Roman" w:cstheme="minorHAnsi"/>
          <w:kern w:val="0"/>
          <w:lang w:eastAsia="es-MX"/>
          <w14:ligatures w14:val="none"/>
        </w:rPr>
        <w:t xml:space="preserve">Realizando la comparación de los resultados obtenidos de ambos documentos, podemos concluir que 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de forma general la correlación entre las variables analizadas fue mínima, ninguna sobrepasando el 70% de eficiencia del modelo, obteniendo por consecuencia una correlación mínima. </w:t>
      </w:r>
    </w:p>
    <w:p w14:paraId="53E4B5D7" w14:textId="524D4853" w:rsidR="00245AAB" w:rsidRDefault="001C1707" w:rsidP="00245AAB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Las variables con mayor correlación fueron </w:t>
      </w:r>
      <w:proofErr w:type="spellStart"/>
      <w:r w:rsidR="00245AAB" w:rsidRPr="00245AAB">
        <w:rPr>
          <w:rFonts w:eastAsia="Times New Roman" w:cstheme="minorHAnsi"/>
          <w:kern w:val="0"/>
          <w:lang w:eastAsia="es-MX"/>
          <w14:ligatures w14:val="none"/>
        </w:rPr>
        <w:t>host_acceptance_rate</w:t>
      </w:r>
      <w:proofErr w:type="spellEnd"/>
      <w:r w:rsidR="00245AAB" w:rsidRPr="00245AAB">
        <w:rPr>
          <w:rFonts w:eastAsia="Times New Roman" w:cstheme="minorHAnsi"/>
          <w:kern w:val="0"/>
          <w:lang w:eastAsia="es-MX"/>
          <w14:ligatures w14:val="none"/>
        </w:rPr>
        <w:t xml:space="preserve"> vs </w:t>
      </w:r>
      <w:proofErr w:type="spellStart"/>
      <w:r w:rsidR="00245AAB" w:rsidRPr="00245AAB">
        <w:rPr>
          <w:rFonts w:eastAsia="Times New Roman" w:cstheme="minorHAnsi"/>
          <w:kern w:val="0"/>
          <w:lang w:eastAsia="es-MX"/>
          <w14:ligatures w14:val="none"/>
        </w:rPr>
        <w:t>host_response_rate</w:t>
      </w:r>
      <w:proofErr w:type="spellEnd"/>
      <w:r w:rsidR="00245AAB">
        <w:rPr>
          <w:rFonts w:eastAsia="Times New Roman" w:cstheme="minorHAnsi"/>
          <w:kern w:val="0"/>
          <w:lang w:eastAsia="es-MX"/>
          <w14:ligatures w14:val="none"/>
        </w:rPr>
        <w:t xml:space="preserve"> para ambos documentos analizados específicamente en el tipo de residencia </w:t>
      </w:r>
      <w:r w:rsidR="00245AAB" w:rsidRPr="001C1707">
        <w:rPr>
          <w:rFonts w:cstheme="minorHAnsi"/>
        </w:rPr>
        <w:t>“</w:t>
      </w:r>
      <w:proofErr w:type="spellStart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Entire</w:t>
      </w:r>
      <w:proofErr w:type="spellEnd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 home/</w:t>
      </w:r>
      <w:proofErr w:type="spellStart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apt</w:t>
      </w:r>
      <w:proofErr w:type="spellEnd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”</w:t>
      </w:r>
      <w:r w:rsidR="00245AAB">
        <w:rPr>
          <w:rFonts w:eastAsia="Times New Roman" w:cstheme="minorHAnsi"/>
          <w:kern w:val="0"/>
          <w:lang w:eastAsia="es-MX"/>
          <w14:ligatures w14:val="none"/>
        </w:rPr>
        <w:t>, obteniendo un coeficiente de determinación mayor al 45% en ambos casos, un coeficiente de correlación mayor a .6. Para tener claros los términos anteriores se explican a continuación:</w:t>
      </w:r>
    </w:p>
    <w:p w14:paraId="5AEE7559" w14:textId="469E4B40" w:rsidR="00245AAB" w:rsidRPr="00245AAB" w:rsidRDefault="00245AAB" w:rsidP="00245AAB">
      <w:pPr>
        <w:pStyle w:val="Prrafodelista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Coeficiente de determinación: Nos ayuda a medir qué tan bueno es el modelo. Proporción de varianza representada por el modelo y se representa en %, por lo que, entre más cerca estemos de 100 </w:t>
      </w:r>
      <w:r w:rsidRPr="00245AAB">
        <w:rPr>
          <w:rFonts w:eastAsia="Times New Roman" w:cstheme="minorHAnsi"/>
          <w:kern w:val="0"/>
          <w:lang w:eastAsia="es-MX"/>
          <w14:ligatures w14:val="none"/>
        </w:rPr>
        <w:t>más</w:t>
      </w: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 varianza de la variable dependiente conseguimos explicar con el modelo y será un modelo mejor.</w:t>
      </w:r>
    </w:p>
    <w:p w14:paraId="76F930F9" w14:textId="176732F4" w:rsidR="001C1707" w:rsidRPr="00245AAB" w:rsidRDefault="00245AAB" w:rsidP="001C1707">
      <w:pPr>
        <w:pStyle w:val="Prrafodelista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Coeficiente de correlación: </w:t>
      </w: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Coeficiente de correlación.: Nos dice que tan fuerte es una </w:t>
      </w:r>
      <w:r w:rsidRPr="00245AAB">
        <w:rPr>
          <w:rFonts w:eastAsia="Times New Roman" w:cstheme="minorHAnsi"/>
          <w:kern w:val="0"/>
          <w:lang w:eastAsia="es-MX"/>
          <w14:ligatures w14:val="none"/>
        </w:rPr>
        <w:t>correlación</w:t>
      </w: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 lineal entre 2 variables. Que tan conveniente es hacer un ajuste lineal para explicar una variable a partir de la otra. Entre más se acerque a 1 el resultado, la relación entre las variables es mayor, entre más se acerque a 0, la relación entre las variables es menor</w:t>
      </w:r>
      <w:r w:rsidRPr="00245AAB">
        <w:rPr>
          <w:rFonts w:eastAsia="Times New Roman" w:cstheme="minorHAnsi"/>
          <w:kern w:val="0"/>
          <w:lang w:eastAsia="es-MX"/>
          <w14:ligatures w14:val="none"/>
        </w:rPr>
        <w:t>.</w:t>
      </w:r>
    </w:p>
    <w:p w14:paraId="39D65041" w14:textId="6E78DF88" w:rsidR="001C1707" w:rsidRPr="001C1707" w:rsidRDefault="00245AAB" w:rsidP="001C1707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>
        <w:rPr>
          <w:rFonts w:eastAsia="Times New Roman" w:cstheme="minorHAnsi"/>
          <w:kern w:val="0"/>
          <w:lang w:eastAsia="es-MX"/>
          <w14:ligatures w14:val="none"/>
        </w:rPr>
        <w:t>Por último, las variables que tuvieron un menor puntaje entre su correlación fueron el conjunto de</w:t>
      </w:r>
      <w:r w:rsidR="001C1707" w:rsidRPr="001C1707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="001C1707" w:rsidRPr="001C1707">
        <w:rPr>
          <w:rFonts w:eastAsia="Times New Roman" w:cstheme="minorHAnsi"/>
          <w:kern w:val="0"/>
          <w:lang w:eastAsia="es-MX"/>
          <w14:ligatures w14:val="none"/>
        </w:rPr>
        <w:t xml:space="preserve">availability_365 vs </w:t>
      </w:r>
      <w:proofErr w:type="spellStart"/>
      <w:r w:rsidR="001C1707" w:rsidRPr="001C1707">
        <w:rPr>
          <w:rFonts w:eastAsia="Times New Roman" w:cstheme="minorHAnsi"/>
          <w:kern w:val="0"/>
          <w:lang w:eastAsia="es-MX"/>
          <w14:ligatures w14:val="none"/>
        </w:rPr>
        <w:t>number_of_reviews</w:t>
      </w:r>
      <w:proofErr w:type="spellEnd"/>
      <w:r w:rsidR="001C1707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obteniendo menos del 1% en su </w:t>
      </w:r>
      <w:r w:rsidR="000C6F5E">
        <w:rPr>
          <w:rFonts w:eastAsia="Times New Roman" w:cstheme="minorHAnsi"/>
          <w:kern w:val="0"/>
          <w:lang w:eastAsia="es-MX"/>
          <w14:ligatures w14:val="none"/>
        </w:rPr>
        <w:t>coeficiente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 de determinación y menos de un .</w:t>
      </w:r>
      <w:r w:rsidR="000C6F5E">
        <w:rPr>
          <w:rFonts w:eastAsia="Times New Roman" w:cstheme="minorHAnsi"/>
          <w:kern w:val="0"/>
          <w:lang w:eastAsia="es-MX"/>
          <w14:ligatures w14:val="none"/>
        </w:rPr>
        <w:t>1 del coeficiente de correlación.</w:t>
      </w:r>
    </w:p>
    <w:p w14:paraId="4A166773" w14:textId="6DD1A940" w:rsidR="001C1707" w:rsidRPr="001C1707" w:rsidRDefault="001C1707" w:rsidP="001C1707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</w:p>
    <w:sectPr w:rsidR="001C1707" w:rsidRPr="001C1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34AF"/>
    <w:multiLevelType w:val="hybridMultilevel"/>
    <w:tmpl w:val="B23AF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16B6D"/>
    <w:multiLevelType w:val="hybridMultilevel"/>
    <w:tmpl w:val="08282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14631">
    <w:abstractNumId w:val="1"/>
  </w:num>
  <w:num w:numId="2" w16cid:durableId="5860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B1"/>
    <w:rsid w:val="000C6F5E"/>
    <w:rsid w:val="0019331E"/>
    <w:rsid w:val="001C1707"/>
    <w:rsid w:val="00245AAB"/>
    <w:rsid w:val="005E0BC2"/>
    <w:rsid w:val="00621DB1"/>
    <w:rsid w:val="00B420B8"/>
    <w:rsid w:val="00B7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2E50"/>
  <w15:chartTrackingRefBased/>
  <w15:docId w15:val="{43F21C63-885D-40F5-BAB9-1E768185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Quetzali Fernández Montes</dc:creator>
  <cp:keywords/>
  <dc:description/>
  <cp:lastModifiedBy>Mariel Quetzali Fernández Montes</cp:lastModifiedBy>
  <cp:revision>1</cp:revision>
  <dcterms:created xsi:type="dcterms:W3CDTF">2023-05-07T18:20:00Z</dcterms:created>
  <dcterms:modified xsi:type="dcterms:W3CDTF">2023-05-07T20:50:00Z</dcterms:modified>
</cp:coreProperties>
</file>