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735" w:rsidRDefault="00E2534B" w:rsidP="00874A84">
      <w:pPr>
        <w:jc w:val="center"/>
        <w:rPr>
          <w:sz w:val="32"/>
          <w:szCs w:val="32"/>
        </w:rPr>
      </w:pPr>
      <w:r>
        <w:rPr>
          <w:sz w:val="32"/>
          <w:szCs w:val="32"/>
        </w:rPr>
        <w:t>HW4</w:t>
      </w:r>
    </w:p>
    <w:p w:rsidR="00BC6797" w:rsidRDefault="00BC6797" w:rsidP="00BC6797">
      <w:pPr>
        <w:pStyle w:val="a6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Ans</w:t>
      </w:r>
    </w:p>
    <w:p w:rsidR="00D63393" w:rsidRDefault="00FA0FCA" w:rsidP="00FA0FCA">
      <w:pPr>
        <w:ind w:left="3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For </w:t>
      </w:r>
      <w:r>
        <w:rPr>
          <w:sz w:val="24"/>
          <w:szCs w:val="24"/>
        </w:rPr>
        <w:t>8</w:t>
      </w:r>
      <w:r w:rsidRPr="00FA0FCA">
        <w:rPr>
          <w:sz w:val="24"/>
          <w:szCs w:val="24"/>
        </w:rPr>
        <w:t>-ary 2-cube</w:t>
      </w:r>
      <w:r>
        <w:rPr>
          <w:sz w:val="24"/>
          <w:szCs w:val="24"/>
        </w:rPr>
        <w:t>, 64 entries are needed</w:t>
      </w:r>
      <w:r w:rsidR="00AC1ABC">
        <w:rPr>
          <w:sz w:val="24"/>
          <w:szCs w:val="24"/>
        </w:rPr>
        <w:t xml:space="preserve"> for one node</w:t>
      </w:r>
      <w:r>
        <w:rPr>
          <w:sz w:val="24"/>
          <w:szCs w:val="24"/>
        </w:rPr>
        <w:t>.</w:t>
      </w:r>
    </w:p>
    <w:p w:rsidR="00AC1ABC" w:rsidRDefault="00AC1ABC" w:rsidP="00FA0FCA">
      <w:pPr>
        <w:ind w:left="36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If CAM is applied, </w:t>
      </w:r>
      <w:r w:rsidR="00EB7DCE">
        <w:rPr>
          <w:sz w:val="24"/>
          <w:szCs w:val="24"/>
        </w:rPr>
        <w:t>at least 7</w:t>
      </w:r>
      <w:r w:rsidR="00B7641C">
        <w:rPr>
          <w:sz w:val="24"/>
          <w:szCs w:val="24"/>
        </w:rPr>
        <w:t xml:space="preserve"> entries; for node 34(011 100), i.e.</w:t>
      </w:r>
    </w:p>
    <w:p w:rsidR="00B7641C" w:rsidRDefault="00EB7DCE" w:rsidP="00B7641C">
      <w:pPr>
        <w:ind w:left="360"/>
        <w:jc w:val="left"/>
        <w:rPr>
          <w:sz w:val="24"/>
          <w:szCs w:val="24"/>
        </w:rPr>
      </w:pPr>
      <w:r>
        <w:rPr>
          <w:sz w:val="24"/>
          <w:szCs w:val="24"/>
        </w:rPr>
        <w:t>011 100   this node</w:t>
      </w:r>
    </w:p>
    <w:p w:rsidR="00EB7DCE" w:rsidRDefault="00EB7DCE" w:rsidP="00EB7DCE">
      <w:pPr>
        <w:ind w:left="36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1XX XXX   above</w:t>
      </w:r>
    </w:p>
    <w:p w:rsidR="00B7641C" w:rsidRDefault="00B7641C" w:rsidP="00FA0FCA">
      <w:pPr>
        <w:ind w:left="3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010 </w:t>
      </w:r>
      <w:r w:rsidR="00EB7DCE"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>XX</w:t>
      </w:r>
      <w:r w:rsidR="00EB7DCE">
        <w:rPr>
          <w:sz w:val="24"/>
          <w:szCs w:val="24"/>
        </w:rPr>
        <w:t xml:space="preserve">   the line just below</w:t>
      </w:r>
    </w:p>
    <w:p w:rsidR="00B7641C" w:rsidRDefault="00B7641C" w:rsidP="00FA0FCA">
      <w:pPr>
        <w:ind w:left="36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00X </w:t>
      </w:r>
      <w:r w:rsidR="00EB7DCE">
        <w:rPr>
          <w:sz w:val="24"/>
          <w:szCs w:val="24"/>
        </w:rPr>
        <w:t>X</w:t>
      </w:r>
      <w:r>
        <w:rPr>
          <w:sz w:val="24"/>
          <w:szCs w:val="24"/>
        </w:rPr>
        <w:t>XX</w:t>
      </w:r>
      <w:r w:rsidR="00EB7DCE">
        <w:rPr>
          <w:sz w:val="24"/>
          <w:szCs w:val="24"/>
        </w:rPr>
        <w:t xml:space="preserve">   all other below</w:t>
      </w:r>
    </w:p>
    <w:p w:rsidR="00EB7DCE" w:rsidRDefault="00EB7DCE" w:rsidP="00FA0FCA">
      <w:pPr>
        <w:ind w:left="360"/>
        <w:jc w:val="left"/>
        <w:rPr>
          <w:sz w:val="24"/>
          <w:szCs w:val="24"/>
        </w:rPr>
      </w:pPr>
      <w:r>
        <w:rPr>
          <w:sz w:val="24"/>
          <w:szCs w:val="24"/>
        </w:rPr>
        <w:t>011 0XX   on the west</w:t>
      </w:r>
    </w:p>
    <w:p w:rsidR="00EB7DCE" w:rsidRDefault="00EB7DCE" w:rsidP="00FA0FCA">
      <w:pPr>
        <w:ind w:left="360"/>
        <w:jc w:val="left"/>
        <w:rPr>
          <w:sz w:val="24"/>
          <w:szCs w:val="24"/>
        </w:rPr>
      </w:pPr>
      <w:r>
        <w:rPr>
          <w:sz w:val="24"/>
          <w:szCs w:val="24"/>
        </w:rPr>
        <w:t>011 1X1   on the east</w:t>
      </w:r>
    </w:p>
    <w:p w:rsidR="00EB7DCE" w:rsidRDefault="00EB7DCE" w:rsidP="00FA0FCA">
      <w:pPr>
        <w:ind w:left="360"/>
        <w:jc w:val="left"/>
        <w:rPr>
          <w:sz w:val="24"/>
          <w:szCs w:val="24"/>
        </w:rPr>
      </w:pPr>
      <w:r>
        <w:rPr>
          <w:sz w:val="24"/>
          <w:szCs w:val="24"/>
        </w:rPr>
        <w:t>011 11X   on the east</w:t>
      </w:r>
    </w:p>
    <w:p w:rsidR="00B7641C" w:rsidRPr="00FA0FCA" w:rsidRDefault="00B7641C" w:rsidP="00FA0FCA">
      <w:pPr>
        <w:ind w:left="360"/>
        <w:jc w:val="left"/>
        <w:rPr>
          <w:rFonts w:hint="eastAsia"/>
          <w:sz w:val="24"/>
          <w:szCs w:val="24"/>
        </w:rPr>
      </w:pPr>
    </w:p>
    <w:p w:rsidR="003369C7" w:rsidRDefault="00A96F0B" w:rsidP="003369C7">
      <w:pPr>
        <w:pStyle w:val="a6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Ans</w:t>
      </w:r>
    </w:p>
    <w:p w:rsidR="00384E39" w:rsidRDefault="00E9084B" w:rsidP="00197AA0">
      <w:pPr>
        <w:pStyle w:val="a6"/>
        <w:ind w:left="36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 w:rsidRPr="00E9084B">
        <w:rPr>
          <w:sz w:val="24"/>
          <w:szCs w:val="24"/>
        </w:rPr>
        <w:t>a flit size of Lf and V virtual channels</w:t>
      </w:r>
      <w:r>
        <w:rPr>
          <w:sz w:val="24"/>
          <w:szCs w:val="24"/>
        </w:rPr>
        <w:t xml:space="preserve">, a </w:t>
      </w:r>
      <w:r w:rsidRPr="00E9084B">
        <w:rPr>
          <w:sz w:val="24"/>
          <w:szCs w:val="24"/>
        </w:rPr>
        <w:t>downstream buffer</w:t>
      </w:r>
      <w:r>
        <w:rPr>
          <w:sz w:val="24"/>
          <w:szCs w:val="24"/>
        </w:rPr>
        <w:t xml:space="preserve"> has a size of Lf/V;</w:t>
      </w:r>
    </w:p>
    <w:p w:rsidR="00E9084B" w:rsidRDefault="00E9084B" w:rsidP="00197AA0">
      <w:pPr>
        <w:pStyle w:val="a6"/>
        <w:ind w:left="36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Thus, the total credit overhead is L*V/Lf</w:t>
      </w:r>
    </w:p>
    <w:p w:rsidR="004E3547" w:rsidRPr="00E9084B" w:rsidRDefault="004E3547" w:rsidP="00E9084B">
      <w:pPr>
        <w:jc w:val="left"/>
        <w:rPr>
          <w:rFonts w:hint="eastAsia"/>
          <w:sz w:val="24"/>
          <w:szCs w:val="24"/>
        </w:rPr>
      </w:pPr>
    </w:p>
    <w:p w:rsidR="00197AA0" w:rsidRDefault="003369C7" w:rsidP="00197AA0">
      <w:pPr>
        <w:pStyle w:val="a6"/>
        <w:numPr>
          <w:ilvl w:val="0"/>
          <w:numId w:val="1"/>
        </w:numPr>
        <w:ind w:firstLineChars="0"/>
        <w:jc w:val="left"/>
        <w:rPr>
          <w:rFonts w:cs="Courier New"/>
          <w:sz w:val="24"/>
          <w:szCs w:val="24"/>
        </w:rPr>
      </w:pPr>
      <w:r>
        <w:rPr>
          <w:rFonts w:cs="Courier New" w:hint="eastAsia"/>
          <w:sz w:val="24"/>
          <w:szCs w:val="24"/>
        </w:rPr>
        <w:t>Ans</w:t>
      </w:r>
    </w:p>
    <w:p w:rsidR="00E9084B" w:rsidRDefault="00E9084B" w:rsidP="00E9084B">
      <w:pPr>
        <w:pStyle w:val="a6"/>
        <w:ind w:left="360" w:firstLineChars="0" w:firstLine="0"/>
        <w:jc w:val="left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For each </w:t>
      </w:r>
      <w:r w:rsidR="00E11A9A" w:rsidRPr="00E11A9A">
        <w:rPr>
          <w:rFonts w:cs="Courier New"/>
          <w:sz w:val="24"/>
          <w:szCs w:val="24"/>
        </w:rPr>
        <w:t>two</w:t>
      </w:r>
      <w:r w:rsidR="00E11A9A">
        <w:rPr>
          <w:rFonts w:cs="Courier New"/>
          <w:sz w:val="24"/>
          <w:szCs w:val="24"/>
        </w:rPr>
        <w:t>-abstract-</w:t>
      </w:r>
      <w:r w:rsidR="00E11A9A" w:rsidRPr="00E11A9A">
        <w:rPr>
          <w:rFonts w:cs="Courier New"/>
          <w:sz w:val="24"/>
          <w:szCs w:val="24"/>
        </w:rPr>
        <w:t>cycle</w:t>
      </w:r>
      <w:r w:rsidR="00E11A9A">
        <w:rPr>
          <w:rFonts w:cs="Courier New"/>
          <w:sz w:val="24"/>
          <w:szCs w:val="24"/>
        </w:rPr>
        <w:t>-combination of 8 turns, at least one turn must be eliminated;</w:t>
      </w:r>
    </w:p>
    <w:p w:rsidR="00E11A9A" w:rsidRDefault="00E11A9A" w:rsidP="00E9084B">
      <w:pPr>
        <w:pStyle w:val="a6"/>
        <w:ind w:left="360" w:firstLineChars="0" w:firstLine="0"/>
        <w:jc w:val="left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Thus, for </w:t>
      </w:r>
      <w:r w:rsidRPr="00E11A9A">
        <w:rPr>
          <w:rFonts w:cs="Courier New"/>
          <w:sz w:val="24"/>
          <w:szCs w:val="24"/>
        </w:rPr>
        <w:t>k-ary n-mesh</w:t>
      </w:r>
      <w:r>
        <w:rPr>
          <w:rFonts w:cs="Courier New"/>
          <w:sz w:val="24"/>
          <w:szCs w:val="24"/>
        </w:rPr>
        <w:t xml:space="preserve"> routing, </w:t>
      </w:r>
      <w:r>
        <w:rPr>
          <w:rFonts w:cs="Courier New" w:hint="eastAsia"/>
          <w:sz w:val="24"/>
          <w:szCs w:val="24"/>
        </w:rPr>
        <w:t xml:space="preserve">at least </w:t>
      </w:r>
      <m:oMath>
        <m:sSup>
          <m:sSupPr>
            <m:ctrlPr>
              <w:rPr>
                <w:rFonts w:ascii="Cambria Math" w:hAnsi="Cambria Math" w:cs="Courier New"/>
                <w:sz w:val="24"/>
                <w:szCs w:val="24"/>
              </w:rPr>
            </m:ctrlPr>
          </m:sSupPr>
          <m:e>
            <m:r>
              <w:rPr>
                <w:rFonts w:ascii="Cambria Math" w:hAnsi="Cambria Math" w:cs="Courier New"/>
                <w:sz w:val="24"/>
                <w:szCs w:val="24"/>
              </w:rPr>
              <m:t>k</m:t>
            </m:r>
          </m:e>
          <m:sup>
            <m:r>
              <w:rPr>
                <w:rFonts w:ascii="Cambria Math" w:hAnsi="Cambria Math" w:cs="Courier New"/>
                <w:sz w:val="24"/>
                <w:szCs w:val="24"/>
              </w:rPr>
              <m:t>n</m:t>
            </m:r>
          </m:sup>
        </m:sSup>
      </m:oMath>
      <w:r>
        <w:rPr>
          <w:rFonts w:cs="Courier New" w:hint="eastAsia"/>
          <w:sz w:val="24"/>
          <w:szCs w:val="24"/>
        </w:rPr>
        <w:t xml:space="preserve"> turns</w:t>
      </w:r>
      <w:r>
        <w:rPr>
          <w:rFonts w:cs="Courier New"/>
          <w:sz w:val="24"/>
          <w:szCs w:val="24"/>
        </w:rPr>
        <w:t xml:space="preserve"> must be eliminated.</w:t>
      </w:r>
    </w:p>
    <w:p w:rsidR="00E11A9A" w:rsidRDefault="00E11A9A" w:rsidP="00E9084B">
      <w:pPr>
        <w:pStyle w:val="a6"/>
        <w:ind w:left="360" w:firstLineChars="0" w:firstLine="0"/>
        <w:jc w:val="left"/>
        <w:rPr>
          <w:rFonts w:cs="Courier New" w:hint="eastAsia"/>
          <w:sz w:val="24"/>
          <w:szCs w:val="24"/>
        </w:rPr>
      </w:pPr>
    </w:p>
    <w:p w:rsidR="00E11A9A" w:rsidRDefault="00E11A9A" w:rsidP="00E11A9A">
      <w:pPr>
        <w:pStyle w:val="a6"/>
        <w:numPr>
          <w:ilvl w:val="0"/>
          <w:numId w:val="1"/>
        </w:numPr>
        <w:ind w:firstLineChars="0"/>
        <w:jc w:val="left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Ans</w:t>
      </w:r>
    </w:p>
    <w:p w:rsidR="00E11A9A" w:rsidRDefault="002F74B2" w:rsidP="00E11A9A">
      <w:pPr>
        <w:pStyle w:val="a6"/>
        <w:ind w:left="360" w:firstLineChars="0" w:firstLine="0"/>
        <w:jc w:val="left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For the first stage,</w:t>
      </w:r>
    </w:p>
    <w:p w:rsidR="002F74B2" w:rsidRPr="001A216D" w:rsidRDefault="001A216D" w:rsidP="00E11A9A">
      <w:pPr>
        <w:pStyle w:val="a6"/>
        <w:ind w:left="360" w:firstLineChars="0" w:firstLine="0"/>
        <w:jc w:val="left"/>
        <w:rPr>
          <w:rFonts w:cs="Courier New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Courier New"/>
              <w:sz w:val="24"/>
              <w:szCs w:val="24"/>
            </w:rPr>
            <m:t>T=</m:t>
          </m:r>
          <m:f>
            <m:fPr>
              <m:ctrlPr>
                <w:rPr>
                  <w:rFonts w:ascii="Cambria Math" w:hAnsi="Cambria Math" w:cs="Courier New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ourier New"/>
                  <w:sz w:val="24"/>
                  <w:szCs w:val="24"/>
                </w:rPr>
                <m:t>λ</m:t>
              </m:r>
            </m:num>
            <m:den>
              <m:sSub>
                <m:sSubPr>
                  <m:ctrlPr>
                    <w:rPr>
                      <w:rFonts w:ascii="Cambria Math" w:hAnsi="Cambria Math" w:cs="Courier New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(μ</m:t>
                  </m:r>
                </m:e>
                <m:sub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hAnsi="Cambria Math" w:cs="Courier New"/>
                  <w:sz w:val="24"/>
                  <w:szCs w:val="24"/>
                </w:rPr>
                <m:t>-λ</m:t>
              </m:r>
              <m:r>
                <w:rPr>
                  <w:rFonts w:ascii="Cambria Math" w:hAnsi="Cambria Math" w:cs="Courier New"/>
                  <w:sz w:val="24"/>
                  <w:szCs w:val="24"/>
                </w:rPr>
                <m:t>)</m:t>
              </m:r>
            </m:den>
          </m:f>
          <m:r>
            <m:rPr>
              <m:sty m:val="p"/>
            </m:rPr>
            <w:rPr>
              <w:rFonts w:ascii="Cambria Math" w:hAnsi="Cambria Math" w:cs="Courier New"/>
              <w:sz w:val="24"/>
              <w:szCs w:val="24"/>
            </w:rPr>
            <m:t xml:space="preserve">,  </m:t>
          </m:r>
          <m:r>
            <m:rPr>
              <m:sty m:val="p"/>
            </m:rPr>
            <w:rPr>
              <w:rFonts w:ascii="Cambria Math" w:hAnsi="Cambria Math" w:cs="Courier New"/>
              <w:sz w:val="24"/>
              <w:szCs w:val="24"/>
            </w:rPr>
            <m:t>λ=</m:t>
          </m:r>
          <m:f>
            <m:fPr>
              <m:ctrlPr>
                <w:rPr>
                  <w:rFonts w:ascii="Cambria Math" w:hAnsi="Cambria Math" w:cs="Courier New"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Courier New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c</m:t>
                  </m:r>
                </m:sub>
                <m:sup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Courier New"/>
                  <w:sz w:val="24"/>
                  <w:szCs w:val="24"/>
                </w:rPr>
                <m:t>T</m:t>
              </m:r>
            </m:num>
            <m:den>
              <m:r>
                <w:rPr>
                  <w:rFonts w:ascii="Cambria Math" w:hAnsi="Cambria Math" w:cs="Courier New"/>
                  <w:sz w:val="24"/>
                  <w:szCs w:val="24"/>
                </w:rPr>
                <m:t>1+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hAnsi="Cambria Math" w:cs="Courier New"/>
                  <w:sz w:val="24"/>
                  <w:szCs w:val="24"/>
                </w:rPr>
                <m:t>T</m:t>
              </m:r>
            </m:den>
          </m:f>
          <m:r>
            <w:rPr>
              <w:rFonts w:ascii="Cambria Math" w:hAnsi="Cambria Math" w:cs="Courier New"/>
              <w:sz w:val="24"/>
              <w:szCs w:val="24"/>
            </w:rPr>
            <m:t xml:space="preserve"> </m:t>
          </m:r>
        </m:oMath>
      </m:oMathPara>
    </w:p>
    <w:p w:rsidR="001A216D" w:rsidRDefault="001A216D" w:rsidP="00E11A9A">
      <w:pPr>
        <w:pStyle w:val="a6"/>
        <w:ind w:left="360" w:firstLineChars="0" w:firstLine="0"/>
        <w:jc w:val="left"/>
        <w:rPr>
          <w:rFonts w:cs="Courier New" w:hint="eastAsia"/>
          <w:sz w:val="24"/>
          <w:szCs w:val="24"/>
        </w:rPr>
      </w:pPr>
      <w:r>
        <w:rPr>
          <w:rFonts w:cs="Courier New" w:hint="eastAsia"/>
          <w:sz w:val="24"/>
          <w:szCs w:val="24"/>
        </w:rPr>
        <w:t>For the second stage,</w:t>
      </w:r>
    </w:p>
    <w:p w:rsidR="001A216D" w:rsidRPr="001A216D" w:rsidRDefault="001A216D" w:rsidP="00E11A9A">
      <w:pPr>
        <w:pStyle w:val="a6"/>
        <w:ind w:left="360" w:firstLineChars="0" w:firstLine="0"/>
        <w:jc w:val="left"/>
        <w:rPr>
          <w:rFonts w:cs="Courier New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Courier New"/>
              <w:sz w:val="24"/>
              <w:szCs w:val="24"/>
            </w:rPr>
            <m:t>T=</m:t>
          </m:r>
          <m:f>
            <m:fPr>
              <m:ctrlPr>
                <w:rPr>
                  <w:rFonts w:ascii="Cambria Math" w:hAnsi="Cambria Math" w:cs="Courier New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ourier New"/>
                  <w:sz w:val="24"/>
                  <w:szCs w:val="24"/>
                </w:rPr>
                <m:t>λ</m:t>
              </m:r>
            </m:num>
            <m:den>
              <m:r>
                <w:rPr>
                  <w:rFonts w:ascii="Cambria Math" w:hAnsi="Cambria Math" w:cs="Courier New"/>
                  <w:sz w:val="24"/>
                  <w:szCs w:val="24"/>
                </w:rPr>
                <m:t>μ</m:t>
              </m:r>
              <m:r>
                <w:rPr>
                  <w:rFonts w:ascii="Cambria Math" w:hAnsi="Cambria Math" w:cs="Courier New"/>
                  <w:sz w:val="24"/>
                  <w:szCs w:val="24"/>
                </w:rPr>
                <m:t>(</m:t>
              </m:r>
              <m:r>
                <w:rPr>
                  <w:rFonts w:ascii="Cambria Math" w:hAnsi="Cambria Math" w:cs="Courier New"/>
                  <w:sz w:val="24"/>
                  <w:szCs w:val="24"/>
                </w:rPr>
                <m:t>μ</m:t>
              </m:r>
              <m:r>
                <w:rPr>
                  <w:rFonts w:ascii="Cambria Math" w:hAnsi="Cambria Math" w:cs="Courier New"/>
                  <w:sz w:val="24"/>
                  <w:szCs w:val="24"/>
                </w:rPr>
                <m:t>-λ)</m:t>
              </m:r>
            </m:den>
          </m:f>
          <m:r>
            <m:rPr>
              <m:sty m:val="p"/>
            </m:rPr>
            <w:rPr>
              <w:rFonts w:ascii="Cambria Math" w:hAnsi="Cambria Math" w:cs="Courier New"/>
              <w:sz w:val="24"/>
              <w:szCs w:val="24"/>
            </w:rPr>
            <m:t>,  λ=</m:t>
          </m:r>
          <m:f>
            <m:fPr>
              <m:ctrlPr>
                <w:rPr>
                  <w:rFonts w:ascii="Cambria Math" w:hAnsi="Cambria Math" w:cs="Courier New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ourier New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μ</m:t>
                  </m:r>
                </m:e>
                <m:sup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Courier New"/>
                  <w:sz w:val="24"/>
                  <w:szCs w:val="24"/>
                </w:rPr>
                <m:t>T</m:t>
              </m:r>
            </m:num>
            <m:den>
              <m:r>
                <w:rPr>
                  <w:rFonts w:ascii="Cambria Math" w:hAnsi="Cambria Math" w:cs="Courier New"/>
                  <w:sz w:val="24"/>
                  <w:szCs w:val="24"/>
                </w:rPr>
                <m:t>1+μ</m:t>
              </m:r>
              <m:r>
                <w:rPr>
                  <w:rFonts w:ascii="Cambria Math" w:hAnsi="Cambria Math" w:cs="Courier New"/>
                  <w:sz w:val="24"/>
                  <w:szCs w:val="24"/>
                </w:rPr>
                <m:t>T</m:t>
              </m:r>
            </m:den>
          </m:f>
        </m:oMath>
      </m:oMathPara>
    </w:p>
    <w:p w:rsidR="001A216D" w:rsidRDefault="001A216D" w:rsidP="00E11A9A">
      <w:pPr>
        <w:pStyle w:val="a6"/>
        <w:ind w:left="360" w:firstLineChars="0" w:firstLine="0"/>
        <w:jc w:val="left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Thus, the average is</w:t>
      </w:r>
    </w:p>
    <w:p w:rsidR="001A216D" w:rsidRPr="001A216D" w:rsidRDefault="001A216D" w:rsidP="00E11A9A">
      <w:pPr>
        <w:pStyle w:val="a6"/>
        <w:ind w:left="360" w:firstLineChars="0" w:firstLine="0"/>
        <w:jc w:val="left"/>
        <w:rPr>
          <w:rFonts w:cs="Courier New"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ourier New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 w:cs="Courier New"/>
                  <w:sz w:val="24"/>
                  <w:szCs w:val="24"/>
                </w:rPr>
                <m:t>avg</m:t>
              </m:r>
            </m:sub>
          </m:sSub>
          <m:r>
            <m:rPr>
              <m:sty m:val="p"/>
            </m:rPr>
            <w:rPr>
              <w:rFonts w:ascii="Cambria Math" w:hAnsi="Cambria Math" w:cs="Courier New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ourier New"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Courier New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c</m:t>
                  </m:r>
                </m:sub>
                <m:sup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Courier New"/>
                  <w:sz w:val="24"/>
                  <w:szCs w:val="24"/>
                </w:rPr>
                <m:t>T</m:t>
              </m:r>
            </m:num>
            <m:den>
              <m:r>
                <w:rPr>
                  <w:rFonts w:ascii="Cambria Math" w:hAnsi="Cambria Math" w:cs="Courier New"/>
                  <w:sz w:val="24"/>
                  <w:szCs w:val="24"/>
                </w:rPr>
                <m:t>2(</m:t>
              </m:r>
              <m:r>
                <w:rPr>
                  <w:rFonts w:ascii="Cambria Math" w:hAnsi="Cambria Math" w:cs="Courier New"/>
                  <w:sz w:val="24"/>
                  <w:szCs w:val="24"/>
                </w:rPr>
                <m:t>1+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hAnsi="Cambria Math" w:cs="Courier New"/>
                  <w:sz w:val="24"/>
                  <w:szCs w:val="24"/>
                </w:rPr>
                <m:t>T</m:t>
              </m:r>
              <m:r>
                <w:rPr>
                  <w:rFonts w:ascii="Cambria Math" w:hAnsi="Cambria Math" w:cs="Courier New"/>
                  <w:sz w:val="24"/>
                  <w:szCs w:val="24"/>
                </w:rPr>
                <m:t>)</m:t>
              </m:r>
            </m:den>
          </m:f>
          <m:r>
            <w:rPr>
              <w:rFonts w:ascii="Cambria Math" w:hAnsi="Cambria Math" w:cs="Courier New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Courier New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ourier New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μ</m:t>
                  </m:r>
                </m:e>
                <m:sup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Courier New"/>
                  <w:sz w:val="24"/>
                  <w:szCs w:val="24"/>
                </w:rPr>
                <m:t>T</m:t>
              </m:r>
            </m:num>
            <m:den>
              <m:r>
                <w:rPr>
                  <w:rFonts w:ascii="Cambria Math" w:hAnsi="Cambria Math" w:cs="Courier New"/>
                  <w:sz w:val="24"/>
                  <w:szCs w:val="24"/>
                </w:rPr>
                <m:t>2(</m:t>
              </m:r>
              <m:r>
                <w:rPr>
                  <w:rFonts w:ascii="Cambria Math" w:hAnsi="Cambria Math" w:cs="Courier New"/>
                  <w:sz w:val="24"/>
                  <w:szCs w:val="24"/>
                </w:rPr>
                <m:t>1+μT</m:t>
              </m:r>
              <m:r>
                <w:rPr>
                  <w:rFonts w:ascii="Cambria Math" w:hAnsi="Cambria Math" w:cs="Courier New"/>
                  <w:sz w:val="24"/>
                  <w:szCs w:val="24"/>
                </w:rPr>
                <m:t>)</m:t>
              </m:r>
            </m:den>
          </m:f>
        </m:oMath>
      </m:oMathPara>
      <w:bookmarkStart w:id="0" w:name="_GoBack"/>
      <w:bookmarkEnd w:id="0"/>
    </w:p>
    <w:sectPr w:rsidR="001A216D" w:rsidRPr="001A21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173E" w:rsidRDefault="002D173E" w:rsidP="003F6481">
      <w:r>
        <w:separator/>
      </w:r>
    </w:p>
  </w:endnote>
  <w:endnote w:type="continuationSeparator" w:id="0">
    <w:p w:rsidR="002D173E" w:rsidRDefault="002D173E" w:rsidP="003F64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173E" w:rsidRDefault="002D173E" w:rsidP="003F6481">
      <w:r>
        <w:separator/>
      </w:r>
    </w:p>
  </w:footnote>
  <w:footnote w:type="continuationSeparator" w:id="0">
    <w:p w:rsidR="002D173E" w:rsidRDefault="002D173E" w:rsidP="003F64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774CE"/>
    <w:multiLevelType w:val="hybridMultilevel"/>
    <w:tmpl w:val="3014BD5A"/>
    <w:lvl w:ilvl="0" w:tplc="83B418C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20F7038"/>
    <w:multiLevelType w:val="hybridMultilevel"/>
    <w:tmpl w:val="CE8A0122"/>
    <w:lvl w:ilvl="0" w:tplc="83B418C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5A43C08"/>
    <w:multiLevelType w:val="hybridMultilevel"/>
    <w:tmpl w:val="73C48F24"/>
    <w:lvl w:ilvl="0" w:tplc="D3F29D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82D52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F295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772C7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9C96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B069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3567F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943A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465A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8C7044A"/>
    <w:multiLevelType w:val="hybridMultilevel"/>
    <w:tmpl w:val="9D8210EA"/>
    <w:lvl w:ilvl="0" w:tplc="43A2EA9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633F2C4E"/>
    <w:multiLevelType w:val="hybridMultilevel"/>
    <w:tmpl w:val="144AB78E"/>
    <w:lvl w:ilvl="0" w:tplc="B0D4262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6CF94F6E"/>
    <w:multiLevelType w:val="hybridMultilevel"/>
    <w:tmpl w:val="9708B4DE"/>
    <w:lvl w:ilvl="0" w:tplc="F5A674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CAC1DB0"/>
    <w:multiLevelType w:val="hybridMultilevel"/>
    <w:tmpl w:val="B8E6046C"/>
    <w:lvl w:ilvl="0" w:tplc="83B418C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125"/>
    <w:rsid w:val="00026092"/>
    <w:rsid w:val="00043F6E"/>
    <w:rsid w:val="0006712E"/>
    <w:rsid w:val="00093D3A"/>
    <w:rsid w:val="000A0DCB"/>
    <w:rsid w:val="000D3DA8"/>
    <w:rsid w:val="001018C6"/>
    <w:rsid w:val="0014702B"/>
    <w:rsid w:val="00197AA0"/>
    <w:rsid w:val="001A216D"/>
    <w:rsid w:val="001A56AA"/>
    <w:rsid w:val="001F5E90"/>
    <w:rsid w:val="00257F15"/>
    <w:rsid w:val="00294582"/>
    <w:rsid w:val="002D173E"/>
    <w:rsid w:val="002E73EF"/>
    <w:rsid w:val="002F16C4"/>
    <w:rsid w:val="002F74B2"/>
    <w:rsid w:val="003047F0"/>
    <w:rsid w:val="003236F7"/>
    <w:rsid w:val="003307CD"/>
    <w:rsid w:val="003369C7"/>
    <w:rsid w:val="00355061"/>
    <w:rsid w:val="00380BEF"/>
    <w:rsid w:val="00382A62"/>
    <w:rsid w:val="00384E39"/>
    <w:rsid w:val="00385148"/>
    <w:rsid w:val="003F6481"/>
    <w:rsid w:val="00407D2E"/>
    <w:rsid w:val="004559D6"/>
    <w:rsid w:val="004A7B09"/>
    <w:rsid w:val="004B1EC7"/>
    <w:rsid w:val="004B66A7"/>
    <w:rsid w:val="004E3547"/>
    <w:rsid w:val="00501D68"/>
    <w:rsid w:val="00502379"/>
    <w:rsid w:val="00504516"/>
    <w:rsid w:val="005342B1"/>
    <w:rsid w:val="005C46F6"/>
    <w:rsid w:val="005F1E54"/>
    <w:rsid w:val="00630FF1"/>
    <w:rsid w:val="0067175E"/>
    <w:rsid w:val="0069783A"/>
    <w:rsid w:val="006F65DB"/>
    <w:rsid w:val="00736BF1"/>
    <w:rsid w:val="007439DC"/>
    <w:rsid w:val="00767806"/>
    <w:rsid w:val="0077228F"/>
    <w:rsid w:val="008027B6"/>
    <w:rsid w:val="00874A84"/>
    <w:rsid w:val="008916F9"/>
    <w:rsid w:val="008E474D"/>
    <w:rsid w:val="008F712B"/>
    <w:rsid w:val="00911594"/>
    <w:rsid w:val="0092575E"/>
    <w:rsid w:val="00947832"/>
    <w:rsid w:val="009C2AA2"/>
    <w:rsid w:val="009D27AD"/>
    <w:rsid w:val="009D4167"/>
    <w:rsid w:val="009F4361"/>
    <w:rsid w:val="00A030EC"/>
    <w:rsid w:val="00A1450C"/>
    <w:rsid w:val="00A755A4"/>
    <w:rsid w:val="00A96F0B"/>
    <w:rsid w:val="00AC1ABC"/>
    <w:rsid w:val="00AE380E"/>
    <w:rsid w:val="00B23811"/>
    <w:rsid w:val="00B7641C"/>
    <w:rsid w:val="00BC6797"/>
    <w:rsid w:val="00C70532"/>
    <w:rsid w:val="00C93017"/>
    <w:rsid w:val="00CA6997"/>
    <w:rsid w:val="00D15DD3"/>
    <w:rsid w:val="00D26DAC"/>
    <w:rsid w:val="00D60735"/>
    <w:rsid w:val="00D63393"/>
    <w:rsid w:val="00E116E9"/>
    <w:rsid w:val="00E11A9A"/>
    <w:rsid w:val="00E1339E"/>
    <w:rsid w:val="00E15733"/>
    <w:rsid w:val="00E2534B"/>
    <w:rsid w:val="00E322F2"/>
    <w:rsid w:val="00E9084B"/>
    <w:rsid w:val="00EB7DCE"/>
    <w:rsid w:val="00EC7125"/>
    <w:rsid w:val="00ED6107"/>
    <w:rsid w:val="00F15987"/>
    <w:rsid w:val="00FA0FCA"/>
    <w:rsid w:val="00FB6F92"/>
    <w:rsid w:val="00FD1909"/>
    <w:rsid w:val="00FD4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7BDE3F-F298-4B8E-95F6-1BA26587A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47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71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3F64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F648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F64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F6481"/>
    <w:rPr>
      <w:sz w:val="18"/>
      <w:szCs w:val="18"/>
    </w:rPr>
  </w:style>
  <w:style w:type="paragraph" w:styleId="a6">
    <w:name w:val="List Paragraph"/>
    <w:basedOn w:val="a"/>
    <w:uiPriority w:val="34"/>
    <w:qFormat/>
    <w:rsid w:val="003236F7"/>
    <w:pPr>
      <w:ind w:firstLineChars="200" w:firstLine="420"/>
    </w:pPr>
  </w:style>
  <w:style w:type="character" w:styleId="a7">
    <w:name w:val="Placeholder Text"/>
    <w:basedOn w:val="a0"/>
    <w:uiPriority w:val="99"/>
    <w:semiHidden/>
    <w:rsid w:val="008F71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8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6912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6313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C9898B-4B45-4488-8972-4E5EFA41D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1879</TotalTime>
  <Pages>1</Pages>
  <Words>121</Words>
  <Characters>696</Characters>
  <Application>Microsoft Office Word</Application>
  <DocSecurity>0</DocSecurity>
  <Lines>5</Lines>
  <Paragraphs>1</Paragraphs>
  <ScaleCrop>false</ScaleCrop>
  <Company>U of Rochester</Company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3</cp:revision>
  <cp:lastPrinted>2014-04-29T02:53:00Z</cp:lastPrinted>
  <dcterms:created xsi:type="dcterms:W3CDTF">2014-02-11T19:12:00Z</dcterms:created>
  <dcterms:modified xsi:type="dcterms:W3CDTF">2014-04-29T02:56:00Z</dcterms:modified>
</cp:coreProperties>
</file>