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B6EE" w14:textId="196A4BC8" w:rsidR="00551A89" w:rsidRPr="00445C4D" w:rsidRDefault="005A5D70" w:rsidP="005A5D70">
      <w:pPr>
        <w:pStyle w:val="a5"/>
        <w:numPr>
          <w:ilvl w:val="0"/>
          <w:numId w:val="2"/>
        </w:numPr>
        <w:spacing w:line="240" w:lineRule="auto"/>
        <w:ind w:firstLineChars="0"/>
        <w:rPr>
          <w:b/>
          <w:bCs/>
          <w:lang w:eastAsia="zh-CN"/>
        </w:rPr>
      </w:pPr>
      <w:r w:rsidRPr="00445C4D">
        <w:rPr>
          <w:rFonts w:hint="eastAsia"/>
          <w:b/>
          <w:bCs/>
          <w:lang w:eastAsia="zh-CN"/>
        </w:rPr>
        <w:t>物理安全</w:t>
      </w:r>
    </w:p>
    <w:p w14:paraId="1DEA0A14" w14:textId="013E2DEA" w:rsidR="005A5D70" w:rsidRPr="005A5D70" w:rsidRDefault="005A5D70" w:rsidP="005A5D70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5A5D70">
        <w:rPr>
          <w:rFonts w:hint="eastAsia"/>
          <w:u w:val="single"/>
          <w:lang w:eastAsia="zh-CN"/>
        </w:rPr>
        <w:t>概念</w:t>
      </w:r>
      <w:r>
        <w:rPr>
          <w:rFonts w:hint="eastAsia"/>
          <w:lang w:eastAsia="zh-CN"/>
        </w:rPr>
        <w:t>：</w:t>
      </w:r>
      <w:r>
        <w:t>实体安全（</w:t>
      </w:r>
      <w:r>
        <w:t>Physical Security</w:t>
      </w:r>
      <w:r>
        <w:t>），是保护计算机设备、设施（网络及通信线路）免遭地震、水灾、火灾、有害气体和其他环境事故（如电磁污染等）破坏的措施和过程。</w:t>
      </w:r>
      <w:r>
        <w:rPr>
          <w:lang w:eastAsia="zh-CN"/>
        </w:rPr>
        <w:t>主要是指对计算机及网络系统的环境、场地、设备和通信线路等采取的安全技术措施</w:t>
      </w:r>
      <w:r>
        <w:rPr>
          <w:rFonts w:hint="eastAsia"/>
          <w:lang w:eastAsia="zh-CN"/>
        </w:rPr>
        <w:t>。</w:t>
      </w:r>
    </w:p>
    <w:p w14:paraId="0BDDDA5C" w14:textId="75EC304F" w:rsidR="005A5D70" w:rsidRDefault="005A5D70" w:rsidP="005A5D70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包括：环境安全、电源系统安全、设备安全和通信线路安全。</w:t>
      </w:r>
    </w:p>
    <w:p w14:paraId="25E74F37" w14:textId="77272CE3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环境安全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应具备消防报警、安全照明、不间断供电、温湿度控制系统和防盗报警。</w:t>
      </w:r>
    </w:p>
    <w:p w14:paraId="34F2077D" w14:textId="78939CEC" w:rsidR="00990BDB" w:rsidRP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机房安全</w:t>
      </w:r>
      <w:r>
        <w:rPr>
          <w:rFonts w:hint="eastAsia"/>
          <w:lang w:eastAsia="zh-CN"/>
        </w:rPr>
        <w:t>；</w:t>
      </w:r>
    </w:p>
    <w:p w14:paraId="74183518" w14:textId="15828E16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机房防盗</w:t>
      </w:r>
      <w:r>
        <w:rPr>
          <w:rFonts w:hint="eastAsia"/>
          <w:lang w:eastAsia="zh-CN"/>
        </w:rPr>
        <w:t>：装监控、贴磁条、光缆串接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在线监测是否联通；</w:t>
      </w:r>
    </w:p>
    <w:p w14:paraId="00C5EA53" w14:textId="58F2F3FC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三度</w:t>
      </w:r>
      <w:r>
        <w:rPr>
          <w:rFonts w:hint="eastAsia"/>
          <w:lang w:eastAsia="zh-CN"/>
        </w:rPr>
        <w:t>：温度、湿度、洁净度；</w:t>
      </w:r>
    </w:p>
    <w:p w14:paraId="7B86E103" w14:textId="3B0D3524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防火防水</w:t>
      </w:r>
      <w:r>
        <w:rPr>
          <w:rFonts w:hint="eastAsia"/>
          <w:lang w:eastAsia="zh-CN"/>
        </w:rPr>
        <w:t>。</w:t>
      </w:r>
    </w:p>
    <w:p w14:paraId="6775143C" w14:textId="04BC7FEC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电源系统安全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电源安全主要包括电力能源供应、输电线路安全、保持电源的稳定性等</w:t>
      </w:r>
      <w:r>
        <w:rPr>
          <w:rFonts w:hint="eastAsia"/>
          <w:lang w:eastAsia="zh-CN"/>
        </w:rPr>
        <w:t>。</w:t>
      </w:r>
    </w:p>
    <w:p w14:paraId="4E842C0B" w14:textId="08A29051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供电安全</w:t>
      </w:r>
      <w:r>
        <w:rPr>
          <w:rFonts w:hint="eastAsia"/>
          <w:lang w:eastAsia="zh-CN"/>
        </w:rPr>
        <w:t>；</w:t>
      </w:r>
    </w:p>
    <w:p w14:paraId="5F8718F7" w14:textId="4CD0C5DB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防静电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挂毯、采用聚乙烯材料、装防静电地板、保持合适湿度；</w:t>
      </w:r>
    </w:p>
    <w:p w14:paraId="545B2963" w14:textId="4B517170" w:rsidR="00990BDB" w:rsidRDefault="00990BDB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rFonts w:hint="eastAsia"/>
          <w:lang w:eastAsia="zh-CN"/>
        </w:rPr>
      </w:pPr>
      <w:r>
        <w:rPr>
          <w:rFonts w:hint="eastAsia"/>
          <w:u w:val="single"/>
          <w:lang w:eastAsia="zh-CN"/>
        </w:rPr>
        <w:t>接地与防雷</w:t>
      </w:r>
      <w:r>
        <w:rPr>
          <w:rFonts w:hint="eastAsia"/>
          <w:lang w:eastAsia="zh-CN"/>
        </w:rPr>
        <w:t>；</w:t>
      </w:r>
    </w:p>
    <w:p w14:paraId="24E8FE7F" w14:textId="0E79C183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设备安全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要保证硬件设备随时处于良好的工作状态，建立健全使用管理规章制度，建立设备运行日志。同时要注意保护存储媒体的安全性，包括存储媒体自身和数据的安全。</w:t>
      </w:r>
    </w:p>
    <w:p w14:paraId="700180AD" w14:textId="06D6F086" w:rsidR="00CE11D9" w:rsidRDefault="00CE11D9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硬件设备的维护与管理</w:t>
      </w:r>
      <w:r>
        <w:rPr>
          <w:rFonts w:hint="eastAsia"/>
          <w:lang w:eastAsia="zh-CN"/>
        </w:rPr>
        <w:t>：</w:t>
      </w:r>
      <w:r>
        <w:rPr>
          <w:lang w:eastAsia="zh-CN"/>
        </w:rPr>
        <w:t>建立设备使用情况日志</w:t>
      </w:r>
      <w:r>
        <w:rPr>
          <w:rFonts w:hint="eastAsia"/>
          <w:lang w:eastAsia="zh-CN"/>
        </w:rPr>
        <w:t>、</w:t>
      </w:r>
      <w:r>
        <w:rPr>
          <w:lang w:eastAsia="zh-CN"/>
        </w:rPr>
        <w:t>故障情况登记表</w:t>
      </w:r>
      <w:r>
        <w:rPr>
          <w:rFonts w:hint="eastAsia"/>
          <w:lang w:eastAsia="zh-CN"/>
        </w:rPr>
        <w:t>、</w:t>
      </w:r>
      <w:r>
        <w:rPr>
          <w:lang w:eastAsia="zh-CN"/>
        </w:rPr>
        <w:t>对设备的物理访问权限限制在最小范围内</w:t>
      </w:r>
      <w:r>
        <w:rPr>
          <w:rFonts w:hint="eastAsia"/>
          <w:lang w:eastAsia="zh-CN"/>
        </w:rPr>
        <w:t>；</w:t>
      </w:r>
    </w:p>
    <w:p w14:paraId="42A8094C" w14:textId="77777777" w:rsidR="00CE11D9" w:rsidRDefault="00CE11D9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CE11D9">
        <w:rPr>
          <w:rFonts w:hint="eastAsia"/>
          <w:u w:val="single"/>
          <w:lang w:eastAsia="zh-CN"/>
        </w:rPr>
        <w:t>电磁辐射防护</w:t>
      </w:r>
      <w:r>
        <w:rPr>
          <w:rFonts w:hint="eastAsia"/>
          <w:lang w:eastAsia="zh-CN"/>
        </w:rPr>
        <w:t>：电磁辐射有泄密的风险。</w:t>
      </w:r>
    </w:p>
    <w:p w14:paraId="1F30F94F" w14:textId="681D2F2F" w:rsidR="00CE11D9" w:rsidRPr="00CE11D9" w:rsidRDefault="00CE11D9" w:rsidP="00CE11D9">
      <w:pPr>
        <w:pStyle w:val="a5"/>
        <w:spacing w:line="240" w:lineRule="auto"/>
        <w:ind w:left="680" w:firstLineChars="0" w:firstLine="160"/>
        <w:rPr>
          <w:rFonts w:hint="eastAsia"/>
          <w:lang w:eastAsia="zh-CN"/>
        </w:rPr>
      </w:pPr>
      <w:r w:rsidRPr="00CE11D9">
        <w:rPr>
          <w:rFonts w:hint="eastAsia"/>
          <w:u w:val="single"/>
          <w:lang w:eastAsia="zh-CN"/>
        </w:rPr>
        <w:t>防护措施</w:t>
      </w:r>
      <w:r>
        <w:rPr>
          <w:rFonts w:hint="eastAsia"/>
          <w:lang w:eastAsia="zh-CN"/>
        </w:rPr>
        <w:t>：</w:t>
      </w:r>
    </w:p>
    <w:p w14:paraId="2DDB31A5" w14:textId="22F8573F" w:rsidR="00CE11D9" w:rsidRDefault="00CE11D9" w:rsidP="00CE11D9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t>对传导发射的防护</w:t>
      </w:r>
      <w:r>
        <w:rPr>
          <w:rFonts w:hint="eastAsia"/>
          <w:lang w:eastAsia="zh-CN"/>
        </w:rPr>
        <w:t>：对电源线和信号线加装</w:t>
      </w:r>
      <w:r w:rsidRPr="00CE11D9">
        <w:rPr>
          <w:rFonts w:hint="eastAsia"/>
          <w:b/>
          <w:bCs/>
          <w:lang w:eastAsia="zh-CN"/>
        </w:rPr>
        <w:t>滤波器</w:t>
      </w:r>
      <w:r>
        <w:rPr>
          <w:rFonts w:hint="eastAsia"/>
          <w:lang w:eastAsia="zh-CN"/>
        </w:rPr>
        <w:t>；</w:t>
      </w:r>
    </w:p>
    <w:p w14:paraId="2C37D039" w14:textId="480CBD17" w:rsidR="00CE11D9" w:rsidRDefault="00CE11D9" w:rsidP="00CE11D9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对辐射的防护：</w:t>
      </w:r>
    </w:p>
    <w:p w14:paraId="2BBEF81E" w14:textId="73684A62" w:rsidR="00CE11D9" w:rsidRDefault="00CE11D9" w:rsidP="00CE11D9">
      <w:pPr>
        <w:pStyle w:val="a5"/>
        <w:numPr>
          <w:ilvl w:val="4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采用各种电磁屏蔽措施</w:t>
      </w:r>
      <w:r>
        <w:rPr>
          <w:rFonts w:hint="eastAsia"/>
          <w:lang w:eastAsia="zh-CN"/>
        </w:rPr>
        <w:t>；</w:t>
      </w:r>
    </w:p>
    <w:p w14:paraId="02FA8D9D" w14:textId="40059DE5" w:rsidR="00CE11D9" w:rsidRDefault="00CE11D9" w:rsidP="00CE11D9">
      <w:pPr>
        <w:pStyle w:val="a5"/>
        <w:numPr>
          <w:ilvl w:val="4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干扰的防护措施</w:t>
      </w:r>
      <w:r>
        <w:rPr>
          <w:rFonts w:hint="eastAsia"/>
          <w:lang w:eastAsia="zh-CN"/>
        </w:rPr>
        <w:t>：</w:t>
      </w:r>
      <w:r>
        <w:rPr>
          <w:lang w:eastAsia="zh-CN"/>
        </w:rPr>
        <w:t>利用干扰装置产生一种与计算机系统辐射相关的</w:t>
      </w:r>
      <w:r w:rsidRPr="00445C4D">
        <w:rPr>
          <w:b/>
          <w:bCs/>
          <w:lang w:eastAsia="zh-CN"/>
        </w:rPr>
        <w:t>伪噪声</w:t>
      </w:r>
      <w:r>
        <w:rPr>
          <w:lang w:eastAsia="zh-CN"/>
        </w:rPr>
        <w:t>向空间辐射来掩盖计算机系统的工作频率和信息特征</w:t>
      </w:r>
      <w:r w:rsidR="00445C4D">
        <w:rPr>
          <w:rFonts w:hint="eastAsia"/>
          <w:lang w:eastAsia="zh-CN"/>
        </w:rPr>
        <w:t>。</w:t>
      </w:r>
    </w:p>
    <w:p w14:paraId="32874125" w14:textId="76E240E7" w:rsidR="00445C4D" w:rsidRDefault="00445C4D" w:rsidP="00445C4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445C4D">
        <w:rPr>
          <w:rFonts w:hint="eastAsia"/>
          <w:u w:val="single"/>
          <w:lang w:eastAsia="zh-CN"/>
        </w:rPr>
        <w:t>信息存储媒体安全</w:t>
      </w:r>
      <w:r>
        <w:rPr>
          <w:rFonts w:hint="eastAsia"/>
          <w:lang w:eastAsia="zh-CN"/>
        </w:rPr>
        <w:t>；</w:t>
      </w:r>
    </w:p>
    <w:p w14:paraId="29972C66" w14:textId="199B3A16" w:rsidR="00445C4D" w:rsidRDefault="00990BDB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通信线路安全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包括防止电磁信息的泄漏、线路截获，以及抗电磁干扰。</w:t>
      </w:r>
    </w:p>
    <w:p w14:paraId="73103030" w14:textId="5972B7A2" w:rsidR="00445C4D" w:rsidRDefault="00445C4D" w:rsidP="00445C4D">
      <w:pPr>
        <w:pStyle w:val="a5"/>
        <w:spacing w:line="240" w:lineRule="auto"/>
        <w:ind w:left="454" w:firstLineChars="0" w:firstLine="0"/>
        <w:rPr>
          <w:rFonts w:hint="eastAsia"/>
          <w:lang w:eastAsia="zh-CN"/>
        </w:rPr>
      </w:pPr>
      <w:r>
        <w:rPr>
          <w:lang w:eastAsia="zh-CN"/>
        </w:rPr>
        <w:t>通信电缆密封在塑料套管中，并在线缆的两端充气加压。线上连接了带有报警器的监示器，用来测量压力。如果压力下降，则意味电缆可能被破坏了，技术人员还可以进一步检测</w:t>
      </w:r>
      <w:proofErr w:type="gramStart"/>
      <w:r>
        <w:rPr>
          <w:lang w:eastAsia="zh-CN"/>
        </w:rPr>
        <w:t>出破坏点</w:t>
      </w:r>
      <w:proofErr w:type="gramEnd"/>
      <w:r>
        <w:rPr>
          <w:lang w:eastAsia="zh-CN"/>
        </w:rPr>
        <w:t>的位置，以便及时进行修复。</w:t>
      </w:r>
    </w:p>
    <w:p w14:paraId="01DD15D5" w14:textId="7B228BAE" w:rsidR="00445C4D" w:rsidRPr="00445C4D" w:rsidRDefault="00445C4D" w:rsidP="00445C4D">
      <w:pPr>
        <w:pStyle w:val="a5"/>
        <w:numPr>
          <w:ilvl w:val="0"/>
          <w:numId w:val="2"/>
        </w:numPr>
        <w:spacing w:line="240" w:lineRule="auto"/>
        <w:ind w:firstLineChars="0"/>
        <w:rPr>
          <w:b/>
          <w:bCs/>
          <w:lang w:eastAsia="zh-CN"/>
        </w:rPr>
      </w:pPr>
      <w:r w:rsidRPr="00445C4D">
        <w:rPr>
          <w:rFonts w:hint="eastAsia"/>
          <w:b/>
          <w:bCs/>
          <w:lang w:eastAsia="zh-CN"/>
        </w:rPr>
        <w:t>容错和可靠性</w:t>
      </w:r>
    </w:p>
    <w:p w14:paraId="7755987B" w14:textId="3F23319B" w:rsidR="00445C4D" w:rsidRDefault="00445C4D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445C4D">
        <w:rPr>
          <w:rFonts w:hint="eastAsia"/>
          <w:u w:val="single"/>
          <w:lang w:eastAsia="zh-CN"/>
        </w:rPr>
        <w:t>失效</w:t>
      </w:r>
      <w:r>
        <w:rPr>
          <w:rFonts w:hint="eastAsia"/>
          <w:lang w:eastAsia="zh-CN"/>
        </w:rPr>
        <w:t>：</w:t>
      </w:r>
      <w:r>
        <w:rPr>
          <w:lang w:eastAsia="zh-CN"/>
        </w:rPr>
        <w:t>硬件</w:t>
      </w:r>
      <w:r w:rsidRPr="00047467">
        <w:rPr>
          <w:b/>
          <w:bCs/>
          <w:lang w:eastAsia="zh-CN"/>
        </w:rPr>
        <w:t>物理特性</w:t>
      </w:r>
      <w:r>
        <w:rPr>
          <w:lang w:eastAsia="zh-CN"/>
        </w:rPr>
        <w:t>异变，或软件不能完成规定功能的能力</w:t>
      </w:r>
      <w:r>
        <w:rPr>
          <w:rFonts w:hint="eastAsia"/>
          <w:lang w:eastAsia="zh-CN"/>
        </w:rPr>
        <w:t>。</w:t>
      </w:r>
    </w:p>
    <w:p w14:paraId="4432D3E3" w14:textId="5A3D5FEB" w:rsidR="00445C4D" w:rsidRDefault="00445C4D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故障</w:t>
      </w:r>
      <w:r>
        <w:rPr>
          <w:rFonts w:hint="eastAsia"/>
          <w:lang w:eastAsia="zh-CN"/>
        </w:rPr>
        <w:t>：</w:t>
      </w:r>
      <w:r w:rsidR="00047467">
        <w:rPr>
          <w:lang w:eastAsia="zh-CN"/>
        </w:rPr>
        <w:t>硬件或软件的错误状态，是</w:t>
      </w:r>
      <w:r w:rsidR="00047467" w:rsidRPr="00047467">
        <w:rPr>
          <w:u w:val="single"/>
          <w:lang w:eastAsia="zh-CN"/>
        </w:rPr>
        <w:t>失效在逻辑上的等效</w:t>
      </w:r>
      <w:r w:rsidR="00047467">
        <w:rPr>
          <w:lang w:eastAsia="zh-CN"/>
        </w:rPr>
        <w:t>。一个故障可以用</w:t>
      </w:r>
      <w:r w:rsidR="00047467" w:rsidRPr="00047467">
        <w:rPr>
          <w:b/>
          <w:bCs/>
          <w:lang w:eastAsia="zh-CN"/>
        </w:rPr>
        <w:t>种类、值、影响范围</w:t>
      </w:r>
      <w:r w:rsidR="00047467">
        <w:rPr>
          <w:lang w:eastAsia="zh-CN"/>
        </w:rPr>
        <w:t>和</w:t>
      </w:r>
      <w:r w:rsidR="00047467" w:rsidRPr="00047467">
        <w:rPr>
          <w:b/>
          <w:bCs/>
          <w:lang w:eastAsia="zh-CN"/>
        </w:rPr>
        <w:t>发生时间</w:t>
      </w:r>
      <w:r w:rsidR="00047467">
        <w:rPr>
          <w:lang w:eastAsia="zh-CN"/>
        </w:rPr>
        <w:t>来描述。</w:t>
      </w:r>
    </w:p>
    <w:p w14:paraId="7F959448" w14:textId="7C71E1C2" w:rsidR="00047467" w:rsidRDefault="00047467" w:rsidP="0004746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按逻辑性分</w:t>
      </w:r>
      <w:r>
        <w:rPr>
          <w:rFonts w:hint="eastAsia"/>
          <w:lang w:eastAsia="zh-CN"/>
        </w:rPr>
        <w:t>：</w:t>
      </w:r>
    </w:p>
    <w:p w14:paraId="37EED0E1" w14:textId="238103D6" w:rsidR="00047467" w:rsidRDefault="00047467" w:rsidP="00047467">
      <w:pPr>
        <w:pStyle w:val="a5"/>
        <w:numPr>
          <w:ilvl w:val="0"/>
          <w:numId w:val="4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逻辑故障：</w:t>
      </w:r>
      <w:r>
        <w:rPr>
          <w:lang w:eastAsia="zh-CN"/>
        </w:rPr>
        <w:t>造成逻辑值发生变化的故障</w:t>
      </w:r>
    </w:p>
    <w:p w14:paraId="277CE0DE" w14:textId="79788C07" w:rsidR="00047467" w:rsidRDefault="00047467" w:rsidP="00047467">
      <w:pPr>
        <w:pStyle w:val="a5"/>
        <w:numPr>
          <w:ilvl w:val="0"/>
          <w:numId w:val="4"/>
        </w:numPr>
        <w:spacing w:line="24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非逻辑故障：</w:t>
      </w:r>
      <w:r>
        <w:rPr>
          <w:lang w:eastAsia="zh-CN"/>
        </w:rPr>
        <w:t>造成</w:t>
      </w:r>
      <w:proofErr w:type="gramStart"/>
      <w:r>
        <w:rPr>
          <w:lang w:eastAsia="zh-CN"/>
        </w:rPr>
        <w:t>象</w:t>
      </w:r>
      <w:proofErr w:type="gramEnd"/>
      <w:r>
        <w:rPr>
          <w:lang w:eastAsia="zh-CN"/>
        </w:rPr>
        <w:t>时钟（</w:t>
      </w:r>
      <w:r>
        <w:rPr>
          <w:lang w:eastAsia="zh-CN"/>
        </w:rPr>
        <w:t>clock</w:t>
      </w:r>
      <w:r>
        <w:rPr>
          <w:lang w:eastAsia="zh-CN"/>
        </w:rPr>
        <w:t>）或电源出错等错误的故障</w:t>
      </w:r>
    </w:p>
    <w:p w14:paraId="09F4D233" w14:textId="562ACEDC" w:rsidR="00047467" w:rsidRDefault="00047467" w:rsidP="0004746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按时间分</w:t>
      </w:r>
      <w:r>
        <w:rPr>
          <w:rFonts w:hint="eastAsia"/>
          <w:lang w:eastAsia="zh-CN"/>
        </w:rPr>
        <w:t>：</w:t>
      </w:r>
    </w:p>
    <w:p w14:paraId="434EB014" w14:textId="40097DB5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永久性故障：</w:t>
      </w:r>
      <w:r>
        <w:rPr>
          <w:lang w:eastAsia="zh-CN"/>
        </w:rPr>
        <w:t>调用</w:t>
      </w:r>
      <w:r w:rsidRPr="00047467">
        <w:rPr>
          <w:b/>
          <w:bCs/>
          <w:lang w:eastAsia="zh-CN"/>
        </w:rPr>
        <w:t>诊断程序</w:t>
      </w:r>
      <w:r>
        <w:rPr>
          <w:lang w:eastAsia="zh-CN"/>
        </w:rPr>
        <w:t>进行故障定位，然后采取纠错措施</w:t>
      </w:r>
      <w:r>
        <w:rPr>
          <w:rFonts w:hint="eastAsia"/>
          <w:lang w:eastAsia="zh-CN"/>
        </w:rPr>
        <w:t>；</w:t>
      </w:r>
    </w:p>
    <w:p w14:paraId="0FB863D5" w14:textId="4DD358FB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间隔性故障：</w:t>
      </w:r>
      <w:r>
        <w:rPr>
          <w:lang w:eastAsia="zh-CN"/>
        </w:rPr>
        <w:t>可以通过</w:t>
      </w:r>
      <w:r w:rsidRPr="00047467">
        <w:rPr>
          <w:b/>
          <w:bCs/>
          <w:lang w:eastAsia="zh-CN"/>
        </w:rPr>
        <w:t>更换硬件或软件</w:t>
      </w:r>
      <w:r>
        <w:rPr>
          <w:lang w:eastAsia="zh-CN"/>
        </w:rPr>
        <w:t>等途径来达到修复的目的</w:t>
      </w:r>
      <w:r>
        <w:rPr>
          <w:rFonts w:hint="eastAsia"/>
          <w:lang w:eastAsia="zh-CN"/>
        </w:rPr>
        <w:t>；</w:t>
      </w:r>
    </w:p>
    <w:p w14:paraId="02F2D1FB" w14:textId="13950AC6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偶然性故障：</w:t>
      </w:r>
      <w:r>
        <w:rPr>
          <w:lang w:eastAsia="zh-CN"/>
        </w:rPr>
        <w:t>只能</w:t>
      </w:r>
      <w:proofErr w:type="gramStart"/>
      <w:r>
        <w:rPr>
          <w:lang w:eastAsia="zh-CN"/>
        </w:rPr>
        <w:t>靠</w:t>
      </w:r>
      <w:r w:rsidRPr="00047467">
        <w:rPr>
          <w:b/>
          <w:bCs/>
          <w:lang w:eastAsia="zh-CN"/>
        </w:rPr>
        <w:t>改善</w:t>
      </w:r>
      <w:proofErr w:type="gramEnd"/>
      <w:r w:rsidRPr="00047467">
        <w:rPr>
          <w:b/>
          <w:bCs/>
          <w:lang w:eastAsia="zh-CN"/>
        </w:rPr>
        <w:t>环境条件</w:t>
      </w:r>
      <w:r>
        <w:rPr>
          <w:lang w:eastAsia="zh-CN"/>
        </w:rPr>
        <w:t>等努力来减少这类故障</w:t>
      </w:r>
      <w:r>
        <w:rPr>
          <w:rFonts w:hint="eastAsia"/>
          <w:lang w:eastAsia="zh-CN"/>
        </w:rPr>
        <w:t>。</w:t>
      </w:r>
    </w:p>
    <w:p w14:paraId="3DB8558D" w14:textId="3F81BF1E" w:rsidR="00047467" w:rsidRDefault="00047467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错误</w:t>
      </w:r>
      <w:r>
        <w:rPr>
          <w:rFonts w:hint="eastAsia"/>
          <w:lang w:eastAsia="zh-CN"/>
        </w:rPr>
        <w:t>：</w:t>
      </w:r>
      <w:r>
        <w:rPr>
          <w:lang w:eastAsia="zh-CN"/>
        </w:rPr>
        <w:t>程序或数据结构中的故障表现形式，是故障和失效所造成的后果。</w:t>
      </w:r>
    </w:p>
    <w:p w14:paraId="0B244E00" w14:textId="77777777" w:rsidR="00F801AF" w:rsidRDefault="00F801AF" w:rsidP="00F801AF">
      <w:pPr>
        <w:pStyle w:val="a5"/>
        <w:spacing w:line="240" w:lineRule="auto"/>
        <w:ind w:left="454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错误的根源</w:t>
      </w:r>
      <w:r>
        <w:rPr>
          <w:rFonts w:hint="eastAsia"/>
          <w:lang w:eastAsia="zh-CN"/>
        </w:rPr>
        <w:t>：</w:t>
      </w:r>
    </w:p>
    <w:p w14:paraId="6F8DBCF0" w14:textId="4D31D0CE" w:rsidR="00F801AF" w:rsidRPr="00F801AF" w:rsidRDefault="00F801AF" w:rsidP="00A259FE">
      <w:pPr>
        <w:pStyle w:val="a5"/>
        <w:spacing w:line="240" w:lineRule="auto"/>
        <w:ind w:left="454" w:firstLineChars="0" w:firstLine="0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35747A8" wp14:editId="4CBA4100">
            <wp:extent cx="2716970" cy="211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21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888" w14:textId="01EF58A5" w:rsidR="00047467" w:rsidRDefault="00047467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容错设计的软件可以有某些规定数目的故障但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导致失效，但对无容错的软件而言，故障即失效。</w:t>
      </w:r>
    </w:p>
    <w:p w14:paraId="562858C1" w14:textId="167E44D7" w:rsidR="00A42992" w:rsidRPr="0083309A" w:rsidRDefault="009E46E0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rFonts w:hint="eastAsia"/>
          <w:lang w:eastAsia="zh-CN"/>
        </w:rPr>
      </w:pPr>
      <w:r w:rsidRPr="009E46E0">
        <w:rPr>
          <w:rFonts w:hint="eastAsia"/>
          <w:u w:val="single"/>
          <w:lang w:eastAsia="zh-CN"/>
        </w:rPr>
        <w:t>可靠性</w:t>
      </w:r>
      <w:r>
        <w:rPr>
          <w:rFonts w:hint="eastAsia"/>
          <w:lang w:eastAsia="zh-CN"/>
        </w:rPr>
        <w:t>：</w:t>
      </w:r>
    </w:p>
    <w:sectPr w:rsidR="00A42992" w:rsidRPr="0083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6976" w14:textId="77777777" w:rsidR="001F5FDB" w:rsidRDefault="001F5FDB" w:rsidP="00A458F0">
      <w:pPr>
        <w:spacing w:line="240" w:lineRule="auto"/>
      </w:pPr>
      <w:r>
        <w:separator/>
      </w:r>
    </w:p>
  </w:endnote>
  <w:endnote w:type="continuationSeparator" w:id="0">
    <w:p w14:paraId="4004449F" w14:textId="77777777" w:rsidR="001F5FDB" w:rsidRDefault="001F5FDB" w:rsidP="00A4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8D732" w14:textId="77777777" w:rsidR="001F5FDB" w:rsidRDefault="001F5FDB" w:rsidP="00A458F0">
      <w:pPr>
        <w:spacing w:line="240" w:lineRule="auto"/>
      </w:pPr>
      <w:r>
        <w:separator/>
      </w:r>
    </w:p>
  </w:footnote>
  <w:footnote w:type="continuationSeparator" w:id="0">
    <w:p w14:paraId="3F256AF3" w14:textId="77777777" w:rsidR="001F5FDB" w:rsidRDefault="001F5FDB" w:rsidP="00A458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50A76"/>
    <w:multiLevelType w:val="hybridMultilevel"/>
    <w:tmpl w:val="E32A754E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1" w15:restartNumberingAfterBreak="0">
    <w:nsid w:val="43AD0C42"/>
    <w:multiLevelType w:val="multilevel"/>
    <w:tmpl w:val="AD869810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454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3)"/>
      <w:lvlJc w:val="right"/>
      <w:pPr>
        <w:ind w:left="680" w:hanging="113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1259"/>
        </w:tabs>
        <w:ind w:left="1021" w:hanging="170"/>
      </w:pPr>
      <w:rPr>
        <w:rFonts w:hint="eastAsia"/>
      </w:rPr>
    </w:lvl>
    <w:lvl w:ilvl="4">
      <w:start w:val="1"/>
      <w:numFmt w:val="lowerRoman"/>
      <w:suff w:val="space"/>
      <w:lvlText w:val="%5)"/>
      <w:lvlJc w:val="left"/>
      <w:pPr>
        <w:ind w:left="158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4C11699A"/>
    <w:multiLevelType w:val="hybridMultilevel"/>
    <w:tmpl w:val="0590C7E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50A470DD"/>
    <w:multiLevelType w:val="hybridMultilevel"/>
    <w:tmpl w:val="41D6F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CF4CE3"/>
    <w:multiLevelType w:val="hybridMultilevel"/>
    <w:tmpl w:val="918C15E8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4"/>
    <w:rsid w:val="00047467"/>
    <w:rsid w:val="00157F56"/>
    <w:rsid w:val="00183673"/>
    <w:rsid w:val="001F5FDB"/>
    <w:rsid w:val="003452D4"/>
    <w:rsid w:val="004255BE"/>
    <w:rsid w:val="004344FE"/>
    <w:rsid w:val="00445C4D"/>
    <w:rsid w:val="00497615"/>
    <w:rsid w:val="00505B3B"/>
    <w:rsid w:val="00551A89"/>
    <w:rsid w:val="005A5D70"/>
    <w:rsid w:val="0072635F"/>
    <w:rsid w:val="007F66DB"/>
    <w:rsid w:val="0083309A"/>
    <w:rsid w:val="00973058"/>
    <w:rsid w:val="00990BDB"/>
    <w:rsid w:val="009E46E0"/>
    <w:rsid w:val="00A259FE"/>
    <w:rsid w:val="00A42992"/>
    <w:rsid w:val="00A458F0"/>
    <w:rsid w:val="00C151DA"/>
    <w:rsid w:val="00C95E14"/>
    <w:rsid w:val="00CD275E"/>
    <w:rsid w:val="00CE11D9"/>
    <w:rsid w:val="00DD0A7D"/>
    <w:rsid w:val="00E062AE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2E33"/>
  <w15:chartTrackingRefBased/>
  <w15:docId w15:val="{4A057933-48EE-4010-B93C-1BAEAD0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7F66DB"/>
    <w:pPr>
      <w:widowControl w:val="0"/>
      <w:spacing w:line="360" w:lineRule="auto"/>
      <w:jc w:val="both"/>
    </w:pPr>
    <w:rPr>
      <w:rFonts w:ascii="Times New Roman" w:eastAsia="宋体" w:hAnsi="Times New Roman"/>
      <w:sz w:val="24"/>
      <w:lang w:eastAsia="ja-JP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7F66DB"/>
    <w:pPr>
      <w:keepNext/>
      <w:keepLines/>
      <w:spacing w:before="340" w:after="330"/>
      <w:jc w:val="center"/>
      <w:outlineLvl w:val="0"/>
    </w:pPr>
    <w:rPr>
      <w:rFonts w:cstheme="majorBidi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7F66DB"/>
    <w:rPr>
      <w:rFonts w:ascii="Times New Roman" w:eastAsia="宋体" w:hAnsi="Times New Roman" w:cstheme="majorBidi"/>
      <w:b/>
      <w:bCs/>
      <w:kern w:val="44"/>
      <w:sz w:val="36"/>
      <w:szCs w:val="44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F66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66DB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paragraph" w:styleId="a5">
    <w:name w:val="List Paragraph"/>
    <w:basedOn w:val="a"/>
    <w:uiPriority w:val="34"/>
    <w:qFormat/>
    <w:rsid w:val="004976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  <w:style w:type="paragraph" w:styleId="a8">
    <w:name w:val="footer"/>
    <w:basedOn w:val="a"/>
    <w:link w:val="a9"/>
    <w:uiPriority w:val="99"/>
    <w:unhideWhenUsed/>
    <w:rsid w:val="00A458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</dc:creator>
  <cp:keywords/>
  <dc:description/>
  <cp:lastModifiedBy>神</cp:lastModifiedBy>
  <cp:revision>9</cp:revision>
  <dcterms:created xsi:type="dcterms:W3CDTF">2021-03-09T03:32:00Z</dcterms:created>
  <dcterms:modified xsi:type="dcterms:W3CDTF">2021-03-09T08:32:00Z</dcterms:modified>
</cp:coreProperties>
</file>