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CC2" w:rsidRPr="00723967" w:rsidRDefault="00D83EC3" w:rsidP="000E1CC2">
      <w:pPr>
        <w:pStyle w:val="a3"/>
        <w:jc w:val="left"/>
        <w:rPr>
          <w:rFonts w:ascii="ＭＳ ゴシック" w:eastAsia="ＭＳ ゴシック" w:hAnsi="ＭＳ ゴシック"/>
          <w:sz w:val="24"/>
          <w:szCs w:val="24"/>
        </w:rPr>
      </w:pPr>
      <w:r>
        <w:rPr>
          <w:rFonts w:eastAsia="ＭＳ ゴシック" w:hint="eastAsia"/>
          <w:sz w:val="24"/>
          <w:szCs w:val="24"/>
        </w:rPr>
        <mc:AlternateContent>
          <mc:Choice Requires="wps">
            <w:drawing>
              <wp:anchor distT="0" distB="0" distL="114300" distR="114300" simplePos="0" relativeHeight="251659264" behindDoc="0" locked="0" layoutInCell="1" allowOverlap="1" wp14:anchorId="41698AA7" wp14:editId="08F8F88C">
                <wp:simplePos x="0" y="0"/>
                <wp:positionH relativeFrom="column">
                  <wp:posOffset>5524500</wp:posOffset>
                </wp:positionH>
                <wp:positionV relativeFrom="paragraph">
                  <wp:posOffset>0</wp:posOffset>
                </wp:positionV>
                <wp:extent cx="914400" cy="342265"/>
                <wp:effectExtent l="5715" t="10160" r="13335" b="952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265"/>
                        </a:xfrm>
                        <a:prstGeom prst="roundRect">
                          <a:avLst>
                            <a:gd name="adj" fmla="val 16667"/>
                          </a:avLst>
                        </a:prstGeom>
                        <a:noFill/>
                        <a:ln w="9525">
                          <a:solidFill>
                            <a:srgbClr val="FF3300"/>
                          </a:solidFill>
                          <a:round/>
                          <a:headEnd/>
                          <a:tailEnd/>
                        </a:ln>
                        <a:extLst>
                          <a:ext uri="{909E8E84-426E-40DD-AFC4-6F175D3DCCD1}">
                            <a14:hiddenFill xmlns:a14="http://schemas.microsoft.com/office/drawing/2010/main">
                              <a:solidFill>
                                <a:srgbClr val="FFFFFF"/>
                              </a:solidFill>
                            </a14:hiddenFill>
                          </a:ext>
                        </a:extLst>
                      </wps:spPr>
                      <wps:txbx>
                        <w:txbxContent>
                          <w:p w:rsidR="00D83EC3" w:rsidRPr="004471AF" w:rsidRDefault="00D83EC3" w:rsidP="00D83EC3">
                            <w:pPr>
                              <w:adjustRightInd w:val="0"/>
                              <w:snapToGrid w:val="0"/>
                              <w:jc w:val="center"/>
                              <w:rPr>
                                <w:rFonts w:ascii="ＭＳ Ｐゴシック" w:eastAsia="ＭＳ Ｐゴシック" w:hAnsi="ＭＳ Ｐゴシック"/>
                                <w:color w:val="FF0000"/>
                                <w:sz w:val="36"/>
                                <w:szCs w:val="36"/>
                              </w:rPr>
                            </w:pPr>
                            <w:r w:rsidRPr="004471AF">
                              <w:rPr>
                                <w:rFonts w:ascii="ＭＳ Ｐゴシック" w:eastAsia="ＭＳ Ｐゴシック" w:hAnsi="ＭＳ Ｐゴシック"/>
                                <w:color w:val="FF0000"/>
                                <w:sz w:val="36"/>
                                <w:szCs w:val="36"/>
                              </w:rPr>
                              <w:t>学外秘</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698AA7" id="AutoShape 9" o:spid="_x0000_s1026" style="position:absolute;margin-left:435pt;margin-top:0;width:1in;height:2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3kQIAACcFAAAOAAAAZHJzL2Uyb0RvYy54bWysVF1v2yAUfZ+0/4B4T/0Rx02sOlUVx9Ok&#10;bqvW7QcQg2M2DB6QOO20/74LdtJkfZmm5YGAuRzuOfdcbm4PrUB7pg1XMsfRVYgRk5WiXG5z/PVL&#10;OZljZCyRlAglWY6fmMG3y7dvbvouY7FqlKBMIwCRJuu7HDfWdlkQmKphLTFXqmMSNmulW2JhqbcB&#10;1aQH9FYEcRimQa807bSqmDHwtRg28dLj1zWr7Ke6NswikWPIzfpR+3HjxmB5Q7KtJl3DqzEN8g9Z&#10;tIRLuPQEVRBL0E7zV1Atr7QyqrZXlWoDVde8Yp4DsInCP9g8NqRjnguIY7qTTOb/wVYf9w8acQq1&#10;w0iSFkp0t7PK34wWTp6+MxlEPXYP2hE03b2qvhsk1aohcsvutFZ9wwiFpCIXH1wccAsDR9Gm/6Ao&#10;oBNA90odat06QNAAHXxBnk4FYQeLKvi4iJIkhLJVsDVN4jid+RtIdjzcaWPfMdUiN8mxVjtJP0PR&#10;/Q1kf2+sLwodqRH6DaO6FVDiPREoStP0ekQcgwOSHTHdSalKLoQ3iZCoh4xm8cyDGyU4dZteFL3d&#10;rIRGAJrjspxOIWknBch1HubT82BOsLWkfm4JF8Mc4oV0eMB/TN0p4X30cxEu1vP1PJkkcbqeJGFR&#10;TO7KVTJJy+h6VkyL1aqIfrnUoiRrOKVMuuyOno6Sv/PM2F2DG0+uvmBhLsmW8HtNNrhMw2sBXI7/&#10;np13ijPHYDJ72BxAEOeYjaJP4Bmthn6F9wUmjdLPGPXQqzk2P3ZEM4zEewm+u07ixQya2y/m8wU4&#10;Rp9vbM42iKwAKMcWo2G6ssNzsOs03zZwT+TrK5Xrg5pbV8eXnMYFdKOnMr4crt3P1z7q5X1b/gYA&#10;AP//AwBQSwMEFAAGAAgAAAAhANTJuAHdAAAACAEAAA8AAABkcnMvZG93bnJldi54bWxMj8FuwjAQ&#10;RO+V+g/WIvVWbJqWpmkchJBQb0hAP8DESxxhr1PbQPj7mlN7We1qRrNv6sXoLLtgiL0nCbOpAIbU&#10;et1TJ+F7v34ugcWkSCvrCSXcMMKieXyoVaX9lbZ42aWO5RCKlZJgUhoqzmNr0Kk49QNS1o4+OJXy&#10;GTqug7rmcGf5ixBz7lRP+YNRA64Mtqfd2UlYbobbvltvvgpaBevL47j9KYyUT5Nx+Qks4Zj+zHDH&#10;z+jQZKaDP5OOzEoo30XukiTkeZfF7DVvBwlvxQfwpub/CzS/AAAA//8DAFBLAQItABQABgAIAAAA&#10;IQC2gziS/gAAAOEBAAATAAAAAAAAAAAAAAAAAAAAAABbQ29udGVudF9UeXBlc10ueG1sUEsBAi0A&#10;FAAGAAgAAAAhADj9If/WAAAAlAEAAAsAAAAAAAAAAAAAAAAALwEAAF9yZWxzLy5yZWxzUEsBAi0A&#10;FAAGAAgAAAAhADq8NreRAgAAJwUAAA4AAAAAAAAAAAAAAAAALgIAAGRycy9lMm9Eb2MueG1sUEsB&#10;Ai0AFAAGAAgAAAAhANTJuAHdAAAACAEAAA8AAAAAAAAAAAAAAAAA6wQAAGRycy9kb3ducmV2Lnht&#10;bFBLBQYAAAAABAAEAPMAAAD1BQAAAAA=&#10;" filled="f" strokecolor="#f30">
                <v:textbox inset="5.85pt,.7pt,5.85pt,.7pt">
                  <w:txbxContent>
                    <w:p w:rsidR="00D83EC3" w:rsidRPr="004471AF" w:rsidRDefault="00D83EC3" w:rsidP="00D83EC3">
                      <w:pPr>
                        <w:adjustRightInd w:val="0"/>
                        <w:snapToGrid w:val="0"/>
                        <w:jc w:val="center"/>
                        <w:rPr>
                          <w:rFonts w:ascii="ＭＳ Ｐゴシック" w:eastAsia="ＭＳ Ｐゴシック" w:hAnsi="ＭＳ Ｐゴシック"/>
                          <w:color w:val="FF0000"/>
                          <w:sz w:val="36"/>
                          <w:szCs w:val="36"/>
                        </w:rPr>
                      </w:pPr>
                      <w:r w:rsidRPr="004471AF">
                        <w:rPr>
                          <w:rFonts w:ascii="ＭＳ Ｐゴシック" w:eastAsia="ＭＳ Ｐゴシック" w:hAnsi="ＭＳ Ｐゴシック"/>
                          <w:color w:val="FF0000"/>
                          <w:sz w:val="36"/>
                          <w:szCs w:val="36"/>
                        </w:rPr>
                        <w:t>学外秘</w:t>
                      </w:r>
                    </w:p>
                  </w:txbxContent>
                </v:textbox>
              </v:roundrect>
            </w:pict>
          </mc:Fallback>
        </mc:AlternateContent>
      </w:r>
      <w:r w:rsidR="00420A8F" w:rsidRPr="00145364">
        <w:rPr>
          <w:rFonts w:eastAsia="ＭＳ ゴシック"/>
          <w:color w:val="FF0000"/>
          <w:sz w:val="24"/>
        </w:rPr>
        <w:t>1</w:t>
      </w:r>
      <w:r w:rsidR="005C19DD" w:rsidRPr="00145364">
        <w:rPr>
          <w:rFonts w:eastAsia="ＭＳ ゴシック" w:hint="eastAsia"/>
          <w:color w:val="FF0000"/>
          <w:sz w:val="24"/>
        </w:rPr>
        <w:t>6</w:t>
      </w:r>
      <w:r w:rsidR="0095023C" w:rsidRPr="00145364">
        <w:rPr>
          <w:rFonts w:eastAsia="ＭＳ ゴシック"/>
          <w:color w:val="FF0000"/>
          <w:sz w:val="24"/>
        </w:rPr>
        <w:t xml:space="preserve"> </w:t>
      </w:r>
      <w:r w:rsidR="005C19DD" w:rsidRPr="00145364">
        <w:rPr>
          <w:rFonts w:eastAsia="ＭＳ ゴシック"/>
          <w:color w:val="FF0000"/>
          <w:sz w:val="24"/>
        </w:rPr>
        <w:t>–</w:t>
      </w:r>
      <w:r w:rsidR="0095023C" w:rsidRPr="00145364">
        <w:rPr>
          <w:rFonts w:eastAsia="ＭＳ ゴシック"/>
          <w:color w:val="FF0000"/>
          <w:sz w:val="24"/>
        </w:rPr>
        <w:t xml:space="preserve"> </w:t>
      </w:r>
      <w:r w:rsidR="005C19DD" w:rsidRPr="00145364">
        <w:rPr>
          <w:rFonts w:eastAsia="ＭＳ ゴシック"/>
          <w:color w:val="FF0000"/>
          <w:sz w:val="24"/>
        </w:rPr>
        <w:t>C34</w:t>
      </w:r>
    </w:p>
    <w:p w:rsidR="00723967" w:rsidRPr="005C19DD" w:rsidRDefault="00723967" w:rsidP="005C19DD">
      <w:pPr>
        <w:pStyle w:val="a3"/>
        <w:jc w:val="center"/>
        <w:rPr>
          <w:rFonts w:ascii="ＭＳ ゴシック" w:eastAsia="ＭＳ ゴシック" w:hAnsi="ＭＳ ゴシック"/>
          <w:sz w:val="24"/>
          <w:szCs w:val="24"/>
        </w:rPr>
      </w:pPr>
      <w:r w:rsidRPr="00723967">
        <w:rPr>
          <w:rFonts w:ascii="ＭＳ ゴシック" w:eastAsia="ＭＳ ゴシック" w:hAnsi="ＭＳ ゴシック"/>
          <w:sz w:val="24"/>
          <w:szCs w:val="24"/>
        </w:rPr>
        <w:t>モノクロ生体計測画像からの血管抽出アルゴリズムの検</w:t>
      </w:r>
      <w:r w:rsidRPr="00723967">
        <w:rPr>
          <w:rFonts w:ascii="ＭＳ ゴシック" w:eastAsia="ＭＳ ゴシック" w:hAnsi="ＭＳ ゴシック" w:cs="ＭＳ 明朝"/>
          <w:sz w:val="24"/>
          <w:szCs w:val="24"/>
        </w:rPr>
        <w:t>討</w:t>
      </w:r>
    </w:p>
    <w:p w:rsidR="00B15CBF" w:rsidRPr="00145364" w:rsidRDefault="00B15CBF" w:rsidP="005C19DD">
      <w:pPr>
        <w:pStyle w:val="a3"/>
        <w:jc w:val="center"/>
        <w:rPr>
          <w:rFonts w:eastAsia="ＭＳ ゴシック"/>
          <w:color w:val="FF0000"/>
          <w:sz w:val="24"/>
        </w:rPr>
      </w:pPr>
      <w:r>
        <w:rPr>
          <w:rFonts w:eastAsia="ＭＳ ゴシック" w:hint="eastAsia"/>
          <w:sz w:val="24"/>
        </w:rPr>
        <w:t>B</w:t>
      </w:r>
      <w:r w:rsidR="005C19DD">
        <w:rPr>
          <w:rFonts w:eastAsia="ＭＳ ゴシック"/>
          <w:sz w:val="24"/>
        </w:rPr>
        <w:t xml:space="preserve">lood </w:t>
      </w:r>
      <w:r w:rsidR="005C19DD" w:rsidRPr="00145364">
        <w:rPr>
          <w:rFonts w:eastAsia="ＭＳ ゴシック"/>
          <w:color w:val="FF0000"/>
          <w:sz w:val="24"/>
        </w:rPr>
        <w:t>vessel d</w:t>
      </w:r>
      <w:r w:rsidRPr="00145364">
        <w:rPr>
          <w:rFonts w:eastAsia="ＭＳ ゴシック"/>
          <w:color w:val="FF0000"/>
          <w:sz w:val="24"/>
        </w:rPr>
        <w:t xml:space="preserve">etection in </w:t>
      </w:r>
      <w:r w:rsidR="005C19DD" w:rsidRPr="00145364">
        <w:rPr>
          <w:rFonts w:eastAsia="ＭＳ ゴシック"/>
          <w:color w:val="FF0000"/>
          <w:sz w:val="24"/>
        </w:rPr>
        <w:t>grayscale forearm i</w:t>
      </w:r>
      <w:r w:rsidRPr="00145364">
        <w:rPr>
          <w:rFonts w:eastAsia="ＭＳ ゴシック"/>
          <w:color w:val="FF0000"/>
          <w:sz w:val="24"/>
        </w:rPr>
        <w:t>mages</w:t>
      </w:r>
    </w:p>
    <w:p w:rsidR="00C30A33" w:rsidRPr="00082885" w:rsidRDefault="00C30A33">
      <w:pPr>
        <w:pStyle w:val="a3"/>
        <w:rPr>
          <w:sz w:val="12"/>
        </w:rPr>
      </w:pPr>
    </w:p>
    <w:p w:rsidR="00C30A33" w:rsidRPr="00082885" w:rsidRDefault="00B15CBF">
      <w:pPr>
        <w:pStyle w:val="a3"/>
        <w:jc w:val="center"/>
      </w:pPr>
      <w:r>
        <w:t>13022144</w:t>
      </w:r>
      <w:r>
        <w:t xml:space="preserve">　</w:t>
      </w:r>
      <w:r>
        <w:rPr>
          <w:rFonts w:hint="eastAsia"/>
        </w:rPr>
        <w:t>クェユーヤン</w:t>
      </w:r>
      <w:r>
        <w:t>（</w:t>
      </w:r>
      <w:r>
        <w:rPr>
          <w:rFonts w:hint="eastAsia"/>
        </w:rPr>
        <w:t>計測システム工学</w:t>
      </w:r>
      <w:r w:rsidR="00C30A33" w:rsidRPr="00082885">
        <w:t>研究室）</w:t>
      </w:r>
    </w:p>
    <w:p w:rsidR="00C30A33" w:rsidRPr="00B15CBF" w:rsidRDefault="00C30A33">
      <w:pPr>
        <w:pStyle w:val="a3"/>
        <w:jc w:val="center"/>
      </w:pPr>
    </w:p>
    <w:p w:rsidR="00C30A33" w:rsidRPr="00082885" w:rsidRDefault="00B15CBF">
      <w:pPr>
        <w:pStyle w:val="a3"/>
        <w:jc w:val="center"/>
      </w:pPr>
      <w:r>
        <w:t>Quek Yu Yang (Instrumentation</w:t>
      </w:r>
      <w:r w:rsidR="00D81F4C">
        <w:t xml:space="preserve"> Systems Engineering</w:t>
      </w:r>
      <w:r w:rsidR="00C30A33" w:rsidRPr="00082885">
        <w:t xml:space="preserve"> Laboratory</w:t>
      </w:r>
      <w:r w:rsidR="00265224" w:rsidRPr="00082885">
        <w:t>)</w:t>
      </w:r>
    </w:p>
    <w:p w:rsidR="00C30A33" w:rsidRPr="00395D78" w:rsidRDefault="00C30A33">
      <w:pPr>
        <w:pStyle w:val="a3"/>
        <w:rPr>
          <w:sz w:val="12"/>
        </w:rPr>
      </w:pPr>
    </w:p>
    <w:p w:rsidR="00C30A33" w:rsidRPr="00082885" w:rsidRDefault="00C30A33" w:rsidP="005C19DD">
      <w:pPr>
        <w:pStyle w:val="a3"/>
        <w:ind w:leftChars="250" w:left="538" w:rightChars="250" w:right="538"/>
        <w:jc w:val="center"/>
        <w:rPr>
          <w:sz w:val="20"/>
        </w:rPr>
      </w:pPr>
      <w:r w:rsidRPr="00082885">
        <w:rPr>
          <w:i/>
          <w:iCs/>
          <w:sz w:val="20"/>
        </w:rPr>
        <w:t xml:space="preserve">Keywords </w:t>
      </w:r>
      <w:r w:rsidRPr="00082885">
        <w:rPr>
          <w:sz w:val="20"/>
        </w:rPr>
        <w:t xml:space="preserve">: </w:t>
      </w:r>
      <w:r w:rsidR="00395D78">
        <w:rPr>
          <w:sz w:val="20"/>
        </w:rPr>
        <w:t>ridge detection</w:t>
      </w:r>
      <w:r w:rsidR="00F27E50">
        <w:rPr>
          <w:rFonts w:hint="eastAsia"/>
          <w:sz w:val="20"/>
        </w:rPr>
        <w:t>, scale space</w:t>
      </w:r>
      <w:bookmarkStart w:id="0" w:name="_GoBack"/>
      <w:bookmarkEnd w:id="0"/>
    </w:p>
    <w:p w:rsidR="00C30A33" w:rsidRPr="00082885" w:rsidRDefault="00C30A33">
      <w:pPr>
        <w:pStyle w:val="a5"/>
        <w:spacing w:line="280" w:lineRule="exact"/>
        <w:ind w:firstLineChars="0" w:firstLine="0"/>
        <w:rPr>
          <w:rFonts w:ascii="Times New Roman" w:hAnsi="Times New Roman"/>
          <w:sz w:val="20"/>
        </w:rPr>
      </w:pPr>
    </w:p>
    <w:p w:rsidR="00C30A33" w:rsidRPr="00082885" w:rsidRDefault="00C30A33">
      <w:pPr>
        <w:pStyle w:val="a5"/>
        <w:spacing w:line="280" w:lineRule="exact"/>
        <w:ind w:left="185" w:firstLineChars="0" w:firstLine="0"/>
        <w:jc w:val="center"/>
        <w:rPr>
          <w:rFonts w:ascii="Times New Roman" w:eastAsia="ＭＳ ゴシック" w:hAnsi="Times New Roman"/>
          <w:sz w:val="18"/>
        </w:rPr>
        <w:sectPr w:rsidR="00C30A33" w:rsidRPr="00082885" w:rsidSect="000E1CC2">
          <w:pgSz w:w="11907" w:h="16840" w:code="9"/>
          <w:pgMar w:top="1134" w:right="851" w:bottom="1134" w:left="851" w:header="0" w:footer="0" w:gutter="0"/>
          <w:cols w:space="720"/>
          <w:titlePg/>
          <w:docGrid w:type="linesAndChars" w:linePitch="291" w:charSpace="1079"/>
        </w:sectPr>
      </w:pPr>
    </w:p>
    <w:p w:rsidR="00145364" w:rsidRDefault="00145364" w:rsidP="00145364">
      <w:pPr>
        <w:pStyle w:val="a3"/>
        <w:jc w:val="center"/>
      </w:pPr>
      <w:r>
        <w:rPr>
          <w:rFonts w:hint="eastAsia"/>
        </w:rPr>
        <w:t>１．はじめに</w:t>
      </w:r>
    </w:p>
    <w:p w:rsidR="00CF2BF4" w:rsidRPr="00CF5863" w:rsidRDefault="00723967" w:rsidP="00EA2CD2">
      <w:pPr>
        <w:pStyle w:val="a3"/>
        <w:jc w:val="left"/>
        <w:rPr>
          <w:color w:val="FF0000"/>
        </w:rPr>
      </w:pPr>
      <w:r w:rsidRPr="00CF5863">
        <w:rPr>
          <w:rFonts w:hint="eastAsia"/>
          <w:color w:val="FF0000"/>
        </w:rPr>
        <w:t xml:space="preserve">　</w:t>
      </w:r>
      <w:r w:rsidR="00CF2BF4" w:rsidRPr="00CF5863">
        <w:rPr>
          <w:rFonts w:hint="eastAsia"/>
          <w:color w:val="FF0000"/>
        </w:rPr>
        <w:t>近年，医師不足や医療施設の偏在化により，十分な治療を受けられない患者が増加している．このことにより，医療用機械の需要が増大している．本研究室では，経皮的に生体情報を取得する研究を行っている．しかし，継続的に生体の同位置を測定することは困難である．血流計測では対象をしっかりと固定した場合，固定器具による圧迫により，血流などの目標とする生体情報が変化してしまう．</w:t>
      </w:r>
    </w:p>
    <w:p w:rsidR="007C3F4A" w:rsidRPr="00C05CE3" w:rsidRDefault="00CF2BF4" w:rsidP="00EA2CD2">
      <w:pPr>
        <w:pStyle w:val="a3"/>
        <w:jc w:val="left"/>
      </w:pPr>
      <w:r>
        <w:rPr>
          <w:rFonts w:hint="eastAsia"/>
        </w:rPr>
        <w:t xml:space="preserve">　</w:t>
      </w:r>
      <w:r w:rsidR="00723967">
        <w:rPr>
          <w:rFonts w:hint="eastAsia"/>
        </w:rPr>
        <w:t>本研究では，ロボットアームを用いて測定機器を</w:t>
      </w:r>
      <w:r w:rsidR="00EA2CD2">
        <w:rPr>
          <w:rFonts w:hint="eastAsia"/>
        </w:rPr>
        <w:t>最適な位置に移動させ血管の情報を自動計測することを目的と</w:t>
      </w:r>
      <w:r w:rsidR="00EA2CD2" w:rsidRPr="00145364">
        <w:rPr>
          <w:rFonts w:hint="eastAsia"/>
          <w:color w:val="FF0000"/>
        </w:rPr>
        <w:t>する</w:t>
      </w:r>
      <w:r w:rsidR="00EA2CD2">
        <w:rPr>
          <w:rFonts w:hint="eastAsia"/>
        </w:rPr>
        <w:t>．</w:t>
      </w:r>
    </w:p>
    <w:p w:rsidR="00C30A33" w:rsidRPr="00CF2BF4" w:rsidRDefault="00C30A33">
      <w:pPr>
        <w:pStyle w:val="a3"/>
        <w:rPr>
          <w:sz w:val="10"/>
          <w:szCs w:val="10"/>
        </w:rPr>
      </w:pPr>
    </w:p>
    <w:p w:rsidR="00C30A33" w:rsidRPr="003D6DD1" w:rsidRDefault="00C30A33">
      <w:pPr>
        <w:pStyle w:val="a3"/>
        <w:jc w:val="center"/>
      </w:pPr>
      <w:r w:rsidRPr="003D6DD1">
        <w:t>２．</w:t>
      </w:r>
      <w:r w:rsidR="005C19DD" w:rsidRPr="00145364">
        <w:rPr>
          <w:rFonts w:hint="eastAsia"/>
          <w:color w:val="FF0000"/>
        </w:rPr>
        <w:t>血管抽出アルゴリズム</w:t>
      </w:r>
    </w:p>
    <w:p w:rsidR="00C30A33" w:rsidRDefault="005C19DD">
      <w:pPr>
        <w:pStyle w:val="a3"/>
      </w:pPr>
      <w:r>
        <w:rPr>
          <w:rFonts w:hint="eastAsia"/>
        </w:rPr>
        <w:t>2.1</w:t>
      </w:r>
      <w:r>
        <w:rPr>
          <w:rFonts w:hint="eastAsia"/>
        </w:rPr>
        <w:t xml:space="preserve">　要旨</w:t>
      </w:r>
    </w:p>
    <w:p w:rsidR="00EA2CD2" w:rsidRDefault="005C19DD" w:rsidP="00EA2CD2">
      <w:pPr>
        <w:pStyle w:val="a3"/>
        <w:jc w:val="left"/>
      </w:pPr>
      <w:r>
        <w:rPr>
          <w:rFonts w:hint="eastAsia"/>
        </w:rPr>
        <w:t xml:space="preserve">　研究の目的に</w:t>
      </w:r>
      <w:r w:rsidR="00EA2CD2">
        <w:rPr>
          <w:rFonts w:hint="eastAsia"/>
        </w:rPr>
        <w:t>達成するには血管の位置を検出する機能が必要としている．</w:t>
      </w:r>
    </w:p>
    <w:p w:rsidR="00EA2CD2" w:rsidRDefault="00EA2CD2" w:rsidP="00EA2CD2">
      <w:pPr>
        <w:pStyle w:val="a3"/>
        <w:jc w:val="left"/>
      </w:pPr>
      <w:r>
        <w:rPr>
          <w:rFonts w:hint="eastAsia"/>
        </w:rPr>
        <w:t xml:space="preserve">　ロボットアームに装着した測定機器はカラーカメラなため，カラー画像から血管を抽出するには機械学習を用いることを検討している．そのために，血管の位置のデータを取得する必要がある．しかし，肉眼のみで血管を見つけることが困難な場合が多いため，血管が多く吸収する赤外光と赤外パスのモノクロカメラを用いて，血管が濃い線として見える画像を作成した．</w:t>
      </w:r>
    </w:p>
    <w:p w:rsidR="00EA2CD2" w:rsidRPr="00C05CE3" w:rsidRDefault="00EA2CD2" w:rsidP="00EA2CD2">
      <w:pPr>
        <w:pStyle w:val="a3"/>
        <w:jc w:val="left"/>
      </w:pPr>
      <w:r>
        <w:rPr>
          <w:rFonts w:hint="eastAsia"/>
        </w:rPr>
        <w:t xml:space="preserve">　その画像から血管を抽出するアルゴリズムが本文のテーマである．</w:t>
      </w:r>
    </w:p>
    <w:p w:rsidR="005C19DD" w:rsidRPr="00CF2BF4" w:rsidRDefault="005C19DD">
      <w:pPr>
        <w:pStyle w:val="a3"/>
        <w:rPr>
          <w:sz w:val="10"/>
          <w:szCs w:val="10"/>
        </w:rPr>
      </w:pPr>
    </w:p>
    <w:p w:rsidR="00C30A33" w:rsidRDefault="00863435">
      <w:pPr>
        <w:pStyle w:val="a3"/>
      </w:pPr>
      <w:r>
        <w:rPr>
          <w:rFonts w:hint="eastAsia"/>
        </w:rPr>
        <w:t>2</w:t>
      </w:r>
      <w:r w:rsidR="00145364">
        <w:t>.</w:t>
      </w:r>
      <w:r w:rsidR="00145364">
        <w:rPr>
          <w:rFonts w:hint="eastAsia"/>
        </w:rPr>
        <w:t>2</w:t>
      </w:r>
      <w:r>
        <w:t xml:space="preserve"> </w:t>
      </w:r>
      <w:r w:rsidR="007C3F4A">
        <w:rPr>
          <w:rFonts w:hint="eastAsia"/>
        </w:rPr>
        <w:t>谷の検出</w:t>
      </w:r>
    </w:p>
    <w:p w:rsidR="001B5E2D" w:rsidRDefault="007C3F4A">
      <w:pPr>
        <w:pStyle w:val="a3"/>
      </w:pPr>
      <w:r>
        <w:rPr>
          <w:rFonts w:hint="eastAsia"/>
        </w:rPr>
        <w:t xml:space="preserve">　</w:t>
      </w:r>
      <w:r w:rsidR="00330B67">
        <w:rPr>
          <w:rFonts w:hint="eastAsia"/>
        </w:rPr>
        <w:t>血管は画像上の濃い線に相当する</w:t>
      </w:r>
      <w:r w:rsidR="00145364" w:rsidRPr="00145364">
        <w:rPr>
          <w:rFonts w:hint="eastAsia"/>
          <w:color w:val="FF0000"/>
        </w:rPr>
        <w:t>ため</w:t>
      </w:r>
      <w:r w:rsidR="00330B67">
        <w:rPr>
          <w:rFonts w:hint="eastAsia"/>
        </w:rPr>
        <w:t>，画像をピクセルにおける値の関数</w:t>
      </w:r>
      <m:oMath>
        <m:r>
          <m:rPr>
            <m:sty m:val="p"/>
          </m:rPr>
          <w:rPr>
            <w:rFonts w:ascii="Cambria Math" w:hAnsi="Cambria Math"/>
          </w:rPr>
          <m:t>L</m:t>
        </m:r>
        <m:d>
          <m:dPr>
            <m:ctrlPr>
              <w:rPr>
                <w:rFonts w:ascii="Cambria Math" w:hAnsi="Cambria Math"/>
              </w:rPr>
            </m:ctrlPr>
          </m:dPr>
          <m:e>
            <m:r>
              <w:rPr>
                <w:rFonts w:ascii="Cambria Math" w:hAnsi="Cambria Math"/>
              </w:rPr>
              <m:t>x,y</m:t>
            </m:r>
          </m:e>
        </m:d>
        <m:r>
          <m:rPr>
            <m:scr m:val="double-struck"/>
          </m:rPr>
          <w:rPr>
            <w:rFonts w:ascii="Cambria Math" w:hAnsi="Cambria Math"/>
          </w:rPr>
          <m:t>→R</m:t>
        </m:r>
      </m:oMath>
      <w:r w:rsidR="00330B67">
        <w:rPr>
          <w:rFonts w:hint="eastAsia"/>
        </w:rPr>
        <w:t>と考えると，</w:t>
      </w:r>
      <w:r w:rsidR="002726C8">
        <w:rPr>
          <w:rFonts w:hint="eastAsia"/>
        </w:rPr>
        <w:t>血管の位置に谷が存在する．</w:t>
      </w:r>
      <w:r w:rsidR="00145364" w:rsidRPr="00145364">
        <w:rPr>
          <w:rFonts w:hint="eastAsia"/>
          <w:color w:val="FF0000"/>
        </w:rPr>
        <w:t>そ</w:t>
      </w:r>
      <w:r w:rsidR="001B5E2D">
        <w:rPr>
          <w:rFonts w:hint="eastAsia"/>
        </w:rPr>
        <w:t>こで，</w:t>
      </w:r>
      <w:r w:rsidR="00330B67">
        <w:rPr>
          <w:rFonts w:hint="eastAsia"/>
        </w:rPr>
        <w:t>画像の各点に主曲率の主方向に一致した座標系</w:t>
      </w:r>
      <w:r w:rsidR="00330B67" w:rsidRPr="00C3715A">
        <w:t>(</w:t>
      </w:r>
      <w:r w:rsidR="00330B67" w:rsidRPr="00C3715A">
        <w:rPr>
          <w:i/>
        </w:rPr>
        <w:t>p,q</w:t>
      </w:r>
      <w:r w:rsidR="00330B67" w:rsidRPr="00C3715A">
        <w:t>)</w:t>
      </w:r>
      <w:r w:rsidR="00145364">
        <w:rPr>
          <w:rFonts w:hint="eastAsia"/>
        </w:rPr>
        <w:t>を取り入れ</w:t>
      </w:r>
      <w:r w:rsidR="00145364" w:rsidRPr="00145364">
        <w:rPr>
          <w:rFonts w:hint="eastAsia"/>
          <w:color w:val="FF0000"/>
        </w:rPr>
        <w:t>ることにより</w:t>
      </w:r>
      <w:r w:rsidR="001B5E2D">
        <w:rPr>
          <w:rFonts w:hint="eastAsia"/>
        </w:rPr>
        <w:t>，谷の</w:t>
      </w:r>
      <w:r w:rsidR="00406F82">
        <w:rPr>
          <w:rFonts w:hint="eastAsia"/>
        </w:rPr>
        <w:t>頂点</w:t>
      </w:r>
      <w:r w:rsidR="001B5E2D">
        <w:rPr>
          <w:rFonts w:hint="eastAsia"/>
        </w:rPr>
        <w:t>特徴は</w:t>
      </w:r>
      <w:r w:rsidR="00145364" w:rsidRPr="00145364">
        <w:rPr>
          <w:rFonts w:hint="eastAsia"/>
          <w:color w:val="FF0000"/>
        </w:rPr>
        <w:t>式</w:t>
      </w:r>
      <w:r w:rsidR="00145364" w:rsidRPr="00145364">
        <w:rPr>
          <w:rFonts w:hint="eastAsia"/>
          <w:color w:val="FF0000"/>
        </w:rPr>
        <w:t xml:space="preserve">(1) </w:t>
      </w:r>
      <w:r w:rsidR="00145364" w:rsidRPr="00145364">
        <w:rPr>
          <w:rFonts w:hint="eastAsia"/>
          <w:color w:val="FF0000"/>
        </w:rPr>
        <w:t>で表せる</w:t>
      </w:r>
      <w:r w:rsidR="002726C8">
        <w:rPr>
          <w:rFonts w:hint="eastAsia"/>
        </w:rPr>
        <w:t>．</w:t>
      </w:r>
    </w:p>
    <w:p w:rsidR="00145364" w:rsidRPr="00145364" w:rsidRDefault="00145364">
      <w:pPr>
        <w:pStyle w:val="a3"/>
        <w:rPr>
          <w:sz w:val="10"/>
          <w:szCs w:val="10"/>
        </w:rPr>
      </w:pPr>
    </w:p>
    <w:p w:rsidR="005B518E" w:rsidRPr="00A32572" w:rsidRDefault="00997F7F" w:rsidP="00A32572">
      <w:pPr>
        <w:pStyle w:val="a3"/>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(x,y)=0</m:t>
                </m:r>
              </m:e>
              <m:e>
                <m:sSub>
                  <m:sSubPr>
                    <m:ctrlPr>
                      <w:rPr>
                        <w:rFonts w:ascii="Cambria Math" w:hAnsi="Cambria Math"/>
                        <w:i/>
                      </w:rPr>
                    </m:ctrlPr>
                  </m:sSubPr>
                  <m:e>
                    <m:r>
                      <w:rPr>
                        <w:rFonts w:ascii="Cambria Math" w:hAnsi="Cambria Math"/>
                      </w:rPr>
                      <m:t>L</m:t>
                    </m:r>
                  </m:e>
                  <m:sub>
                    <m:r>
                      <w:rPr>
                        <w:rFonts w:ascii="Cambria Math" w:hAnsi="Cambria Math"/>
                      </w:rPr>
                      <m:t>qq</m:t>
                    </m:r>
                  </m:sub>
                </m:sSub>
                <m:r>
                  <w:rPr>
                    <w:rFonts w:ascii="Cambria Math" w:hAnsi="Cambria Math"/>
                  </w:rPr>
                  <m:t>(x,y)≥0</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qq</m:t>
                        </m:r>
                      </m:sub>
                    </m:sSub>
                    <m:r>
                      <w:rPr>
                        <w:rFonts w:ascii="Cambria Math" w:hAnsi="Cambria Math"/>
                      </w:rPr>
                      <m:t>(x,y)</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pp</m:t>
                        </m:r>
                      </m:sub>
                    </m:sSub>
                    <m:r>
                      <w:rPr>
                        <w:rFonts w:ascii="Cambria Math" w:hAnsi="Cambria Math"/>
                      </w:rPr>
                      <m:t>(x,y)</m:t>
                    </m:r>
                  </m:e>
                </m:d>
              </m:e>
            </m:eqArr>
          </m:e>
        </m:d>
      </m:oMath>
      <w:r w:rsidR="00AE3FCA">
        <w:t xml:space="preserve">           </w:t>
      </w:r>
      <w:r w:rsidR="00A32572">
        <w:t xml:space="preserve">   (1)</w:t>
      </w:r>
    </w:p>
    <w:p w:rsidR="00C3715A" w:rsidRDefault="00C3715A">
      <w:pPr>
        <w:pStyle w:val="a3"/>
      </w:pPr>
    </w:p>
    <w:p w:rsidR="00C3715A" w:rsidRDefault="00894FE1">
      <w:pPr>
        <w:pStyle w:val="a3"/>
      </w:pPr>
      <w:r>
        <w:t>2.</w:t>
      </w:r>
      <w:r>
        <w:rPr>
          <w:rFonts w:hint="eastAsia"/>
        </w:rPr>
        <w:t>3</w:t>
      </w:r>
      <w:r w:rsidR="00143064">
        <w:t xml:space="preserve"> </w:t>
      </w:r>
      <w:r w:rsidR="00DD6F31">
        <w:rPr>
          <w:rFonts w:hint="eastAsia"/>
        </w:rPr>
        <w:t>スケール空間</w:t>
      </w:r>
    </w:p>
    <w:p w:rsidR="00DD6F31" w:rsidRDefault="00F27E50">
      <w:pPr>
        <w:pStyle w:val="a3"/>
      </w:pPr>
      <w:r>
        <w:rPr>
          <w:rFonts w:hint="eastAsia"/>
        </w:rPr>
        <w:t xml:space="preserve">　しかし，ノイズ</w:t>
      </w:r>
      <w:r w:rsidR="00145364" w:rsidRPr="00145364">
        <w:rPr>
          <w:rFonts w:hint="eastAsia"/>
          <w:color w:val="FF0000"/>
        </w:rPr>
        <w:t>の影響により</w:t>
      </w:r>
      <w:r w:rsidR="00145364">
        <w:rPr>
          <w:rFonts w:hint="eastAsia"/>
        </w:rPr>
        <w:t>，</w:t>
      </w:r>
      <w:r>
        <w:rPr>
          <w:rFonts w:hint="eastAsia"/>
        </w:rPr>
        <w:t>幅の狭い谷</w:t>
      </w:r>
      <w:r w:rsidR="00145364" w:rsidRPr="00145364">
        <w:rPr>
          <w:rFonts w:hint="eastAsia"/>
          <w:color w:val="FF0000"/>
        </w:rPr>
        <w:t>や</w:t>
      </w:r>
      <w:r>
        <w:rPr>
          <w:rFonts w:hint="eastAsia"/>
        </w:rPr>
        <w:t>2</w:t>
      </w:r>
      <w:r>
        <w:rPr>
          <w:rFonts w:hint="eastAsia"/>
        </w:rPr>
        <w:t>本の血管が</w:t>
      </w:r>
      <w:r w:rsidR="00145364" w:rsidRPr="00145364">
        <w:rPr>
          <w:rFonts w:hint="eastAsia"/>
          <w:color w:val="FF0000"/>
        </w:rPr>
        <w:t>結合</w:t>
      </w:r>
      <w:r>
        <w:rPr>
          <w:rFonts w:hint="eastAsia"/>
        </w:rPr>
        <w:t>した幅の広い谷</w:t>
      </w:r>
      <w:r w:rsidR="00145364" w:rsidRPr="00145364">
        <w:rPr>
          <w:rFonts w:hint="eastAsia"/>
          <w:color w:val="FF0000"/>
        </w:rPr>
        <w:t>が発生する</w:t>
      </w:r>
      <w:r w:rsidR="002726C8">
        <w:rPr>
          <w:rFonts w:hint="eastAsia"/>
        </w:rPr>
        <w:t>．これらを区別するため</w:t>
      </w:r>
      <w:r w:rsidR="004448EB">
        <w:rPr>
          <w:rFonts w:hint="eastAsia"/>
        </w:rPr>
        <w:t>，もう１つのパラメータ，スケール</w:t>
      </w:r>
      <w:r w:rsidR="004448EB">
        <w:rPr>
          <w:i/>
        </w:rPr>
        <w:t>t</w:t>
      </w:r>
      <w:r w:rsidR="002726C8">
        <w:rPr>
          <w:rFonts w:hint="eastAsia"/>
        </w:rPr>
        <w:t>を取り入れる．</w:t>
      </w:r>
      <w:r w:rsidR="00DD6F31">
        <w:rPr>
          <w:rFonts w:hint="eastAsia"/>
        </w:rPr>
        <w:t>スケール</w:t>
      </w:r>
      <w:r w:rsidR="00DD6F31">
        <w:rPr>
          <w:rFonts w:hint="eastAsia"/>
          <w:i/>
        </w:rPr>
        <w:t>ｔ</w:t>
      </w:r>
      <w:r w:rsidR="002726C8">
        <w:rPr>
          <w:rFonts w:hint="eastAsia"/>
        </w:rPr>
        <w:t>はガウスフィルターの分散に相当し，値が大きければ大きいほど画像が強くぼかされ，狭い谷が消えて広い谷</w:t>
      </w:r>
      <w:r w:rsidR="002726C8" w:rsidRPr="002726C8">
        <w:rPr>
          <w:rFonts w:hint="eastAsia"/>
          <w:color w:val="FF0000"/>
        </w:rPr>
        <w:t>を検出することが可能である</w:t>
      </w:r>
      <w:r w:rsidR="002726C8">
        <w:rPr>
          <w:rFonts w:hint="eastAsia"/>
        </w:rPr>
        <w:t>．</w:t>
      </w:r>
    </w:p>
    <w:p w:rsidR="0033309C" w:rsidRPr="00CF2BF4" w:rsidRDefault="0033309C">
      <w:pPr>
        <w:pStyle w:val="a3"/>
        <w:rPr>
          <w:sz w:val="10"/>
          <w:szCs w:val="10"/>
        </w:rPr>
      </w:pPr>
    </w:p>
    <w:p w:rsidR="0033309C" w:rsidRDefault="00894FE1">
      <w:pPr>
        <w:pStyle w:val="a3"/>
      </w:pPr>
      <w:r>
        <w:t>2.4</w:t>
      </w:r>
      <w:r w:rsidR="0033309C">
        <w:t xml:space="preserve"> </w:t>
      </w:r>
      <w:r w:rsidR="00D00C2C" w:rsidRPr="002726C8">
        <w:rPr>
          <w:rFonts w:hint="eastAsia"/>
          <w:color w:val="FF0000"/>
        </w:rPr>
        <w:t>谷</w:t>
      </w:r>
      <w:r w:rsidR="002726C8" w:rsidRPr="002726C8">
        <w:rPr>
          <w:rFonts w:hint="eastAsia"/>
          <w:color w:val="FF0000"/>
        </w:rPr>
        <w:t>強度</w:t>
      </w:r>
    </w:p>
    <w:p w:rsidR="00D00C2C" w:rsidRDefault="00D00C2C">
      <w:pPr>
        <w:pStyle w:val="a3"/>
      </w:pPr>
      <w:r>
        <w:rPr>
          <w:rFonts w:hint="eastAsia"/>
        </w:rPr>
        <w:t xml:space="preserve">　最も適切なスケール</w:t>
      </w:r>
      <w:r>
        <w:rPr>
          <w:rFonts w:hint="eastAsia"/>
          <w:i/>
        </w:rPr>
        <w:t>t</w:t>
      </w:r>
      <w:r>
        <w:rPr>
          <w:rFonts w:hint="eastAsia"/>
        </w:rPr>
        <w:t>の値は画像によって異なり，同じ画像でも異なるサイズの血管が</w:t>
      </w:r>
      <w:r w:rsidR="002726C8" w:rsidRPr="002726C8">
        <w:rPr>
          <w:rFonts w:hint="eastAsia"/>
          <w:color w:val="FF0000"/>
        </w:rPr>
        <w:t>あるため</w:t>
      </w:r>
      <w:r w:rsidR="002726C8">
        <w:rPr>
          <w:rFonts w:hint="eastAsia"/>
        </w:rPr>
        <w:t>，</w:t>
      </w:r>
      <w:r>
        <w:rPr>
          <w:rFonts w:hint="eastAsia"/>
        </w:rPr>
        <w:t>1</w:t>
      </w:r>
      <w:r w:rsidR="002726C8">
        <w:rPr>
          <w:rFonts w:hint="eastAsia"/>
        </w:rPr>
        <w:t>つのスケールではすべての血管をきちんと抽出できない．そのため，適切なスケールを判断する方法が必要である．</w:t>
      </w:r>
    </w:p>
    <w:p w:rsidR="00D00C2C" w:rsidRDefault="00D00C2C">
      <w:pPr>
        <w:pStyle w:val="a3"/>
        <w:rPr>
          <w:rFonts w:ascii="Cambria Math" w:hAnsi="Cambria Math"/>
        </w:rPr>
      </w:pPr>
      <w:r>
        <w:rPr>
          <w:rFonts w:hint="eastAsia"/>
        </w:rPr>
        <w:t xml:space="preserve">　そこで，</w:t>
      </w:r>
      <w:r>
        <w:rPr>
          <w:rFonts w:eastAsiaTheme="minorEastAsia"/>
        </w:rPr>
        <w:t>Lindeberg</w:t>
      </w:r>
      <w:r>
        <w:rPr>
          <w:rFonts w:hint="eastAsia"/>
        </w:rPr>
        <w:t>は</w:t>
      </w:r>
      <w:r w:rsidR="007B68F1">
        <w:rPr>
          <w:rFonts w:hint="eastAsia"/>
        </w:rPr>
        <w:t>適切なスケール</w:t>
      </w:r>
      <w:r w:rsidR="0010314E">
        <w:rPr>
          <w:rFonts w:hint="eastAsia"/>
        </w:rPr>
        <w:t>極大値</w:t>
      </w:r>
      <w:r w:rsidR="007B68F1">
        <w:rPr>
          <w:rFonts w:hint="eastAsia"/>
        </w:rPr>
        <w:t>になる</w:t>
      </w:r>
      <w:r w:rsidR="002726C8" w:rsidRPr="002726C8">
        <w:rPr>
          <w:rFonts w:hint="eastAsia"/>
          <w:color w:val="FF0000"/>
        </w:rPr>
        <w:t>谷強度</w:t>
      </w:r>
      <w:r w:rsidR="002726C8">
        <w:rPr>
          <w:rFonts w:hint="eastAsia"/>
        </w:rPr>
        <w:t>パラメータを３つ紹介</w:t>
      </w:r>
      <w:r w:rsidR="002726C8" w:rsidRPr="002726C8">
        <w:rPr>
          <w:rFonts w:hint="eastAsia"/>
          <w:color w:val="FF0000"/>
        </w:rPr>
        <w:t>する</w:t>
      </w:r>
      <w:r w:rsidR="002726C8">
        <w:rPr>
          <w:rFonts w:hint="eastAsia"/>
        </w:rPr>
        <w:t>．</w:t>
      </w:r>
      <w:r w:rsidR="008B2C74">
        <w:rPr>
          <w:rFonts w:hint="eastAsia"/>
        </w:rPr>
        <w:t>本研究では</w:t>
      </w:r>
      <w:r w:rsidR="008B2C74">
        <w:rPr>
          <w:rFonts w:ascii="Cambria Math" w:hAnsi="Cambria Math" w:hint="eastAsia"/>
        </w:rPr>
        <w:t>主曲率の絶対値</w:t>
      </w:r>
      <m:oMath>
        <m:sSub>
          <m:sSubPr>
            <m:ctrlPr>
              <w:rPr>
                <w:rFonts w:ascii="Cambria Math" w:hAnsi="Cambria Math"/>
                <w:i/>
              </w:rPr>
            </m:ctrlPr>
          </m:sSubPr>
          <m:e>
            <m:r>
              <m:rPr>
                <m:scr m:val="script"/>
              </m:rPr>
              <w:rPr>
                <w:rFonts w:ascii="Cambria Math" w:hAnsi="Cambria Math"/>
              </w:rPr>
              <m:t>M</m:t>
            </m:r>
          </m:e>
          <m:sub>
            <m:r>
              <w:rPr>
                <w:rFonts w:ascii="Cambria Math" w:hAnsi="Cambria Math"/>
              </w:rPr>
              <m:t>γ-norm</m:t>
            </m:r>
          </m:sub>
        </m:sSub>
        <m:r>
          <w:rPr>
            <w:rFonts w:ascii="Cambria Math" w:hAnsi="Cambria Math"/>
          </w:rPr>
          <m:t>L</m:t>
        </m:r>
      </m:oMath>
      <w:r w:rsidR="002726C8">
        <w:rPr>
          <w:rFonts w:ascii="Cambria Math" w:hAnsi="Cambria Math" w:hint="eastAsia"/>
        </w:rPr>
        <w:t>を</w:t>
      </w:r>
      <w:r w:rsidR="002726C8" w:rsidRPr="002726C8">
        <w:rPr>
          <w:rFonts w:ascii="Cambria Math" w:hAnsi="Cambria Math" w:hint="eastAsia"/>
          <w:color w:val="FF0000"/>
        </w:rPr>
        <w:t>谷強度</w:t>
      </w:r>
      <w:r w:rsidR="002726C8">
        <w:rPr>
          <w:rFonts w:ascii="Cambria Math" w:hAnsi="Cambria Math" w:hint="eastAsia"/>
        </w:rPr>
        <w:t>として採用</w:t>
      </w:r>
      <w:r w:rsidR="002726C8" w:rsidRPr="002726C8">
        <w:rPr>
          <w:rFonts w:ascii="Cambria Math" w:hAnsi="Cambria Math" w:hint="eastAsia"/>
          <w:color w:val="FF0000"/>
        </w:rPr>
        <w:t>する</w:t>
      </w:r>
      <w:r w:rsidR="002726C8">
        <w:rPr>
          <w:rFonts w:ascii="Cambria Math" w:hAnsi="Cambria Math" w:hint="eastAsia"/>
        </w:rPr>
        <w:t>．</w:t>
      </w:r>
    </w:p>
    <w:p w:rsidR="008B2C74" w:rsidRPr="00A32572" w:rsidRDefault="00997F7F" w:rsidP="008B2C74">
      <w:pPr>
        <w:pStyle w:val="a3"/>
        <w:jc w:val="right"/>
      </w:pPr>
      <m:oMath>
        <m:sSub>
          <m:sSubPr>
            <m:ctrlPr>
              <w:rPr>
                <w:rFonts w:ascii="Cambria Math" w:hAnsi="Cambria Math"/>
                <w:i/>
              </w:rPr>
            </m:ctrlPr>
          </m:sSubPr>
          <m:e>
            <m:r>
              <m:rPr>
                <m:scr m:val="script"/>
              </m:rPr>
              <w:rPr>
                <w:rFonts w:ascii="Cambria Math" w:hAnsi="Cambria Math"/>
              </w:rPr>
              <m:t>M</m:t>
            </m:r>
          </m:e>
          <m:sub>
            <m:r>
              <w:rPr>
                <w:rFonts w:ascii="Cambria Math" w:hAnsi="Cambria Math"/>
              </w:rPr>
              <m:t>γ-norm</m:t>
            </m:r>
          </m:sub>
        </m:sSub>
        <m:r>
          <w:rPr>
            <w:rFonts w:ascii="Cambria Math" w:hAnsi="Cambria Math"/>
          </w:rPr>
          <m:t>L(x,y,t)=</m:t>
        </m:r>
        <m:sSup>
          <m:sSupPr>
            <m:ctrlPr>
              <w:rPr>
                <w:rFonts w:ascii="Cambria Math" w:hAnsi="Cambria Math"/>
                <w:i/>
              </w:rPr>
            </m:ctrlPr>
          </m:sSupPr>
          <m:e>
            <m:r>
              <w:rPr>
                <w:rFonts w:ascii="Cambria Math" w:hAnsi="Cambria Math"/>
              </w:rPr>
              <m:t>t</m:t>
            </m:r>
          </m:e>
          <m:sup>
            <m:r>
              <w:rPr>
                <w:rFonts w:ascii="Cambria Math" w:hAnsi="Cambria Math"/>
              </w:rPr>
              <m:t>γ</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qq</m:t>
                </m:r>
              </m:sub>
            </m:sSub>
            <m:r>
              <w:rPr>
                <w:rFonts w:ascii="Cambria Math" w:hAnsi="Cambria Math"/>
              </w:rPr>
              <m:t>(x,y,t)</m:t>
            </m:r>
          </m:e>
        </m:d>
      </m:oMath>
      <w:r w:rsidR="008B2C74">
        <w:t xml:space="preserve">         (2)</w:t>
      </w:r>
    </w:p>
    <w:p w:rsidR="008B2C74" w:rsidRPr="002726C8" w:rsidRDefault="005D3D64">
      <w:pPr>
        <w:pStyle w:val="a3"/>
        <w:rPr>
          <w:sz w:val="10"/>
          <w:szCs w:val="10"/>
        </w:rPr>
      </w:pPr>
      <w:r>
        <w:rPr>
          <w:rFonts w:hint="eastAsia"/>
        </w:rPr>
        <w:t>スケール</w:t>
      </w:r>
      <w:r>
        <w:rPr>
          <w:rFonts w:hint="eastAsia"/>
          <w:i/>
        </w:rPr>
        <w:t>t</w:t>
      </w:r>
      <w:r>
        <w:rPr>
          <w:rFonts w:hint="eastAsia"/>
        </w:rPr>
        <w:t>が大きければ大きいほど主曲率の絶対値</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qq</m:t>
                </m:r>
              </m:sub>
            </m:sSub>
            <m:r>
              <w:rPr>
                <w:rFonts w:ascii="Cambria Math" w:hAnsi="Cambria Math"/>
              </w:rPr>
              <m:t>(x,y,t)</m:t>
            </m:r>
          </m:e>
        </m:d>
      </m:oMath>
      <w:r>
        <w:rPr>
          <w:rFonts w:hint="eastAsia"/>
        </w:rPr>
        <w:t>は単調減少するため，スケールによらないように</w:t>
      </w:r>
      <m:oMath>
        <m:sSup>
          <m:sSupPr>
            <m:ctrlPr>
              <w:rPr>
                <w:rFonts w:ascii="Cambria Math" w:hAnsi="Cambria Math"/>
                <w:i/>
              </w:rPr>
            </m:ctrlPr>
          </m:sSupPr>
          <m:e>
            <m:r>
              <w:rPr>
                <w:rFonts w:ascii="Cambria Math" w:hAnsi="Cambria Math"/>
              </w:rPr>
              <m:t>t</m:t>
            </m:r>
          </m:e>
          <m:sup>
            <m:r>
              <w:rPr>
                <w:rFonts w:ascii="Cambria Math" w:hAnsi="Cambria Math"/>
              </w:rPr>
              <m:t>γ</m:t>
            </m:r>
          </m:sup>
        </m:sSup>
      </m:oMath>
      <w:r w:rsidR="0010314E">
        <w:rPr>
          <w:rFonts w:hint="eastAsia"/>
        </w:rPr>
        <w:t>がかけられている。ここで，</w:t>
      </w:r>
      <w:r w:rsidR="0010314E">
        <w:t>γ</w:t>
      </w:r>
      <w:r w:rsidR="0010314E">
        <w:rPr>
          <w:rFonts w:hint="eastAsia"/>
        </w:rPr>
        <w:t>は</w:t>
      </w:r>
      <m:oMath>
        <m:f>
          <m:fPr>
            <m:ctrlPr>
              <w:rPr>
                <w:rFonts w:ascii="Cambria Math" w:hAnsi="Cambria Math"/>
                <w:i/>
              </w:rPr>
            </m:ctrlPr>
          </m:fPr>
          <m:num>
            <m:r>
              <w:rPr>
                <w:rFonts w:ascii="Cambria Math" w:hAnsi="Cambria Math"/>
              </w:rPr>
              <m:t>3</m:t>
            </m:r>
          </m:num>
          <m:den>
            <m:r>
              <w:rPr>
                <w:rFonts w:ascii="Cambria Math" w:hAnsi="Cambria Math"/>
              </w:rPr>
              <m:t>4</m:t>
            </m:r>
          </m:den>
        </m:f>
      </m:oMath>
      <w:r w:rsidR="002726C8" w:rsidRPr="002726C8">
        <w:rPr>
          <w:rFonts w:hint="eastAsia"/>
          <w:sz w:val="6"/>
          <w:szCs w:val="6"/>
        </w:rPr>
        <w:t xml:space="preserve">　</w:t>
      </w:r>
      <w:r w:rsidR="002726C8">
        <w:rPr>
          <w:rFonts w:hint="eastAsia"/>
        </w:rPr>
        <w:t>にする．</w:t>
      </w:r>
    </w:p>
    <w:p w:rsidR="0093735C" w:rsidRDefault="0010314E">
      <w:pPr>
        <w:pStyle w:val="a3"/>
      </w:pPr>
      <w:r>
        <w:rPr>
          <w:rFonts w:hint="eastAsia"/>
        </w:rPr>
        <w:t xml:space="preserve">　</w:t>
      </w:r>
      <w:r w:rsidR="00371ABE">
        <w:rPr>
          <w:rFonts w:hint="eastAsia"/>
        </w:rPr>
        <w:t>すべてのスケールですべてのピクセルに対して</w:t>
      </w:r>
      <w:r w:rsidR="00371ABE">
        <w:rPr>
          <w:rFonts w:hint="eastAsia"/>
        </w:rPr>
        <w:t>(2)</w:t>
      </w:r>
      <w:r w:rsidR="00371ABE">
        <w:rPr>
          <w:rFonts w:hint="eastAsia"/>
        </w:rPr>
        <w:t>を計算</w:t>
      </w:r>
      <w:r w:rsidR="002726C8" w:rsidRPr="002726C8">
        <w:rPr>
          <w:rFonts w:hint="eastAsia"/>
          <w:color w:val="FF0000"/>
        </w:rPr>
        <w:t>する</w:t>
      </w:r>
      <w:r w:rsidR="002726C8">
        <w:rPr>
          <w:rFonts w:hint="eastAsia"/>
        </w:rPr>
        <w:t>．</w:t>
      </w:r>
      <w:r w:rsidR="00371ABE">
        <w:rPr>
          <w:rFonts w:hint="eastAsia"/>
        </w:rPr>
        <w:t>極大値になる箇所は式</w:t>
      </w:r>
      <w:r w:rsidR="00371ABE">
        <w:rPr>
          <w:rFonts w:hint="eastAsia"/>
        </w:rPr>
        <w:t>(3)</w:t>
      </w:r>
      <w:r w:rsidR="002726C8">
        <w:rPr>
          <w:rFonts w:hint="eastAsia"/>
        </w:rPr>
        <w:t>を満たす．</w:t>
      </w:r>
    </w:p>
    <w:p w:rsidR="002726C8" w:rsidRDefault="002726C8" w:rsidP="00A32572">
      <w:pPr>
        <w:pStyle w:val="a3"/>
        <w:jc w:val="right"/>
      </w:pPr>
    </w:p>
    <w:p w:rsidR="002726C8" w:rsidRDefault="00997F7F" w:rsidP="00A32572">
      <w:pPr>
        <w:pStyle w:val="a3"/>
        <w:jc w:val="right"/>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M</m:t>
                        </m:r>
                      </m:e>
                      <m:sub>
                        <m:r>
                          <w:rPr>
                            <w:rFonts w:ascii="Cambria Math" w:hAnsi="Cambria Math"/>
                          </w:rPr>
                          <m:t>γ-norm</m:t>
                        </m:r>
                      </m:sub>
                    </m:sSub>
                    <m:r>
                      <w:rPr>
                        <w:rFonts w:ascii="Cambria Math" w:hAnsi="Cambria Math"/>
                      </w:rPr>
                      <m:t>L</m:t>
                    </m:r>
                    <m:d>
                      <m:dPr>
                        <m:ctrlPr>
                          <w:rPr>
                            <w:rFonts w:ascii="Cambria Math" w:hAnsi="Cambria Math"/>
                            <w:i/>
                          </w:rPr>
                        </m:ctrlPr>
                      </m:dPr>
                      <m:e>
                        <m:r>
                          <w:rPr>
                            <w:rFonts w:ascii="Cambria Math" w:hAnsi="Cambria Math"/>
                          </w:rPr>
                          <m:t>x,y,t</m:t>
                        </m:r>
                      </m:e>
                    </m:d>
                  </m:e>
                </m:d>
                <m:r>
                  <w:rPr>
                    <w:rFonts w:ascii="Cambria Math" w:hAnsi="Cambria Math"/>
                  </w:rPr>
                  <m:t>=0</m:t>
                </m:r>
              </m:e>
              <m:e>
                <m:sSub>
                  <m:sSubPr>
                    <m:ctrlPr>
                      <w:rPr>
                        <w:rFonts w:ascii="Cambria Math" w:hAnsi="Cambria Math"/>
                        <w:i/>
                      </w:rPr>
                    </m:ctrlPr>
                  </m:sSubPr>
                  <m:e>
                    <m:r>
                      <w:rPr>
                        <w:rFonts w:ascii="Cambria Math" w:hAnsi="Cambria Math"/>
                      </w:rPr>
                      <m:t>∂</m:t>
                    </m:r>
                  </m:e>
                  <m:sub>
                    <m:r>
                      <w:rPr>
                        <w:rFonts w:ascii="Cambria Math" w:hAnsi="Cambria Math"/>
                      </w:rPr>
                      <m:t>tt</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M</m:t>
                        </m:r>
                      </m:e>
                      <m:sub>
                        <m:r>
                          <w:rPr>
                            <w:rFonts w:ascii="Cambria Math" w:hAnsi="Cambria Math"/>
                          </w:rPr>
                          <m:t>γ-norm</m:t>
                        </m:r>
                      </m:sub>
                    </m:sSub>
                    <m:r>
                      <w:rPr>
                        <w:rFonts w:ascii="Cambria Math" w:hAnsi="Cambria Math"/>
                      </w:rPr>
                      <m:t>L</m:t>
                    </m:r>
                    <m:d>
                      <m:dPr>
                        <m:ctrlPr>
                          <w:rPr>
                            <w:rFonts w:ascii="Cambria Math" w:hAnsi="Cambria Math"/>
                            <w:i/>
                          </w:rPr>
                        </m:ctrlPr>
                      </m:dPr>
                      <m:e>
                        <m:r>
                          <w:rPr>
                            <w:rFonts w:ascii="Cambria Math" w:hAnsi="Cambria Math"/>
                          </w:rPr>
                          <m:t>x,y,t</m:t>
                        </m:r>
                      </m:e>
                    </m:d>
                  </m:e>
                </m:d>
                <m:r>
                  <w:rPr>
                    <w:rFonts w:ascii="Cambria Math" w:hAnsi="Cambria Math"/>
                  </w:rPr>
                  <m:t>&lt;0</m:t>
                </m:r>
              </m:e>
            </m:eqArr>
          </m:e>
        </m:d>
      </m:oMath>
      <w:r w:rsidR="002726C8">
        <w:t xml:space="preserve">            (3)</w:t>
      </w:r>
    </w:p>
    <w:p w:rsidR="00A32572" w:rsidRPr="00CF2BF4" w:rsidRDefault="00A32572">
      <w:pPr>
        <w:pStyle w:val="a3"/>
        <w:rPr>
          <w:sz w:val="10"/>
          <w:szCs w:val="10"/>
        </w:rPr>
      </w:pPr>
    </w:p>
    <w:p w:rsidR="00AE3FCA" w:rsidRDefault="00894FE1">
      <w:pPr>
        <w:pStyle w:val="a3"/>
      </w:pPr>
      <w:r>
        <w:t>2.5</w:t>
      </w:r>
      <w:r w:rsidR="00AE3FCA">
        <w:t xml:space="preserve"> </w:t>
      </w:r>
      <w:r w:rsidR="000B7368">
        <w:rPr>
          <w:rFonts w:hint="eastAsia"/>
        </w:rPr>
        <w:t>谷の孤立化</w:t>
      </w:r>
    </w:p>
    <w:p w:rsidR="000B7368" w:rsidRDefault="000B7368">
      <w:pPr>
        <w:pStyle w:val="a3"/>
      </w:pPr>
      <w:r>
        <w:rPr>
          <w:rFonts w:hint="eastAsia"/>
        </w:rPr>
        <w:t xml:space="preserve">　式</w:t>
      </w:r>
      <w:r>
        <w:rPr>
          <w:rFonts w:hint="eastAsia"/>
        </w:rPr>
        <w:t>(1)</w:t>
      </w:r>
      <w:r>
        <w:rPr>
          <w:rFonts w:hint="eastAsia"/>
        </w:rPr>
        <w:t>と</w:t>
      </w:r>
      <w:r>
        <w:rPr>
          <w:rFonts w:hint="eastAsia"/>
        </w:rPr>
        <w:t>(3)</w:t>
      </w:r>
      <w:r>
        <w:rPr>
          <w:rFonts w:hint="eastAsia"/>
        </w:rPr>
        <w:t>を満たし，つながっている点の集合</w:t>
      </w:r>
      <w:r w:rsidR="005C19DD">
        <w:t xml:space="preserve">       </w:t>
      </w:r>
      <m:oMath>
        <m:r>
          <m:rPr>
            <m:sty m:val="p"/>
          </m:rPr>
          <w:rPr>
            <w:rFonts w:ascii="Cambria Math" w:hAnsi="Cambria Math"/>
          </w:rPr>
          <m:t>Γ=</m:t>
        </m:r>
        <m:d>
          <m:dPr>
            <m:begChr m:val="{"/>
            <m:endChr m:val="}"/>
            <m:ctrlPr>
              <w:rPr>
                <w:rFonts w:ascii="Cambria Math" w:hAnsi="Cambria Math"/>
              </w:rPr>
            </m:ctrlPr>
          </m:dPr>
          <m:e>
            <m:d>
              <m:dPr>
                <m:ctrlPr>
                  <w:rPr>
                    <w:rFonts w:ascii="Cambria Math" w:hAnsi="Cambria Math"/>
                    <w:i/>
                  </w:rPr>
                </m:ctrlPr>
              </m:dPr>
              <m:e>
                <m:r>
                  <w:rPr>
                    <w:rFonts w:ascii="Cambria Math" w:hAnsi="Cambria Math"/>
                  </w:rPr>
                  <m:t>x,y,t</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rsidR="005C19DD">
        <w:t xml:space="preserve"> </w:t>
      </w:r>
      <w:r>
        <w:rPr>
          <w:rFonts w:hint="eastAsia"/>
        </w:rPr>
        <w:t>を１本の谷と定義</w:t>
      </w:r>
      <w:r w:rsidR="007B6B67" w:rsidRPr="007B6B67">
        <w:rPr>
          <w:rFonts w:hint="eastAsia"/>
          <w:color w:val="FF0000"/>
        </w:rPr>
        <w:t>し</w:t>
      </w:r>
      <w:r w:rsidR="007B6B67">
        <w:rPr>
          <w:rFonts w:hint="eastAsia"/>
        </w:rPr>
        <w:t>，</w:t>
      </w:r>
      <w:r>
        <w:rPr>
          <w:rFonts w:hint="eastAsia"/>
        </w:rPr>
        <w:t>ノイズを排除し，顕著な谷だけ抽出するためには，各谷ずつすべての点の</w:t>
      </w:r>
      <w:r w:rsidRPr="007B6B67">
        <w:rPr>
          <w:rFonts w:hint="eastAsia"/>
          <w:color w:val="FF0000"/>
        </w:rPr>
        <w:t>谷</w:t>
      </w:r>
      <w:r w:rsidR="007B6B67" w:rsidRPr="007B6B67">
        <w:rPr>
          <w:rFonts w:hint="eastAsia"/>
          <w:color w:val="FF0000"/>
        </w:rPr>
        <w:t>強度</w:t>
      </w:r>
      <w:r>
        <w:rPr>
          <w:rFonts w:hint="eastAsia"/>
        </w:rPr>
        <w:t>を合計したもの</w:t>
      </w:r>
      <w:r w:rsidR="007B6B67" w:rsidRPr="007B6B67">
        <w:rPr>
          <w:rFonts w:hint="eastAsia"/>
          <w:color w:val="FF0000"/>
        </w:rPr>
        <w:t>を式</w:t>
      </w:r>
      <w:r w:rsidR="007B6B67" w:rsidRPr="007B6B67">
        <w:rPr>
          <w:rFonts w:hint="eastAsia"/>
          <w:color w:val="FF0000"/>
        </w:rPr>
        <w:t>(4)</w:t>
      </w:r>
      <w:r w:rsidR="007B6B67" w:rsidRPr="007B6B67">
        <w:rPr>
          <w:rFonts w:hint="eastAsia"/>
          <w:color w:val="FF0000"/>
        </w:rPr>
        <w:t>で表す</w:t>
      </w:r>
      <w:r w:rsidR="007B6B67">
        <w:rPr>
          <w:rFonts w:hint="eastAsia"/>
        </w:rPr>
        <w:t>．</w:t>
      </w:r>
    </w:p>
    <w:p w:rsidR="000B7368" w:rsidRDefault="000B7368" w:rsidP="000B7368">
      <w:pPr>
        <w:pStyle w:val="a3"/>
        <w:jc w:val="right"/>
      </w:pPr>
      <m:oMath>
        <m:r>
          <w:rPr>
            <w:rFonts w:ascii="Cambria Math" w:hAnsi="Cambria Math"/>
          </w:rPr>
          <m:t>M</m:t>
        </m:r>
        <m:d>
          <m:dPr>
            <m:ctrlPr>
              <w:rPr>
                <w:rFonts w:ascii="Cambria Math" w:hAnsi="Cambria Math"/>
                <w:i/>
              </w:rPr>
            </m:ctrlPr>
          </m:dPr>
          <m:e>
            <m:r>
              <m:rPr>
                <m:sty m:val="p"/>
              </m:rPr>
              <w:rPr>
                <w:rFonts w:ascii="Cambria Math" w:hAnsi="Cambria Math"/>
              </w:rPr>
              <m:t>Γ</m:t>
            </m:r>
          </m:e>
        </m:d>
        <m:r>
          <w:rPr>
            <w:rFonts w:ascii="Cambria Math" w:hAnsi="Cambria Math"/>
          </w:rPr>
          <m:t>=</m:t>
        </m:r>
        <m:nary>
          <m:naryPr>
            <m:limLoc m:val="subSup"/>
            <m:ctrlPr>
              <w:rPr>
                <w:rFonts w:ascii="Cambria Math" w:hAnsi="Cambria Math"/>
                <w:i/>
              </w:rPr>
            </m:ctrlPr>
          </m:naryPr>
          <m:sub>
            <m:r>
              <w:rPr>
                <w:rFonts w:ascii="Cambria Math" w:hAnsi="Cambria Math"/>
              </w:rPr>
              <m:t>(x,y,t)∈</m:t>
            </m:r>
            <m:r>
              <m:rPr>
                <m:sty m:val="p"/>
              </m:rPr>
              <w:rPr>
                <w:rFonts w:ascii="Cambria Math" w:hAnsi="Cambria Math"/>
              </w:rPr>
              <m:t>Γ</m:t>
            </m:r>
          </m:sub>
          <m:sup/>
          <m:e>
            <m:sSub>
              <m:sSubPr>
                <m:ctrlPr>
                  <w:rPr>
                    <w:rFonts w:ascii="Cambria Math" w:hAnsi="Cambria Math"/>
                    <w:i/>
                  </w:rPr>
                </m:ctrlPr>
              </m:sSubPr>
              <m:e>
                <m:r>
                  <m:rPr>
                    <m:scr m:val="script"/>
                  </m:rPr>
                  <w:rPr>
                    <w:rFonts w:ascii="Cambria Math" w:hAnsi="Cambria Math"/>
                  </w:rPr>
                  <m:t>M</m:t>
                </m:r>
              </m:e>
              <m:sub>
                <m:r>
                  <w:rPr>
                    <w:rFonts w:ascii="Cambria Math" w:hAnsi="Cambria Math"/>
                  </w:rPr>
                  <m:t>γ-norm</m:t>
                </m:r>
              </m:sub>
            </m:sSub>
            <m:r>
              <w:rPr>
                <w:rFonts w:ascii="Cambria Math" w:hAnsi="Cambria Math"/>
              </w:rPr>
              <m:t>L</m:t>
            </m:r>
            <m:d>
              <m:dPr>
                <m:ctrlPr>
                  <w:rPr>
                    <w:rFonts w:ascii="Cambria Math" w:hAnsi="Cambria Math"/>
                    <w:i/>
                  </w:rPr>
                </m:ctrlPr>
              </m:dPr>
              <m:e>
                <m:r>
                  <w:rPr>
                    <w:rFonts w:ascii="Cambria Math" w:hAnsi="Cambria Math"/>
                  </w:rPr>
                  <m:t>x,y,t</m:t>
                </m:r>
              </m:e>
            </m:d>
            <m:r>
              <w:rPr>
                <w:rFonts w:ascii="Cambria Math" w:hAnsi="Cambria Math"/>
              </w:rPr>
              <m:t>ds</m:t>
            </m:r>
          </m:e>
        </m:nary>
      </m:oMath>
      <w:r>
        <w:rPr>
          <w:rFonts w:hint="eastAsia"/>
        </w:rPr>
        <w:t xml:space="preserve">　　　　</w:t>
      </w:r>
      <w:r>
        <w:rPr>
          <w:rFonts w:hint="eastAsia"/>
        </w:rPr>
        <w:t>(4)</w:t>
      </w:r>
    </w:p>
    <w:p w:rsidR="007B6B67" w:rsidRPr="007B6B67" w:rsidRDefault="007B6B67" w:rsidP="000B7368">
      <w:pPr>
        <w:pStyle w:val="a3"/>
        <w:jc w:val="right"/>
        <w:rPr>
          <w:sz w:val="10"/>
          <w:szCs w:val="10"/>
        </w:rPr>
      </w:pPr>
    </w:p>
    <w:p w:rsidR="000B7368" w:rsidRDefault="001F70F1">
      <w:pPr>
        <w:pStyle w:val="a3"/>
      </w:pPr>
      <w:r>
        <w:rPr>
          <w:rFonts w:hint="eastAsia"/>
        </w:rPr>
        <w:t>で比較し，</w:t>
      </w:r>
      <m:oMath>
        <m:r>
          <w:rPr>
            <w:rFonts w:ascii="Cambria Math" w:hAnsi="Cambria Math"/>
          </w:rPr>
          <m:t>M</m:t>
        </m:r>
        <m:d>
          <m:dPr>
            <m:ctrlPr>
              <w:rPr>
                <w:rFonts w:ascii="Cambria Math" w:hAnsi="Cambria Math"/>
                <w:i/>
              </w:rPr>
            </m:ctrlPr>
          </m:dPr>
          <m:e>
            <m:r>
              <m:rPr>
                <m:sty m:val="p"/>
              </m:rPr>
              <w:rPr>
                <w:rFonts w:ascii="Cambria Math" w:hAnsi="Cambria Math"/>
              </w:rPr>
              <m:t>Γ</m:t>
            </m:r>
          </m:e>
        </m:d>
      </m:oMath>
      <w:r>
        <w:rPr>
          <w:rFonts w:hint="eastAsia"/>
        </w:rPr>
        <w:t>が大きい谷を抽出する。ここで，谷は平面</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oMath>
      <w:r w:rsidR="00894FE1">
        <w:rPr>
          <w:rFonts w:hint="eastAsia"/>
        </w:rPr>
        <w:t>に投影して計算される．</w:t>
      </w:r>
    </w:p>
    <w:p w:rsidR="00E830BE" w:rsidRPr="00A22A2B" w:rsidRDefault="00E830BE">
      <w:pPr>
        <w:pStyle w:val="a3"/>
      </w:pPr>
    </w:p>
    <w:p w:rsidR="00BB7482" w:rsidRDefault="00B46A52">
      <w:pPr>
        <w:pStyle w:val="a3"/>
      </w:pPr>
      <w:r>
        <w:rPr>
          <w:rFonts w:hint="eastAsia"/>
        </w:rPr>
        <w:t>2</w:t>
      </w:r>
      <w:r w:rsidR="00894FE1">
        <w:t>.6</w:t>
      </w:r>
      <w:r>
        <w:t xml:space="preserve"> </w:t>
      </w:r>
      <w:r w:rsidR="00D96949">
        <w:rPr>
          <w:rFonts w:hint="eastAsia"/>
        </w:rPr>
        <w:t>結果</w:t>
      </w:r>
    </w:p>
    <w:p w:rsidR="007F0CA1" w:rsidRDefault="001F70F1" w:rsidP="005C19DD">
      <w:pPr>
        <w:pStyle w:val="a3"/>
        <w:jc w:val="center"/>
      </w:pPr>
      <w:r>
        <w:drawing>
          <wp:inline distT="0" distB="0" distL="0" distR="0">
            <wp:extent cx="1466850" cy="94643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7.bmp"/>
                    <pic:cNvPicPr/>
                  </pic:nvPicPr>
                  <pic:blipFill>
                    <a:blip r:embed="rId7">
                      <a:extLst>
                        <a:ext uri="{28A0092B-C50C-407E-A947-70E740481C1C}">
                          <a14:useLocalDpi xmlns:a14="http://schemas.microsoft.com/office/drawing/2010/main" val="0"/>
                        </a:ext>
                      </a:extLst>
                    </a:blip>
                    <a:stretch>
                      <a:fillRect/>
                    </a:stretch>
                  </pic:blipFill>
                  <pic:spPr>
                    <a:xfrm>
                      <a:off x="0" y="0"/>
                      <a:ext cx="1503644" cy="970173"/>
                    </a:xfrm>
                    <a:prstGeom prst="rect">
                      <a:avLst/>
                    </a:prstGeom>
                  </pic:spPr>
                </pic:pic>
              </a:graphicData>
            </a:graphic>
          </wp:inline>
        </w:drawing>
      </w:r>
      <w:r w:rsidR="005C19DD">
        <w:t xml:space="preserve"> </w:t>
      </w:r>
      <w:r w:rsidR="00406F82">
        <w:drawing>
          <wp:inline distT="0" distB="0" distL="0" distR="0">
            <wp:extent cx="1490345" cy="961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seven.jpg"/>
                    <pic:cNvPicPr/>
                  </pic:nvPicPr>
                  <pic:blipFill>
                    <a:blip r:embed="rId8">
                      <a:extLst>
                        <a:ext uri="{28A0092B-C50C-407E-A947-70E740481C1C}">
                          <a14:useLocalDpi xmlns:a14="http://schemas.microsoft.com/office/drawing/2010/main" val="0"/>
                        </a:ext>
                      </a:extLst>
                    </a:blip>
                    <a:stretch>
                      <a:fillRect/>
                    </a:stretch>
                  </pic:blipFill>
                  <pic:spPr>
                    <a:xfrm>
                      <a:off x="0" y="0"/>
                      <a:ext cx="1509152" cy="973728"/>
                    </a:xfrm>
                    <a:prstGeom prst="rect">
                      <a:avLst/>
                    </a:prstGeom>
                  </pic:spPr>
                </pic:pic>
              </a:graphicData>
            </a:graphic>
          </wp:inline>
        </w:drawing>
      </w:r>
    </w:p>
    <w:p w:rsidR="00406F82" w:rsidRDefault="00406F82" w:rsidP="00AE0E0A">
      <w:pPr>
        <w:pStyle w:val="a3"/>
        <w:jc w:val="center"/>
      </w:pPr>
      <w:r>
        <w:t>Fig.1 Original grayscale image and detected ridges</w:t>
      </w:r>
    </w:p>
    <w:p w:rsidR="00406F82" w:rsidRDefault="007B6B67" w:rsidP="00406F82">
      <w:pPr>
        <w:pStyle w:val="a3"/>
        <w:jc w:val="left"/>
      </w:pPr>
      <w:r>
        <w:rPr>
          <w:rFonts w:hint="eastAsia"/>
        </w:rPr>
        <w:t xml:space="preserve">　</w:t>
      </w:r>
      <w:r w:rsidRPr="007B6B67">
        <w:rPr>
          <w:color w:val="FF0000"/>
        </w:rPr>
        <w:t>Fig</w:t>
      </w:r>
      <w:r>
        <w:t>.</w:t>
      </w:r>
      <w:r w:rsidR="00406F82">
        <w:rPr>
          <w:rFonts w:hint="eastAsia"/>
        </w:rPr>
        <w:t>1</w:t>
      </w:r>
      <w:r w:rsidR="00406F82">
        <w:rPr>
          <w:rFonts w:hint="eastAsia"/>
        </w:rPr>
        <w:t>のように，このアルゴリズムでは一部の血管しか抽出できない。原因</w:t>
      </w:r>
      <w:r w:rsidRPr="007B6B67">
        <w:rPr>
          <w:rFonts w:hint="eastAsia"/>
          <w:color w:val="FF0000"/>
        </w:rPr>
        <w:t>として</w:t>
      </w:r>
      <w:r w:rsidR="00406F82">
        <w:rPr>
          <w:rFonts w:hint="eastAsia"/>
        </w:rPr>
        <w:t>対称性がない谷における</w:t>
      </w:r>
      <w:r w:rsidR="00406F82">
        <w:rPr>
          <w:rFonts w:hint="eastAsia"/>
        </w:rPr>
        <w:t>2.1</w:t>
      </w:r>
      <w:r>
        <w:rPr>
          <w:rFonts w:hint="eastAsia"/>
        </w:rPr>
        <w:t>で述べた方法を用い</w:t>
      </w:r>
      <w:r w:rsidR="00D96949">
        <w:rPr>
          <w:rFonts w:hint="eastAsia"/>
        </w:rPr>
        <w:t>，</w:t>
      </w:r>
      <w:r w:rsidR="00D96949">
        <w:rPr>
          <w:rFonts w:hint="eastAsia"/>
          <w:i/>
        </w:rPr>
        <w:t>t</w:t>
      </w:r>
      <w:r>
        <w:rPr>
          <w:rFonts w:hint="eastAsia"/>
        </w:rPr>
        <w:t>の増大に伴</w:t>
      </w:r>
      <w:r w:rsidRPr="007B6B67">
        <w:rPr>
          <w:rFonts w:hint="eastAsia"/>
          <w:color w:val="FF0000"/>
        </w:rPr>
        <w:t>い</w:t>
      </w:r>
      <w:r>
        <w:rPr>
          <w:rFonts w:hint="eastAsia"/>
        </w:rPr>
        <w:t>，谷の頂点がずれ</w:t>
      </w:r>
      <w:r w:rsidR="00D96949">
        <w:rPr>
          <w:rFonts w:hint="eastAsia"/>
        </w:rPr>
        <w:t>，</w:t>
      </w:r>
      <w:r w:rsidR="00D96949">
        <w:rPr>
          <w:rFonts w:hint="eastAsia"/>
        </w:rPr>
        <w:t>2.3</w:t>
      </w:r>
      <w:r w:rsidR="00D96949">
        <w:rPr>
          <w:rFonts w:hint="eastAsia"/>
        </w:rPr>
        <w:t>で述べた谷らしさの極大値と合わなくなること</w:t>
      </w:r>
      <w:r>
        <w:rPr>
          <w:rFonts w:hint="eastAsia"/>
        </w:rPr>
        <w:t>が</w:t>
      </w:r>
      <w:r w:rsidRPr="007B6B67">
        <w:rPr>
          <w:rFonts w:hint="eastAsia"/>
          <w:color w:val="FF0000"/>
        </w:rPr>
        <w:t>挙げられる</w:t>
      </w:r>
      <w:r>
        <w:rPr>
          <w:rFonts w:hint="eastAsia"/>
        </w:rPr>
        <w:t>．</w:t>
      </w:r>
    </w:p>
    <w:p w:rsidR="00CD1434" w:rsidRPr="00CF2BF4" w:rsidRDefault="00CD1434" w:rsidP="00406F82">
      <w:pPr>
        <w:pStyle w:val="a3"/>
        <w:jc w:val="left"/>
        <w:rPr>
          <w:sz w:val="10"/>
          <w:szCs w:val="10"/>
        </w:rPr>
      </w:pPr>
    </w:p>
    <w:p w:rsidR="00CD1434" w:rsidRDefault="00CD1434" w:rsidP="00CD1434">
      <w:pPr>
        <w:pStyle w:val="a3"/>
        <w:jc w:val="center"/>
      </w:pPr>
      <w:r w:rsidRPr="003D6DD1">
        <w:t>３．</w:t>
      </w:r>
      <w:r>
        <w:rPr>
          <w:rFonts w:hint="eastAsia"/>
        </w:rPr>
        <w:t>今後の予定</w:t>
      </w:r>
    </w:p>
    <w:p w:rsidR="00CD1434" w:rsidRPr="003D6DD1" w:rsidRDefault="00CD1434" w:rsidP="00406F82">
      <w:pPr>
        <w:pStyle w:val="a3"/>
        <w:jc w:val="left"/>
      </w:pPr>
      <w:r>
        <w:rPr>
          <w:rFonts w:hint="eastAsia"/>
        </w:rPr>
        <w:t xml:space="preserve">　機械学習のデータの割に，取得する方法がきちんとすぎたことが考えられ，</w:t>
      </w:r>
      <w:r w:rsidR="00894FE1">
        <w:rPr>
          <w:rFonts w:hint="eastAsia"/>
        </w:rPr>
        <w:t>より単純な方法を考慮している．</w:t>
      </w:r>
      <w:r>
        <w:rPr>
          <w:rFonts w:hint="eastAsia"/>
        </w:rPr>
        <w:t>次に，機械学習のアルゴリズムを作り，</w:t>
      </w:r>
      <w:r w:rsidR="00894FE1">
        <w:rPr>
          <w:rFonts w:hint="eastAsia"/>
        </w:rPr>
        <w:t>データを使ってカラー画像でも血管抽出ができるプログラムを作ることを目的とする．</w:t>
      </w:r>
    </w:p>
    <w:p w:rsidR="00C30A33" w:rsidRPr="003D6DD1" w:rsidRDefault="00C30A33">
      <w:pPr>
        <w:pStyle w:val="a3"/>
      </w:pPr>
    </w:p>
    <w:p w:rsidR="00082885" w:rsidRDefault="00894FE1" w:rsidP="00894FE1">
      <w:pPr>
        <w:pStyle w:val="a3"/>
        <w:jc w:val="center"/>
      </w:pPr>
      <w:r>
        <w:t>4.</w:t>
      </w:r>
      <w:r w:rsidR="00C30A33" w:rsidRPr="003D6DD1">
        <w:t xml:space="preserve">　自発的学習の行動結果</w:t>
      </w:r>
    </w:p>
    <w:p w:rsidR="00894FE1" w:rsidRPr="00894FE1" w:rsidRDefault="00894FE1" w:rsidP="00894FE1">
      <w:pPr>
        <w:pStyle w:val="a3"/>
        <w:jc w:val="center"/>
        <w:rPr>
          <w:sz w:val="10"/>
          <w:szCs w:val="10"/>
        </w:rPr>
      </w:pPr>
    </w:p>
    <w:p w:rsidR="00D96949" w:rsidRPr="003D6DD1" w:rsidRDefault="00D96949" w:rsidP="00D96949">
      <w:pPr>
        <w:pStyle w:val="a3"/>
        <w:jc w:val="center"/>
      </w:pPr>
      <w:r>
        <w:rPr>
          <w:rFonts w:hint="eastAsia"/>
        </w:rPr>
        <w:t>Table 1</w:t>
      </w:r>
      <w:r>
        <w:t xml:space="preserve"> Research schedule</w:t>
      </w:r>
    </w:p>
    <w:tbl>
      <w:tblPr>
        <w:tblStyle w:val="a9"/>
        <w:tblW w:w="4807" w:type="dxa"/>
        <w:tblLook w:val="04A0" w:firstRow="1" w:lastRow="0" w:firstColumn="1" w:lastColumn="0" w:noHBand="0" w:noVBand="1"/>
      </w:tblPr>
      <w:tblGrid>
        <w:gridCol w:w="625"/>
        <w:gridCol w:w="4182"/>
      </w:tblGrid>
      <w:tr w:rsidR="00B46A52" w:rsidTr="00B46A52">
        <w:tc>
          <w:tcPr>
            <w:tcW w:w="625" w:type="dxa"/>
          </w:tcPr>
          <w:p w:rsidR="00B46A52" w:rsidRDefault="00B46A52" w:rsidP="00B46A52">
            <w:pPr>
              <w:pStyle w:val="a3"/>
              <w:jc w:val="center"/>
            </w:pPr>
            <w:r>
              <w:rPr>
                <w:rFonts w:hint="eastAsia"/>
              </w:rPr>
              <w:t>４月</w:t>
            </w:r>
          </w:p>
        </w:tc>
        <w:tc>
          <w:tcPr>
            <w:tcW w:w="4182" w:type="dxa"/>
          </w:tcPr>
          <w:p w:rsidR="00B46A52" w:rsidRDefault="002A258F" w:rsidP="00B46A52">
            <w:pPr>
              <w:pStyle w:val="a3"/>
            </w:pPr>
            <w:r>
              <w:rPr>
                <w:rFonts w:hint="eastAsia"/>
              </w:rPr>
              <w:t>コンピュータビジョン学習</w:t>
            </w:r>
          </w:p>
        </w:tc>
      </w:tr>
      <w:tr w:rsidR="00B46A52" w:rsidTr="00B46A52">
        <w:tc>
          <w:tcPr>
            <w:tcW w:w="625" w:type="dxa"/>
          </w:tcPr>
          <w:p w:rsidR="00B46A52" w:rsidRDefault="00B46A52" w:rsidP="00B46A52">
            <w:pPr>
              <w:pStyle w:val="a3"/>
              <w:jc w:val="center"/>
            </w:pPr>
            <w:r>
              <w:rPr>
                <w:rFonts w:hint="eastAsia"/>
              </w:rPr>
              <w:t>５月</w:t>
            </w:r>
          </w:p>
        </w:tc>
        <w:tc>
          <w:tcPr>
            <w:tcW w:w="4182" w:type="dxa"/>
          </w:tcPr>
          <w:p w:rsidR="00B46A52" w:rsidRDefault="002A258F" w:rsidP="00B46A52">
            <w:pPr>
              <w:pStyle w:val="a3"/>
            </w:pPr>
            <w:r>
              <w:rPr>
                <w:rFonts w:hint="eastAsia"/>
              </w:rPr>
              <w:t>コンピュータビジョン学習</w:t>
            </w:r>
          </w:p>
        </w:tc>
      </w:tr>
      <w:tr w:rsidR="00B46A52" w:rsidTr="00B46A52">
        <w:tc>
          <w:tcPr>
            <w:tcW w:w="625" w:type="dxa"/>
          </w:tcPr>
          <w:p w:rsidR="00B46A52" w:rsidRDefault="00B46A52" w:rsidP="00B46A52">
            <w:pPr>
              <w:pStyle w:val="a3"/>
              <w:jc w:val="center"/>
            </w:pPr>
            <w:r>
              <w:rPr>
                <w:rFonts w:hint="eastAsia"/>
              </w:rPr>
              <w:t>６月</w:t>
            </w:r>
          </w:p>
        </w:tc>
        <w:tc>
          <w:tcPr>
            <w:tcW w:w="4182" w:type="dxa"/>
          </w:tcPr>
          <w:p w:rsidR="00B46A52" w:rsidRDefault="002A258F" w:rsidP="00B46A52">
            <w:pPr>
              <w:pStyle w:val="a3"/>
            </w:pPr>
            <w:r>
              <w:rPr>
                <w:rFonts w:hint="eastAsia"/>
              </w:rPr>
              <w:t>論文調査，アルゴリズム作成</w:t>
            </w:r>
          </w:p>
        </w:tc>
      </w:tr>
      <w:tr w:rsidR="00B46A52" w:rsidTr="00B46A52">
        <w:tc>
          <w:tcPr>
            <w:tcW w:w="625" w:type="dxa"/>
          </w:tcPr>
          <w:p w:rsidR="00B46A52" w:rsidRDefault="00B46A52" w:rsidP="00B46A52">
            <w:pPr>
              <w:pStyle w:val="a3"/>
              <w:jc w:val="center"/>
            </w:pPr>
            <w:r>
              <w:rPr>
                <w:rFonts w:hint="eastAsia"/>
              </w:rPr>
              <w:t>７月</w:t>
            </w:r>
          </w:p>
        </w:tc>
        <w:tc>
          <w:tcPr>
            <w:tcW w:w="4182" w:type="dxa"/>
          </w:tcPr>
          <w:p w:rsidR="00B46A52" w:rsidRDefault="002A258F" w:rsidP="00B46A52">
            <w:pPr>
              <w:pStyle w:val="a3"/>
            </w:pPr>
            <w:r>
              <w:rPr>
                <w:rFonts w:hint="eastAsia"/>
              </w:rPr>
              <w:t>論文調査，アルゴリズム作成</w:t>
            </w:r>
          </w:p>
        </w:tc>
      </w:tr>
      <w:tr w:rsidR="00B46A52" w:rsidTr="00B46A52">
        <w:tc>
          <w:tcPr>
            <w:tcW w:w="625" w:type="dxa"/>
          </w:tcPr>
          <w:p w:rsidR="00B46A52" w:rsidRDefault="00B46A52" w:rsidP="00B46A52">
            <w:pPr>
              <w:pStyle w:val="a3"/>
              <w:jc w:val="center"/>
            </w:pPr>
            <w:r>
              <w:rPr>
                <w:rFonts w:hint="eastAsia"/>
              </w:rPr>
              <w:t>８月</w:t>
            </w:r>
          </w:p>
        </w:tc>
        <w:tc>
          <w:tcPr>
            <w:tcW w:w="4182" w:type="dxa"/>
          </w:tcPr>
          <w:p w:rsidR="00B46A52" w:rsidRDefault="002A258F" w:rsidP="00B46A52">
            <w:pPr>
              <w:pStyle w:val="a3"/>
            </w:pPr>
            <w:r>
              <w:rPr>
                <w:rFonts w:hint="eastAsia"/>
              </w:rPr>
              <w:t>論文調査，アルゴリズム作成</w:t>
            </w:r>
          </w:p>
        </w:tc>
      </w:tr>
    </w:tbl>
    <w:p w:rsidR="00C30A33" w:rsidRPr="003D6DD1" w:rsidRDefault="00C30A33">
      <w:pPr>
        <w:pStyle w:val="a3"/>
      </w:pPr>
      <w:r w:rsidRPr="003D6DD1">
        <w:t xml:space="preserve">　</w:t>
      </w:r>
    </w:p>
    <w:p w:rsidR="00C30A33" w:rsidRPr="003D6DD1" w:rsidRDefault="00C30A33">
      <w:pPr>
        <w:pStyle w:val="a3"/>
      </w:pPr>
      <w:r w:rsidRPr="003D6DD1">
        <w:t>参考文献</w:t>
      </w:r>
    </w:p>
    <w:p w:rsidR="00C30A33" w:rsidRPr="00E830BE" w:rsidRDefault="00C30A33" w:rsidP="00371ABE">
      <w:pPr>
        <w:pStyle w:val="a3"/>
        <w:ind w:left="283" w:hangingChars="153" w:hanging="283"/>
        <w:rPr>
          <w:rFonts w:eastAsiaTheme="minorEastAsia"/>
          <w:lang w:eastAsia="zh-CN"/>
        </w:rPr>
      </w:pPr>
      <w:r w:rsidRPr="003D6DD1">
        <w:t xml:space="preserve">1) </w:t>
      </w:r>
      <w:r w:rsidR="00371ABE">
        <w:t>T</w:t>
      </w:r>
      <w:r w:rsidR="00371ABE">
        <w:rPr>
          <w:lang w:eastAsia="zh-CN"/>
        </w:rPr>
        <w:t>. Lindeberg: Edge detection and ridge detection with automatic scale selection, International Journal of Computer Vision, vol 30, number 2, 1998.</w:t>
      </w:r>
    </w:p>
    <w:sectPr w:rsidR="00C30A33" w:rsidRPr="00E830BE">
      <w:headerReference w:type="first" r:id="rId9"/>
      <w:type w:val="continuous"/>
      <w:pgSz w:w="11907" w:h="16840" w:code="9"/>
      <w:pgMar w:top="1134" w:right="851" w:bottom="1134" w:left="851" w:header="1191" w:footer="0" w:gutter="0"/>
      <w:cols w:num="2" w:space="570"/>
      <w:titlePg/>
      <w:docGrid w:type="linesAndChars" w:linePitch="291" w:charSpace="107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F7F" w:rsidRDefault="00997F7F">
      <w:r>
        <w:separator/>
      </w:r>
    </w:p>
  </w:endnote>
  <w:endnote w:type="continuationSeparator" w:id="0">
    <w:p w:rsidR="00997F7F" w:rsidRDefault="00997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F7F" w:rsidRDefault="00997F7F">
      <w:r>
        <w:separator/>
      </w:r>
    </w:p>
  </w:footnote>
  <w:footnote w:type="continuationSeparator" w:id="0">
    <w:p w:rsidR="00997F7F" w:rsidRDefault="00997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A33" w:rsidRDefault="00C30A33">
    <w:pPr>
      <w:pStyle w:val="a3"/>
      <w:ind w:rightChars="250" w:right="525"/>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F4415"/>
    <w:multiLevelType w:val="hybridMultilevel"/>
    <w:tmpl w:val="FEE68500"/>
    <w:lvl w:ilvl="0" w:tplc="621C2126">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AAA5D57"/>
    <w:multiLevelType w:val="hybridMultilevel"/>
    <w:tmpl w:val="F1EEE726"/>
    <w:lvl w:ilvl="0" w:tplc="6F5C7F60">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586A12C0"/>
    <w:multiLevelType w:val="hybridMultilevel"/>
    <w:tmpl w:val="80584762"/>
    <w:lvl w:ilvl="0" w:tplc="1B92323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7A037F"/>
    <w:multiLevelType w:val="hybridMultilevel"/>
    <w:tmpl w:val="EB000CDA"/>
    <w:lvl w:ilvl="0" w:tplc="17545EEC">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215"/>
  <w:drawingGridVerticalSpacing w:val="291"/>
  <w:displayHorizontalDrawingGridEvery w:val="0"/>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1E"/>
    <w:rsid w:val="00011543"/>
    <w:rsid w:val="00050917"/>
    <w:rsid w:val="00082885"/>
    <w:rsid w:val="000852B3"/>
    <w:rsid w:val="000B7368"/>
    <w:rsid w:val="000E1CC2"/>
    <w:rsid w:val="0010314E"/>
    <w:rsid w:val="0010357A"/>
    <w:rsid w:val="00143064"/>
    <w:rsid w:val="00145364"/>
    <w:rsid w:val="00152566"/>
    <w:rsid w:val="00196323"/>
    <w:rsid w:val="001B5E2D"/>
    <w:rsid w:val="001D1F4D"/>
    <w:rsid w:val="001D3983"/>
    <w:rsid w:val="001F70F1"/>
    <w:rsid w:val="00265224"/>
    <w:rsid w:val="002726C8"/>
    <w:rsid w:val="00290EB6"/>
    <w:rsid w:val="0029784F"/>
    <w:rsid w:val="002A258F"/>
    <w:rsid w:val="002C641B"/>
    <w:rsid w:val="003076F9"/>
    <w:rsid w:val="00330B67"/>
    <w:rsid w:val="0033309C"/>
    <w:rsid w:val="00350EC7"/>
    <w:rsid w:val="00371ABE"/>
    <w:rsid w:val="00380B2B"/>
    <w:rsid w:val="003818F1"/>
    <w:rsid w:val="00395D78"/>
    <w:rsid w:val="003D6DD1"/>
    <w:rsid w:val="00406F82"/>
    <w:rsid w:val="00414456"/>
    <w:rsid w:val="00420A8F"/>
    <w:rsid w:val="0043391C"/>
    <w:rsid w:val="004448EB"/>
    <w:rsid w:val="004B72D3"/>
    <w:rsid w:val="004C623A"/>
    <w:rsid w:val="004F0268"/>
    <w:rsid w:val="00512843"/>
    <w:rsid w:val="00516583"/>
    <w:rsid w:val="0052703F"/>
    <w:rsid w:val="005546A8"/>
    <w:rsid w:val="00584E4D"/>
    <w:rsid w:val="005A37A0"/>
    <w:rsid w:val="005B518E"/>
    <w:rsid w:val="005C19DD"/>
    <w:rsid w:val="005D14AC"/>
    <w:rsid w:val="005D3D64"/>
    <w:rsid w:val="005E79CC"/>
    <w:rsid w:val="005F16CB"/>
    <w:rsid w:val="006852B0"/>
    <w:rsid w:val="006F3175"/>
    <w:rsid w:val="007079FF"/>
    <w:rsid w:val="0071555A"/>
    <w:rsid w:val="00723967"/>
    <w:rsid w:val="007320D8"/>
    <w:rsid w:val="0074341E"/>
    <w:rsid w:val="007A2BED"/>
    <w:rsid w:val="007B68F1"/>
    <w:rsid w:val="007B6B67"/>
    <w:rsid w:val="007C3F4A"/>
    <w:rsid w:val="007C6463"/>
    <w:rsid w:val="007F0CA1"/>
    <w:rsid w:val="00830889"/>
    <w:rsid w:val="00863435"/>
    <w:rsid w:val="00894FE1"/>
    <w:rsid w:val="008B2C74"/>
    <w:rsid w:val="008C3E72"/>
    <w:rsid w:val="008C3F7C"/>
    <w:rsid w:val="008F046B"/>
    <w:rsid w:val="00905A67"/>
    <w:rsid w:val="00931420"/>
    <w:rsid w:val="0093735C"/>
    <w:rsid w:val="0095023C"/>
    <w:rsid w:val="00973892"/>
    <w:rsid w:val="00997F7F"/>
    <w:rsid w:val="009B640D"/>
    <w:rsid w:val="009C1CCC"/>
    <w:rsid w:val="009C644A"/>
    <w:rsid w:val="009D2211"/>
    <w:rsid w:val="00A22A2B"/>
    <w:rsid w:val="00A32572"/>
    <w:rsid w:val="00A412F3"/>
    <w:rsid w:val="00A71040"/>
    <w:rsid w:val="00AA023F"/>
    <w:rsid w:val="00AE0E0A"/>
    <w:rsid w:val="00AE3FCA"/>
    <w:rsid w:val="00AE78A9"/>
    <w:rsid w:val="00B15CBF"/>
    <w:rsid w:val="00B165BE"/>
    <w:rsid w:val="00B46A52"/>
    <w:rsid w:val="00B920B0"/>
    <w:rsid w:val="00BB7482"/>
    <w:rsid w:val="00BF07FC"/>
    <w:rsid w:val="00C05CE3"/>
    <w:rsid w:val="00C30A33"/>
    <w:rsid w:val="00C35F5E"/>
    <w:rsid w:val="00C3715A"/>
    <w:rsid w:val="00C63F9F"/>
    <w:rsid w:val="00C65DB2"/>
    <w:rsid w:val="00C70626"/>
    <w:rsid w:val="00CD1434"/>
    <w:rsid w:val="00CF2BF4"/>
    <w:rsid w:val="00CF5863"/>
    <w:rsid w:val="00D00C2C"/>
    <w:rsid w:val="00D27E49"/>
    <w:rsid w:val="00D30D1E"/>
    <w:rsid w:val="00D76392"/>
    <w:rsid w:val="00D81F4C"/>
    <w:rsid w:val="00D83EC3"/>
    <w:rsid w:val="00D87CDC"/>
    <w:rsid w:val="00D96949"/>
    <w:rsid w:val="00DD6F31"/>
    <w:rsid w:val="00E82C67"/>
    <w:rsid w:val="00E830BE"/>
    <w:rsid w:val="00E96B98"/>
    <w:rsid w:val="00EA2CD2"/>
    <w:rsid w:val="00EC7A45"/>
    <w:rsid w:val="00EE1BEF"/>
    <w:rsid w:val="00EE226E"/>
    <w:rsid w:val="00F2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chartTrackingRefBased/>
  <w15:docId w15:val="{09F39CE7-8DB9-453D-A662-BCD7F79F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kern w:val="2"/>
      <w:sz w:val="21"/>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pPr>
      <w:tabs>
        <w:tab w:val="center" w:pos="4252"/>
        <w:tab w:val="right" w:pos="8504"/>
      </w:tabs>
      <w:snapToGrid w:val="0"/>
    </w:pPr>
    <w:rPr>
      <w:rFonts w:ascii="Times New Roman" w:hAnsi="Times New Roman"/>
      <w:sz w:val="18"/>
      <w:szCs w:val="18"/>
    </w:rPr>
  </w:style>
  <w:style w:type="paragraph" w:styleId="a5">
    <w:name w:val="Body Text Indent"/>
    <w:basedOn w:val="a"/>
    <w:semiHidden/>
    <w:pPr>
      <w:ind w:firstLineChars="100" w:firstLine="210"/>
    </w:pPr>
  </w:style>
  <w:style w:type="paragraph" w:styleId="a6">
    <w:name w:val="footer"/>
    <w:basedOn w:val="a"/>
    <w:semiHidden/>
    <w:pPr>
      <w:tabs>
        <w:tab w:val="center" w:pos="4252"/>
        <w:tab w:val="right" w:pos="8504"/>
      </w:tabs>
      <w:snapToGrid w:val="0"/>
    </w:pPr>
  </w:style>
  <w:style w:type="character" w:styleId="a7">
    <w:name w:val="Hyperlink"/>
    <w:uiPriority w:val="99"/>
    <w:unhideWhenUsed/>
    <w:rsid w:val="0010357A"/>
    <w:rPr>
      <w:color w:val="0000FF"/>
      <w:u w:val="single"/>
    </w:rPr>
  </w:style>
  <w:style w:type="character" w:styleId="a8">
    <w:name w:val="Placeholder Text"/>
    <w:basedOn w:val="a0"/>
    <w:uiPriority w:val="99"/>
    <w:unhideWhenUsed/>
    <w:rsid w:val="00931420"/>
    <w:rPr>
      <w:color w:val="808080"/>
    </w:rPr>
  </w:style>
  <w:style w:type="table" w:styleId="a9">
    <w:name w:val="Table Grid"/>
    <w:basedOn w:val="a1"/>
    <w:uiPriority w:val="59"/>
    <w:rsid w:val="00B4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ヘッダー (文字)"/>
    <w:link w:val="a3"/>
    <w:uiPriority w:val="99"/>
    <w:semiHidden/>
    <w:rsid w:val="00B46A52"/>
    <w:rPr>
      <w:rFonts w:ascii="Times New Roman" w:hAnsi="Times New Roman"/>
      <w:noProof/>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367</Words>
  <Characters>2098</Characters>
  <Application>Microsoft Office Word</Application>
  <DocSecurity>0</DocSecurity>
  <Lines>17</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卒業研究Ⅰ前刷フォーマット（案１）</vt:lpstr>
      <vt:lpstr>卒業研究Ⅰ前刷フォーマット（案１）</vt:lpstr>
    </vt:vector>
  </TitlesOfParts>
  <Company>Microsoft</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卒業研究Ⅰ前刷フォーマット（案１）</dc:title>
  <dc:subject/>
  <dc:creator>yuasa</dc:creator>
  <cp:keywords/>
  <cp:lastModifiedBy>keisoku</cp:lastModifiedBy>
  <cp:revision>12</cp:revision>
  <cp:lastPrinted>2005-07-20T02:40:00Z</cp:lastPrinted>
  <dcterms:created xsi:type="dcterms:W3CDTF">2016-08-22T10:58:00Z</dcterms:created>
  <dcterms:modified xsi:type="dcterms:W3CDTF">2016-08-24T01:30:00Z</dcterms:modified>
</cp:coreProperties>
</file>