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CC2" w:rsidRPr="00B53004" w:rsidRDefault="00D83EC3" w:rsidP="000E1CC2">
      <w:pPr>
        <w:pStyle w:val="a3"/>
        <w:jc w:val="left"/>
        <w:rPr>
          <w:rFonts w:ascii="ＭＳ ゴシック" w:eastAsia="ＭＳ ゴシック" w:hAnsi="ＭＳ ゴシック"/>
          <w:color w:val="000000" w:themeColor="text1"/>
          <w:sz w:val="24"/>
          <w:szCs w:val="24"/>
        </w:rPr>
      </w:pPr>
      <w:r w:rsidRPr="00B53004">
        <w:rPr>
          <w:rFonts w:eastAsia="ＭＳ ゴシック" w:hint="eastAsia"/>
          <w:color w:val="000000" w:themeColor="text1"/>
          <w:sz w:val="24"/>
          <w:szCs w:val="24"/>
        </w:rPr>
        <mc:AlternateContent>
          <mc:Choice Requires="wps">
            <w:drawing>
              <wp:anchor distT="0" distB="0" distL="114300" distR="114300" simplePos="0" relativeHeight="251659264" behindDoc="0" locked="0" layoutInCell="1" allowOverlap="1" wp14:anchorId="64387C07" wp14:editId="65FB1512">
                <wp:simplePos x="0" y="0"/>
                <wp:positionH relativeFrom="column">
                  <wp:posOffset>5524500</wp:posOffset>
                </wp:positionH>
                <wp:positionV relativeFrom="paragraph">
                  <wp:posOffset>0</wp:posOffset>
                </wp:positionV>
                <wp:extent cx="914400" cy="342265"/>
                <wp:effectExtent l="5715" t="10160" r="13335" b="9525"/>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265"/>
                        </a:xfrm>
                        <a:prstGeom prst="roundRect">
                          <a:avLst>
                            <a:gd name="adj" fmla="val 16667"/>
                          </a:avLst>
                        </a:prstGeom>
                        <a:noFill/>
                        <a:ln w="9525">
                          <a:solidFill>
                            <a:srgbClr val="FF3300"/>
                          </a:solidFill>
                          <a:round/>
                          <a:headEnd/>
                          <a:tailEnd/>
                        </a:ln>
                        <a:extLst>
                          <a:ext uri="{909E8E84-426E-40DD-AFC4-6F175D3DCCD1}">
                            <a14:hiddenFill xmlns:a14="http://schemas.microsoft.com/office/drawing/2010/main">
                              <a:solidFill>
                                <a:srgbClr val="FFFFFF"/>
                              </a:solidFill>
                            </a14:hiddenFill>
                          </a:ext>
                        </a:extLst>
                      </wps:spPr>
                      <wps:txbx>
                        <w:txbxContent>
                          <w:p w:rsidR="00D83EC3" w:rsidRPr="004471AF" w:rsidRDefault="00D83EC3" w:rsidP="00D83EC3">
                            <w:pPr>
                              <w:adjustRightInd w:val="0"/>
                              <w:snapToGrid w:val="0"/>
                              <w:jc w:val="center"/>
                              <w:rPr>
                                <w:rFonts w:ascii="ＭＳ Ｐゴシック" w:eastAsia="ＭＳ Ｐゴシック" w:hAnsi="ＭＳ Ｐゴシック"/>
                                <w:color w:val="FF0000"/>
                                <w:sz w:val="36"/>
                                <w:szCs w:val="36"/>
                              </w:rPr>
                            </w:pPr>
                            <w:r w:rsidRPr="004471AF">
                              <w:rPr>
                                <w:rFonts w:ascii="ＭＳ Ｐゴシック" w:eastAsia="ＭＳ Ｐゴシック" w:hAnsi="ＭＳ Ｐゴシック"/>
                                <w:color w:val="FF0000"/>
                                <w:sz w:val="36"/>
                                <w:szCs w:val="36"/>
                              </w:rPr>
                              <w:t>学外秘</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698AA7" id="AutoShape 9" o:spid="_x0000_s1026" style="position:absolute;margin-left:435pt;margin-top:0;width:1in;height:2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a3kQIAACcFAAAOAAAAZHJzL2Uyb0RvYy54bWysVF1v2yAUfZ+0/4B4T/0Rx02sOlUVx9Ok&#10;bqvW7QcQg2M2DB6QOO20/74LdtJkfZmm5YGAuRzuOfdcbm4PrUB7pg1XMsfRVYgRk5WiXG5z/PVL&#10;OZljZCyRlAglWY6fmMG3y7dvbvouY7FqlKBMIwCRJuu7HDfWdlkQmKphLTFXqmMSNmulW2JhqbcB&#10;1aQH9FYEcRimQa807bSqmDHwtRg28dLj1zWr7Ke6NswikWPIzfpR+3HjxmB5Q7KtJl3DqzEN8g9Z&#10;tIRLuPQEVRBL0E7zV1Atr7QyqrZXlWoDVde8Yp4DsInCP9g8NqRjnguIY7qTTOb/wVYf9w8acQq1&#10;w0iSFkp0t7PK34wWTp6+MxlEPXYP2hE03b2qvhsk1aohcsvutFZ9wwiFpCIXH1wccAsDR9Gm/6Ao&#10;oBNA90odat06QNAAHXxBnk4FYQeLKvi4iJIkhLJVsDVN4jid+RtIdjzcaWPfMdUiN8mxVjtJP0PR&#10;/Q1kf2+sLwodqRH6DaO6FVDiPREoStP0ekQcgwOSHTHdSalKLoQ3iZCoh4xm8cyDGyU4dZteFL3d&#10;rIRGAJrjspxOIWknBch1HubT82BOsLWkfm4JF8Mc4oV0eMB/TN0p4X30cxEu1vP1PJkkcbqeJGFR&#10;TO7KVTJJy+h6VkyL1aqIfrnUoiRrOKVMuuyOno6Sv/PM2F2DG0+uvmBhLsmW8HtNNrhMw2sBXI7/&#10;np13ijPHYDJ72BxAEOeYjaJP4Bmthn6F9wUmjdLPGPXQqzk2P3ZEM4zEewm+u07ixQya2y/m8wU4&#10;Rp9vbM42iKwAKMcWo2G6ssNzsOs03zZwT+TrK5Xrg5pbV8eXnMYFdKOnMr4crt3P1z7q5X1b/gYA&#10;AP//AwBQSwMEFAAGAAgAAAAhANTJuAHdAAAACAEAAA8AAABkcnMvZG93bnJldi54bWxMj8FuwjAQ&#10;RO+V+g/WIvVWbJqWpmkchJBQb0hAP8DESxxhr1PbQPj7mlN7We1qRrNv6sXoLLtgiL0nCbOpAIbU&#10;et1TJ+F7v34ugcWkSCvrCSXcMMKieXyoVaX9lbZ42aWO5RCKlZJgUhoqzmNr0Kk49QNS1o4+OJXy&#10;GTqug7rmcGf5ixBz7lRP+YNRA64Mtqfd2UlYbobbvltvvgpaBevL47j9KYyUT5Nx+Qks4Zj+zHDH&#10;z+jQZKaDP5OOzEoo30XukiTkeZfF7DVvBwlvxQfwpub/CzS/AAAA//8DAFBLAQItABQABgAIAAAA&#10;IQC2gziS/gAAAOEBAAATAAAAAAAAAAAAAAAAAAAAAABbQ29udGVudF9UeXBlc10ueG1sUEsBAi0A&#10;FAAGAAgAAAAhADj9If/WAAAAlAEAAAsAAAAAAAAAAAAAAAAALwEAAF9yZWxzLy5yZWxzUEsBAi0A&#10;FAAGAAgAAAAhADq8NreRAgAAJwUAAA4AAAAAAAAAAAAAAAAALgIAAGRycy9lMm9Eb2MueG1sUEsB&#10;Ai0AFAAGAAgAAAAhANTJuAHdAAAACAEAAA8AAAAAAAAAAAAAAAAA6wQAAGRycy9kb3ducmV2Lnht&#10;bFBLBQYAAAAABAAEAPMAAAD1BQAAAAA=&#10;" filled="f" strokecolor="#f30">
                <v:textbox inset="5.85pt,.7pt,5.85pt,.7pt">
                  <w:txbxContent>
                    <w:p w:rsidR="00D83EC3" w:rsidRPr="004471AF" w:rsidRDefault="00D83EC3" w:rsidP="00D83EC3">
                      <w:pPr>
                        <w:adjustRightInd w:val="0"/>
                        <w:snapToGrid w:val="0"/>
                        <w:jc w:val="center"/>
                        <w:rPr>
                          <w:rFonts w:ascii="ＭＳ Ｐゴシック" w:eastAsia="ＭＳ Ｐゴシック" w:hAnsi="ＭＳ Ｐゴシック"/>
                          <w:color w:val="FF0000"/>
                          <w:sz w:val="36"/>
                          <w:szCs w:val="36"/>
                        </w:rPr>
                      </w:pPr>
                      <w:r w:rsidRPr="004471AF">
                        <w:rPr>
                          <w:rFonts w:ascii="ＭＳ Ｐゴシック" w:eastAsia="ＭＳ Ｐゴシック" w:hAnsi="ＭＳ Ｐゴシック"/>
                          <w:color w:val="FF0000"/>
                          <w:sz w:val="36"/>
                          <w:szCs w:val="36"/>
                        </w:rPr>
                        <w:t>学外秘</w:t>
                      </w:r>
                    </w:p>
                  </w:txbxContent>
                </v:textbox>
              </v:roundrect>
            </w:pict>
          </mc:Fallback>
        </mc:AlternateContent>
      </w:r>
      <w:r w:rsidR="00420A8F" w:rsidRPr="00B53004">
        <w:rPr>
          <w:rFonts w:eastAsia="ＭＳ ゴシック"/>
          <w:color w:val="000000" w:themeColor="text1"/>
          <w:sz w:val="24"/>
        </w:rPr>
        <w:t>1</w:t>
      </w:r>
      <w:r w:rsidR="005C19DD" w:rsidRPr="00B53004">
        <w:rPr>
          <w:rFonts w:eastAsia="ＭＳ ゴシック" w:hint="eastAsia"/>
          <w:color w:val="000000" w:themeColor="text1"/>
          <w:sz w:val="24"/>
        </w:rPr>
        <w:t>6</w:t>
      </w:r>
      <w:r w:rsidR="0095023C" w:rsidRPr="00B53004">
        <w:rPr>
          <w:rFonts w:eastAsia="ＭＳ ゴシック"/>
          <w:color w:val="000000" w:themeColor="text1"/>
          <w:sz w:val="24"/>
        </w:rPr>
        <w:t xml:space="preserve"> </w:t>
      </w:r>
      <w:r w:rsidR="005C19DD" w:rsidRPr="00B53004">
        <w:rPr>
          <w:rFonts w:eastAsia="ＭＳ ゴシック"/>
          <w:color w:val="000000" w:themeColor="text1"/>
          <w:sz w:val="24"/>
        </w:rPr>
        <w:t>–</w:t>
      </w:r>
      <w:r w:rsidR="0095023C" w:rsidRPr="00B53004">
        <w:rPr>
          <w:rFonts w:eastAsia="ＭＳ ゴシック"/>
          <w:color w:val="000000" w:themeColor="text1"/>
          <w:sz w:val="24"/>
        </w:rPr>
        <w:t xml:space="preserve"> </w:t>
      </w:r>
      <w:r w:rsidR="005C19DD" w:rsidRPr="00B53004">
        <w:rPr>
          <w:rFonts w:eastAsia="ＭＳ ゴシック"/>
          <w:color w:val="000000" w:themeColor="text1"/>
          <w:sz w:val="24"/>
        </w:rPr>
        <w:t>C34</w:t>
      </w:r>
    </w:p>
    <w:p w:rsidR="00723967" w:rsidRPr="00B53004" w:rsidRDefault="00723967" w:rsidP="005C19DD">
      <w:pPr>
        <w:pStyle w:val="a3"/>
        <w:jc w:val="center"/>
        <w:rPr>
          <w:rFonts w:ascii="ＭＳ ゴシック" w:eastAsia="ＭＳ ゴシック" w:hAnsi="ＭＳ ゴシック"/>
          <w:color w:val="000000" w:themeColor="text1"/>
          <w:sz w:val="24"/>
          <w:szCs w:val="24"/>
        </w:rPr>
      </w:pPr>
      <w:r w:rsidRPr="00B53004">
        <w:rPr>
          <w:rFonts w:ascii="ＭＳ ゴシック" w:eastAsia="ＭＳ ゴシック" w:hAnsi="ＭＳ ゴシック"/>
          <w:color w:val="000000" w:themeColor="text1"/>
          <w:sz w:val="24"/>
          <w:szCs w:val="24"/>
        </w:rPr>
        <w:t>モノクロ生体計測画像からの血管抽出アルゴリズムの検</w:t>
      </w:r>
      <w:r w:rsidRPr="00B53004">
        <w:rPr>
          <w:rFonts w:ascii="ＭＳ ゴシック" w:eastAsia="ＭＳ ゴシック" w:hAnsi="ＭＳ ゴシック" w:cs="ＭＳ 明朝"/>
          <w:color w:val="000000" w:themeColor="text1"/>
          <w:sz w:val="24"/>
          <w:szCs w:val="24"/>
        </w:rPr>
        <w:t>討</w:t>
      </w:r>
    </w:p>
    <w:p w:rsidR="00B15CBF" w:rsidRPr="00B53004" w:rsidRDefault="00C66AEF" w:rsidP="005C19DD">
      <w:pPr>
        <w:pStyle w:val="a3"/>
        <w:jc w:val="center"/>
        <w:rPr>
          <w:rFonts w:eastAsia="ＭＳ ゴシック"/>
          <w:color w:val="000000" w:themeColor="text1"/>
          <w:sz w:val="24"/>
        </w:rPr>
      </w:pPr>
      <w:r>
        <w:rPr>
          <w:rFonts w:eastAsia="ＭＳ ゴシック"/>
          <w:color w:val="000000" w:themeColor="text1"/>
          <w:sz w:val="24"/>
        </w:rPr>
        <w:t xml:space="preserve">Investigation of </w:t>
      </w:r>
      <w:r>
        <w:rPr>
          <w:rFonts w:eastAsia="ＭＳ ゴシック" w:hint="eastAsia"/>
          <w:color w:val="000000" w:themeColor="text1"/>
          <w:sz w:val="24"/>
        </w:rPr>
        <w:t>b</w:t>
      </w:r>
      <w:r w:rsidR="005C19DD" w:rsidRPr="00B53004">
        <w:rPr>
          <w:rFonts w:eastAsia="ＭＳ ゴシック"/>
          <w:color w:val="000000" w:themeColor="text1"/>
          <w:sz w:val="24"/>
        </w:rPr>
        <w:t>lood vessel d</w:t>
      </w:r>
      <w:r w:rsidR="00B15CBF" w:rsidRPr="00B53004">
        <w:rPr>
          <w:rFonts w:eastAsia="ＭＳ ゴシック"/>
          <w:color w:val="000000" w:themeColor="text1"/>
          <w:sz w:val="24"/>
        </w:rPr>
        <w:t>etection</w:t>
      </w:r>
      <w:r>
        <w:rPr>
          <w:rFonts w:eastAsia="ＭＳ ゴシック"/>
          <w:color w:val="000000" w:themeColor="text1"/>
          <w:sz w:val="24"/>
        </w:rPr>
        <w:t xml:space="preserve"> methods</w:t>
      </w:r>
      <w:r w:rsidR="00B15CBF" w:rsidRPr="00B53004">
        <w:rPr>
          <w:rFonts w:eastAsia="ＭＳ ゴシック"/>
          <w:color w:val="000000" w:themeColor="text1"/>
          <w:sz w:val="24"/>
        </w:rPr>
        <w:t xml:space="preserve"> in </w:t>
      </w:r>
      <w:r w:rsidR="005C19DD" w:rsidRPr="00B53004">
        <w:rPr>
          <w:rFonts w:eastAsia="ＭＳ ゴシック"/>
          <w:color w:val="000000" w:themeColor="text1"/>
          <w:sz w:val="24"/>
        </w:rPr>
        <w:t>grayscale forearm i</w:t>
      </w:r>
      <w:r w:rsidR="00B15CBF" w:rsidRPr="00B53004">
        <w:rPr>
          <w:rFonts w:eastAsia="ＭＳ ゴシック"/>
          <w:color w:val="000000" w:themeColor="text1"/>
          <w:sz w:val="24"/>
        </w:rPr>
        <w:t>mages</w:t>
      </w:r>
    </w:p>
    <w:p w:rsidR="00C30A33" w:rsidRPr="00B53004" w:rsidRDefault="00C30A33">
      <w:pPr>
        <w:pStyle w:val="a3"/>
        <w:rPr>
          <w:color w:val="000000" w:themeColor="text1"/>
          <w:sz w:val="12"/>
        </w:rPr>
      </w:pPr>
    </w:p>
    <w:p w:rsidR="00C30A33" w:rsidRPr="00B53004" w:rsidRDefault="00B15CBF">
      <w:pPr>
        <w:pStyle w:val="a3"/>
        <w:jc w:val="center"/>
        <w:rPr>
          <w:color w:val="000000" w:themeColor="text1"/>
        </w:rPr>
      </w:pPr>
      <w:r w:rsidRPr="00B53004">
        <w:rPr>
          <w:color w:val="000000" w:themeColor="text1"/>
        </w:rPr>
        <w:t>13022144</w:t>
      </w:r>
      <w:r w:rsidRPr="00B53004">
        <w:rPr>
          <w:color w:val="000000" w:themeColor="text1"/>
        </w:rPr>
        <w:t xml:space="preserve">　</w:t>
      </w:r>
      <w:r w:rsidRPr="00B53004">
        <w:rPr>
          <w:rFonts w:hint="eastAsia"/>
          <w:color w:val="000000" w:themeColor="text1"/>
        </w:rPr>
        <w:t>クェユーヤン</w:t>
      </w:r>
      <w:r w:rsidRPr="00B53004">
        <w:rPr>
          <w:color w:val="000000" w:themeColor="text1"/>
        </w:rPr>
        <w:t>（</w:t>
      </w:r>
      <w:r w:rsidRPr="00B53004">
        <w:rPr>
          <w:rFonts w:hint="eastAsia"/>
          <w:color w:val="000000" w:themeColor="text1"/>
        </w:rPr>
        <w:t>計測システム工学</w:t>
      </w:r>
      <w:r w:rsidR="00C30A33" w:rsidRPr="00B53004">
        <w:rPr>
          <w:color w:val="000000" w:themeColor="text1"/>
        </w:rPr>
        <w:t>研究室）</w:t>
      </w:r>
    </w:p>
    <w:p w:rsidR="00C30A33" w:rsidRPr="00B53004" w:rsidRDefault="00C30A33">
      <w:pPr>
        <w:pStyle w:val="a3"/>
        <w:jc w:val="center"/>
        <w:rPr>
          <w:color w:val="000000" w:themeColor="text1"/>
        </w:rPr>
      </w:pPr>
    </w:p>
    <w:p w:rsidR="00C30A33" w:rsidRPr="00B53004" w:rsidRDefault="00B15CBF">
      <w:pPr>
        <w:pStyle w:val="a3"/>
        <w:jc w:val="center"/>
        <w:rPr>
          <w:color w:val="000000" w:themeColor="text1"/>
        </w:rPr>
      </w:pPr>
      <w:r w:rsidRPr="00B53004">
        <w:rPr>
          <w:color w:val="000000" w:themeColor="text1"/>
        </w:rPr>
        <w:t>Quek Yu Yang (Instrumentation</w:t>
      </w:r>
      <w:r w:rsidR="00D81F4C" w:rsidRPr="00B53004">
        <w:rPr>
          <w:color w:val="000000" w:themeColor="text1"/>
        </w:rPr>
        <w:t xml:space="preserve"> Systems Engineering</w:t>
      </w:r>
      <w:r w:rsidR="00C30A33" w:rsidRPr="00B53004">
        <w:rPr>
          <w:color w:val="000000" w:themeColor="text1"/>
        </w:rPr>
        <w:t xml:space="preserve"> Laboratory</w:t>
      </w:r>
      <w:r w:rsidR="00265224" w:rsidRPr="00B53004">
        <w:rPr>
          <w:color w:val="000000" w:themeColor="text1"/>
        </w:rPr>
        <w:t>)</w:t>
      </w:r>
    </w:p>
    <w:p w:rsidR="00C30A33" w:rsidRPr="00B53004" w:rsidRDefault="00C30A33">
      <w:pPr>
        <w:pStyle w:val="a3"/>
        <w:rPr>
          <w:color w:val="000000" w:themeColor="text1"/>
          <w:sz w:val="12"/>
        </w:rPr>
      </w:pPr>
    </w:p>
    <w:p w:rsidR="00C30A33" w:rsidRPr="00B53004" w:rsidRDefault="00C30A33" w:rsidP="005C19DD">
      <w:pPr>
        <w:pStyle w:val="a3"/>
        <w:ind w:leftChars="250" w:left="538" w:rightChars="250" w:right="538"/>
        <w:jc w:val="center"/>
        <w:rPr>
          <w:color w:val="000000" w:themeColor="text1"/>
          <w:sz w:val="20"/>
        </w:rPr>
      </w:pPr>
      <w:r w:rsidRPr="00B53004">
        <w:rPr>
          <w:i/>
          <w:iCs/>
          <w:color w:val="000000" w:themeColor="text1"/>
          <w:sz w:val="20"/>
        </w:rPr>
        <w:t xml:space="preserve">Keywords </w:t>
      </w:r>
      <w:r w:rsidRPr="00B53004">
        <w:rPr>
          <w:color w:val="000000" w:themeColor="text1"/>
          <w:sz w:val="20"/>
        </w:rPr>
        <w:t xml:space="preserve">: </w:t>
      </w:r>
      <w:r w:rsidR="00395D78" w:rsidRPr="00B53004">
        <w:rPr>
          <w:color w:val="000000" w:themeColor="text1"/>
          <w:sz w:val="20"/>
        </w:rPr>
        <w:t>ridge detection</w:t>
      </w:r>
      <w:r w:rsidR="00F27E50" w:rsidRPr="00B53004">
        <w:rPr>
          <w:rFonts w:hint="eastAsia"/>
          <w:color w:val="000000" w:themeColor="text1"/>
          <w:sz w:val="20"/>
        </w:rPr>
        <w:t>, scale space</w:t>
      </w:r>
      <w:r w:rsidR="00CF6CAC">
        <w:rPr>
          <w:rFonts w:hint="eastAsia"/>
          <w:color w:val="000000" w:themeColor="text1"/>
          <w:sz w:val="20"/>
        </w:rPr>
        <w:t>, blood vessel segmentation, grayscale</w:t>
      </w:r>
    </w:p>
    <w:p w:rsidR="00C30A33" w:rsidRPr="00B53004" w:rsidRDefault="00C30A33">
      <w:pPr>
        <w:pStyle w:val="a5"/>
        <w:spacing w:line="280" w:lineRule="exact"/>
        <w:ind w:firstLineChars="0" w:firstLine="0"/>
        <w:rPr>
          <w:rFonts w:ascii="Times New Roman" w:hAnsi="Times New Roman"/>
          <w:color w:val="000000" w:themeColor="text1"/>
          <w:sz w:val="20"/>
        </w:rPr>
      </w:pPr>
    </w:p>
    <w:p w:rsidR="00C30A33" w:rsidRPr="00B53004" w:rsidRDefault="00C30A33">
      <w:pPr>
        <w:pStyle w:val="a5"/>
        <w:spacing w:line="280" w:lineRule="exact"/>
        <w:ind w:left="185" w:firstLineChars="0" w:firstLine="0"/>
        <w:jc w:val="center"/>
        <w:rPr>
          <w:rFonts w:ascii="Times New Roman" w:eastAsia="ＭＳ ゴシック" w:hAnsi="Times New Roman"/>
          <w:color w:val="000000" w:themeColor="text1"/>
          <w:sz w:val="18"/>
        </w:rPr>
        <w:sectPr w:rsidR="00C30A33" w:rsidRPr="00B53004" w:rsidSect="000E1CC2">
          <w:pgSz w:w="11907" w:h="16840" w:code="9"/>
          <w:pgMar w:top="1134" w:right="851" w:bottom="1134" w:left="851" w:header="0" w:footer="0" w:gutter="0"/>
          <w:cols w:space="720"/>
          <w:titlePg/>
          <w:docGrid w:type="linesAndChars" w:linePitch="291" w:charSpace="1079"/>
        </w:sectPr>
      </w:pPr>
    </w:p>
    <w:p w:rsidR="00145364" w:rsidRPr="00B53004" w:rsidRDefault="00145364" w:rsidP="00145364">
      <w:pPr>
        <w:pStyle w:val="a3"/>
        <w:jc w:val="center"/>
        <w:rPr>
          <w:color w:val="000000" w:themeColor="text1"/>
        </w:rPr>
      </w:pPr>
      <w:r w:rsidRPr="00B53004">
        <w:rPr>
          <w:rFonts w:hint="eastAsia"/>
          <w:color w:val="000000" w:themeColor="text1"/>
        </w:rPr>
        <w:t>１．はじめに</w:t>
      </w:r>
    </w:p>
    <w:p w:rsidR="00CF2BF4" w:rsidRPr="00B53004" w:rsidRDefault="00723967" w:rsidP="00EA2CD2">
      <w:pPr>
        <w:pStyle w:val="a3"/>
        <w:jc w:val="left"/>
        <w:rPr>
          <w:color w:val="000000" w:themeColor="text1"/>
        </w:rPr>
      </w:pPr>
      <w:r w:rsidRPr="00B53004">
        <w:rPr>
          <w:rFonts w:hint="eastAsia"/>
          <w:color w:val="000000" w:themeColor="text1"/>
        </w:rPr>
        <w:t xml:space="preserve">　</w:t>
      </w:r>
      <w:r w:rsidR="00CF2BF4" w:rsidRPr="00B53004">
        <w:rPr>
          <w:rFonts w:hint="eastAsia"/>
          <w:color w:val="000000" w:themeColor="text1"/>
        </w:rPr>
        <w:t>近年，医師不足や医療施設の偏在化により，</w:t>
      </w:r>
      <w:r w:rsidR="00252443">
        <w:rPr>
          <w:rFonts w:hint="eastAsia"/>
          <w:color w:val="000000" w:themeColor="text1"/>
        </w:rPr>
        <w:t>地方では</w:t>
      </w:r>
      <w:r w:rsidR="00CF2BF4" w:rsidRPr="00B53004">
        <w:rPr>
          <w:rFonts w:hint="eastAsia"/>
          <w:color w:val="000000" w:themeColor="text1"/>
        </w:rPr>
        <w:t>十分な治療を受けられない患者が増加している．このことにより，医療用機械の需要が増大している．</w:t>
      </w:r>
      <w:r w:rsidR="00252443">
        <w:rPr>
          <w:rFonts w:hint="eastAsia"/>
          <w:color w:val="000000" w:themeColor="text1"/>
        </w:rPr>
        <w:t>一方</w:t>
      </w:r>
      <w:r w:rsidR="008118C4">
        <w:rPr>
          <w:rFonts w:hint="eastAsia"/>
          <w:color w:val="000000" w:themeColor="text1"/>
        </w:rPr>
        <w:t>，</w:t>
      </w:r>
      <w:r w:rsidR="00CF2BF4" w:rsidRPr="00B53004">
        <w:rPr>
          <w:rFonts w:hint="eastAsia"/>
          <w:color w:val="000000" w:themeColor="text1"/>
        </w:rPr>
        <w:t>本研究室では，経皮的に生体情報を取得する研究を行っている．しかし，継続的に生体の同位置を測定することは困難である．</w:t>
      </w:r>
      <w:r w:rsidR="008118C4">
        <w:rPr>
          <w:rFonts w:hint="eastAsia"/>
          <w:color w:val="000000" w:themeColor="text1"/>
        </w:rPr>
        <w:t>例えば，</w:t>
      </w:r>
      <w:r w:rsidR="00CF2BF4" w:rsidRPr="00B53004">
        <w:rPr>
          <w:rFonts w:hint="eastAsia"/>
          <w:color w:val="000000" w:themeColor="text1"/>
        </w:rPr>
        <w:t>血流計測では対象をしっかりと固定した場合，固定器具による圧迫により，血流などの目標とする生体情報が変化してしまう．</w:t>
      </w:r>
    </w:p>
    <w:p w:rsidR="007C3F4A" w:rsidRPr="00B53004" w:rsidRDefault="00CF2BF4" w:rsidP="00EA2CD2">
      <w:pPr>
        <w:pStyle w:val="a3"/>
        <w:jc w:val="left"/>
        <w:rPr>
          <w:color w:val="000000" w:themeColor="text1"/>
        </w:rPr>
      </w:pPr>
      <w:r w:rsidRPr="00B53004">
        <w:rPr>
          <w:rFonts w:hint="eastAsia"/>
          <w:color w:val="000000" w:themeColor="text1"/>
        </w:rPr>
        <w:t xml:space="preserve">　</w:t>
      </w:r>
      <w:r w:rsidR="00723967" w:rsidRPr="00B53004">
        <w:rPr>
          <w:rFonts w:hint="eastAsia"/>
          <w:color w:val="000000" w:themeColor="text1"/>
        </w:rPr>
        <w:t>本研究では，ロボットアームを用いて測定機器を</w:t>
      </w:r>
      <w:r w:rsidR="00EA2CD2" w:rsidRPr="00B53004">
        <w:rPr>
          <w:rFonts w:hint="eastAsia"/>
          <w:color w:val="000000" w:themeColor="text1"/>
        </w:rPr>
        <w:t>最適な位置に移動させ血管の情報を自動計測することを目的とする．</w:t>
      </w:r>
    </w:p>
    <w:p w:rsidR="00C30A33" w:rsidRPr="008118C4" w:rsidRDefault="00C30A33">
      <w:pPr>
        <w:pStyle w:val="a3"/>
        <w:rPr>
          <w:color w:val="000000" w:themeColor="text1"/>
          <w:sz w:val="20"/>
          <w:szCs w:val="20"/>
        </w:rPr>
      </w:pPr>
    </w:p>
    <w:p w:rsidR="00C30A33" w:rsidRPr="00B53004" w:rsidRDefault="00C30A33">
      <w:pPr>
        <w:pStyle w:val="a3"/>
        <w:jc w:val="center"/>
        <w:rPr>
          <w:color w:val="000000" w:themeColor="text1"/>
        </w:rPr>
      </w:pPr>
      <w:r w:rsidRPr="00B53004">
        <w:rPr>
          <w:color w:val="000000" w:themeColor="text1"/>
        </w:rPr>
        <w:t>２．</w:t>
      </w:r>
      <w:r w:rsidR="005C19DD" w:rsidRPr="00B53004">
        <w:rPr>
          <w:rFonts w:hint="eastAsia"/>
          <w:color w:val="000000" w:themeColor="text1"/>
        </w:rPr>
        <w:t>血管抽出アルゴリズム</w:t>
      </w:r>
    </w:p>
    <w:p w:rsidR="00C30A33" w:rsidRPr="00B53004" w:rsidRDefault="005C19DD">
      <w:pPr>
        <w:pStyle w:val="a3"/>
        <w:rPr>
          <w:color w:val="000000" w:themeColor="text1"/>
        </w:rPr>
      </w:pPr>
      <w:r w:rsidRPr="00B53004">
        <w:rPr>
          <w:rFonts w:hint="eastAsia"/>
          <w:color w:val="000000" w:themeColor="text1"/>
        </w:rPr>
        <w:t>2.1</w:t>
      </w:r>
      <w:r w:rsidR="006E6F9C">
        <w:rPr>
          <w:rFonts w:hint="eastAsia"/>
          <w:color w:val="000000" w:themeColor="text1"/>
        </w:rPr>
        <w:t xml:space="preserve"> </w:t>
      </w:r>
      <w:r w:rsidRPr="00B53004">
        <w:rPr>
          <w:rFonts w:hint="eastAsia"/>
          <w:color w:val="000000" w:themeColor="text1"/>
        </w:rPr>
        <w:t>要旨</w:t>
      </w:r>
    </w:p>
    <w:p w:rsidR="006E6F9C" w:rsidRDefault="00973E7A" w:rsidP="00EA2CD2">
      <w:pPr>
        <w:pStyle w:val="a3"/>
        <w:jc w:val="left"/>
        <w:rPr>
          <w:color w:val="000000" w:themeColor="text1"/>
        </w:rPr>
      </w:pPr>
      <w:r>
        <w:rPr>
          <w:rFonts w:hint="eastAsia"/>
          <w:color w:val="000000" w:themeColor="text1"/>
        </w:rPr>
        <w:t xml:space="preserve">　研究の目的</w:t>
      </w:r>
      <w:r>
        <w:rPr>
          <w:rFonts w:hint="eastAsia"/>
          <w:color w:val="000000" w:themeColor="text1"/>
        </w:rPr>
        <w:tab/>
      </w:r>
      <w:r>
        <w:rPr>
          <w:rFonts w:hint="eastAsia"/>
          <w:color w:val="000000" w:themeColor="text1"/>
        </w:rPr>
        <w:t>を</w:t>
      </w:r>
      <w:r w:rsidR="005D70A7">
        <w:rPr>
          <w:rFonts w:hint="eastAsia"/>
          <w:color w:val="000000" w:themeColor="text1"/>
        </w:rPr>
        <w:t>達成するため，</w:t>
      </w:r>
      <w:r>
        <w:rPr>
          <w:rFonts w:hint="eastAsia"/>
          <w:color w:val="000000" w:themeColor="text1"/>
        </w:rPr>
        <w:t>測定装置のカメラ画像から</w:t>
      </w:r>
      <w:r w:rsidR="00EA2CD2" w:rsidRPr="00B53004">
        <w:rPr>
          <w:rFonts w:hint="eastAsia"/>
          <w:color w:val="000000" w:themeColor="text1"/>
        </w:rPr>
        <w:t>血管の位置を</w:t>
      </w:r>
      <w:r>
        <w:rPr>
          <w:rFonts w:hint="eastAsia"/>
          <w:color w:val="000000" w:themeColor="text1"/>
        </w:rPr>
        <w:t>検出する</w:t>
      </w:r>
      <w:r w:rsidR="00EA2CD2" w:rsidRPr="00B53004">
        <w:rPr>
          <w:rFonts w:hint="eastAsia"/>
          <w:color w:val="000000" w:themeColor="text1"/>
        </w:rPr>
        <w:t>必要</w:t>
      </w:r>
      <w:r>
        <w:rPr>
          <w:rFonts w:hint="eastAsia"/>
          <w:color w:val="000000" w:themeColor="text1"/>
        </w:rPr>
        <w:t>がある</w:t>
      </w:r>
      <w:r w:rsidR="00EA2CD2" w:rsidRPr="00B53004">
        <w:rPr>
          <w:rFonts w:hint="eastAsia"/>
          <w:color w:val="000000" w:themeColor="text1"/>
        </w:rPr>
        <w:t>．</w:t>
      </w:r>
      <w:r w:rsidR="00B53004">
        <w:rPr>
          <w:rFonts w:hint="eastAsia"/>
          <w:color w:val="000000" w:themeColor="text1"/>
        </w:rPr>
        <w:t>ロボットアームに装着した測定機器はカラーカメラ</w:t>
      </w:r>
      <w:r>
        <w:rPr>
          <w:rFonts w:hint="eastAsia"/>
          <w:color w:val="000000" w:themeColor="text1"/>
        </w:rPr>
        <w:t>を用いている．しかし，現在カラー画像から直接血管を抽出するのは困難である．そこで</w:t>
      </w:r>
      <w:r w:rsidR="00EA2CD2" w:rsidRPr="00B53004">
        <w:rPr>
          <w:rFonts w:hint="eastAsia"/>
          <w:color w:val="000000" w:themeColor="text1"/>
        </w:rPr>
        <w:t>カラー画像から血管を抽出する</w:t>
      </w:r>
      <w:r>
        <w:rPr>
          <w:rFonts w:hint="eastAsia"/>
          <w:color w:val="000000" w:themeColor="text1"/>
        </w:rPr>
        <w:t>ため，</w:t>
      </w:r>
      <w:r w:rsidR="00EA2CD2" w:rsidRPr="00B53004">
        <w:rPr>
          <w:rFonts w:hint="eastAsia"/>
          <w:color w:val="000000" w:themeColor="text1"/>
        </w:rPr>
        <w:t>機械学習を用い</w:t>
      </w:r>
      <w:r>
        <w:rPr>
          <w:rFonts w:hint="eastAsia"/>
          <w:color w:val="000000" w:themeColor="text1"/>
        </w:rPr>
        <w:t>た血管検出方法を考えた</w:t>
      </w:r>
      <w:r w:rsidR="00EA2CD2" w:rsidRPr="00B53004">
        <w:rPr>
          <w:rFonts w:hint="eastAsia"/>
          <w:color w:val="000000" w:themeColor="text1"/>
        </w:rPr>
        <w:t>．</w:t>
      </w:r>
      <w:r>
        <w:rPr>
          <w:rFonts w:hint="eastAsia"/>
          <w:color w:val="000000" w:themeColor="text1"/>
        </w:rPr>
        <w:t>機械学習に用いる</w:t>
      </w:r>
      <w:r>
        <w:rPr>
          <w:color w:val="000000" w:themeColor="text1"/>
        </w:rPr>
        <w:t>血管</w:t>
      </w:r>
      <w:r w:rsidR="006B59B7">
        <w:rPr>
          <w:color w:val="000000" w:themeColor="text1"/>
        </w:rPr>
        <w:t>位置データ</w:t>
      </w:r>
      <w:r>
        <w:rPr>
          <w:color w:val="000000" w:themeColor="text1"/>
        </w:rPr>
        <w:t>は</w:t>
      </w:r>
      <w:r w:rsidR="005F6071">
        <w:rPr>
          <w:rFonts w:hint="eastAsia"/>
          <w:color w:val="000000" w:themeColor="text1"/>
        </w:rPr>
        <w:t>生体を透過し血管を容易に確認できる</w:t>
      </w:r>
      <w:r w:rsidR="00B53004">
        <w:rPr>
          <w:rFonts w:hint="eastAsia"/>
          <w:color w:val="000000" w:themeColor="text1"/>
        </w:rPr>
        <w:t>近赤外線と</w:t>
      </w:r>
      <w:r w:rsidR="005F6071">
        <w:rPr>
          <w:rFonts w:hint="eastAsia"/>
          <w:color w:val="000000" w:themeColor="text1"/>
        </w:rPr>
        <w:t>モノクロカメラを用いて血管が濃い線として見える画像</w:t>
      </w:r>
      <w:r w:rsidR="006E6F9C">
        <w:rPr>
          <w:rFonts w:hint="eastAsia"/>
          <w:color w:val="000000" w:themeColor="text1"/>
        </w:rPr>
        <w:t>を作成し，</w:t>
      </w:r>
      <w:r w:rsidR="006B59B7">
        <w:rPr>
          <w:rFonts w:hint="eastAsia"/>
          <w:color w:val="000000" w:themeColor="text1"/>
        </w:rPr>
        <w:t>解析をすることで</w:t>
      </w:r>
      <w:r w:rsidR="006E6F9C">
        <w:rPr>
          <w:rFonts w:hint="eastAsia"/>
          <w:color w:val="000000" w:themeColor="text1"/>
        </w:rPr>
        <w:t>機械学習に用いる</w:t>
      </w:r>
      <w:r w:rsidR="006E6F9C">
        <w:rPr>
          <w:color w:val="000000" w:themeColor="text1"/>
        </w:rPr>
        <w:t>血管</w:t>
      </w:r>
      <w:r w:rsidR="006B59B7">
        <w:rPr>
          <w:color w:val="000000" w:themeColor="text1"/>
        </w:rPr>
        <w:t>位置</w:t>
      </w:r>
      <w:r w:rsidR="006E6F9C">
        <w:rPr>
          <w:color w:val="000000" w:themeColor="text1"/>
        </w:rPr>
        <w:t>データを取得する．</w:t>
      </w:r>
    </w:p>
    <w:p w:rsidR="00EA2CD2" w:rsidRPr="00B53004" w:rsidRDefault="00EA2CD2" w:rsidP="00EA2CD2">
      <w:pPr>
        <w:pStyle w:val="a3"/>
        <w:jc w:val="left"/>
        <w:rPr>
          <w:color w:val="000000" w:themeColor="text1"/>
        </w:rPr>
      </w:pPr>
      <w:r w:rsidRPr="00B53004">
        <w:rPr>
          <w:rFonts w:hint="eastAsia"/>
          <w:color w:val="000000" w:themeColor="text1"/>
        </w:rPr>
        <w:t xml:space="preserve">　</w:t>
      </w:r>
      <w:r w:rsidR="005F6071">
        <w:rPr>
          <w:rFonts w:hint="eastAsia"/>
          <w:color w:val="000000" w:themeColor="text1"/>
        </w:rPr>
        <w:t>そこで</w:t>
      </w:r>
      <w:r w:rsidR="006B59B7">
        <w:rPr>
          <w:rFonts w:hint="eastAsia"/>
          <w:color w:val="000000" w:themeColor="text1"/>
        </w:rPr>
        <w:t>，</w:t>
      </w:r>
      <w:r w:rsidR="005F6071">
        <w:rPr>
          <w:rFonts w:hint="eastAsia"/>
          <w:color w:val="000000" w:themeColor="text1"/>
        </w:rPr>
        <w:t>モノクロ</w:t>
      </w:r>
      <w:r w:rsidRPr="00B53004">
        <w:rPr>
          <w:rFonts w:hint="eastAsia"/>
          <w:color w:val="000000" w:themeColor="text1"/>
        </w:rPr>
        <w:t>画像から血管を抽出するアルゴリズム</w:t>
      </w:r>
      <w:r w:rsidR="005F6071">
        <w:rPr>
          <w:rFonts w:hint="eastAsia"/>
          <w:color w:val="000000" w:themeColor="text1"/>
        </w:rPr>
        <w:t>の検討を行った</w:t>
      </w:r>
      <w:r w:rsidRPr="00B53004">
        <w:rPr>
          <w:rFonts w:hint="eastAsia"/>
          <w:color w:val="000000" w:themeColor="text1"/>
        </w:rPr>
        <w:t>．</w:t>
      </w:r>
    </w:p>
    <w:p w:rsidR="005C19DD" w:rsidRPr="005F6071" w:rsidRDefault="005C19DD">
      <w:pPr>
        <w:pStyle w:val="a3"/>
        <w:rPr>
          <w:color w:val="000000" w:themeColor="text1"/>
          <w:sz w:val="20"/>
          <w:szCs w:val="20"/>
        </w:rPr>
      </w:pPr>
    </w:p>
    <w:p w:rsidR="00C30A33" w:rsidRPr="00B53004" w:rsidRDefault="00863435">
      <w:pPr>
        <w:pStyle w:val="a3"/>
        <w:rPr>
          <w:color w:val="000000" w:themeColor="text1"/>
        </w:rPr>
      </w:pPr>
      <w:r w:rsidRPr="00B53004">
        <w:rPr>
          <w:rFonts w:hint="eastAsia"/>
          <w:color w:val="000000" w:themeColor="text1"/>
        </w:rPr>
        <w:t>2</w:t>
      </w:r>
      <w:r w:rsidR="00145364" w:rsidRPr="00B53004">
        <w:rPr>
          <w:color w:val="000000" w:themeColor="text1"/>
        </w:rPr>
        <w:t>.</w:t>
      </w:r>
      <w:r w:rsidR="00145364" w:rsidRPr="00B53004">
        <w:rPr>
          <w:rFonts w:hint="eastAsia"/>
          <w:color w:val="000000" w:themeColor="text1"/>
        </w:rPr>
        <w:t>2</w:t>
      </w:r>
      <w:r w:rsidRPr="00B53004">
        <w:rPr>
          <w:color w:val="000000" w:themeColor="text1"/>
        </w:rPr>
        <w:t xml:space="preserve"> </w:t>
      </w:r>
      <w:r w:rsidR="007C3F4A" w:rsidRPr="00B53004">
        <w:rPr>
          <w:rFonts w:hint="eastAsia"/>
          <w:color w:val="000000" w:themeColor="text1"/>
        </w:rPr>
        <w:t>谷の検出</w:t>
      </w:r>
    </w:p>
    <w:p w:rsidR="001B5E2D" w:rsidRPr="00B53004" w:rsidRDefault="007C3F4A">
      <w:pPr>
        <w:pStyle w:val="a3"/>
        <w:rPr>
          <w:color w:val="000000" w:themeColor="text1"/>
        </w:rPr>
      </w:pPr>
      <w:r w:rsidRPr="00B53004">
        <w:rPr>
          <w:rFonts w:hint="eastAsia"/>
          <w:color w:val="000000" w:themeColor="text1"/>
        </w:rPr>
        <w:t xml:space="preserve">　</w:t>
      </w:r>
      <w:r w:rsidR="00330B67" w:rsidRPr="00B53004">
        <w:rPr>
          <w:rFonts w:hint="eastAsia"/>
          <w:color w:val="000000" w:themeColor="text1"/>
        </w:rPr>
        <w:t>血管は画像上の濃い線に相当する</w:t>
      </w:r>
      <w:r w:rsidR="00145364" w:rsidRPr="00B53004">
        <w:rPr>
          <w:rFonts w:hint="eastAsia"/>
          <w:color w:val="000000" w:themeColor="text1"/>
        </w:rPr>
        <w:t>ため</w:t>
      </w:r>
      <w:r w:rsidR="00330B67" w:rsidRPr="00B53004">
        <w:rPr>
          <w:rFonts w:hint="eastAsia"/>
          <w:color w:val="000000" w:themeColor="text1"/>
        </w:rPr>
        <w:t>，画像をピクセルにおける値の関数</w:t>
      </w:r>
      <m:oMath>
        <m:r>
          <m:rPr>
            <m:sty m:val="p"/>
          </m:rPr>
          <w:rPr>
            <w:rFonts w:ascii="Cambria Math" w:hAnsi="Cambria Math"/>
            <w:color w:val="000000" w:themeColor="text1"/>
          </w:rPr>
          <m:t>L</m:t>
        </m:r>
        <m:d>
          <m:dPr>
            <m:ctrlPr>
              <w:rPr>
                <w:rFonts w:ascii="Cambria Math" w:hAnsi="Cambria Math"/>
                <w:color w:val="000000" w:themeColor="text1"/>
              </w:rPr>
            </m:ctrlPr>
          </m:dPr>
          <m:e>
            <m:r>
              <w:rPr>
                <w:rFonts w:ascii="Cambria Math" w:hAnsi="Cambria Math"/>
                <w:color w:val="000000" w:themeColor="text1"/>
              </w:rPr>
              <m:t>x,y</m:t>
            </m:r>
          </m:e>
        </m:d>
        <m:r>
          <m:rPr>
            <m:scr m:val="double-struck"/>
          </m:rPr>
          <w:rPr>
            <w:rFonts w:ascii="Cambria Math" w:hAnsi="Cambria Math"/>
            <w:color w:val="000000" w:themeColor="text1"/>
          </w:rPr>
          <m:t>→R</m:t>
        </m:r>
      </m:oMath>
      <w:r w:rsidR="00330B67" w:rsidRPr="00B53004">
        <w:rPr>
          <w:rFonts w:hint="eastAsia"/>
          <w:color w:val="000000" w:themeColor="text1"/>
        </w:rPr>
        <w:t>と考えると，</w:t>
      </w:r>
      <w:r w:rsidR="002726C8" w:rsidRPr="00B53004">
        <w:rPr>
          <w:rFonts w:hint="eastAsia"/>
          <w:color w:val="000000" w:themeColor="text1"/>
        </w:rPr>
        <w:t>血管の位置に谷が存在する．</w:t>
      </w:r>
      <w:r w:rsidR="00145364" w:rsidRPr="00B53004">
        <w:rPr>
          <w:rFonts w:hint="eastAsia"/>
          <w:color w:val="000000" w:themeColor="text1"/>
        </w:rPr>
        <w:t>そ</w:t>
      </w:r>
      <w:r w:rsidR="001B5E2D" w:rsidRPr="00B53004">
        <w:rPr>
          <w:rFonts w:hint="eastAsia"/>
          <w:color w:val="000000" w:themeColor="text1"/>
        </w:rPr>
        <w:t>こで，</w:t>
      </w:r>
      <w:r w:rsidR="00330B67" w:rsidRPr="00B53004">
        <w:rPr>
          <w:rFonts w:hint="eastAsia"/>
          <w:color w:val="000000" w:themeColor="text1"/>
        </w:rPr>
        <w:t>画像の各点に主曲率の主方向に一致した座標系</w:t>
      </w:r>
      <w:r w:rsidR="00330B67" w:rsidRPr="00B53004">
        <w:rPr>
          <w:color w:val="000000" w:themeColor="text1"/>
        </w:rPr>
        <w:t>(</w:t>
      </w:r>
      <w:r w:rsidR="00330B67" w:rsidRPr="00B53004">
        <w:rPr>
          <w:i/>
          <w:color w:val="000000" w:themeColor="text1"/>
        </w:rPr>
        <w:t>p,q</w:t>
      </w:r>
      <w:r w:rsidR="00330B67" w:rsidRPr="00B53004">
        <w:rPr>
          <w:color w:val="000000" w:themeColor="text1"/>
        </w:rPr>
        <w:t>)</w:t>
      </w:r>
      <w:r w:rsidR="00145364" w:rsidRPr="00B53004">
        <w:rPr>
          <w:rFonts w:hint="eastAsia"/>
          <w:color w:val="000000" w:themeColor="text1"/>
        </w:rPr>
        <w:t>を取り入れることにより</w:t>
      </w:r>
      <w:r w:rsidR="001B5E2D" w:rsidRPr="00B53004">
        <w:rPr>
          <w:rFonts w:hint="eastAsia"/>
          <w:color w:val="000000" w:themeColor="text1"/>
        </w:rPr>
        <w:t>，谷の</w:t>
      </w:r>
      <w:r w:rsidR="00406F82" w:rsidRPr="00B53004">
        <w:rPr>
          <w:rFonts w:hint="eastAsia"/>
          <w:color w:val="000000" w:themeColor="text1"/>
        </w:rPr>
        <w:t>頂点</w:t>
      </w:r>
      <w:r w:rsidR="001B5E2D" w:rsidRPr="00B53004">
        <w:rPr>
          <w:rFonts w:hint="eastAsia"/>
          <w:color w:val="000000" w:themeColor="text1"/>
        </w:rPr>
        <w:t>特徴は</w:t>
      </w:r>
      <w:r w:rsidR="00145364" w:rsidRPr="00B53004">
        <w:rPr>
          <w:rFonts w:hint="eastAsia"/>
          <w:color w:val="000000" w:themeColor="text1"/>
        </w:rPr>
        <w:t>式</w:t>
      </w:r>
      <w:r w:rsidR="00145364" w:rsidRPr="00B53004">
        <w:rPr>
          <w:rFonts w:hint="eastAsia"/>
          <w:color w:val="000000" w:themeColor="text1"/>
        </w:rPr>
        <w:t xml:space="preserve">(1) </w:t>
      </w:r>
      <w:r w:rsidR="00145364" w:rsidRPr="00B53004">
        <w:rPr>
          <w:rFonts w:hint="eastAsia"/>
          <w:color w:val="000000" w:themeColor="text1"/>
        </w:rPr>
        <w:t>で表せる</w:t>
      </w:r>
      <w:r w:rsidR="002726C8" w:rsidRPr="00B53004">
        <w:rPr>
          <w:rFonts w:hint="eastAsia"/>
          <w:color w:val="000000" w:themeColor="text1"/>
        </w:rPr>
        <w:t>．</w:t>
      </w:r>
    </w:p>
    <w:p w:rsidR="00145364" w:rsidRPr="00B53004" w:rsidRDefault="00145364">
      <w:pPr>
        <w:pStyle w:val="a3"/>
        <w:rPr>
          <w:color w:val="000000" w:themeColor="text1"/>
          <w:sz w:val="10"/>
          <w:szCs w:val="10"/>
        </w:rPr>
      </w:pPr>
    </w:p>
    <w:p w:rsidR="005B518E" w:rsidRPr="00B53004" w:rsidRDefault="00105DC1" w:rsidP="00A32572">
      <w:pPr>
        <w:pStyle w:val="a3"/>
        <w:jc w:val="right"/>
        <w:rPr>
          <w:color w:val="000000" w:themeColor="text1"/>
        </w:rPr>
      </w:pPr>
      <m:oMath>
        <m:d>
          <m:dPr>
            <m:begChr m:val="{"/>
            <m:endChr m:val=""/>
            <m:ctrlPr>
              <w:rPr>
                <w:rFonts w:ascii="Cambria Math" w:hAnsi="Cambria Math"/>
                <w:i/>
                <w:color w:val="000000" w:themeColor="text1"/>
              </w:rPr>
            </m:ctrlPr>
          </m:dPr>
          <m:e>
            <m:eqArr>
              <m:eqArrPr>
                <m:ctrlPr>
                  <w:rPr>
                    <w:rFonts w:ascii="Cambria Math" w:hAnsi="Cambria Math"/>
                    <w:i/>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q</m:t>
                    </m:r>
                  </m:sub>
                </m:sSub>
                <m:r>
                  <w:rPr>
                    <w:rFonts w:ascii="Cambria Math" w:hAnsi="Cambria Math"/>
                    <w:color w:val="000000" w:themeColor="text1"/>
                  </w:rPr>
                  <m:t>(x,y)=0</m:t>
                </m:r>
              </m:e>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qq</m:t>
                    </m:r>
                  </m:sub>
                </m:sSub>
                <m:r>
                  <w:rPr>
                    <w:rFonts w:ascii="Cambria Math" w:hAnsi="Cambria Math"/>
                    <w:color w:val="000000" w:themeColor="text1"/>
                  </w:rPr>
                  <m:t>(x,y)≥0</m:t>
                </m:r>
              </m:e>
              <m:e>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qq</m:t>
                        </m:r>
                      </m:sub>
                    </m:sSub>
                    <m:r>
                      <w:rPr>
                        <w:rFonts w:ascii="Cambria Math" w:hAnsi="Cambria Math"/>
                        <w:color w:val="000000" w:themeColor="text1"/>
                      </w:rPr>
                      <m:t>(x,y)</m:t>
                    </m:r>
                  </m:e>
                </m:d>
                <m:r>
                  <w:rPr>
                    <w:rFonts w:ascii="Cambria Math" w:hAnsi="Cambria Math"/>
                    <w:color w:val="000000" w:themeColor="text1"/>
                  </w:rPr>
                  <m:t>≥</m:t>
                </m:r>
                <m:d>
                  <m:dPr>
                    <m:begChr m:val="|"/>
                    <m:endChr m:val="|"/>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pp</m:t>
                        </m:r>
                      </m:sub>
                    </m:sSub>
                    <m:r>
                      <w:rPr>
                        <w:rFonts w:ascii="Cambria Math" w:hAnsi="Cambria Math"/>
                        <w:color w:val="000000" w:themeColor="text1"/>
                      </w:rPr>
                      <m:t>(x,y)</m:t>
                    </m:r>
                  </m:e>
                </m:d>
              </m:e>
            </m:eqArr>
          </m:e>
        </m:d>
      </m:oMath>
      <w:r w:rsidR="00AE3FCA" w:rsidRPr="00B53004">
        <w:rPr>
          <w:color w:val="000000" w:themeColor="text1"/>
        </w:rPr>
        <w:t xml:space="preserve">           </w:t>
      </w:r>
      <w:r w:rsidR="00A32572" w:rsidRPr="00B53004">
        <w:rPr>
          <w:color w:val="000000" w:themeColor="text1"/>
        </w:rPr>
        <w:t xml:space="preserve">   (1)</w:t>
      </w:r>
    </w:p>
    <w:p w:rsidR="00C3715A" w:rsidRPr="008118C4" w:rsidRDefault="00C3715A">
      <w:pPr>
        <w:pStyle w:val="a3"/>
        <w:rPr>
          <w:color w:val="000000" w:themeColor="text1"/>
          <w:sz w:val="20"/>
          <w:szCs w:val="20"/>
        </w:rPr>
      </w:pPr>
    </w:p>
    <w:p w:rsidR="00C3715A" w:rsidRPr="00B53004" w:rsidRDefault="00894FE1">
      <w:pPr>
        <w:pStyle w:val="a3"/>
        <w:rPr>
          <w:color w:val="000000" w:themeColor="text1"/>
        </w:rPr>
      </w:pPr>
      <w:r w:rsidRPr="00B53004">
        <w:rPr>
          <w:color w:val="000000" w:themeColor="text1"/>
        </w:rPr>
        <w:t>2.</w:t>
      </w:r>
      <w:r w:rsidRPr="00B53004">
        <w:rPr>
          <w:rFonts w:hint="eastAsia"/>
          <w:color w:val="000000" w:themeColor="text1"/>
        </w:rPr>
        <w:t>3</w:t>
      </w:r>
      <w:r w:rsidR="00143064" w:rsidRPr="00B53004">
        <w:rPr>
          <w:color w:val="000000" w:themeColor="text1"/>
        </w:rPr>
        <w:t xml:space="preserve"> </w:t>
      </w:r>
      <w:r w:rsidR="00DD6F31" w:rsidRPr="00B53004">
        <w:rPr>
          <w:rFonts w:hint="eastAsia"/>
          <w:color w:val="000000" w:themeColor="text1"/>
        </w:rPr>
        <w:t>スケール空間</w:t>
      </w:r>
    </w:p>
    <w:p w:rsidR="00DD6F31" w:rsidRPr="00B53004" w:rsidRDefault="00F27E50">
      <w:pPr>
        <w:pStyle w:val="a3"/>
        <w:rPr>
          <w:color w:val="000000" w:themeColor="text1"/>
        </w:rPr>
      </w:pPr>
      <w:r w:rsidRPr="00B53004">
        <w:rPr>
          <w:rFonts w:hint="eastAsia"/>
          <w:color w:val="000000" w:themeColor="text1"/>
        </w:rPr>
        <w:t xml:space="preserve">　しかし，ノイズ</w:t>
      </w:r>
      <w:r w:rsidR="00145364" w:rsidRPr="00B53004">
        <w:rPr>
          <w:rFonts w:hint="eastAsia"/>
          <w:color w:val="000000" w:themeColor="text1"/>
        </w:rPr>
        <w:t>の影響により，</w:t>
      </w:r>
      <w:r w:rsidRPr="00B53004">
        <w:rPr>
          <w:rFonts w:hint="eastAsia"/>
          <w:color w:val="000000" w:themeColor="text1"/>
        </w:rPr>
        <w:t>幅の狭い谷</w:t>
      </w:r>
      <w:r w:rsidR="00145364" w:rsidRPr="00B53004">
        <w:rPr>
          <w:rFonts w:hint="eastAsia"/>
          <w:color w:val="000000" w:themeColor="text1"/>
        </w:rPr>
        <w:t>や</w:t>
      </w:r>
      <w:r w:rsidRPr="00B53004">
        <w:rPr>
          <w:rFonts w:hint="eastAsia"/>
          <w:color w:val="000000" w:themeColor="text1"/>
        </w:rPr>
        <w:t>2</w:t>
      </w:r>
      <w:r w:rsidRPr="00B53004">
        <w:rPr>
          <w:rFonts w:hint="eastAsia"/>
          <w:color w:val="000000" w:themeColor="text1"/>
        </w:rPr>
        <w:t>本の血管が</w:t>
      </w:r>
      <w:r w:rsidR="00145364" w:rsidRPr="00B53004">
        <w:rPr>
          <w:rFonts w:hint="eastAsia"/>
          <w:color w:val="000000" w:themeColor="text1"/>
        </w:rPr>
        <w:t>結合</w:t>
      </w:r>
      <w:r w:rsidRPr="00B53004">
        <w:rPr>
          <w:rFonts w:hint="eastAsia"/>
          <w:color w:val="000000" w:themeColor="text1"/>
        </w:rPr>
        <w:t>した幅の広い谷</w:t>
      </w:r>
      <w:r w:rsidR="00145364" w:rsidRPr="00B53004">
        <w:rPr>
          <w:rFonts w:hint="eastAsia"/>
          <w:color w:val="000000" w:themeColor="text1"/>
        </w:rPr>
        <w:t>が発生する</w:t>
      </w:r>
      <w:r w:rsidR="002726C8" w:rsidRPr="00B53004">
        <w:rPr>
          <w:rFonts w:hint="eastAsia"/>
          <w:color w:val="000000" w:themeColor="text1"/>
        </w:rPr>
        <w:t>．これらを区別するため</w:t>
      </w:r>
      <w:r w:rsidR="004448EB" w:rsidRPr="00B53004">
        <w:rPr>
          <w:rFonts w:hint="eastAsia"/>
          <w:color w:val="000000" w:themeColor="text1"/>
        </w:rPr>
        <w:t>，もう１つのパラメータ，スケール</w:t>
      </w:r>
      <w:r w:rsidR="004448EB" w:rsidRPr="00B53004">
        <w:rPr>
          <w:i/>
          <w:color w:val="000000" w:themeColor="text1"/>
        </w:rPr>
        <w:t>t</w:t>
      </w:r>
      <w:r w:rsidR="002726C8" w:rsidRPr="00B53004">
        <w:rPr>
          <w:rFonts w:hint="eastAsia"/>
          <w:color w:val="000000" w:themeColor="text1"/>
        </w:rPr>
        <w:t>を取り入れる．</w:t>
      </w:r>
      <w:r w:rsidR="00DD6F31" w:rsidRPr="00B53004">
        <w:rPr>
          <w:rFonts w:hint="eastAsia"/>
          <w:color w:val="000000" w:themeColor="text1"/>
        </w:rPr>
        <w:t>スケール</w:t>
      </w:r>
      <w:r w:rsidR="00DD6F31" w:rsidRPr="00B53004">
        <w:rPr>
          <w:rFonts w:hint="eastAsia"/>
          <w:i/>
          <w:color w:val="000000" w:themeColor="text1"/>
        </w:rPr>
        <w:t>ｔ</w:t>
      </w:r>
      <w:r w:rsidR="002726C8" w:rsidRPr="00B53004">
        <w:rPr>
          <w:rFonts w:hint="eastAsia"/>
          <w:color w:val="000000" w:themeColor="text1"/>
        </w:rPr>
        <w:t>はガウスフィルターの分散に相当し，値が大きければ大きいほど画像が強くぼかされ，狭い谷が消えて広い谷を検出することが可能である．</w:t>
      </w:r>
    </w:p>
    <w:p w:rsidR="0033309C" w:rsidRPr="008118C4" w:rsidRDefault="0033309C">
      <w:pPr>
        <w:pStyle w:val="a3"/>
        <w:rPr>
          <w:color w:val="000000" w:themeColor="text1"/>
          <w:sz w:val="20"/>
          <w:szCs w:val="20"/>
        </w:rPr>
      </w:pPr>
    </w:p>
    <w:p w:rsidR="0033309C" w:rsidRPr="00B53004" w:rsidRDefault="00894FE1">
      <w:pPr>
        <w:pStyle w:val="a3"/>
        <w:rPr>
          <w:color w:val="000000" w:themeColor="text1"/>
        </w:rPr>
      </w:pPr>
      <w:r w:rsidRPr="00B53004">
        <w:rPr>
          <w:color w:val="000000" w:themeColor="text1"/>
        </w:rPr>
        <w:t>2.4</w:t>
      </w:r>
      <w:r w:rsidR="0033309C" w:rsidRPr="00B53004">
        <w:rPr>
          <w:color w:val="000000" w:themeColor="text1"/>
        </w:rPr>
        <w:t xml:space="preserve"> </w:t>
      </w:r>
      <w:r w:rsidR="00D00C2C" w:rsidRPr="00B53004">
        <w:rPr>
          <w:rFonts w:hint="eastAsia"/>
          <w:color w:val="000000" w:themeColor="text1"/>
        </w:rPr>
        <w:t>谷</w:t>
      </w:r>
      <w:r w:rsidR="002726C8" w:rsidRPr="00B53004">
        <w:rPr>
          <w:rFonts w:hint="eastAsia"/>
          <w:color w:val="000000" w:themeColor="text1"/>
        </w:rPr>
        <w:t>強度</w:t>
      </w:r>
    </w:p>
    <w:p w:rsidR="00D00C2C" w:rsidRDefault="00D00C2C">
      <w:pPr>
        <w:pStyle w:val="a3"/>
        <w:rPr>
          <w:rFonts w:ascii="Cambria Math" w:hAnsi="Cambria Math" w:hint="eastAsia"/>
          <w:color w:val="000000" w:themeColor="text1"/>
        </w:rPr>
      </w:pPr>
      <w:r w:rsidRPr="00B53004">
        <w:rPr>
          <w:rFonts w:hint="eastAsia"/>
          <w:color w:val="000000" w:themeColor="text1"/>
        </w:rPr>
        <w:t xml:space="preserve">　最も適切なスケール</w:t>
      </w:r>
      <w:r w:rsidRPr="00B53004">
        <w:rPr>
          <w:rFonts w:hint="eastAsia"/>
          <w:i/>
          <w:color w:val="000000" w:themeColor="text1"/>
        </w:rPr>
        <w:t>t</w:t>
      </w:r>
      <w:r w:rsidRPr="00B53004">
        <w:rPr>
          <w:rFonts w:hint="eastAsia"/>
          <w:color w:val="000000" w:themeColor="text1"/>
        </w:rPr>
        <w:t>の値は画像によって異なり，同じ画像でも異なるサイズの血管が</w:t>
      </w:r>
      <w:r w:rsidR="002726C8" w:rsidRPr="00B53004">
        <w:rPr>
          <w:rFonts w:hint="eastAsia"/>
          <w:color w:val="000000" w:themeColor="text1"/>
        </w:rPr>
        <w:t>あるため，</w:t>
      </w:r>
      <w:r w:rsidRPr="00B53004">
        <w:rPr>
          <w:rFonts w:hint="eastAsia"/>
          <w:color w:val="000000" w:themeColor="text1"/>
        </w:rPr>
        <w:t>1</w:t>
      </w:r>
      <w:r w:rsidR="008118C4">
        <w:rPr>
          <w:rFonts w:hint="eastAsia"/>
          <w:color w:val="000000" w:themeColor="text1"/>
        </w:rPr>
        <w:t>つのスケールでは全て</w:t>
      </w:r>
      <w:r w:rsidR="002726C8" w:rsidRPr="00B53004">
        <w:rPr>
          <w:rFonts w:hint="eastAsia"/>
          <w:color w:val="000000" w:themeColor="text1"/>
        </w:rPr>
        <w:t>の血管をきちんと抽出できない．そのため，適切なスケールを判断する方法が必要である．</w:t>
      </w:r>
      <w:r w:rsidRPr="00B53004">
        <w:rPr>
          <w:rFonts w:eastAsiaTheme="minorEastAsia"/>
          <w:color w:val="000000" w:themeColor="text1"/>
        </w:rPr>
        <w:t>Lindeberg</w:t>
      </w:r>
      <w:r w:rsidRPr="00B53004">
        <w:rPr>
          <w:rFonts w:hint="eastAsia"/>
          <w:color w:val="000000" w:themeColor="text1"/>
        </w:rPr>
        <w:t>は</w:t>
      </w:r>
      <w:r w:rsidR="007B68F1" w:rsidRPr="00B53004">
        <w:rPr>
          <w:rFonts w:hint="eastAsia"/>
          <w:color w:val="000000" w:themeColor="text1"/>
        </w:rPr>
        <w:t>適</w:t>
      </w:r>
      <w:r w:rsidR="007B68F1" w:rsidRPr="00B53004">
        <w:rPr>
          <w:rFonts w:hint="eastAsia"/>
          <w:color w:val="000000" w:themeColor="text1"/>
        </w:rPr>
        <w:t>切なスケール</w:t>
      </w:r>
      <w:r w:rsidR="0010314E" w:rsidRPr="00B53004">
        <w:rPr>
          <w:rFonts w:hint="eastAsia"/>
          <w:color w:val="000000" w:themeColor="text1"/>
        </w:rPr>
        <w:t>極大値</w:t>
      </w:r>
      <w:r w:rsidR="007B68F1" w:rsidRPr="00B53004">
        <w:rPr>
          <w:rFonts w:hint="eastAsia"/>
          <w:color w:val="000000" w:themeColor="text1"/>
        </w:rPr>
        <w:t>になる</w:t>
      </w:r>
      <w:r w:rsidR="002726C8" w:rsidRPr="00B53004">
        <w:rPr>
          <w:rFonts w:hint="eastAsia"/>
          <w:color w:val="000000" w:themeColor="text1"/>
        </w:rPr>
        <w:t>谷強度</w:t>
      </w:r>
      <w:r w:rsidR="008118C4">
        <w:rPr>
          <w:rFonts w:hint="eastAsia"/>
          <w:color w:val="000000" w:themeColor="text1"/>
        </w:rPr>
        <w:t>パラメータを３つ提案しているが，</w:t>
      </w:r>
      <w:r w:rsidR="008B2C74" w:rsidRPr="00B53004">
        <w:rPr>
          <w:rFonts w:hint="eastAsia"/>
          <w:color w:val="000000" w:themeColor="text1"/>
        </w:rPr>
        <w:t>本研究では</w:t>
      </w:r>
      <w:r w:rsidR="008B2C74" w:rsidRPr="00B53004">
        <w:rPr>
          <w:rFonts w:ascii="Cambria Math" w:hAnsi="Cambria Math" w:hint="eastAsia"/>
          <w:color w:val="000000" w:themeColor="text1"/>
        </w:rPr>
        <w:t>主曲率の絶対値</w:t>
      </w:r>
      <m:oMath>
        <m:sSub>
          <m:sSubPr>
            <m:ctrlPr>
              <w:rPr>
                <w:rFonts w:ascii="Cambria Math" w:hAnsi="Cambria Math"/>
                <w:i/>
                <w:color w:val="000000" w:themeColor="text1"/>
              </w:rPr>
            </m:ctrlPr>
          </m:sSubPr>
          <m:e>
            <m:r>
              <m:rPr>
                <m:scr m:val="script"/>
              </m:rPr>
              <w:rPr>
                <w:rFonts w:ascii="Cambria Math" w:hAnsi="Cambria Math"/>
                <w:color w:val="000000" w:themeColor="text1"/>
              </w:rPr>
              <m:t>M</m:t>
            </m:r>
          </m:e>
          <m:sub>
            <m:r>
              <w:rPr>
                <w:rFonts w:ascii="Cambria Math" w:hAnsi="Cambria Math"/>
                <w:color w:val="000000" w:themeColor="text1"/>
              </w:rPr>
              <m:t>γ-norm</m:t>
            </m:r>
          </m:sub>
        </m:sSub>
        <m:r>
          <w:rPr>
            <w:rFonts w:ascii="Cambria Math" w:hAnsi="Cambria Math"/>
            <w:color w:val="000000" w:themeColor="text1"/>
          </w:rPr>
          <m:t>L</m:t>
        </m:r>
      </m:oMath>
      <w:r w:rsidR="002726C8" w:rsidRPr="00B53004">
        <w:rPr>
          <w:rFonts w:ascii="Cambria Math" w:hAnsi="Cambria Math" w:hint="eastAsia"/>
          <w:color w:val="000000" w:themeColor="text1"/>
        </w:rPr>
        <w:t>を谷強度として採用</w:t>
      </w:r>
      <w:r w:rsidR="008118C4">
        <w:rPr>
          <w:rFonts w:ascii="Cambria Math" w:hAnsi="Cambria Math" w:hint="eastAsia"/>
          <w:color w:val="000000" w:themeColor="text1"/>
        </w:rPr>
        <w:t>した</w:t>
      </w:r>
      <w:r w:rsidR="002726C8" w:rsidRPr="00B53004">
        <w:rPr>
          <w:rFonts w:ascii="Cambria Math" w:hAnsi="Cambria Math" w:hint="eastAsia"/>
          <w:color w:val="000000" w:themeColor="text1"/>
        </w:rPr>
        <w:t>．</w:t>
      </w:r>
    </w:p>
    <w:p w:rsidR="006E6F9C" w:rsidRPr="008118C4" w:rsidRDefault="006E6F9C">
      <w:pPr>
        <w:pStyle w:val="a3"/>
        <w:rPr>
          <w:color w:val="000000" w:themeColor="text1"/>
        </w:rPr>
      </w:pPr>
    </w:p>
    <w:p w:rsidR="008B2C74" w:rsidRDefault="00105DC1" w:rsidP="008B2C74">
      <w:pPr>
        <w:pStyle w:val="a3"/>
        <w:jc w:val="right"/>
        <w:rPr>
          <w:color w:val="000000" w:themeColor="text1"/>
        </w:rPr>
      </w:pPr>
      <m:oMath>
        <m:sSub>
          <m:sSubPr>
            <m:ctrlPr>
              <w:rPr>
                <w:rFonts w:ascii="Cambria Math" w:hAnsi="Cambria Math"/>
                <w:i/>
                <w:color w:val="000000" w:themeColor="text1"/>
              </w:rPr>
            </m:ctrlPr>
          </m:sSubPr>
          <m:e>
            <m:r>
              <m:rPr>
                <m:scr m:val="script"/>
              </m:rPr>
              <w:rPr>
                <w:rFonts w:ascii="Cambria Math" w:hAnsi="Cambria Math"/>
                <w:color w:val="000000" w:themeColor="text1"/>
              </w:rPr>
              <m:t>M</m:t>
            </m:r>
          </m:e>
          <m:sub>
            <m:r>
              <w:rPr>
                <w:rFonts w:ascii="Cambria Math" w:hAnsi="Cambria Math"/>
                <w:color w:val="000000" w:themeColor="text1"/>
              </w:rPr>
              <m:t>γ-norm</m:t>
            </m:r>
          </m:sub>
        </m:sSub>
        <m:r>
          <w:rPr>
            <w:rFonts w:ascii="Cambria Math" w:hAnsi="Cambria Math"/>
            <w:color w:val="000000" w:themeColor="text1"/>
          </w:rPr>
          <m:t>L(x,y,t)=</m:t>
        </m:r>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γ</m:t>
            </m:r>
          </m:sup>
        </m:sSup>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qq</m:t>
                </m:r>
              </m:sub>
            </m:sSub>
            <m:r>
              <w:rPr>
                <w:rFonts w:ascii="Cambria Math" w:hAnsi="Cambria Math"/>
                <w:color w:val="000000" w:themeColor="text1"/>
              </w:rPr>
              <m:t>(x,y,t)</m:t>
            </m:r>
          </m:e>
        </m:d>
      </m:oMath>
      <w:r w:rsidR="008B2C74" w:rsidRPr="00B53004">
        <w:rPr>
          <w:color w:val="000000" w:themeColor="text1"/>
        </w:rPr>
        <w:t xml:space="preserve">         (2)</w:t>
      </w:r>
    </w:p>
    <w:p w:rsidR="006E6F9C" w:rsidRPr="00B53004" w:rsidRDefault="006E6F9C" w:rsidP="008B2C74">
      <w:pPr>
        <w:pStyle w:val="a3"/>
        <w:jc w:val="right"/>
        <w:rPr>
          <w:color w:val="000000" w:themeColor="text1"/>
        </w:rPr>
      </w:pPr>
    </w:p>
    <w:p w:rsidR="008B2C74" w:rsidRPr="00B53004" w:rsidRDefault="005D3D64" w:rsidP="006B59B7">
      <w:pPr>
        <w:pStyle w:val="a3"/>
        <w:ind w:firstLineChars="100" w:firstLine="185"/>
        <w:rPr>
          <w:color w:val="000000" w:themeColor="text1"/>
          <w:sz w:val="10"/>
          <w:szCs w:val="10"/>
        </w:rPr>
      </w:pPr>
      <w:r w:rsidRPr="00B53004">
        <w:rPr>
          <w:rFonts w:hint="eastAsia"/>
          <w:color w:val="000000" w:themeColor="text1"/>
        </w:rPr>
        <w:t>スケール</w:t>
      </w:r>
      <w:r w:rsidRPr="00B53004">
        <w:rPr>
          <w:rFonts w:hint="eastAsia"/>
          <w:i/>
          <w:color w:val="000000" w:themeColor="text1"/>
        </w:rPr>
        <w:t>t</w:t>
      </w:r>
      <w:r w:rsidRPr="00B53004">
        <w:rPr>
          <w:rFonts w:hint="eastAsia"/>
          <w:color w:val="000000" w:themeColor="text1"/>
        </w:rPr>
        <w:t>が大きければ大きいほど主曲率の絶対値</w:t>
      </w:r>
      <m:oMath>
        <m:d>
          <m:dPr>
            <m:begChr m:val="|"/>
            <m:endChr m:val="|"/>
            <m:ctrlPr>
              <w:rPr>
                <w:rFonts w:ascii="Cambria Math" w:hAnsi="Cambria Math"/>
                <w:i/>
                <w:color w:val="000000" w:themeColor="text1"/>
              </w:rPr>
            </m:ctrlPr>
          </m:dPr>
          <m:e>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qq</m:t>
                </m:r>
              </m:sub>
            </m:sSub>
            <m:r>
              <w:rPr>
                <w:rFonts w:ascii="Cambria Math" w:hAnsi="Cambria Math"/>
                <w:color w:val="000000" w:themeColor="text1"/>
              </w:rPr>
              <m:t>(x,y,t)</m:t>
            </m:r>
          </m:e>
        </m:d>
      </m:oMath>
      <w:r w:rsidRPr="00B53004">
        <w:rPr>
          <w:rFonts w:hint="eastAsia"/>
          <w:color w:val="000000" w:themeColor="text1"/>
        </w:rPr>
        <w:t>は単調減少するため，スケールに</w:t>
      </w:r>
      <w:r w:rsidR="008118C4">
        <w:rPr>
          <w:rFonts w:hint="eastAsia"/>
          <w:color w:val="000000" w:themeColor="text1"/>
        </w:rPr>
        <w:t>依存しない</w:t>
      </w:r>
      <w:r w:rsidRPr="00B53004">
        <w:rPr>
          <w:rFonts w:hint="eastAsia"/>
          <w:color w:val="000000" w:themeColor="text1"/>
        </w:rPr>
        <w:t>ように</w:t>
      </w:r>
      <m:oMath>
        <m:sSup>
          <m:sSupPr>
            <m:ctrlPr>
              <w:rPr>
                <w:rFonts w:ascii="Cambria Math" w:hAnsi="Cambria Math"/>
                <w:i/>
                <w:color w:val="000000" w:themeColor="text1"/>
              </w:rPr>
            </m:ctrlPr>
          </m:sSupPr>
          <m:e>
            <m:r>
              <w:rPr>
                <w:rFonts w:ascii="Cambria Math" w:hAnsi="Cambria Math"/>
                <w:color w:val="000000" w:themeColor="text1"/>
              </w:rPr>
              <m:t>t</m:t>
            </m:r>
          </m:e>
          <m:sup>
            <m:r>
              <w:rPr>
                <w:rFonts w:ascii="Cambria Math" w:hAnsi="Cambria Math"/>
                <w:color w:val="000000" w:themeColor="text1"/>
              </w:rPr>
              <m:t>γ</m:t>
            </m:r>
          </m:sup>
        </m:sSup>
      </m:oMath>
      <w:r w:rsidR="006B59B7">
        <w:rPr>
          <w:rFonts w:hint="eastAsia"/>
          <w:color w:val="000000" w:themeColor="text1"/>
        </w:rPr>
        <w:t>がかけられている．</w:t>
      </w:r>
      <w:r w:rsidR="00613F03" w:rsidRPr="00B53004">
        <w:rPr>
          <w:color w:val="000000" w:themeColor="text1"/>
        </w:rPr>
        <w:t>γ</w:t>
      </w:r>
      <w:r w:rsidR="00613F03">
        <w:rPr>
          <w:rFonts w:hint="eastAsia"/>
          <w:color w:val="000000" w:themeColor="text1"/>
        </w:rPr>
        <w:t>は定数であり</w:t>
      </w:r>
      <w:r w:rsidR="006B59B7">
        <w:rPr>
          <w:rFonts w:hint="eastAsia"/>
          <w:color w:val="000000" w:themeColor="text1"/>
        </w:rPr>
        <w:t>特別な場合は他の値にされることがあるが，本研究では</w:t>
      </w:r>
      <w:r w:rsidR="00613F03">
        <w:rPr>
          <w:rFonts w:hint="eastAsia"/>
          <w:color w:val="000000" w:themeColor="text1"/>
        </w:rPr>
        <w:t>完全にスケールに依存しないように，</w:t>
      </w:r>
      <w:r w:rsidR="00613F03">
        <w:rPr>
          <w:rFonts w:hint="eastAsia"/>
          <w:color w:val="000000" w:themeColor="text1"/>
        </w:rPr>
        <w:t>Lindeberg</w:t>
      </w:r>
      <w:r w:rsidR="00613F03">
        <w:rPr>
          <w:rFonts w:hint="eastAsia"/>
          <w:color w:val="000000" w:themeColor="text1"/>
        </w:rPr>
        <w:t>が推薦する値</w:t>
      </w:r>
      <w:r w:rsidR="006B59B7">
        <w:rPr>
          <w:rFonts w:hint="eastAsia"/>
          <w:color w:val="000000" w:themeColor="text1"/>
        </w:rPr>
        <w:t>3/4</w:t>
      </w:r>
      <w:r w:rsidR="00613F03">
        <w:rPr>
          <w:rFonts w:hint="eastAsia"/>
          <w:color w:val="000000" w:themeColor="text1"/>
        </w:rPr>
        <w:t>にした</w:t>
      </w:r>
      <w:r w:rsidR="002726C8" w:rsidRPr="00B53004">
        <w:rPr>
          <w:rFonts w:hint="eastAsia"/>
          <w:color w:val="000000" w:themeColor="text1"/>
          <w:sz w:val="6"/>
          <w:szCs w:val="6"/>
        </w:rPr>
        <w:t xml:space="preserve">　</w:t>
      </w:r>
      <w:r w:rsidR="002726C8" w:rsidRPr="00B53004">
        <w:rPr>
          <w:rFonts w:hint="eastAsia"/>
          <w:color w:val="000000" w:themeColor="text1"/>
        </w:rPr>
        <w:t>．</w:t>
      </w:r>
    </w:p>
    <w:p w:rsidR="0093735C" w:rsidRPr="00B53004" w:rsidRDefault="0010314E">
      <w:pPr>
        <w:pStyle w:val="a3"/>
        <w:rPr>
          <w:color w:val="000000" w:themeColor="text1"/>
        </w:rPr>
      </w:pPr>
      <w:r w:rsidRPr="00B53004">
        <w:rPr>
          <w:rFonts w:hint="eastAsia"/>
          <w:color w:val="000000" w:themeColor="text1"/>
        </w:rPr>
        <w:t xml:space="preserve">　</w:t>
      </w:r>
      <w:r w:rsidR="008118C4">
        <w:rPr>
          <w:rFonts w:hint="eastAsia"/>
          <w:color w:val="000000" w:themeColor="text1"/>
        </w:rPr>
        <w:t>そして，全て</w:t>
      </w:r>
      <w:r w:rsidR="00371ABE" w:rsidRPr="00B53004">
        <w:rPr>
          <w:rFonts w:hint="eastAsia"/>
          <w:color w:val="000000" w:themeColor="text1"/>
        </w:rPr>
        <w:t>のスケールで</w:t>
      </w:r>
      <w:r w:rsidR="008118C4">
        <w:rPr>
          <w:rFonts w:hint="eastAsia"/>
          <w:color w:val="000000" w:themeColor="text1"/>
        </w:rPr>
        <w:t>全て</w:t>
      </w:r>
      <w:r w:rsidR="00371ABE" w:rsidRPr="00B53004">
        <w:rPr>
          <w:rFonts w:hint="eastAsia"/>
          <w:color w:val="000000" w:themeColor="text1"/>
        </w:rPr>
        <w:t>のピクセルに対して</w:t>
      </w:r>
      <w:r w:rsidR="006B59B7">
        <w:rPr>
          <w:rFonts w:hint="eastAsia"/>
          <w:color w:val="000000" w:themeColor="text1"/>
        </w:rPr>
        <w:t>式</w:t>
      </w:r>
      <w:r w:rsidR="00371ABE" w:rsidRPr="00B53004">
        <w:rPr>
          <w:rFonts w:hint="eastAsia"/>
          <w:color w:val="000000" w:themeColor="text1"/>
        </w:rPr>
        <w:t>(2)</w:t>
      </w:r>
      <w:r w:rsidR="006B59B7">
        <w:rPr>
          <w:rFonts w:hint="eastAsia"/>
          <w:color w:val="000000" w:themeColor="text1"/>
        </w:rPr>
        <w:t>の</w:t>
      </w:r>
      <w:r w:rsidR="00371ABE" w:rsidRPr="00B53004">
        <w:rPr>
          <w:rFonts w:hint="eastAsia"/>
          <w:color w:val="000000" w:themeColor="text1"/>
        </w:rPr>
        <w:t>計算</w:t>
      </w:r>
      <w:r w:rsidR="006B59B7">
        <w:rPr>
          <w:rFonts w:hint="eastAsia"/>
          <w:color w:val="000000" w:themeColor="text1"/>
        </w:rPr>
        <w:t>を</w:t>
      </w:r>
      <w:r w:rsidR="002726C8" w:rsidRPr="00B53004">
        <w:rPr>
          <w:rFonts w:hint="eastAsia"/>
          <w:color w:val="000000" w:themeColor="text1"/>
        </w:rPr>
        <w:t>する．</w:t>
      </w:r>
      <w:r w:rsidR="006B59B7">
        <w:rPr>
          <w:rFonts w:hint="eastAsia"/>
          <w:color w:val="000000" w:themeColor="text1"/>
        </w:rPr>
        <w:t>このとき、谷強度が</w:t>
      </w:r>
      <w:r w:rsidR="00371ABE" w:rsidRPr="00B53004">
        <w:rPr>
          <w:rFonts w:hint="eastAsia"/>
          <w:color w:val="000000" w:themeColor="text1"/>
        </w:rPr>
        <w:t>極大値になる箇所は式</w:t>
      </w:r>
      <w:r w:rsidR="00371ABE" w:rsidRPr="00B53004">
        <w:rPr>
          <w:rFonts w:hint="eastAsia"/>
          <w:color w:val="000000" w:themeColor="text1"/>
        </w:rPr>
        <w:t>(3)</w:t>
      </w:r>
      <w:r w:rsidR="002726C8" w:rsidRPr="00B53004">
        <w:rPr>
          <w:rFonts w:hint="eastAsia"/>
          <w:color w:val="000000" w:themeColor="text1"/>
        </w:rPr>
        <w:t>を満たす．</w:t>
      </w:r>
    </w:p>
    <w:p w:rsidR="002726C8" w:rsidRPr="00B53004" w:rsidRDefault="002726C8" w:rsidP="00A32572">
      <w:pPr>
        <w:pStyle w:val="a3"/>
        <w:jc w:val="right"/>
        <w:rPr>
          <w:color w:val="000000" w:themeColor="text1"/>
        </w:rPr>
      </w:pPr>
    </w:p>
    <w:p w:rsidR="002726C8" w:rsidRPr="00B53004" w:rsidRDefault="00105DC1" w:rsidP="00A32572">
      <w:pPr>
        <w:pStyle w:val="a3"/>
        <w:jc w:val="right"/>
        <w:rPr>
          <w:color w:val="000000" w:themeColor="text1"/>
        </w:rPr>
      </w:pPr>
      <m:oMath>
        <m:d>
          <m:dPr>
            <m:begChr m:val="{"/>
            <m:endChr m:val=""/>
            <m:ctrlPr>
              <w:rPr>
                <w:rFonts w:ascii="Cambria Math" w:hAnsi="Cambria Math"/>
                <w:color w:val="000000" w:themeColor="text1"/>
              </w:rPr>
            </m:ctrlPr>
          </m:dPr>
          <m:e>
            <m:eqArr>
              <m:eqArrPr>
                <m:ctrlPr>
                  <w:rPr>
                    <w:rFonts w:ascii="Cambria Math" w:hAnsi="Cambria Math"/>
                    <w:color w:val="000000" w:themeColor="text1"/>
                  </w:rPr>
                </m:ctrlPr>
              </m:eqArrPr>
              <m:e>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t</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m:rPr>
                            <m:scr m:val="script"/>
                          </m:rPr>
                          <w:rPr>
                            <w:rFonts w:ascii="Cambria Math" w:hAnsi="Cambria Math"/>
                            <w:color w:val="000000" w:themeColor="text1"/>
                          </w:rPr>
                          <m:t>M</m:t>
                        </m:r>
                      </m:e>
                      <m:sub>
                        <m:r>
                          <w:rPr>
                            <w:rFonts w:ascii="Cambria Math" w:hAnsi="Cambria Math"/>
                            <w:color w:val="000000" w:themeColor="text1"/>
                          </w:rPr>
                          <m:t>γ-norm</m:t>
                        </m:r>
                      </m:sub>
                    </m:sSub>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x,y,t</m:t>
                        </m:r>
                      </m:e>
                    </m:d>
                  </m:e>
                </m:d>
                <m:r>
                  <w:rPr>
                    <w:rFonts w:ascii="Cambria Math" w:hAnsi="Cambria Math"/>
                    <w:color w:val="000000" w:themeColor="text1"/>
                  </w:rPr>
                  <m:t>=0</m:t>
                </m:r>
              </m:e>
              <m:e>
                <m:sSub>
                  <m:sSubPr>
                    <m:ctrlPr>
                      <w:rPr>
                        <w:rFonts w:ascii="Cambria Math" w:hAnsi="Cambria Math"/>
                        <w:i/>
                        <w:color w:val="000000" w:themeColor="text1"/>
                      </w:rPr>
                    </m:ctrlPr>
                  </m:sSubPr>
                  <m:e>
                    <m:r>
                      <w:rPr>
                        <w:rFonts w:ascii="Cambria Math" w:hAnsi="Cambria Math"/>
                        <w:color w:val="000000" w:themeColor="text1"/>
                      </w:rPr>
                      <m:t>∂</m:t>
                    </m:r>
                  </m:e>
                  <m:sub>
                    <m:r>
                      <w:rPr>
                        <w:rFonts w:ascii="Cambria Math" w:hAnsi="Cambria Math"/>
                        <w:color w:val="000000" w:themeColor="text1"/>
                      </w:rPr>
                      <m:t>tt</m:t>
                    </m:r>
                  </m:sub>
                </m:sSub>
                <m:d>
                  <m:dPr>
                    <m:ctrlPr>
                      <w:rPr>
                        <w:rFonts w:ascii="Cambria Math" w:hAnsi="Cambria Math"/>
                        <w:i/>
                        <w:color w:val="000000" w:themeColor="text1"/>
                      </w:rPr>
                    </m:ctrlPr>
                  </m:dPr>
                  <m:e>
                    <m:sSub>
                      <m:sSubPr>
                        <m:ctrlPr>
                          <w:rPr>
                            <w:rFonts w:ascii="Cambria Math" w:hAnsi="Cambria Math"/>
                            <w:i/>
                            <w:color w:val="000000" w:themeColor="text1"/>
                          </w:rPr>
                        </m:ctrlPr>
                      </m:sSubPr>
                      <m:e>
                        <m:r>
                          <m:rPr>
                            <m:scr m:val="script"/>
                          </m:rPr>
                          <w:rPr>
                            <w:rFonts w:ascii="Cambria Math" w:hAnsi="Cambria Math"/>
                            <w:color w:val="000000" w:themeColor="text1"/>
                          </w:rPr>
                          <m:t>M</m:t>
                        </m:r>
                      </m:e>
                      <m:sub>
                        <m:r>
                          <w:rPr>
                            <w:rFonts w:ascii="Cambria Math" w:hAnsi="Cambria Math"/>
                            <w:color w:val="000000" w:themeColor="text1"/>
                          </w:rPr>
                          <m:t>γ-norm</m:t>
                        </m:r>
                      </m:sub>
                    </m:sSub>
                    <m:r>
                      <w:rPr>
                        <w:rFonts w:ascii="Cambria Math" w:hAnsi="Cambria Math"/>
                        <w:color w:val="000000" w:themeColor="text1"/>
                      </w:rPr>
                      <m:t>L</m:t>
                    </m:r>
                    <m:d>
                      <m:dPr>
                        <m:ctrlPr>
                          <w:rPr>
                            <w:rFonts w:ascii="Cambria Math" w:hAnsi="Cambria Math"/>
                            <w:i/>
                            <w:color w:val="000000" w:themeColor="text1"/>
                          </w:rPr>
                        </m:ctrlPr>
                      </m:dPr>
                      <m:e>
                        <m:r>
                          <w:rPr>
                            <w:rFonts w:ascii="Cambria Math" w:hAnsi="Cambria Math"/>
                            <w:color w:val="000000" w:themeColor="text1"/>
                          </w:rPr>
                          <m:t>x,y,t</m:t>
                        </m:r>
                      </m:e>
                    </m:d>
                  </m:e>
                </m:d>
                <m:r>
                  <w:rPr>
                    <w:rFonts w:ascii="Cambria Math" w:hAnsi="Cambria Math"/>
                    <w:color w:val="000000" w:themeColor="text1"/>
                  </w:rPr>
                  <m:t>&lt;0</m:t>
                </m:r>
              </m:e>
            </m:eqArr>
          </m:e>
        </m:d>
      </m:oMath>
      <w:r w:rsidR="002726C8" w:rsidRPr="00B53004">
        <w:rPr>
          <w:color w:val="000000" w:themeColor="text1"/>
        </w:rPr>
        <w:t xml:space="preserve">            (3)</w:t>
      </w:r>
    </w:p>
    <w:p w:rsidR="00A32572" w:rsidRPr="00B53004" w:rsidRDefault="00A32572">
      <w:pPr>
        <w:pStyle w:val="a3"/>
        <w:rPr>
          <w:color w:val="000000" w:themeColor="text1"/>
          <w:sz w:val="10"/>
          <w:szCs w:val="10"/>
        </w:rPr>
      </w:pPr>
    </w:p>
    <w:p w:rsidR="00AE3FCA" w:rsidRPr="00B53004" w:rsidRDefault="00894FE1">
      <w:pPr>
        <w:pStyle w:val="a3"/>
        <w:rPr>
          <w:color w:val="000000" w:themeColor="text1"/>
        </w:rPr>
      </w:pPr>
      <w:r w:rsidRPr="00B53004">
        <w:rPr>
          <w:color w:val="000000" w:themeColor="text1"/>
        </w:rPr>
        <w:t>2.5</w:t>
      </w:r>
      <w:r w:rsidR="00AE3FCA" w:rsidRPr="00B53004">
        <w:rPr>
          <w:color w:val="000000" w:themeColor="text1"/>
        </w:rPr>
        <w:t xml:space="preserve"> </w:t>
      </w:r>
      <w:r w:rsidR="000B7368" w:rsidRPr="00B53004">
        <w:rPr>
          <w:rFonts w:hint="eastAsia"/>
          <w:color w:val="000000" w:themeColor="text1"/>
        </w:rPr>
        <w:t>谷の孤立化</w:t>
      </w:r>
    </w:p>
    <w:p w:rsidR="000B7368" w:rsidRPr="00B53004" w:rsidRDefault="000B7368">
      <w:pPr>
        <w:pStyle w:val="a3"/>
        <w:rPr>
          <w:color w:val="000000" w:themeColor="text1"/>
        </w:rPr>
      </w:pPr>
      <w:r w:rsidRPr="00B53004">
        <w:rPr>
          <w:rFonts w:hint="eastAsia"/>
          <w:color w:val="000000" w:themeColor="text1"/>
        </w:rPr>
        <w:t xml:space="preserve">　式</w:t>
      </w:r>
      <w:r w:rsidRPr="00B53004">
        <w:rPr>
          <w:rFonts w:hint="eastAsia"/>
          <w:color w:val="000000" w:themeColor="text1"/>
        </w:rPr>
        <w:t>(1)</w:t>
      </w:r>
      <w:r w:rsidRPr="00B53004">
        <w:rPr>
          <w:rFonts w:hint="eastAsia"/>
          <w:color w:val="000000" w:themeColor="text1"/>
        </w:rPr>
        <w:t>と</w:t>
      </w:r>
      <w:r w:rsidRPr="00B53004">
        <w:rPr>
          <w:rFonts w:hint="eastAsia"/>
          <w:color w:val="000000" w:themeColor="text1"/>
        </w:rPr>
        <w:t>(3)</w:t>
      </w:r>
      <w:r w:rsidRPr="00B53004">
        <w:rPr>
          <w:rFonts w:hint="eastAsia"/>
          <w:color w:val="000000" w:themeColor="text1"/>
        </w:rPr>
        <w:t>を満たし，つながっている点の集合</w:t>
      </w:r>
      <w:r w:rsidR="005C19DD" w:rsidRPr="00B53004">
        <w:rPr>
          <w:color w:val="000000" w:themeColor="text1"/>
        </w:rPr>
        <w:t xml:space="preserve">       </w:t>
      </w:r>
      <m:oMath>
        <m:r>
          <m:rPr>
            <m:sty m:val="p"/>
          </m:rPr>
          <w:rPr>
            <w:rFonts w:ascii="Cambria Math" w:hAnsi="Cambria Math"/>
            <w:color w:val="000000" w:themeColor="text1"/>
          </w:rPr>
          <m:t>Γ=</m:t>
        </m:r>
        <m:d>
          <m:dPr>
            <m:begChr m:val="{"/>
            <m:endChr m:val="}"/>
            <m:ctrlPr>
              <w:rPr>
                <w:rFonts w:ascii="Cambria Math" w:hAnsi="Cambria Math"/>
                <w:color w:val="000000" w:themeColor="text1"/>
              </w:rPr>
            </m:ctrlPr>
          </m:dPr>
          <m:e>
            <m:d>
              <m:dPr>
                <m:ctrlPr>
                  <w:rPr>
                    <w:rFonts w:ascii="Cambria Math" w:hAnsi="Cambria Math"/>
                    <w:i/>
                    <w:color w:val="000000" w:themeColor="text1"/>
                  </w:rPr>
                </m:ctrlPr>
              </m:dPr>
              <m:e>
                <m:r>
                  <w:rPr>
                    <w:rFonts w:ascii="Cambria Math" w:hAnsi="Cambria Math"/>
                    <w:color w:val="000000" w:themeColor="text1"/>
                  </w:rPr>
                  <m:t>x,y,t</m:t>
                </m:r>
              </m:e>
            </m:d>
            <m:r>
              <w:rPr>
                <w:rFonts w:ascii="Cambria Math" w:hAnsi="Cambria Math"/>
                <w:color w:val="000000" w:themeColor="text1"/>
              </w:rPr>
              <m:t>∈</m:t>
            </m:r>
            <m:sSup>
              <m:sSupPr>
                <m:ctrlPr>
                  <w:rPr>
                    <w:rFonts w:ascii="Cambria Math" w:hAnsi="Cambria Math"/>
                    <w:i/>
                    <w:color w:val="000000" w:themeColor="text1"/>
                  </w:rPr>
                </m:ctrlPr>
              </m:sSupPr>
              <m:e>
                <m:r>
                  <m:rPr>
                    <m:scr m:val="double-struck"/>
                  </m:rPr>
                  <w:rPr>
                    <w:rFonts w:ascii="Cambria Math" w:hAnsi="Cambria Math"/>
                    <w:color w:val="000000" w:themeColor="text1"/>
                  </w:rPr>
                  <m:t>R</m:t>
                </m:r>
              </m:e>
              <m:sup>
                <m:r>
                  <w:rPr>
                    <w:rFonts w:ascii="Cambria Math" w:hAnsi="Cambria Math"/>
                    <w:color w:val="000000" w:themeColor="text1"/>
                  </w:rPr>
                  <m:t>2</m:t>
                </m:r>
              </m:sup>
            </m:sSup>
            <m:r>
              <w:rPr>
                <w:rFonts w:ascii="Cambria Math" w:hAnsi="Cambria Math"/>
                <w:color w:val="000000" w:themeColor="text1"/>
              </w:rPr>
              <m:t>×</m:t>
            </m:r>
            <m:sSub>
              <m:sSubPr>
                <m:ctrlPr>
                  <w:rPr>
                    <w:rFonts w:ascii="Cambria Math" w:hAnsi="Cambria Math"/>
                    <w:i/>
                    <w:color w:val="000000" w:themeColor="text1"/>
                  </w:rPr>
                </m:ctrlPr>
              </m:sSubPr>
              <m:e>
                <m:r>
                  <m:rPr>
                    <m:scr m:val="double-struck"/>
                  </m:rPr>
                  <w:rPr>
                    <w:rFonts w:ascii="Cambria Math" w:hAnsi="Cambria Math"/>
                    <w:color w:val="000000" w:themeColor="text1"/>
                  </w:rPr>
                  <m:t>R</m:t>
                </m:r>
              </m:e>
              <m:sub>
                <m:r>
                  <w:rPr>
                    <w:rFonts w:ascii="Cambria Math" w:hAnsi="Cambria Math"/>
                    <w:color w:val="000000" w:themeColor="text1"/>
                  </w:rPr>
                  <m:t>+</m:t>
                </m:r>
              </m:sub>
            </m:sSub>
          </m:e>
        </m:d>
      </m:oMath>
      <w:r w:rsidR="005C19DD" w:rsidRPr="00B53004">
        <w:rPr>
          <w:color w:val="000000" w:themeColor="text1"/>
        </w:rPr>
        <w:t xml:space="preserve"> </w:t>
      </w:r>
      <w:r w:rsidRPr="00B53004">
        <w:rPr>
          <w:rFonts w:hint="eastAsia"/>
          <w:color w:val="000000" w:themeColor="text1"/>
        </w:rPr>
        <w:t>を１本の谷と定義</w:t>
      </w:r>
      <w:r w:rsidR="00072C10">
        <w:rPr>
          <w:rFonts w:hint="eastAsia"/>
          <w:color w:val="000000" w:themeColor="text1"/>
        </w:rPr>
        <w:t>する．</w:t>
      </w:r>
      <w:r w:rsidR="006B59B7">
        <w:rPr>
          <w:rFonts w:hint="eastAsia"/>
          <w:color w:val="000000" w:themeColor="text1"/>
        </w:rPr>
        <w:t>顕著な谷だけ抽出するために</w:t>
      </w:r>
      <w:r w:rsidRPr="00B53004">
        <w:rPr>
          <w:rFonts w:hint="eastAsia"/>
          <w:color w:val="000000" w:themeColor="text1"/>
        </w:rPr>
        <w:t>，各谷ずつ</w:t>
      </w:r>
      <w:r w:rsidR="008118C4">
        <w:rPr>
          <w:rFonts w:hint="eastAsia"/>
          <w:color w:val="000000" w:themeColor="text1"/>
        </w:rPr>
        <w:t>全て</w:t>
      </w:r>
      <w:r w:rsidRPr="00B53004">
        <w:rPr>
          <w:rFonts w:hint="eastAsia"/>
          <w:color w:val="000000" w:themeColor="text1"/>
        </w:rPr>
        <w:t>の点の谷</w:t>
      </w:r>
      <w:r w:rsidR="007B6B67" w:rsidRPr="00B53004">
        <w:rPr>
          <w:rFonts w:hint="eastAsia"/>
          <w:color w:val="000000" w:themeColor="text1"/>
        </w:rPr>
        <w:t>強度</w:t>
      </w:r>
      <w:r w:rsidR="00072C10">
        <w:rPr>
          <w:rFonts w:hint="eastAsia"/>
          <w:color w:val="000000" w:themeColor="text1"/>
        </w:rPr>
        <w:t>を合計し，合計</w:t>
      </w:r>
      <w:r w:rsidR="00BC1482">
        <w:rPr>
          <w:rFonts w:hint="eastAsia"/>
          <w:color w:val="000000" w:themeColor="text1"/>
        </w:rPr>
        <w:t>値</w:t>
      </w:r>
      <w:r w:rsidR="00072C10">
        <w:rPr>
          <w:rFonts w:hint="eastAsia"/>
          <w:color w:val="000000" w:themeColor="text1"/>
        </w:rPr>
        <w:t>が大きい谷のみ抽出する．</w:t>
      </w:r>
    </w:p>
    <w:p w:rsidR="007B6B67" w:rsidRPr="00B53004" w:rsidRDefault="007B6B67" w:rsidP="000B7368">
      <w:pPr>
        <w:pStyle w:val="a3"/>
        <w:jc w:val="right"/>
        <w:rPr>
          <w:color w:val="000000" w:themeColor="text1"/>
          <w:sz w:val="10"/>
          <w:szCs w:val="10"/>
        </w:rPr>
      </w:pPr>
    </w:p>
    <w:p w:rsidR="00E830BE" w:rsidRPr="00B53004" w:rsidRDefault="00E830BE">
      <w:pPr>
        <w:pStyle w:val="a3"/>
        <w:rPr>
          <w:color w:val="000000" w:themeColor="text1"/>
        </w:rPr>
      </w:pPr>
    </w:p>
    <w:p w:rsidR="00BB7482" w:rsidRPr="00B53004" w:rsidRDefault="00D96949" w:rsidP="00BC1482">
      <w:pPr>
        <w:pStyle w:val="a3"/>
        <w:numPr>
          <w:ilvl w:val="1"/>
          <w:numId w:val="6"/>
        </w:numPr>
        <w:rPr>
          <w:color w:val="000000" w:themeColor="text1"/>
        </w:rPr>
      </w:pPr>
      <w:r w:rsidRPr="00B53004">
        <w:rPr>
          <w:rFonts w:hint="eastAsia"/>
          <w:color w:val="000000" w:themeColor="text1"/>
        </w:rPr>
        <w:t>結果</w:t>
      </w:r>
    </w:p>
    <w:p w:rsidR="007F0CA1" w:rsidRDefault="001F70F1" w:rsidP="005C19DD">
      <w:pPr>
        <w:pStyle w:val="a3"/>
        <w:jc w:val="center"/>
        <w:rPr>
          <w:color w:val="000000" w:themeColor="text1"/>
        </w:rPr>
      </w:pPr>
      <w:r w:rsidRPr="00B53004">
        <w:rPr>
          <w:color w:val="000000" w:themeColor="text1"/>
        </w:rPr>
        <w:drawing>
          <wp:inline distT="0" distB="0" distL="0" distR="0" wp14:anchorId="0E0D22BB" wp14:editId="28FA1416">
            <wp:extent cx="1466850" cy="94643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7.bmp"/>
                    <pic:cNvPicPr/>
                  </pic:nvPicPr>
                  <pic:blipFill>
                    <a:blip r:embed="rId7">
                      <a:extLst>
                        <a:ext uri="{28A0092B-C50C-407E-A947-70E740481C1C}">
                          <a14:useLocalDpi xmlns:a14="http://schemas.microsoft.com/office/drawing/2010/main" val="0"/>
                        </a:ext>
                      </a:extLst>
                    </a:blip>
                    <a:stretch>
                      <a:fillRect/>
                    </a:stretch>
                  </pic:blipFill>
                  <pic:spPr>
                    <a:xfrm>
                      <a:off x="0" y="0"/>
                      <a:ext cx="1503644" cy="970173"/>
                    </a:xfrm>
                    <a:prstGeom prst="rect">
                      <a:avLst/>
                    </a:prstGeom>
                  </pic:spPr>
                </pic:pic>
              </a:graphicData>
            </a:graphic>
          </wp:inline>
        </w:drawing>
      </w:r>
      <w:r w:rsidR="005C19DD" w:rsidRPr="00B53004">
        <w:rPr>
          <w:color w:val="000000" w:themeColor="text1"/>
        </w:rPr>
        <w:t xml:space="preserve"> </w:t>
      </w:r>
      <w:r w:rsidR="00406F82" w:rsidRPr="00B53004">
        <w:rPr>
          <w:color w:val="000000" w:themeColor="text1"/>
        </w:rPr>
        <w:drawing>
          <wp:inline distT="0" distB="0" distL="0" distR="0" wp14:anchorId="1CE153A8" wp14:editId="0B530856">
            <wp:extent cx="1490345" cy="9615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_seven.jpg"/>
                    <pic:cNvPicPr/>
                  </pic:nvPicPr>
                  <pic:blipFill>
                    <a:blip r:embed="rId8">
                      <a:extLst>
                        <a:ext uri="{28A0092B-C50C-407E-A947-70E740481C1C}">
                          <a14:useLocalDpi xmlns:a14="http://schemas.microsoft.com/office/drawing/2010/main" val="0"/>
                        </a:ext>
                      </a:extLst>
                    </a:blip>
                    <a:stretch>
                      <a:fillRect/>
                    </a:stretch>
                  </pic:blipFill>
                  <pic:spPr>
                    <a:xfrm>
                      <a:off x="0" y="0"/>
                      <a:ext cx="1509152" cy="973728"/>
                    </a:xfrm>
                    <a:prstGeom prst="rect">
                      <a:avLst/>
                    </a:prstGeom>
                  </pic:spPr>
                </pic:pic>
              </a:graphicData>
            </a:graphic>
          </wp:inline>
        </w:drawing>
      </w:r>
    </w:p>
    <w:p w:rsidR="003A0644" w:rsidRPr="003A0644" w:rsidRDefault="00BC1482" w:rsidP="00BC1482">
      <w:pPr>
        <w:pStyle w:val="a3"/>
        <w:ind w:firstLineChars="100" w:firstLine="185"/>
        <w:jc w:val="left"/>
        <w:rPr>
          <w:color w:val="000000" w:themeColor="text1"/>
        </w:rPr>
      </w:pPr>
      <w:r>
        <w:rPr>
          <w:rFonts w:hint="eastAsia"/>
          <w:color w:val="000000" w:themeColor="text1"/>
        </w:rPr>
        <w:t>(</w:t>
      </w:r>
      <w:r>
        <w:rPr>
          <w:color w:val="000000" w:themeColor="text1"/>
        </w:rPr>
        <w:t>a)</w:t>
      </w:r>
      <w:r w:rsidRPr="00B53004">
        <w:rPr>
          <w:color w:val="000000" w:themeColor="text1"/>
        </w:rPr>
        <w:t xml:space="preserve">Original </w:t>
      </w:r>
      <w:r>
        <w:rPr>
          <w:color w:val="000000" w:themeColor="text1"/>
        </w:rPr>
        <w:t>grayscale i</w:t>
      </w:r>
      <w:r w:rsidRPr="00B53004">
        <w:rPr>
          <w:color w:val="000000" w:themeColor="text1"/>
        </w:rPr>
        <w:t>mage</w:t>
      </w:r>
      <w:r>
        <w:rPr>
          <w:color w:val="000000" w:themeColor="text1"/>
        </w:rPr>
        <w:t xml:space="preserve">     </w:t>
      </w:r>
      <w:r w:rsidR="003A0644">
        <w:rPr>
          <w:color w:val="000000" w:themeColor="text1"/>
        </w:rPr>
        <w:t xml:space="preserve"> (b)</w:t>
      </w:r>
      <w:r w:rsidRPr="00BC1482">
        <w:rPr>
          <w:color w:val="000000" w:themeColor="text1"/>
        </w:rPr>
        <w:t xml:space="preserve"> </w:t>
      </w:r>
      <w:r>
        <w:rPr>
          <w:color w:val="000000" w:themeColor="text1"/>
        </w:rPr>
        <w:t>Detected r</w:t>
      </w:r>
      <w:r w:rsidRPr="00B53004">
        <w:rPr>
          <w:color w:val="000000" w:themeColor="text1"/>
        </w:rPr>
        <w:t>idges</w:t>
      </w:r>
    </w:p>
    <w:p w:rsidR="00406F82" w:rsidRDefault="00406F82" w:rsidP="00AE0E0A">
      <w:pPr>
        <w:pStyle w:val="a3"/>
        <w:jc w:val="center"/>
        <w:rPr>
          <w:color w:val="000000" w:themeColor="text1"/>
        </w:rPr>
      </w:pPr>
      <w:r w:rsidRPr="00B53004">
        <w:rPr>
          <w:color w:val="000000" w:themeColor="text1"/>
        </w:rPr>
        <w:t xml:space="preserve">Fig.1 </w:t>
      </w:r>
      <w:r w:rsidR="00C52A06">
        <w:rPr>
          <w:color w:val="000000" w:themeColor="text1"/>
        </w:rPr>
        <w:t>Result</w:t>
      </w:r>
      <w:bookmarkStart w:id="0" w:name="_GoBack"/>
      <w:bookmarkEnd w:id="0"/>
    </w:p>
    <w:p w:rsidR="003A0644" w:rsidRPr="00B53004" w:rsidRDefault="003A0644" w:rsidP="00BC1482">
      <w:pPr>
        <w:pStyle w:val="a3"/>
        <w:rPr>
          <w:color w:val="000000" w:themeColor="text1"/>
        </w:rPr>
      </w:pPr>
    </w:p>
    <w:p w:rsidR="00406F82" w:rsidRPr="00B53004" w:rsidRDefault="007B6B67" w:rsidP="00406F82">
      <w:pPr>
        <w:pStyle w:val="a3"/>
        <w:jc w:val="left"/>
        <w:rPr>
          <w:color w:val="000000" w:themeColor="text1"/>
        </w:rPr>
      </w:pPr>
      <w:r w:rsidRPr="00B53004">
        <w:rPr>
          <w:rFonts w:hint="eastAsia"/>
          <w:color w:val="000000" w:themeColor="text1"/>
        </w:rPr>
        <w:t xml:space="preserve">　</w:t>
      </w:r>
      <w:r w:rsidR="001023A1">
        <w:rPr>
          <w:rFonts w:hint="eastAsia"/>
          <w:color w:val="000000" w:themeColor="text1"/>
        </w:rPr>
        <w:t>Fig.1(a)</w:t>
      </w:r>
      <w:r w:rsidR="001023A1">
        <w:rPr>
          <w:rFonts w:hint="eastAsia"/>
          <w:color w:val="000000" w:themeColor="text1"/>
        </w:rPr>
        <w:t>は血管抽出対象であり，</w:t>
      </w:r>
      <w:r w:rsidRPr="00B53004">
        <w:rPr>
          <w:color w:val="000000" w:themeColor="text1"/>
        </w:rPr>
        <w:t>Fig.</w:t>
      </w:r>
      <w:r w:rsidR="00406F82" w:rsidRPr="00B53004">
        <w:rPr>
          <w:rFonts w:hint="eastAsia"/>
          <w:color w:val="000000" w:themeColor="text1"/>
        </w:rPr>
        <w:t>1</w:t>
      </w:r>
      <w:r w:rsidR="001023A1">
        <w:rPr>
          <w:color w:val="000000" w:themeColor="text1"/>
        </w:rPr>
        <w:t>(b)</w:t>
      </w:r>
      <w:r w:rsidR="00406F82" w:rsidRPr="00B53004">
        <w:rPr>
          <w:rFonts w:hint="eastAsia"/>
          <w:color w:val="000000" w:themeColor="text1"/>
        </w:rPr>
        <w:t>のように，</w:t>
      </w:r>
      <w:r w:rsidR="003A0644">
        <w:rPr>
          <w:rFonts w:hint="eastAsia"/>
          <w:color w:val="000000" w:themeColor="text1"/>
        </w:rPr>
        <w:t>今回作成したアルゴリズムでは一部の血管しか抽出していないことがわかる</w:t>
      </w:r>
      <w:r w:rsidR="00406F82" w:rsidRPr="00B53004">
        <w:rPr>
          <w:rFonts w:hint="eastAsia"/>
          <w:color w:val="000000" w:themeColor="text1"/>
        </w:rPr>
        <w:t>。原因</w:t>
      </w:r>
      <w:r w:rsidRPr="00B53004">
        <w:rPr>
          <w:rFonts w:hint="eastAsia"/>
          <w:color w:val="000000" w:themeColor="text1"/>
        </w:rPr>
        <w:t>として</w:t>
      </w:r>
      <w:r w:rsidR="003A0644">
        <w:rPr>
          <w:rFonts w:hint="eastAsia"/>
          <w:color w:val="000000" w:themeColor="text1"/>
        </w:rPr>
        <w:t>対称性がない谷に</w:t>
      </w:r>
      <w:r w:rsidR="003A0644">
        <w:rPr>
          <w:rFonts w:hint="eastAsia"/>
          <w:color w:val="000000" w:themeColor="text1"/>
        </w:rPr>
        <w:t>2.2</w:t>
      </w:r>
      <w:r w:rsidR="003A0644">
        <w:rPr>
          <w:rFonts w:hint="eastAsia"/>
          <w:color w:val="000000" w:themeColor="text1"/>
        </w:rPr>
        <w:t>で述べた方法を適応すると</w:t>
      </w:r>
      <w:r w:rsidR="00D96949" w:rsidRPr="00B53004">
        <w:rPr>
          <w:rFonts w:hint="eastAsia"/>
          <w:color w:val="000000" w:themeColor="text1"/>
        </w:rPr>
        <w:t>，</w:t>
      </w:r>
      <w:r w:rsidR="00D96949" w:rsidRPr="00B53004">
        <w:rPr>
          <w:rFonts w:hint="eastAsia"/>
          <w:i/>
          <w:color w:val="000000" w:themeColor="text1"/>
        </w:rPr>
        <w:t>t</w:t>
      </w:r>
      <w:r w:rsidRPr="00B53004">
        <w:rPr>
          <w:rFonts w:hint="eastAsia"/>
          <w:color w:val="000000" w:themeColor="text1"/>
        </w:rPr>
        <w:t>の増大に伴い谷の頂点がずれ</w:t>
      </w:r>
      <w:r w:rsidR="00D96949" w:rsidRPr="00B53004">
        <w:rPr>
          <w:rFonts w:hint="eastAsia"/>
          <w:color w:val="000000" w:themeColor="text1"/>
        </w:rPr>
        <w:t>，</w:t>
      </w:r>
      <w:r w:rsidR="003A0644">
        <w:rPr>
          <w:rFonts w:hint="eastAsia"/>
          <w:color w:val="000000" w:themeColor="text1"/>
        </w:rPr>
        <w:t>2.4</w:t>
      </w:r>
      <w:r w:rsidR="003A0644">
        <w:rPr>
          <w:rFonts w:hint="eastAsia"/>
          <w:color w:val="000000" w:themeColor="text1"/>
        </w:rPr>
        <w:t>で述べた谷強度の極大値と合わなくなる</w:t>
      </w:r>
      <w:r w:rsidR="00D96949" w:rsidRPr="00B53004">
        <w:rPr>
          <w:rFonts w:hint="eastAsia"/>
          <w:color w:val="000000" w:themeColor="text1"/>
        </w:rPr>
        <w:t>と</w:t>
      </w:r>
      <w:r w:rsidR="003A0644">
        <w:rPr>
          <w:rFonts w:hint="eastAsia"/>
          <w:color w:val="000000" w:themeColor="text1"/>
        </w:rPr>
        <w:t>考えられる</w:t>
      </w:r>
      <w:r w:rsidRPr="00B53004">
        <w:rPr>
          <w:rFonts w:hint="eastAsia"/>
          <w:color w:val="000000" w:themeColor="text1"/>
        </w:rPr>
        <w:t>．</w:t>
      </w:r>
      <w:r w:rsidR="00BE3DE9">
        <w:rPr>
          <w:rFonts w:hint="eastAsia"/>
          <w:color w:val="000000" w:themeColor="text1"/>
        </w:rPr>
        <w:t>解決方法として谷の頂点でなく谷全体を太線として抽出したのち，線を細くする方法が検討される．</w:t>
      </w:r>
    </w:p>
    <w:p w:rsidR="00CD1434" w:rsidRPr="00B53004" w:rsidRDefault="00CD1434" w:rsidP="00406F82">
      <w:pPr>
        <w:pStyle w:val="a3"/>
        <w:jc w:val="left"/>
        <w:rPr>
          <w:color w:val="000000" w:themeColor="text1"/>
          <w:sz w:val="10"/>
          <w:szCs w:val="10"/>
        </w:rPr>
      </w:pPr>
    </w:p>
    <w:p w:rsidR="00CD1434" w:rsidRPr="00B53004" w:rsidRDefault="00CD1434" w:rsidP="00CD1434">
      <w:pPr>
        <w:pStyle w:val="a3"/>
        <w:jc w:val="center"/>
        <w:rPr>
          <w:color w:val="000000" w:themeColor="text1"/>
        </w:rPr>
      </w:pPr>
      <w:r w:rsidRPr="00B53004">
        <w:rPr>
          <w:color w:val="000000" w:themeColor="text1"/>
        </w:rPr>
        <w:t>３．</w:t>
      </w:r>
      <w:r w:rsidRPr="00B53004">
        <w:rPr>
          <w:rFonts w:hint="eastAsia"/>
          <w:color w:val="000000" w:themeColor="text1"/>
        </w:rPr>
        <w:t>今後の予定</w:t>
      </w:r>
    </w:p>
    <w:p w:rsidR="00CD1434" w:rsidRPr="00B53004" w:rsidRDefault="00BE3DE9" w:rsidP="006E6F9C">
      <w:pPr>
        <w:pStyle w:val="a3"/>
        <w:ind w:firstLineChars="100" w:firstLine="185"/>
        <w:jc w:val="left"/>
        <w:rPr>
          <w:color w:val="000000" w:themeColor="text1"/>
        </w:rPr>
      </w:pPr>
      <w:r>
        <w:rPr>
          <w:rFonts w:hint="eastAsia"/>
          <w:color w:val="000000" w:themeColor="text1"/>
        </w:rPr>
        <w:t>前期では</w:t>
      </w:r>
      <w:r w:rsidRPr="00BE3DE9">
        <w:rPr>
          <w:rFonts w:hint="eastAsia"/>
          <w:color w:val="000000" w:themeColor="text1"/>
        </w:rPr>
        <w:t>モノクロ生体計測画像からの血管抽出アルゴリズム</w:t>
      </w:r>
      <w:r>
        <w:rPr>
          <w:rFonts w:hint="eastAsia"/>
          <w:color w:val="000000" w:themeColor="text1"/>
        </w:rPr>
        <w:t>の検討を行った．後期では，機械学習</w:t>
      </w:r>
      <w:r w:rsidR="00894FE1" w:rsidRPr="00B53004">
        <w:rPr>
          <w:rFonts w:hint="eastAsia"/>
          <w:color w:val="000000" w:themeColor="text1"/>
        </w:rPr>
        <w:t>データを</w:t>
      </w:r>
      <w:r>
        <w:rPr>
          <w:rFonts w:hint="eastAsia"/>
          <w:color w:val="000000" w:themeColor="text1"/>
        </w:rPr>
        <w:t>用いてカラー画像から</w:t>
      </w:r>
      <w:r w:rsidR="00894FE1" w:rsidRPr="00B53004">
        <w:rPr>
          <w:rFonts w:hint="eastAsia"/>
          <w:color w:val="000000" w:themeColor="text1"/>
        </w:rPr>
        <w:t>血管抽出ができるプログラム</w:t>
      </w:r>
      <w:r>
        <w:rPr>
          <w:rFonts w:hint="eastAsia"/>
          <w:color w:val="000000" w:themeColor="text1"/>
        </w:rPr>
        <w:t>の作製を行う．</w:t>
      </w:r>
    </w:p>
    <w:p w:rsidR="00C30A33" w:rsidRPr="00BE3DE9" w:rsidRDefault="00C30A33">
      <w:pPr>
        <w:pStyle w:val="a3"/>
        <w:rPr>
          <w:color w:val="000000" w:themeColor="text1"/>
        </w:rPr>
      </w:pPr>
    </w:p>
    <w:p w:rsidR="00C30A33" w:rsidRPr="00B53004" w:rsidRDefault="00C30A33">
      <w:pPr>
        <w:pStyle w:val="a3"/>
        <w:rPr>
          <w:color w:val="000000" w:themeColor="text1"/>
        </w:rPr>
      </w:pPr>
      <w:r w:rsidRPr="00B53004">
        <w:rPr>
          <w:color w:val="000000" w:themeColor="text1"/>
        </w:rPr>
        <w:t>参考文献</w:t>
      </w:r>
    </w:p>
    <w:p w:rsidR="00C30A33" w:rsidRPr="00B53004" w:rsidRDefault="00C30A33" w:rsidP="00371ABE">
      <w:pPr>
        <w:pStyle w:val="a3"/>
        <w:ind w:left="283" w:hangingChars="153" w:hanging="283"/>
        <w:rPr>
          <w:rFonts w:eastAsiaTheme="minorEastAsia"/>
          <w:color w:val="000000" w:themeColor="text1"/>
          <w:lang w:eastAsia="zh-CN"/>
        </w:rPr>
      </w:pPr>
      <w:r w:rsidRPr="00B53004">
        <w:rPr>
          <w:color w:val="000000" w:themeColor="text1"/>
        </w:rPr>
        <w:t xml:space="preserve">1) </w:t>
      </w:r>
      <w:r w:rsidR="00371ABE" w:rsidRPr="00B53004">
        <w:rPr>
          <w:color w:val="000000" w:themeColor="text1"/>
        </w:rPr>
        <w:t>T</w:t>
      </w:r>
      <w:r w:rsidR="00371ABE" w:rsidRPr="00B53004">
        <w:rPr>
          <w:color w:val="000000" w:themeColor="text1"/>
          <w:lang w:eastAsia="zh-CN"/>
        </w:rPr>
        <w:t>. Lindeberg: Edge detection and ridge detection with automatic scale selection, International Journal of Computer Vision, vol 30, number 2, 1998.</w:t>
      </w:r>
    </w:p>
    <w:sectPr w:rsidR="00C30A33" w:rsidRPr="00B53004">
      <w:headerReference w:type="first" r:id="rId9"/>
      <w:type w:val="continuous"/>
      <w:pgSz w:w="11907" w:h="16840" w:code="9"/>
      <w:pgMar w:top="1134" w:right="851" w:bottom="1134" w:left="851" w:header="1191" w:footer="0" w:gutter="0"/>
      <w:cols w:num="2" w:space="570"/>
      <w:titlePg/>
      <w:docGrid w:type="linesAndChars" w:linePitch="291" w:charSpace="107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DC1" w:rsidRDefault="00105DC1">
      <w:r>
        <w:separator/>
      </w:r>
    </w:p>
  </w:endnote>
  <w:endnote w:type="continuationSeparator" w:id="0">
    <w:p w:rsidR="00105DC1" w:rsidRDefault="00105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DC1" w:rsidRDefault="00105DC1">
      <w:r>
        <w:separator/>
      </w:r>
    </w:p>
  </w:footnote>
  <w:footnote w:type="continuationSeparator" w:id="0">
    <w:p w:rsidR="00105DC1" w:rsidRDefault="00105D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0A33" w:rsidRDefault="00C30A33">
    <w:pPr>
      <w:pStyle w:val="a3"/>
      <w:ind w:rightChars="250" w:right="525"/>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22E66"/>
    <w:multiLevelType w:val="hybridMultilevel"/>
    <w:tmpl w:val="EF261D82"/>
    <w:lvl w:ilvl="0" w:tplc="53D22006">
      <w:start w:val="1"/>
      <w:numFmt w:val="lowerLetter"/>
      <w:lvlText w:val="(%1)"/>
      <w:lvlJc w:val="left"/>
      <w:pPr>
        <w:ind w:left="1470" w:hanging="360"/>
      </w:pPr>
      <w:rPr>
        <w:rFonts w:hint="default"/>
      </w:rPr>
    </w:lvl>
    <w:lvl w:ilvl="1" w:tplc="04090017" w:tentative="1">
      <w:start w:val="1"/>
      <w:numFmt w:val="aiueoFullWidth"/>
      <w:lvlText w:val="(%2)"/>
      <w:lvlJc w:val="left"/>
      <w:pPr>
        <w:ind w:left="1950" w:hanging="420"/>
      </w:pPr>
    </w:lvl>
    <w:lvl w:ilvl="2" w:tplc="04090011" w:tentative="1">
      <w:start w:val="1"/>
      <w:numFmt w:val="decimalEnclosedCircle"/>
      <w:lvlText w:val="%3"/>
      <w:lvlJc w:val="left"/>
      <w:pPr>
        <w:ind w:left="2370" w:hanging="420"/>
      </w:pPr>
    </w:lvl>
    <w:lvl w:ilvl="3" w:tplc="0409000F" w:tentative="1">
      <w:start w:val="1"/>
      <w:numFmt w:val="decimal"/>
      <w:lvlText w:val="%4."/>
      <w:lvlJc w:val="left"/>
      <w:pPr>
        <w:ind w:left="2790" w:hanging="420"/>
      </w:pPr>
    </w:lvl>
    <w:lvl w:ilvl="4" w:tplc="04090017" w:tentative="1">
      <w:start w:val="1"/>
      <w:numFmt w:val="aiueoFullWidth"/>
      <w:lvlText w:val="(%5)"/>
      <w:lvlJc w:val="left"/>
      <w:pPr>
        <w:ind w:left="3210" w:hanging="420"/>
      </w:pPr>
    </w:lvl>
    <w:lvl w:ilvl="5" w:tplc="04090011" w:tentative="1">
      <w:start w:val="1"/>
      <w:numFmt w:val="decimalEnclosedCircle"/>
      <w:lvlText w:val="%6"/>
      <w:lvlJc w:val="left"/>
      <w:pPr>
        <w:ind w:left="3630" w:hanging="420"/>
      </w:pPr>
    </w:lvl>
    <w:lvl w:ilvl="6" w:tplc="0409000F" w:tentative="1">
      <w:start w:val="1"/>
      <w:numFmt w:val="decimal"/>
      <w:lvlText w:val="%7."/>
      <w:lvlJc w:val="left"/>
      <w:pPr>
        <w:ind w:left="4050" w:hanging="420"/>
      </w:pPr>
    </w:lvl>
    <w:lvl w:ilvl="7" w:tplc="04090017" w:tentative="1">
      <w:start w:val="1"/>
      <w:numFmt w:val="aiueoFullWidth"/>
      <w:lvlText w:val="(%8)"/>
      <w:lvlJc w:val="left"/>
      <w:pPr>
        <w:ind w:left="4470" w:hanging="420"/>
      </w:pPr>
    </w:lvl>
    <w:lvl w:ilvl="8" w:tplc="04090011" w:tentative="1">
      <w:start w:val="1"/>
      <w:numFmt w:val="decimalEnclosedCircle"/>
      <w:lvlText w:val="%9"/>
      <w:lvlJc w:val="left"/>
      <w:pPr>
        <w:ind w:left="4890" w:hanging="420"/>
      </w:pPr>
    </w:lvl>
  </w:abstractNum>
  <w:abstractNum w:abstractNumId="1" w15:restartNumberingAfterBreak="0">
    <w:nsid w:val="1A6543C4"/>
    <w:multiLevelType w:val="multilevel"/>
    <w:tmpl w:val="097ADDD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F4F4415"/>
    <w:multiLevelType w:val="hybridMultilevel"/>
    <w:tmpl w:val="FEE68500"/>
    <w:lvl w:ilvl="0" w:tplc="621C2126">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3AAA5D57"/>
    <w:multiLevelType w:val="hybridMultilevel"/>
    <w:tmpl w:val="F1EEE726"/>
    <w:lvl w:ilvl="0" w:tplc="6F5C7F60">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586A12C0"/>
    <w:multiLevelType w:val="hybridMultilevel"/>
    <w:tmpl w:val="80584762"/>
    <w:lvl w:ilvl="0" w:tplc="1B92323C">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A037F"/>
    <w:multiLevelType w:val="hybridMultilevel"/>
    <w:tmpl w:val="EB000CDA"/>
    <w:lvl w:ilvl="0" w:tplc="17545EEC">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215"/>
  <w:drawingGridVerticalSpacing w:val="291"/>
  <w:displayHorizontalDrawingGridEvery w:val="0"/>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41E"/>
    <w:rsid w:val="00011543"/>
    <w:rsid w:val="00050917"/>
    <w:rsid w:val="00072C10"/>
    <w:rsid w:val="00082885"/>
    <w:rsid w:val="000852B3"/>
    <w:rsid w:val="000B7368"/>
    <w:rsid w:val="000E1CC2"/>
    <w:rsid w:val="001023A1"/>
    <w:rsid w:val="0010314E"/>
    <w:rsid w:val="0010357A"/>
    <w:rsid w:val="00105DC1"/>
    <w:rsid w:val="00143064"/>
    <w:rsid w:val="00145364"/>
    <w:rsid w:val="00152566"/>
    <w:rsid w:val="00196323"/>
    <w:rsid w:val="001B5E2D"/>
    <w:rsid w:val="001D1F4D"/>
    <w:rsid w:val="001D3983"/>
    <w:rsid w:val="001F70F1"/>
    <w:rsid w:val="00252443"/>
    <w:rsid w:val="00265224"/>
    <w:rsid w:val="002726C8"/>
    <w:rsid w:val="00290EB6"/>
    <w:rsid w:val="0029784F"/>
    <w:rsid w:val="002A258F"/>
    <w:rsid w:val="002C641B"/>
    <w:rsid w:val="003076F9"/>
    <w:rsid w:val="00330B67"/>
    <w:rsid w:val="0033309C"/>
    <w:rsid w:val="00350EC7"/>
    <w:rsid w:val="00371ABE"/>
    <w:rsid w:val="00380B2B"/>
    <w:rsid w:val="003818F1"/>
    <w:rsid w:val="00395D78"/>
    <w:rsid w:val="003A0644"/>
    <w:rsid w:val="003D6DD1"/>
    <w:rsid w:val="00406F82"/>
    <w:rsid w:val="00414456"/>
    <w:rsid w:val="00420A8F"/>
    <w:rsid w:val="0043391C"/>
    <w:rsid w:val="004448EB"/>
    <w:rsid w:val="004B72D3"/>
    <w:rsid w:val="004C623A"/>
    <w:rsid w:val="004F0268"/>
    <w:rsid w:val="00512843"/>
    <w:rsid w:val="00516583"/>
    <w:rsid w:val="0052703F"/>
    <w:rsid w:val="005546A8"/>
    <w:rsid w:val="00584E4D"/>
    <w:rsid w:val="005A37A0"/>
    <w:rsid w:val="005B518E"/>
    <w:rsid w:val="005C19DD"/>
    <w:rsid w:val="005D14AC"/>
    <w:rsid w:val="005D3D64"/>
    <w:rsid w:val="005D70A7"/>
    <w:rsid w:val="005E79CC"/>
    <w:rsid w:val="005F16CB"/>
    <w:rsid w:val="005F6071"/>
    <w:rsid w:val="00613F03"/>
    <w:rsid w:val="006852B0"/>
    <w:rsid w:val="006B59B7"/>
    <w:rsid w:val="006E6F9C"/>
    <w:rsid w:val="006F3175"/>
    <w:rsid w:val="007079FF"/>
    <w:rsid w:val="0071555A"/>
    <w:rsid w:val="00723967"/>
    <w:rsid w:val="007320D8"/>
    <w:rsid w:val="0074341E"/>
    <w:rsid w:val="007A2BED"/>
    <w:rsid w:val="007B68F1"/>
    <w:rsid w:val="007B6B67"/>
    <w:rsid w:val="007C3F4A"/>
    <w:rsid w:val="007C6463"/>
    <w:rsid w:val="007F0CA1"/>
    <w:rsid w:val="008118C4"/>
    <w:rsid w:val="00830889"/>
    <w:rsid w:val="00863435"/>
    <w:rsid w:val="00894FE1"/>
    <w:rsid w:val="008B2C74"/>
    <w:rsid w:val="008C3E72"/>
    <w:rsid w:val="008C3F7C"/>
    <w:rsid w:val="008F046B"/>
    <w:rsid w:val="00905A67"/>
    <w:rsid w:val="00931420"/>
    <w:rsid w:val="0093735C"/>
    <w:rsid w:val="0095023C"/>
    <w:rsid w:val="00973892"/>
    <w:rsid w:val="00973E7A"/>
    <w:rsid w:val="00997F7F"/>
    <w:rsid w:val="009B640D"/>
    <w:rsid w:val="009C1CCC"/>
    <w:rsid w:val="009C644A"/>
    <w:rsid w:val="009D2211"/>
    <w:rsid w:val="00A22A2B"/>
    <w:rsid w:val="00A32572"/>
    <w:rsid w:val="00A412F3"/>
    <w:rsid w:val="00A428AC"/>
    <w:rsid w:val="00A71040"/>
    <w:rsid w:val="00AA023F"/>
    <w:rsid w:val="00AE0E0A"/>
    <w:rsid w:val="00AE3FCA"/>
    <w:rsid w:val="00AE78A9"/>
    <w:rsid w:val="00B15CBF"/>
    <w:rsid w:val="00B165BE"/>
    <w:rsid w:val="00B46A52"/>
    <w:rsid w:val="00B53004"/>
    <w:rsid w:val="00B920B0"/>
    <w:rsid w:val="00BB7482"/>
    <w:rsid w:val="00BC1482"/>
    <w:rsid w:val="00BE3DE9"/>
    <w:rsid w:val="00BF07FC"/>
    <w:rsid w:val="00C05CE3"/>
    <w:rsid w:val="00C30A33"/>
    <w:rsid w:val="00C35F5E"/>
    <w:rsid w:val="00C3715A"/>
    <w:rsid w:val="00C52A06"/>
    <w:rsid w:val="00C63F9F"/>
    <w:rsid w:val="00C65DB2"/>
    <w:rsid w:val="00C66AEF"/>
    <w:rsid w:val="00C70626"/>
    <w:rsid w:val="00CD1434"/>
    <w:rsid w:val="00CD4703"/>
    <w:rsid w:val="00CF2BF4"/>
    <w:rsid w:val="00CF5863"/>
    <w:rsid w:val="00CF6CAC"/>
    <w:rsid w:val="00D00C2C"/>
    <w:rsid w:val="00D27E49"/>
    <w:rsid w:val="00D30D1E"/>
    <w:rsid w:val="00D76392"/>
    <w:rsid w:val="00D81F4C"/>
    <w:rsid w:val="00D83EC3"/>
    <w:rsid w:val="00D87CDC"/>
    <w:rsid w:val="00D96949"/>
    <w:rsid w:val="00DD6F31"/>
    <w:rsid w:val="00E82C67"/>
    <w:rsid w:val="00E830BE"/>
    <w:rsid w:val="00E96B98"/>
    <w:rsid w:val="00EA2CD2"/>
    <w:rsid w:val="00EC7A45"/>
    <w:rsid w:val="00EE1BEF"/>
    <w:rsid w:val="00EE226E"/>
    <w:rsid w:val="00F27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5:chartTrackingRefBased/>
  <w15:docId w15:val="{09F39CE7-8DB9-453D-A662-BCD7F79F1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kern w:val="2"/>
      <w:sz w:val="21"/>
      <w:szCs w:val="24"/>
      <w:lang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pPr>
      <w:tabs>
        <w:tab w:val="center" w:pos="4252"/>
        <w:tab w:val="right" w:pos="8504"/>
      </w:tabs>
      <w:snapToGrid w:val="0"/>
    </w:pPr>
    <w:rPr>
      <w:rFonts w:ascii="Times New Roman" w:hAnsi="Times New Roman"/>
      <w:sz w:val="18"/>
      <w:szCs w:val="18"/>
    </w:rPr>
  </w:style>
  <w:style w:type="paragraph" w:styleId="a5">
    <w:name w:val="Body Text Indent"/>
    <w:basedOn w:val="a"/>
    <w:semiHidden/>
    <w:pPr>
      <w:ind w:firstLineChars="100" w:firstLine="210"/>
    </w:pPr>
  </w:style>
  <w:style w:type="paragraph" w:styleId="a6">
    <w:name w:val="footer"/>
    <w:basedOn w:val="a"/>
    <w:semiHidden/>
    <w:pPr>
      <w:tabs>
        <w:tab w:val="center" w:pos="4252"/>
        <w:tab w:val="right" w:pos="8504"/>
      </w:tabs>
      <w:snapToGrid w:val="0"/>
    </w:pPr>
  </w:style>
  <w:style w:type="character" w:styleId="a7">
    <w:name w:val="Hyperlink"/>
    <w:uiPriority w:val="99"/>
    <w:unhideWhenUsed/>
    <w:rsid w:val="0010357A"/>
    <w:rPr>
      <w:color w:val="0000FF"/>
      <w:u w:val="single"/>
    </w:rPr>
  </w:style>
  <w:style w:type="character" w:styleId="a8">
    <w:name w:val="Placeholder Text"/>
    <w:basedOn w:val="a0"/>
    <w:uiPriority w:val="99"/>
    <w:unhideWhenUsed/>
    <w:rsid w:val="00931420"/>
    <w:rPr>
      <w:color w:val="808080"/>
    </w:rPr>
  </w:style>
  <w:style w:type="table" w:styleId="a9">
    <w:name w:val="Table Grid"/>
    <w:basedOn w:val="a1"/>
    <w:uiPriority w:val="59"/>
    <w:rsid w:val="00B4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ヘッダー (文字)"/>
    <w:link w:val="a3"/>
    <w:uiPriority w:val="99"/>
    <w:semiHidden/>
    <w:rsid w:val="00B46A52"/>
    <w:rPr>
      <w:rFonts w:ascii="Times New Roman" w:hAnsi="Times New Roman"/>
      <w:noProof/>
      <w:kern w:val="2"/>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363</Words>
  <Characters>2075</Characters>
  <Application>Microsoft Office Word</Application>
  <DocSecurity>0</DocSecurity>
  <Lines>17</Lines>
  <Paragraphs>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卒業研究Ⅰ前刷フォーマット（案１）</vt:lpstr>
      <vt:lpstr>卒業研究Ⅰ前刷フォーマット（案１）</vt:lpstr>
    </vt:vector>
  </TitlesOfParts>
  <Company>Microsoft</Company>
  <LinksUpToDate>false</LinksUpToDate>
  <CharactersWithSpaces>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卒業研究Ⅰ前刷フォーマット（案１）</dc:title>
  <dc:subject/>
  <dc:creator>yuasa</dc:creator>
  <cp:keywords/>
  <cp:lastModifiedBy>keisoku</cp:lastModifiedBy>
  <cp:revision>4</cp:revision>
  <cp:lastPrinted>2005-07-20T02:40:00Z</cp:lastPrinted>
  <dcterms:created xsi:type="dcterms:W3CDTF">2016-08-29T06:25:00Z</dcterms:created>
  <dcterms:modified xsi:type="dcterms:W3CDTF">2016-08-29T06:57:00Z</dcterms:modified>
</cp:coreProperties>
</file>