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A9" w:rsidRPr="002E6BA9" w:rsidRDefault="002E6BA9" w:rsidP="002E6BA9">
      <w:pPr>
        <w:pStyle w:val="ListParagraph"/>
        <w:numPr>
          <w:ilvl w:val="0"/>
          <w:numId w:val="1"/>
        </w:numPr>
        <w:rPr>
          <w:rFonts w:eastAsia="MS Mincho"/>
          <w:sz w:val="40"/>
          <w:szCs w:val="40"/>
          <w:lang w:eastAsia="ja-JP"/>
        </w:rPr>
      </w:pPr>
      <w:r w:rsidRPr="002E6BA9">
        <w:rPr>
          <w:rFonts w:eastAsia="MS Mincho" w:hint="eastAsia"/>
          <w:sz w:val="40"/>
          <w:szCs w:val="40"/>
          <w:lang w:eastAsia="ja-JP"/>
        </w:rPr>
        <w:t>近年，医師不足や医療施設偏在化により，地方では十分な治療が受けられない患者が増加し，医療支援ロボットが利用されつつあります．</w:t>
      </w:r>
    </w:p>
    <w:p w:rsidR="00B6214F" w:rsidRPr="00CC559F" w:rsidRDefault="00CC559F" w:rsidP="00026388">
      <w:pPr>
        <w:pStyle w:val="ListParagraph"/>
        <w:numPr>
          <w:ilvl w:val="0"/>
          <w:numId w:val="1"/>
        </w:numPr>
        <w:rPr>
          <w:sz w:val="40"/>
          <w:szCs w:val="40"/>
          <w:lang w:eastAsia="ja-JP"/>
        </w:rPr>
      </w:pPr>
      <w:r>
        <w:rPr>
          <w:rFonts w:ascii="MS Mincho" w:eastAsia="MS Mincho" w:hAnsi="MS Mincho" w:hint="eastAsia"/>
          <w:sz w:val="40"/>
          <w:szCs w:val="40"/>
          <w:lang w:eastAsia="ja-JP"/>
        </w:rPr>
        <w:t>一方，</w:t>
      </w:r>
      <w:r w:rsidR="00026388" w:rsidRPr="002E6BA9">
        <w:rPr>
          <w:rFonts w:hint="eastAsia"/>
          <w:sz w:val="40"/>
          <w:szCs w:val="40"/>
          <w:lang w:eastAsia="ja-JP"/>
        </w:rPr>
        <w:t>当</w:t>
      </w:r>
      <w:r>
        <w:rPr>
          <w:rFonts w:hint="eastAsia"/>
          <w:sz w:val="40"/>
          <w:szCs w:val="40"/>
          <w:lang w:eastAsia="ja-JP"/>
        </w:rPr>
        <w:t>研究室</w:t>
      </w:r>
      <w:r>
        <w:rPr>
          <w:rFonts w:ascii="MS Mincho" w:eastAsia="MS Mincho" w:hAnsi="MS Mincho" w:hint="eastAsia"/>
          <w:sz w:val="40"/>
          <w:szCs w:val="40"/>
          <w:lang w:eastAsia="ja-JP"/>
        </w:rPr>
        <w:t>は経皮的に</w:t>
      </w:r>
      <w:r w:rsidR="00026388" w:rsidRPr="002E6BA9">
        <w:rPr>
          <w:rFonts w:hint="eastAsia"/>
          <w:sz w:val="40"/>
          <w:szCs w:val="40"/>
          <w:lang w:eastAsia="ja-JP"/>
        </w:rPr>
        <w:t>生体</w:t>
      </w:r>
      <w:r>
        <w:rPr>
          <w:rFonts w:ascii="MS Mincho" w:eastAsia="MS Mincho" w:hAnsi="MS Mincho" w:hint="eastAsia"/>
          <w:sz w:val="40"/>
          <w:szCs w:val="40"/>
          <w:lang w:eastAsia="ja-JP"/>
        </w:rPr>
        <w:t>情報，特に血流情報の取得を研究しています．</w:t>
      </w:r>
    </w:p>
    <w:p w:rsidR="00CC559F" w:rsidRPr="00CC559F" w:rsidRDefault="00CC559F" w:rsidP="00026388">
      <w:pPr>
        <w:pStyle w:val="ListParagraph"/>
        <w:numPr>
          <w:ilvl w:val="0"/>
          <w:numId w:val="1"/>
        </w:numPr>
        <w:rPr>
          <w:sz w:val="40"/>
          <w:szCs w:val="40"/>
          <w:lang w:eastAsia="ja-JP"/>
        </w:rPr>
      </w:pPr>
      <w:r>
        <w:rPr>
          <w:rFonts w:ascii="MS Mincho" w:eastAsia="MS Mincho" w:hAnsi="MS Mincho" w:hint="eastAsia"/>
          <w:sz w:val="40"/>
          <w:szCs w:val="40"/>
          <w:lang w:eastAsia="ja-JP"/>
        </w:rPr>
        <w:t>血流計測では対称を固定しても，血流が阻害されるし，固定しなくても，測定領域がずれます．</w:t>
      </w:r>
    </w:p>
    <w:p w:rsidR="00CC559F" w:rsidRPr="002E6BA9" w:rsidRDefault="00243651" w:rsidP="00026388">
      <w:pPr>
        <w:pStyle w:val="ListParagraph"/>
        <w:numPr>
          <w:ilvl w:val="0"/>
          <w:numId w:val="1"/>
        </w:numPr>
        <w:rPr>
          <w:sz w:val="40"/>
          <w:szCs w:val="40"/>
          <w:lang w:eastAsia="ja-JP"/>
        </w:rPr>
      </w:pPr>
      <w:r>
        <w:rPr>
          <w:rFonts w:ascii="MS Mincho" w:eastAsia="MS Mincho" w:hAnsi="MS Mincho" w:hint="eastAsia"/>
          <w:sz w:val="40"/>
          <w:szCs w:val="40"/>
          <w:lang w:eastAsia="ja-JP"/>
        </w:rPr>
        <w:t>そこで，</w:t>
      </w:r>
      <w:r w:rsidR="0087410D">
        <w:rPr>
          <w:rFonts w:ascii="MS Mincho" w:eastAsia="MS Mincho" w:hAnsi="MS Mincho" w:hint="eastAsia"/>
          <w:sz w:val="40"/>
          <w:szCs w:val="40"/>
          <w:lang w:eastAsia="ja-JP"/>
        </w:rPr>
        <w:t>当研究室は固定しないでロボットアームを用い</w:t>
      </w:r>
      <w:r w:rsidR="005A7DD2">
        <w:rPr>
          <w:rFonts w:ascii="MS Mincho" w:eastAsia="MS Mincho" w:hAnsi="MS Mincho" w:hint="eastAsia"/>
          <w:sz w:val="40"/>
          <w:szCs w:val="40"/>
          <w:lang w:eastAsia="ja-JP"/>
        </w:rPr>
        <w:t>て</w:t>
      </w:r>
      <w:r w:rsidR="0087410D">
        <w:rPr>
          <w:rFonts w:ascii="MS Mincho" w:eastAsia="MS Mincho" w:hAnsi="MS Mincho" w:hint="eastAsia"/>
          <w:sz w:val="40"/>
          <w:szCs w:val="40"/>
          <w:lang w:eastAsia="ja-JP"/>
        </w:rPr>
        <w:t>対称を追跡する</w:t>
      </w:r>
      <w:r w:rsidR="00C24347">
        <w:rPr>
          <w:rFonts w:ascii="MS Mincho" w:eastAsia="MS Mincho" w:hAnsi="MS Mincho" w:hint="eastAsia"/>
          <w:sz w:val="40"/>
          <w:szCs w:val="40"/>
          <w:lang w:eastAsia="ja-JP"/>
        </w:rPr>
        <w:t>システム</w:t>
      </w:r>
      <w:r w:rsidR="00363737">
        <w:rPr>
          <w:rFonts w:ascii="MS Mincho" w:eastAsia="MS Mincho" w:hAnsi="MS Mincho" w:hint="eastAsia"/>
          <w:sz w:val="40"/>
          <w:szCs w:val="40"/>
          <w:lang w:eastAsia="ja-JP"/>
        </w:rPr>
        <w:t>を提案しました．</w:t>
      </w:r>
    </w:p>
    <w:p w:rsidR="00026388" w:rsidRPr="00363737" w:rsidRDefault="00374AD5" w:rsidP="00026388">
      <w:pPr>
        <w:pStyle w:val="ListParagraph"/>
        <w:numPr>
          <w:ilvl w:val="0"/>
          <w:numId w:val="1"/>
        </w:numPr>
        <w:rPr>
          <w:sz w:val="40"/>
          <w:szCs w:val="40"/>
          <w:lang w:eastAsia="ja-JP"/>
        </w:rPr>
      </w:pPr>
      <w:r w:rsidRPr="002E6BA9">
        <w:rPr>
          <w:rFonts w:eastAsia="MS Mincho" w:hint="eastAsia"/>
          <w:sz w:val="40"/>
          <w:szCs w:val="40"/>
          <w:lang w:eastAsia="ja-JP"/>
        </w:rPr>
        <w:t>そのために</w:t>
      </w:r>
      <w:r w:rsidR="00B6214F">
        <w:rPr>
          <w:rFonts w:eastAsia="MS Mincho" w:hint="eastAsia"/>
          <w:sz w:val="40"/>
          <w:szCs w:val="40"/>
          <w:lang w:eastAsia="ja-JP"/>
        </w:rPr>
        <w:t>，測定機器はカラーカメラですから，</w:t>
      </w:r>
      <w:r w:rsidR="00363737">
        <w:rPr>
          <w:rFonts w:eastAsia="MS Mincho" w:hint="eastAsia"/>
          <w:sz w:val="40"/>
          <w:szCs w:val="40"/>
          <w:lang w:eastAsia="ja-JP"/>
        </w:rPr>
        <w:t>カラー画像から血管を抽出する必要がありますが，機械学習による画像認識を検討しています．</w:t>
      </w:r>
    </w:p>
    <w:p w:rsidR="00AE48E6" w:rsidRPr="00582C7C" w:rsidRDefault="00363737" w:rsidP="00582C7C">
      <w:pPr>
        <w:pStyle w:val="ListParagraph"/>
        <w:numPr>
          <w:ilvl w:val="0"/>
          <w:numId w:val="1"/>
        </w:numPr>
        <w:rPr>
          <w:sz w:val="40"/>
          <w:szCs w:val="40"/>
          <w:lang w:eastAsia="ja-JP"/>
        </w:rPr>
      </w:pPr>
      <w:r>
        <w:rPr>
          <w:rFonts w:eastAsia="MS Mincho" w:hint="eastAsia"/>
          <w:sz w:val="40"/>
          <w:szCs w:val="40"/>
          <w:lang w:eastAsia="ja-JP"/>
        </w:rPr>
        <w:t>機械学習は，事前に血管のデータを用意し，学習させる方法です</w:t>
      </w:r>
      <w:r w:rsidR="00582C7C">
        <w:rPr>
          <w:rFonts w:eastAsia="MS Mincho" w:hint="eastAsia"/>
          <w:sz w:val="40"/>
          <w:szCs w:val="40"/>
          <w:lang w:eastAsia="ja-JP"/>
        </w:rPr>
        <w:t>から，まず他の方法で血管を抽出する必要があります．</w:t>
      </w:r>
    </w:p>
    <w:p w:rsidR="00374AD5" w:rsidRPr="00B6214F" w:rsidRDefault="00374AD5" w:rsidP="00B6214F">
      <w:pPr>
        <w:pStyle w:val="ListParagraph"/>
        <w:numPr>
          <w:ilvl w:val="0"/>
          <w:numId w:val="1"/>
        </w:numPr>
        <w:rPr>
          <w:sz w:val="40"/>
          <w:szCs w:val="40"/>
          <w:lang w:eastAsia="ja-JP"/>
        </w:rPr>
      </w:pPr>
      <w:r w:rsidRPr="002E6BA9">
        <w:rPr>
          <w:rFonts w:eastAsia="MS Mincho" w:hint="eastAsia"/>
          <w:sz w:val="40"/>
          <w:szCs w:val="40"/>
          <w:lang w:eastAsia="ja-JP"/>
        </w:rPr>
        <w:t>そこで，</w:t>
      </w:r>
      <w:r w:rsidR="00E4610C">
        <w:rPr>
          <w:rFonts w:eastAsia="MS Mincho" w:hint="eastAsia"/>
          <w:sz w:val="40"/>
          <w:szCs w:val="40"/>
          <w:lang w:eastAsia="ja-JP"/>
        </w:rPr>
        <w:t>近赤外線とモノクロカメラを用いて，右図のように，血管が濃い線として現れる画像を作成し，この図から血管の位置を抽出します．</w:t>
      </w:r>
      <w:r w:rsidRPr="00B6214F">
        <w:rPr>
          <w:rFonts w:ascii="MS Mincho" w:eastAsia="MS Mincho" w:hAnsi="MS Mincho"/>
          <w:sz w:val="44"/>
          <w:szCs w:val="44"/>
          <w:u w:val="single"/>
          <w:lang w:eastAsia="ja-JP"/>
        </w:rPr>
        <w:br w:type="page"/>
      </w:r>
    </w:p>
    <w:p w:rsidR="00737965" w:rsidRDefault="00737965" w:rsidP="00737965">
      <w:pPr>
        <w:rPr>
          <w:rFonts w:ascii="MS Mincho" w:eastAsia="MS Mincho" w:hAnsi="MS Mincho"/>
          <w:sz w:val="44"/>
          <w:szCs w:val="44"/>
          <w:u w:val="single"/>
          <w:lang w:eastAsia="ja-JP"/>
        </w:rPr>
      </w:pPr>
      <w:r w:rsidRPr="00737965">
        <w:rPr>
          <w:rFonts w:ascii="MS Mincho" w:eastAsia="MS Mincho" w:hAnsi="MS Mincho" w:hint="eastAsia"/>
          <w:sz w:val="44"/>
          <w:szCs w:val="44"/>
          <w:u w:val="single"/>
          <w:lang w:eastAsia="ja-JP"/>
        </w:rPr>
        <w:lastRenderedPageBreak/>
        <w:t>谷の検出</w:t>
      </w:r>
    </w:p>
    <w:p w:rsidR="00737965" w:rsidRPr="00737965" w:rsidRDefault="00737965" w:rsidP="00737965">
      <w:pPr>
        <w:pStyle w:val="ListParagraph"/>
        <w:numPr>
          <w:ilvl w:val="0"/>
          <w:numId w:val="2"/>
        </w:numPr>
        <w:rPr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濃い線を検出するには，まず画像を関数と考えます．</w:t>
      </w:r>
    </w:p>
    <w:p w:rsidR="00737965" w:rsidRPr="00374AD5" w:rsidRDefault="00374AD5" w:rsidP="00374AD5">
      <w:pPr>
        <w:pStyle w:val="ListParagraph"/>
        <w:numPr>
          <w:ilvl w:val="0"/>
          <w:numId w:val="2"/>
        </w:numPr>
        <w:rPr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図のように</w:t>
      </w:r>
      <w:r w:rsidR="00737965">
        <w:rPr>
          <w:rFonts w:ascii="MS Mincho" w:eastAsia="MS Mincho" w:hAnsi="MS Mincho" w:hint="eastAsia"/>
          <w:sz w:val="44"/>
          <w:szCs w:val="44"/>
          <w:lang w:eastAsia="ja-JP"/>
        </w:rPr>
        <w:t>，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グラフをかくと線のところは</w:t>
      </w:r>
      <w:r w:rsidR="00F14F5D">
        <w:rPr>
          <w:rFonts w:ascii="MS Mincho" w:eastAsia="MS Mincho" w:hAnsi="MS Mincho" w:hint="eastAsia"/>
          <w:sz w:val="44"/>
          <w:szCs w:val="44"/>
          <w:lang w:eastAsia="ja-JP"/>
        </w:rPr>
        <w:t>谷になっています</w:t>
      </w:r>
      <w:r w:rsidR="00B6214F">
        <w:rPr>
          <w:rFonts w:ascii="MS Mincho" w:eastAsia="MS Mincho" w:hAnsi="MS Mincho" w:hint="eastAsia"/>
          <w:sz w:val="44"/>
          <w:szCs w:val="44"/>
          <w:lang w:eastAsia="ja-JP"/>
        </w:rPr>
        <w:t>．</w:t>
      </w:r>
    </w:p>
    <w:p w:rsidR="00737965" w:rsidRPr="00D509F5" w:rsidRDefault="00B6214F" w:rsidP="00737965">
      <w:pPr>
        <w:pStyle w:val="ListParagraph"/>
        <w:numPr>
          <w:ilvl w:val="0"/>
          <w:numId w:val="2"/>
        </w:numPr>
        <w:rPr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画像上の</w:t>
      </w:r>
      <w:r w:rsidR="00737965">
        <w:rPr>
          <w:rFonts w:ascii="MS Mincho" w:eastAsia="MS Mincho" w:hAnsi="MS Mincho" w:hint="eastAsia"/>
          <w:sz w:val="44"/>
          <w:szCs w:val="44"/>
          <w:lang w:eastAsia="ja-JP"/>
        </w:rPr>
        <w:t>各点の主曲率の主方向</w:t>
      </w:r>
      <w:r w:rsidR="00D509F5">
        <w:rPr>
          <w:rFonts w:ascii="MS Mincho" w:eastAsia="MS Mincho" w:hAnsi="MS Mincho" w:hint="eastAsia"/>
          <w:sz w:val="44"/>
          <w:szCs w:val="44"/>
          <w:lang w:eastAsia="ja-JP"/>
        </w:rPr>
        <w:t>に一致した座標系(p，q)を使って，谷の頂点の特徴はこれらの式で表せる．</w:t>
      </w:r>
    </w:p>
    <w:p w:rsidR="00D509F5" w:rsidRPr="00E07F99" w:rsidRDefault="00E07F99" w:rsidP="00E07F99">
      <w:pPr>
        <w:pStyle w:val="ListParagraph"/>
        <w:numPr>
          <w:ilvl w:val="0"/>
          <w:numId w:val="2"/>
        </w:numPr>
        <w:rPr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上の２つの式は極小点の式で，</w:t>
      </w:r>
      <w:r w:rsidR="00D509F5" w:rsidRPr="00E07F99">
        <w:rPr>
          <w:rFonts w:ascii="MS Mincho" w:eastAsia="MS Mincho" w:hAnsi="MS Mincho" w:hint="eastAsia"/>
          <w:sz w:val="44"/>
          <w:szCs w:val="44"/>
          <w:lang w:eastAsia="ja-JP"/>
        </w:rPr>
        <w:t>最後の式はｑ方向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の主曲率がｐ方向より大きいことを</w:t>
      </w:r>
      <w:r w:rsidR="00D509F5" w:rsidRPr="00E07F99">
        <w:rPr>
          <w:rFonts w:ascii="MS Mincho" w:eastAsia="MS Mincho" w:hAnsi="MS Mincho" w:hint="eastAsia"/>
          <w:sz w:val="44"/>
          <w:szCs w:val="44"/>
          <w:lang w:eastAsia="ja-JP"/>
        </w:rPr>
        <w:t>意味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します．</w:t>
      </w:r>
    </w:p>
    <w:p w:rsidR="00D509F5" w:rsidRDefault="00D509F5">
      <w:pPr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/>
          <w:sz w:val="44"/>
          <w:szCs w:val="44"/>
          <w:lang w:eastAsia="ja-JP"/>
        </w:rPr>
        <w:br w:type="page"/>
      </w:r>
    </w:p>
    <w:p w:rsidR="00D509F5" w:rsidRDefault="00D509F5" w:rsidP="00D509F5">
      <w:pPr>
        <w:rPr>
          <w:rFonts w:eastAsia="MS Mincho"/>
          <w:sz w:val="44"/>
          <w:szCs w:val="44"/>
          <w:u w:val="single"/>
          <w:lang w:eastAsia="ja-JP"/>
        </w:rPr>
      </w:pPr>
      <w:r>
        <w:rPr>
          <w:rFonts w:ascii="MS Mincho" w:eastAsia="MS Mincho" w:hAnsi="MS Mincho" w:hint="eastAsia"/>
          <w:sz w:val="44"/>
          <w:szCs w:val="44"/>
          <w:u w:val="single"/>
          <w:lang w:eastAsia="ja-JP"/>
        </w:rPr>
        <w:lastRenderedPageBreak/>
        <w:t>スケール空間</w:t>
      </w:r>
    </w:p>
    <w:p w:rsidR="003013D7" w:rsidRDefault="00D509F5" w:rsidP="003013D7">
      <w:pPr>
        <w:pStyle w:val="ListParagraph"/>
        <w:numPr>
          <w:ilvl w:val="0"/>
          <w:numId w:val="3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しかし，</w:t>
      </w:r>
      <w:r w:rsidR="003013D7">
        <w:rPr>
          <w:rFonts w:eastAsia="MS Mincho" w:hint="eastAsia"/>
          <w:sz w:val="44"/>
          <w:szCs w:val="44"/>
          <w:lang w:eastAsia="ja-JP"/>
        </w:rPr>
        <w:t>谷の広さは一定ではないので，それだけでは足りません．</w:t>
      </w:r>
    </w:p>
    <w:p w:rsidR="005563AB" w:rsidRPr="003013D7" w:rsidRDefault="005563AB" w:rsidP="003013D7">
      <w:pPr>
        <w:pStyle w:val="ListParagraph"/>
        <w:numPr>
          <w:ilvl w:val="0"/>
          <w:numId w:val="3"/>
        </w:numPr>
        <w:rPr>
          <w:rFonts w:eastAsia="MS Mincho"/>
          <w:sz w:val="44"/>
          <w:szCs w:val="44"/>
          <w:lang w:eastAsia="ja-JP"/>
        </w:rPr>
      </w:pPr>
      <w:r w:rsidRPr="003013D7">
        <w:rPr>
          <w:rFonts w:eastAsia="MS Mincho" w:hint="eastAsia"/>
          <w:sz w:val="44"/>
          <w:szCs w:val="44"/>
          <w:lang w:eastAsia="ja-JP"/>
        </w:rPr>
        <w:t>そこで，</w:t>
      </w:r>
      <w:r w:rsidR="003013D7">
        <w:rPr>
          <w:rFonts w:eastAsia="MS Mincho" w:hint="eastAsia"/>
          <w:sz w:val="44"/>
          <w:szCs w:val="44"/>
          <w:lang w:eastAsia="ja-JP"/>
        </w:rPr>
        <w:t>もう１つ</w:t>
      </w:r>
      <w:r w:rsidR="00E07F99">
        <w:rPr>
          <w:rFonts w:eastAsia="MS Mincho" w:hint="eastAsia"/>
          <w:sz w:val="44"/>
          <w:szCs w:val="44"/>
          <w:lang w:eastAsia="ja-JP"/>
        </w:rPr>
        <w:t>の</w:t>
      </w:r>
      <w:r w:rsidRPr="003013D7">
        <w:rPr>
          <w:rFonts w:eastAsia="MS Mincho" w:hint="eastAsia"/>
          <w:sz w:val="44"/>
          <w:szCs w:val="44"/>
          <w:lang w:eastAsia="ja-JP"/>
        </w:rPr>
        <w:t>パラメータ</w:t>
      </w:r>
      <w:r w:rsidR="003013D7">
        <w:rPr>
          <w:rFonts w:eastAsia="MS Mincho" w:hint="eastAsia"/>
          <w:sz w:val="44"/>
          <w:szCs w:val="44"/>
          <w:lang w:eastAsia="ja-JP"/>
        </w:rPr>
        <w:t>，</w:t>
      </w:r>
      <w:r w:rsidRPr="003013D7">
        <w:rPr>
          <w:rFonts w:eastAsia="MS Mincho" w:hint="eastAsia"/>
          <w:sz w:val="44"/>
          <w:szCs w:val="44"/>
          <w:lang w:eastAsia="ja-JP"/>
        </w:rPr>
        <w:t>スケール</w:t>
      </w:r>
      <w:r w:rsidRPr="003013D7">
        <w:rPr>
          <w:rFonts w:eastAsia="MS Mincho" w:hint="eastAsia"/>
          <w:i/>
          <w:sz w:val="44"/>
          <w:szCs w:val="44"/>
          <w:lang w:eastAsia="ja-JP"/>
        </w:rPr>
        <w:t>t</w:t>
      </w:r>
      <w:r w:rsidRPr="003013D7">
        <w:rPr>
          <w:rFonts w:eastAsia="MS Mincho" w:hint="eastAsia"/>
          <w:sz w:val="44"/>
          <w:szCs w:val="44"/>
          <w:lang w:eastAsia="ja-JP"/>
        </w:rPr>
        <w:t>を導入</w:t>
      </w:r>
    </w:p>
    <w:p w:rsidR="005563AB" w:rsidRDefault="005563AB" w:rsidP="00D509F5">
      <w:pPr>
        <w:pStyle w:val="ListParagraph"/>
        <w:numPr>
          <w:ilvl w:val="0"/>
          <w:numId w:val="3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スケールは画像にかけるガウスフィルタの分散に相当するもので，大きければ大きいほど，画像が強くぼかされる．</w:t>
      </w:r>
    </w:p>
    <w:p w:rsidR="005563AB" w:rsidRDefault="005563AB" w:rsidP="00D509F5">
      <w:pPr>
        <w:pStyle w:val="ListParagraph"/>
        <w:numPr>
          <w:ilvl w:val="0"/>
          <w:numId w:val="3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図のように，</w:t>
      </w:r>
      <w:r>
        <w:rPr>
          <w:rFonts w:eastAsia="MS Mincho" w:hint="eastAsia"/>
          <w:sz w:val="44"/>
          <w:szCs w:val="44"/>
          <w:lang w:eastAsia="ja-JP"/>
        </w:rPr>
        <w:t>t</w:t>
      </w:r>
      <w:r>
        <w:rPr>
          <w:rFonts w:eastAsia="MS Mincho" w:hint="eastAsia"/>
          <w:sz w:val="44"/>
          <w:szCs w:val="44"/>
          <w:lang w:eastAsia="ja-JP"/>
        </w:rPr>
        <w:t>が小さいときほとんどノイズである狭い谷が検出されるが，ｔが大きいときその狭い谷が消えて，</w:t>
      </w:r>
      <w:r w:rsidR="00F14F5D">
        <w:rPr>
          <w:rFonts w:eastAsia="MS Mincho" w:hint="eastAsia"/>
          <w:sz w:val="44"/>
          <w:szCs w:val="44"/>
          <w:lang w:eastAsia="ja-JP"/>
        </w:rPr>
        <w:t>血管を含んだ</w:t>
      </w:r>
      <w:r>
        <w:rPr>
          <w:rFonts w:eastAsia="MS Mincho" w:hint="eastAsia"/>
          <w:sz w:val="44"/>
          <w:szCs w:val="44"/>
          <w:lang w:eastAsia="ja-JP"/>
        </w:rPr>
        <w:t>広い谷が現れる．</w:t>
      </w:r>
    </w:p>
    <w:p w:rsidR="005563AB" w:rsidRDefault="005563AB">
      <w:pPr>
        <w:rPr>
          <w:rFonts w:eastAsia="MS Mincho"/>
          <w:sz w:val="44"/>
          <w:szCs w:val="44"/>
          <w:lang w:eastAsia="ja-JP"/>
        </w:rPr>
      </w:pPr>
      <w:r>
        <w:rPr>
          <w:rFonts w:eastAsia="MS Mincho"/>
          <w:sz w:val="44"/>
          <w:szCs w:val="44"/>
          <w:lang w:eastAsia="ja-JP"/>
        </w:rPr>
        <w:br w:type="page"/>
      </w:r>
    </w:p>
    <w:p w:rsidR="005563AB" w:rsidRDefault="005563AB" w:rsidP="005563AB">
      <w:pPr>
        <w:rPr>
          <w:rFonts w:eastAsia="MS Mincho"/>
          <w:sz w:val="44"/>
          <w:szCs w:val="44"/>
          <w:u w:val="single"/>
          <w:lang w:eastAsia="ja-JP"/>
        </w:rPr>
      </w:pPr>
      <w:r w:rsidRPr="005563AB">
        <w:rPr>
          <w:rFonts w:eastAsia="MS Mincho" w:hint="eastAsia"/>
          <w:sz w:val="44"/>
          <w:szCs w:val="44"/>
          <w:u w:val="single"/>
          <w:lang w:eastAsia="ja-JP"/>
        </w:rPr>
        <w:lastRenderedPageBreak/>
        <w:t>谷強度</w:t>
      </w:r>
    </w:p>
    <w:p w:rsidR="005563AB" w:rsidRDefault="005563AB" w:rsidP="005563AB">
      <w:pPr>
        <w:pStyle w:val="ListParagraph"/>
        <w:numPr>
          <w:ilvl w:val="0"/>
          <w:numId w:val="4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今見た通り，谷によって適切なスケールが異なる</w:t>
      </w:r>
    </w:p>
    <w:p w:rsidR="005563AB" w:rsidRDefault="005563AB" w:rsidP="005563AB">
      <w:pPr>
        <w:pStyle w:val="ListParagraph"/>
        <w:numPr>
          <w:ilvl w:val="0"/>
          <w:numId w:val="4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どの谷がどのスケールが適切か，判断するため</w:t>
      </w:r>
      <w:r w:rsidR="00F93CE9">
        <w:rPr>
          <w:rFonts w:eastAsia="MS Mincho" w:hint="eastAsia"/>
          <w:sz w:val="44"/>
          <w:szCs w:val="44"/>
          <w:lang w:eastAsia="ja-JP"/>
        </w:rPr>
        <w:t>に，谷強度</w:t>
      </w:r>
      <w:r w:rsidR="003013D7">
        <w:rPr>
          <w:rFonts w:eastAsia="MS Mincho" w:hint="eastAsia"/>
          <w:sz w:val="44"/>
          <w:szCs w:val="44"/>
          <w:lang w:eastAsia="ja-JP"/>
        </w:rPr>
        <w:t>という概念</w:t>
      </w:r>
      <w:r w:rsidR="00F93CE9">
        <w:rPr>
          <w:rFonts w:eastAsia="MS Mincho" w:hint="eastAsia"/>
          <w:sz w:val="44"/>
          <w:szCs w:val="44"/>
          <w:lang w:eastAsia="ja-JP"/>
        </w:rPr>
        <w:t>を導入する</w:t>
      </w:r>
    </w:p>
    <w:p w:rsidR="00F93CE9" w:rsidRDefault="00F93CE9" w:rsidP="005563AB">
      <w:pPr>
        <w:pStyle w:val="ListParagraph"/>
        <w:numPr>
          <w:ilvl w:val="0"/>
          <w:numId w:val="4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式のように谷強度は主曲率</w:t>
      </w:r>
      <w:r w:rsidR="003013D7">
        <w:rPr>
          <w:rFonts w:eastAsia="MS Mincho" w:hint="eastAsia"/>
          <w:sz w:val="44"/>
          <w:szCs w:val="44"/>
          <w:lang w:eastAsia="ja-JP"/>
        </w:rPr>
        <w:t>の</w:t>
      </w:r>
      <w:r>
        <w:rPr>
          <w:rFonts w:eastAsia="MS Mincho" w:hint="eastAsia"/>
          <w:sz w:val="44"/>
          <w:szCs w:val="44"/>
          <w:lang w:eastAsia="ja-JP"/>
        </w:rPr>
        <w:t>絶対値に比例する</w:t>
      </w:r>
    </w:p>
    <w:p w:rsidR="001F1520" w:rsidRDefault="003013D7" w:rsidP="001F1520">
      <w:pPr>
        <w:pStyle w:val="ListParagraph"/>
        <w:numPr>
          <w:ilvl w:val="0"/>
          <w:numId w:val="4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この値は，</w:t>
      </w:r>
      <w:r w:rsidR="00E07F99">
        <w:rPr>
          <w:rFonts w:eastAsia="MS Mincho" w:hint="eastAsia"/>
          <w:sz w:val="44"/>
          <w:szCs w:val="44"/>
          <w:lang w:eastAsia="ja-JP"/>
        </w:rPr>
        <w:t>任意の位置</w:t>
      </w:r>
      <w:r>
        <w:rPr>
          <w:rFonts w:eastAsia="MS Mincho" w:hint="eastAsia"/>
          <w:sz w:val="44"/>
          <w:szCs w:val="44"/>
          <w:lang w:eastAsia="ja-JP"/>
        </w:rPr>
        <w:t>（ｘ，ｙ）において，適切なスケールのとき</w:t>
      </w:r>
      <w:r w:rsidR="001F1520">
        <w:rPr>
          <w:rFonts w:eastAsia="MS Mincho" w:hint="eastAsia"/>
          <w:sz w:val="44"/>
          <w:szCs w:val="44"/>
          <w:lang w:eastAsia="ja-JP"/>
        </w:rPr>
        <w:t>極大になる</w:t>
      </w:r>
    </w:p>
    <w:p w:rsidR="00E07F99" w:rsidRDefault="00E07F99" w:rsidP="001F1520">
      <w:pPr>
        <w:pStyle w:val="ListParagraph"/>
        <w:numPr>
          <w:ilvl w:val="0"/>
          <w:numId w:val="4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図のように，スケールを変えれば，あるスケールで谷強度が極大になります．</w:t>
      </w:r>
    </w:p>
    <w:p w:rsidR="007E513F" w:rsidRDefault="001F1520" w:rsidP="007E513F">
      <w:pPr>
        <w:pStyle w:val="ListParagraph"/>
        <w:numPr>
          <w:ilvl w:val="0"/>
          <w:numId w:val="4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具体的</w:t>
      </w:r>
      <w:r w:rsidR="00E25660">
        <w:rPr>
          <w:rFonts w:eastAsia="MS Mincho" w:hint="eastAsia"/>
          <w:sz w:val="44"/>
          <w:szCs w:val="44"/>
          <w:lang w:eastAsia="ja-JP"/>
        </w:rPr>
        <w:t>なやり方</w:t>
      </w:r>
      <w:bookmarkStart w:id="0" w:name="_GoBack"/>
      <w:bookmarkEnd w:id="0"/>
      <w:r>
        <w:rPr>
          <w:rFonts w:eastAsia="MS Mincho" w:hint="eastAsia"/>
          <w:sz w:val="44"/>
          <w:szCs w:val="44"/>
          <w:lang w:eastAsia="ja-JP"/>
        </w:rPr>
        <w:t>，異なるスケールの画像を重ねて，３次元の空間を作</w:t>
      </w:r>
      <w:r w:rsidR="00F14F5D">
        <w:rPr>
          <w:rFonts w:eastAsia="MS Mincho" w:hint="eastAsia"/>
          <w:sz w:val="44"/>
          <w:szCs w:val="44"/>
          <w:lang w:eastAsia="ja-JP"/>
        </w:rPr>
        <w:t>ります．ｔ方向の微分を計算して，</w:t>
      </w:r>
      <w:r w:rsidR="007E513F">
        <w:rPr>
          <w:rFonts w:eastAsia="MS Mincho" w:hint="eastAsia"/>
          <w:sz w:val="44"/>
          <w:szCs w:val="44"/>
          <w:lang w:eastAsia="ja-JP"/>
        </w:rPr>
        <w:t>式に満たす点は極大であることがわかります．</w:t>
      </w:r>
    </w:p>
    <w:p w:rsidR="00FF5BE7" w:rsidRPr="007E513F" w:rsidRDefault="007E513F" w:rsidP="007E513F">
      <w:pPr>
        <w:pStyle w:val="ListParagraph"/>
        <w:numPr>
          <w:ilvl w:val="0"/>
          <w:numId w:val="4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この式は普通の極大点の式です．</w:t>
      </w:r>
      <w:r w:rsidR="00FF5BE7" w:rsidRPr="007E513F">
        <w:rPr>
          <w:rFonts w:eastAsia="MS Mincho"/>
          <w:sz w:val="44"/>
          <w:szCs w:val="44"/>
          <w:lang w:eastAsia="ja-JP"/>
        </w:rPr>
        <w:br w:type="page"/>
      </w:r>
    </w:p>
    <w:p w:rsidR="006372FD" w:rsidRDefault="00FF5BE7" w:rsidP="00FF5BE7">
      <w:pPr>
        <w:rPr>
          <w:rFonts w:eastAsia="MS Mincho"/>
          <w:sz w:val="44"/>
          <w:szCs w:val="44"/>
          <w:u w:val="single"/>
          <w:lang w:eastAsia="ja-JP"/>
        </w:rPr>
      </w:pPr>
      <w:r>
        <w:rPr>
          <w:rFonts w:eastAsia="MS Mincho" w:hint="eastAsia"/>
          <w:sz w:val="44"/>
          <w:szCs w:val="44"/>
          <w:u w:val="single"/>
          <w:lang w:eastAsia="ja-JP"/>
        </w:rPr>
        <w:lastRenderedPageBreak/>
        <w:t>谷の孤立化</w:t>
      </w:r>
    </w:p>
    <w:p w:rsidR="00FF5BE7" w:rsidRDefault="00FF5BE7" w:rsidP="00FF5BE7">
      <w:pPr>
        <w:pStyle w:val="ListParagraph"/>
        <w:numPr>
          <w:ilvl w:val="0"/>
          <w:numId w:val="5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これをどう使うかというと，前説明した谷の頂点の定義と一緒に使って，両方を満たす点を谷の成分とします．</w:t>
      </w:r>
    </w:p>
    <w:p w:rsidR="00FF5BE7" w:rsidRDefault="003013D7" w:rsidP="00FF5BE7">
      <w:pPr>
        <w:pStyle w:val="ListParagraph"/>
        <w:numPr>
          <w:ilvl w:val="0"/>
          <w:numId w:val="5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抽出した</w:t>
      </w:r>
      <w:r w:rsidR="00FF5BE7">
        <w:rPr>
          <w:rFonts w:eastAsia="MS Mincho" w:hint="eastAsia"/>
          <w:sz w:val="44"/>
          <w:szCs w:val="44"/>
          <w:lang w:eastAsia="ja-JP"/>
        </w:rPr>
        <w:t>谷の成分のうち，ｔを含んだ３次元空間上でつながってものの集合ガンマを１本の谷とします．</w:t>
      </w:r>
    </w:p>
    <w:p w:rsidR="00FF5BE7" w:rsidRDefault="00FF5BE7" w:rsidP="00FF5BE7">
      <w:pPr>
        <w:pStyle w:val="ListParagraph"/>
        <w:numPr>
          <w:ilvl w:val="0"/>
          <w:numId w:val="5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最後に，今言った</w:t>
      </w:r>
      <w:r w:rsidR="00AA5982">
        <w:rPr>
          <w:rFonts w:eastAsia="MS Mincho" w:hint="eastAsia"/>
          <w:sz w:val="44"/>
          <w:szCs w:val="44"/>
          <w:lang w:eastAsia="ja-JP"/>
        </w:rPr>
        <w:t>谷を構成する成分の集合</w:t>
      </w:r>
      <w:r>
        <w:rPr>
          <w:rFonts w:eastAsia="MS Mincho" w:hint="eastAsia"/>
          <w:sz w:val="44"/>
          <w:szCs w:val="44"/>
          <w:lang w:eastAsia="ja-JP"/>
        </w:rPr>
        <w:t>ガンマ</w:t>
      </w:r>
      <w:r w:rsidR="00AA5982">
        <w:rPr>
          <w:rFonts w:eastAsia="MS Mincho" w:hint="eastAsia"/>
          <w:sz w:val="44"/>
          <w:szCs w:val="44"/>
          <w:lang w:eastAsia="ja-JP"/>
        </w:rPr>
        <w:t>それぞれ谷強度を合計して，合計が大きい谷のみ抽出すれば，右図のようになります．</w:t>
      </w:r>
    </w:p>
    <w:p w:rsidR="00AA5982" w:rsidRDefault="00AA5982" w:rsidP="00FF5BE7">
      <w:pPr>
        <w:pStyle w:val="ListParagraph"/>
        <w:numPr>
          <w:ilvl w:val="0"/>
          <w:numId w:val="5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血管の一部しか抽出できなかったですが，その原因は対称性がない谷の頂点</w:t>
      </w:r>
      <w:r w:rsidR="00A20A55">
        <w:rPr>
          <w:rFonts w:eastAsia="MS Mincho" w:hint="eastAsia"/>
          <w:sz w:val="44"/>
          <w:szCs w:val="44"/>
          <w:lang w:eastAsia="ja-JP"/>
        </w:rPr>
        <w:t>がスケールが大きいとき</w:t>
      </w:r>
      <w:r>
        <w:rPr>
          <w:rFonts w:eastAsia="MS Mincho" w:hint="eastAsia"/>
          <w:sz w:val="44"/>
          <w:szCs w:val="44"/>
          <w:lang w:eastAsia="ja-JP"/>
        </w:rPr>
        <w:t>ずれるからです．</w:t>
      </w:r>
    </w:p>
    <w:p w:rsidR="00AA5982" w:rsidRPr="00FF5BE7" w:rsidRDefault="00AA5982" w:rsidP="00FF5BE7">
      <w:pPr>
        <w:pStyle w:val="ListParagraph"/>
        <w:numPr>
          <w:ilvl w:val="0"/>
          <w:numId w:val="5"/>
        </w:numPr>
        <w:rPr>
          <w:rFonts w:eastAsia="MS Mincho"/>
          <w:sz w:val="44"/>
          <w:szCs w:val="44"/>
          <w:lang w:eastAsia="ja-JP"/>
        </w:rPr>
      </w:pPr>
      <w:r>
        <w:rPr>
          <w:rFonts w:eastAsia="MS Mincho" w:hint="eastAsia"/>
          <w:sz w:val="44"/>
          <w:szCs w:val="44"/>
          <w:lang w:eastAsia="ja-JP"/>
        </w:rPr>
        <w:t>この図の黒い線はスケールが小さいとき検知した谷の頂点，白い線はスケールが大きいとき検知した谷の頂点ですが，抽出できなかったところは谷がずれているのが見えます．</w:t>
      </w:r>
    </w:p>
    <w:sectPr w:rsidR="00AA5982" w:rsidRPr="00FF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6A2"/>
    <w:multiLevelType w:val="hybridMultilevel"/>
    <w:tmpl w:val="3882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3169"/>
    <w:multiLevelType w:val="hybridMultilevel"/>
    <w:tmpl w:val="71F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1CDB"/>
    <w:multiLevelType w:val="hybridMultilevel"/>
    <w:tmpl w:val="61A2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54FF2"/>
    <w:multiLevelType w:val="hybridMultilevel"/>
    <w:tmpl w:val="9B6C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B33DC"/>
    <w:multiLevelType w:val="hybridMultilevel"/>
    <w:tmpl w:val="7356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88"/>
    <w:rsid w:val="00026388"/>
    <w:rsid w:val="0006431C"/>
    <w:rsid w:val="001F1520"/>
    <w:rsid w:val="00243651"/>
    <w:rsid w:val="002E6BA9"/>
    <w:rsid w:val="003013D7"/>
    <w:rsid w:val="0036356E"/>
    <w:rsid w:val="00363737"/>
    <w:rsid w:val="00374AD5"/>
    <w:rsid w:val="00397029"/>
    <w:rsid w:val="0048493B"/>
    <w:rsid w:val="005563AB"/>
    <w:rsid w:val="00582C7C"/>
    <w:rsid w:val="005A7DD2"/>
    <w:rsid w:val="005D1FB1"/>
    <w:rsid w:val="006372FD"/>
    <w:rsid w:val="00737965"/>
    <w:rsid w:val="007E513F"/>
    <w:rsid w:val="0087410D"/>
    <w:rsid w:val="00A20A55"/>
    <w:rsid w:val="00AA5982"/>
    <w:rsid w:val="00AE48E6"/>
    <w:rsid w:val="00B53260"/>
    <w:rsid w:val="00B6214F"/>
    <w:rsid w:val="00B96EE8"/>
    <w:rsid w:val="00BA60C3"/>
    <w:rsid w:val="00C24347"/>
    <w:rsid w:val="00CC559F"/>
    <w:rsid w:val="00D509F5"/>
    <w:rsid w:val="00DE3B02"/>
    <w:rsid w:val="00E07F99"/>
    <w:rsid w:val="00E25660"/>
    <w:rsid w:val="00E4610C"/>
    <w:rsid w:val="00F14F5D"/>
    <w:rsid w:val="00F93CE9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B306"/>
  <w15:chartTrackingRefBased/>
  <w15:docId w15:val="{F981FA60-3499-442A-A005-93BBA094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 Quek</dc:creator>
  <cp:keywords/>
  <dc:description/>
  <cp:lastModifiedBy>Yu Yang Quek</cp:lastModifiedBy>
  <cp:revision>15</cp:revision>
  <dcterms:created xsi:type="dcterms:W3CDTF">2016-08-27T09:57:00Z</dcterms:created>
  <dcterms:modified xsi:type="dcterms:W3CDTF">2016-08-30T00:14:00Z</dcterms:modified>
</cp:coreProperties>
</file>