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 xml:space="preserve">Pauta de Autoevaluación de Competencias</w:t>
      </w:r>
      <w:bookmarkEnd w:id="0"/>
      <w:r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>
        <w:rPr>
          <w:color w:val="auto"/>
        </w:rPr>
        <w:t xml:space="preserve">(complemento de la Pauta de Reflexión Definición Proyecto APT)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docente)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un dominio muy básico de la competencia, solo manejo alguno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(DNL)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Tengo un dominio no logrado de la competencia, no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 de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Felipe Ignacio Quezada Rodríguez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Ingeniería en Informática, mención Desarrollo de Software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Me resulta natural diseñar la arquitectura y el flujo de una solución de software, aunque la implementación técnica (programación) del detalle no es mi punto más fuerte.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28A60675" w14:textId="77777777" w14:noSpellErr="1">
            <w:pPr>
              <w:jc w:val="center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Es una de mis competencias más débiles: no me siento cómodo modelando ni gestionando bases de datos relacionales o no relacionales, y es un aspecto que necesito reforzar bastante.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A55186D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He levantado requisitos de forma básica en proyectos propios, pero me falta experiencia aplicando metodologías formales de ingeniería de requisitos en equipos y con clientes reales.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BB9E15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La gestión de proyectos es una de mis competencias más desarrolladas; cuento con la certificación en Scrum y me siento cómodo aplicando metodologías ágiles para planificar y hacer seguimiento a un proyecto.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Me siento cómodo diseñando soluciones considerando estándares, calidad y buenas prácticas de arquitectura, aunque debo seguir reforzando aspectos más técnicos de seguridad y cumplimiento normativo.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X</w:t>
            </w: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cs="Calibri" w:cstheme="minorAscii"/>
                <w:sz w:val="18"/>
                <w:szCs w:val="18"/>
              </w:rPr>
              <w:t xml:space="preserve">Es una de mis competencias más débiles: no me considero bueno programando, por lo que desarrollar productos completos para distintas plataformas todavía me cuesta bastante.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