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73763"/>
          <w:sz w:val="44"/>
          <w:szCs w:val="44"/>
        </w:rPr>
        <w:t xml:space="preserve">Sprint Backlog</w:t>
      </w:r>
    </w:p>
    <w:p>
      <w:pPr>
        <w:spacing w:after="160"/>
        <w:jc w:val="center"/>
      </w:pPr>
      <w:r>
        <w:rPr>
          <w:rFonts w:ascii="Arial" w:cs="Arial" w:eastAsia="Arial" w:hAnsi="Arial"/>
          <w:color w:val="C9A227"/>
          <w:sz w:val="22"/>
          <w:szCs w:val="22"/>
        </w:rPr>
        <w:t xml:space="preserve">━━━━━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KontadorIA · Sistema de Finanzas para PYMEs</w:t>
      </w:r>
    </w:p>
    <w:p>
      <w:pPr>
        <w:spacing w:after="1400"/>
        <w:jc w:val="center"/>
      </w:pPr>
      <w:r>
        <w:rPr>
          <w:rFonts w:ascii="Arial" w:cs="Arial" w:eastAsia="Arial" w:hAnsi="Arial"/>
          <w:b/>
          <w:bCs/>
          <w:color w:val="073763"/>
          <w:sz w:val="20"/>
          <w:szCs w:val="20"/>
        </w:rPr>
        <w:t xml:space="preserve">Sprint 1 — Base y acceso · 12 al 16 de octubre de 2026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</w:tblGrid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Asignatura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Capstone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Sección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005D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Docente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Cindy Contador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Sede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Antonio Varas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Diego Gallardo · Scrum Master</w:t>
            </w:r>
          </w:p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Vicente Hermosilla · Product Owner</w:t>
            </w:r>
          </w:p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Felipe Quezada · Desarrollador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Versión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Fecha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9E1EC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11 de octubre de 2026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28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1. Datos del sprint</w:t>
      </w:r>
    </w:p>
    <w:p>
      <w:pPr>
        <w:keepNext w:val="false"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Sprint Backlog reúne las historias que el equipo se comprometió a terminar en el Sprint 1 y las tareas necesarias para lograrlo. Es la vista de trabajo del sprint: se actualiza a diario en Jira (proyecto KONTADORIA) y se revisa en cada Daily Scrum.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9"/>
      </w:tblGrid>
      <w:tr>
        <w:trPr>
          <w:tblHeader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Sprint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Sprint 1 — Base y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Fechas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12 al 16 de octubre de 2026 (5 días hábiles)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Un dueño de PYME puede registrarse, crear su empresa e iniciar sesión, con los datos aislados por empresa (RLS) y las categorías predefinidas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Historias comprometidas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4 historias · 18 story points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Tareas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17 tareas (subtareas en Jira)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Equipo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 (desarrollo, 13 tareas) · Diego Gallardo (pruebas, 3) · Vicente Hermosilla (documentación, 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Eventos</w:t>
            </w:r>
          </w:p>
        </w:tc>
        <w:tc>
          <w:tcPr>
            <w:tcW w:type="dxa" w:w="6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Sprint Planning 12-10 · Daily Scrum diario · Sprint Review y Retrospectiva 16-10</w:t>
            </w:r>
          </w:p>
        </w:tc>
      </w:tr>
    </w:tbl>
    <w:p>
      <w:pPr>
        <w:keepNext w:val="false"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Sprint 1 dura una semana para mantener el calendario del proyecto. Por eso se acotó a la base de seguridad: la gestión de categorías (HU14) se trasladó al Sprint 2, y la migración de categorías predefinidas quedó dentro de HU17, porque la empresa nueva debe partir con ellas.</w:t>
      </w:r>
    </w:p>
    <w:p>
      <w:pPr>
        <w:pStyle w:val="Heading1"/>
        <w:keepNext/>
        <w:spacing w:after="80" w:before="28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2. Historias seleccionadas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129"/>
        <w:gridCol w:w="1100"/>
        <w:gridCol w:w="1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Jira</w:t>
            </w:r>
          </w:p>
        </w:tc>
        <w:tc>
          <w:tcPr>
            <w:tcW w:type="dxa" w:w="3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HU17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KONTADORIA-17</w:t>
            </w:r>
          </w:p>
        </w:tc>
        <w:tc>
          <w:tcPr>
            <w:tcW w:type="dxa" w:w="3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Registro de cuenta y empresa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HU01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KONTADORIA-1</w:t>
            </w:r>
          </w:p>
        </w:tc>
        <w:tc>
          <w:tcPr>
            <w:tcW w:type="dxa" w:w="3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HU05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KONTADORIA-5</w:t>
            </w:r>
          </w:p>
        </w:tc>
        <w:tc>
          <w:tcPr>
            <w:tcW w:type="dxa" w:w="3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Aislamiento de información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HU04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KONTADORIA-4</w:t>
            </w:r>
          </w:p>
        </w:tc>
        <w:tc>
          <w:tcPr>
            <w:tcW w:type="dxa" w:w="3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Gestión de empresas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3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17</w:t>
            </w:r>
          </w:p>
        </w:tc>
      </w:tr>
    </w:tbl>
    <w:p>
      <w:pPr>
        <w:keepNext w:val="false"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orden de la tabla es el orden de trabajo: el registro (HU17) crea las tablas de las que dependen las demás, el inicio de sesión (HU01) entrega el token validado, el aislamiento (HU05) activa las políticas RLS sobre esas tablas y la gestión de empresas (HU04) se construye encima.</w:t>
      </w:r>
    </w:p>
    <w:p>
      <w:pPr>
        <w:pStyle w:val="Heading1"/>
        <w:keepNext/>
        <w:spacing w:after="80" w:before="28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3. Tareas por historia</w:t>
      </w:r>
    </w:p>
    <w:p>
      <w:pPr>
        <w:keepNext w:val="false"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Cada tarea indica el área (BD = base de datos, BE = backend, FE = frontend, Infra = infraestructura, QA = pruebas, Doc = documentación), su responsable y su estado. Los criterios de aceptación de cada historia están en el documento Historias de Usuario v1.2 y en Jira.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HU17 — Registro de cuenta y empresa  (5 pts · KONTADORIA-17)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79"/>
        <w:gridCol w:w="1650"/>
        <w:gridCol w:w="1150"/>
      </w:tblGrid>
      <w:tr>
        <w:trPr>
          <w:tblHeader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KONTADORIA-24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[BD] Migración: tablas empresas y usuarios_empresa (entra_oid, rol, activo)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KONTADORIA-35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[BD] Migración: tabla categorias y carga de categorías predefinidas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KONTADORIA-25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[BE] Endpoint para registrar la empresa y dejar al usuario como su administrador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KONTADORIA-26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[FE] Onboarding: formulario de datos de la empresa después del primer inicio de sesión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KONTADORIA-27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[QA] Pruebas: registro nuevo queda como admin; usuario invitado no crea empresa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Diego Gallardo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HU01 — Inicio de sesión  (3 pts · KONTADORIA-1)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79"/>
        <w:gridCol w:w="1650"/>
        <w:gridCol w:w="1150"/>
      </w:tblGrid>
      <w:tr>
        <w:trPr>
          <w:tblHeader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KONTADORIA-21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[Infra] Redirect URI real en la App Registration y recuperación de contraseña en el user flow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KONTADORIA-19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[BE] Validar la firma del JWT de Entra (JWKS en caché, emisor, audiencia, expiración)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KONTADORIA-20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[FE] Integrar MSAL: inicio y cierre de sesión, renovación silenciosa del token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KONTADORIA-22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[FE] Mensajes de error para credenciales inválidas y usuario desactivado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KONTADORIA-23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[QA] Pruebas de token alterado, vencido y de otra audiencia (deben responder 401)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Diego Gallardo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HU05 — Aislamiento de información  (5 pts · KONTADORIA-5)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79"/>
        <w:gridCol w:w="1650"/>
        <w:gridCol w:w="1150"/>
      </w:tblGrid>
      <w:tr>
        <w:trPr>
          <w:tblHeader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KONTADORIA-31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[BD] Migración: función de predicado y políticas de RLS (empresa y, para empleado, usuario)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KONTADORIA-32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[BE] Verificar que SESSION_CONTEXT se fija en cada request, incluso con conexiones recicladas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KONTADORIA-33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[QA] Pruebas de aislamiento: empresa A contra B, y empleado contra otro empleado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Diego Gallardo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KONTADORIA-34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[Doc] Registrar la evidencia de las pruebas de RLS para la defensa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Vicente Hermosilla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HU04 — Gestión de empresas  (5 pts · KONTADORIA-4)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79"/>
        <w:gridCol w:w="1650"/>
        <w:gridCol w:w="1150"/>
      </w:tblGrid>
      <w:tr>
        <w:trPr>
          <w:tblHeader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KONTADORIA-28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[BE] Endpoints para ver y editar la empresa actual (solo admin)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KONTADORIA-29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[BE] Validación de RUT chileno (formato y dígito verificador)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KONTADORIA-30</w:t>
            </w:r>
          </w:p>
        </w:tc>
        <w:tc>
          <w:tcPr>
            <w:tcW w:type="dxa" w:w="417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[FE] Pantalla "Mi empresa"</w:t>
            </w:r>
          </w:p>
        </w:tc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Por hacer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80" w:before="28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4. Estado de avance</w:t>
      </w:r>
    </w:p>
    <w:p>
      <w:pPr>
        <w:keepNext w:val="false"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Estado al inicio del sprint (12-10-2026). La tabla se actualiza al cierre de cada día, junto con el Daily Scrum.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  <w:gridCol w:w="1329"/>
      </w:tblGrid>
      <w:tr>
        <w:trPr>
          <w:tblHeader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hacer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revisión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1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 listos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HU17 · Registro de cuenta y empresa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HU01 · Inicio de sesión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HU05 · Aislamiento de información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HU04 · Gestión de empresas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17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 / 18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Burndown del sprint</w:t>
      </w:r>
    </w:p>
    <w:p>
      <w:pPr>
        <w:keepNext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Story points pendientes al cierre de cada día. La línea ideal reparte los 18 puntos en partes iguales; la columna real se completa en cada Daily Scrum. Una historia suma sus puntos solo cuando cumple la Definición de Terminado.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43"/>
        <w:gridCol w:w="2243"/>
        <w:gridCol w:w="2243"/>
      </w:tblGrid>
      <w:tr>
        <w:trPr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Ideal (pts pendientes)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 (pts pendientes)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Inicio (lun 12-10)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18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18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Cierre lun 12-10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14,4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Cierre mar 13-10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10,8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Cierre mié 14-10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7,2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Cierre jue 15-10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3,6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Revisar historias en riesgo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Cierre vie 16-10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224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Sprint Review y Retrospectiva</w:t>
            </w:r>
          </w:p>
        </w:tc>
      </w:tr>
    </w:tbl>
    <w:p>
      <w:pPr>
        <w:pStyle w:val="Heading1"/>
        <w:keepNext/>
        <w:spacing w:after="80" w:before="28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5. Definición de Terminado</w:t>
      </w:r>
    </w:p>
    <w:p>
      <w:pPr>
        <w:keepNext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Una historia se considera terminada, y suma sus puntos al avance, solo cuando cumple todo lo siguiente:</w:t>
      </w:r>
    </w:p>
    <w:p>
      <w:pPr>
        <w:pStyle w:val="ListParagraph"/>
        <w:keepNext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Cumple todos sus criterios de aceptación.</w:t>
      </w:r>
    </w:p>
    <w:p>
      <w:pPr>
        <w:pStyle w:val="ListParagraph"/>
        <w:keepNext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Sus tareas de pruebas (QA) pasaron, incluidas las pruebas de seguridad (401, 403 y aislamiento) cuando corresponden.</w:t>
      </w:r>
    </w:p>
    <w:p>
      <w:pPr>
        <w:pStyle w:val="ListParagraph"/>
        <w:keepNext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código está integrado en la rama principal de GitHub y desplegado por GitHub Actions.</w:t>
      </w:r>
    </w:p>
    <w:p>
      <w:pPr>
        <w:pStyle w:val="ListParagraph"/>
        <w:keepNext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migraciones de base de datos están en el repositorio y se aplicaron en Azure SQL.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Product Owner la revisó funcionando y la aceptó en la Sprint Review.</w:t>
      </w:r>
    </w:p>
    <w:p>
      <w:pPr>
        <w:pStyle w:val="Heading1"/>
        <w:keepNext/>
        <w:spacing w:after="80" w:before="28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6. Riesgos del sprint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9"/>
      </w:tblGrid>
      <w:tr>
        <w:trPr>
          <w:tblHeader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de respuesta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Sprint de una semana con 18 puntos y la parte más técnica del proyecto (token, MSAL y RLS).</w:t>
            </w:r>
          </w:p>
        </w:tc>
        <w:tc>
          <w:tcPr>
            <w:tcW w:type="dxa" w:w="6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Se trabaja en el orden de la sección 2. Si al jueves 15 hay historias en riesgo, el Product Owner decide qué pasa al Sprint 2; HU04 es la candidata, por ser la de menor prioridad.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Concentración de tareas de desarrollo en una persona.</w:t>
            </w:r>
          </w:p>
        </w:tc>
        <w:tc>
          <w:tcPr>
            <w:tcW w:type="dxa" w:w="6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Las pruebas y la documentación se reparten entre Diego y Vicente para que el desarrollador se concentre en construir. Los bloqueos se informan en el Daily Scrum el mismo día.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Configuración de Entra External ID en una cuenta Azure separada.</w:t>
            </w:r>
          </w:p>
        </w:tc>
        <w:tc>
          <w:tcPr>
            <w:tcW w:type="dxa" w:w="6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</w:rPr>
              <w:t xml:space="preserve">KONTADORIA-21 se hace primero, porque el inicio de sesión de punta a punta depende de ella.</w:t>
            </w:r>
          </w:p>
        </w:tc>
      </w:tr>
    </w:tbl>
    <w:sectPr>
      <w:headerReference w:type="default" r:id="rId6"/>
      <w:footerReference w:type="default" r:id="rId7"/>
      <w:pgSz w:w="11909" w:h="16834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Sprint Backlog · KontadorIA · Página </w:t>
    </w:r>
    <w:r>
      <w:rPr>
        <w:rFonts w:ascii="Arial" w:cs="Arial" w:eastAsia="Arial" w:hAnsi="Arial"/>
        <w:color w:val="07376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spacing w:after="0"/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7376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7376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Backlog — Sprint 1 — KontadorIA</dc:title>
  <dc:creator>Equipo KontadorIA</dc:creator>
  <cp:lastModifiedBy>Un-named</cp:lastModifiedBy>
  <cp:revision>1</cp:revision>
  <dcterms:created xsi:type="dcterms:W3CDTF">2026-10-11T19:57:52.227Z</dcterms:created>
  <dcterms:modified xsi:type="dcterms:W3CDTF">2026-10-11T19:57:52.228Z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