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56"/>
          <w:szCs w:val="56"/>
          <w:rtl w:val="0"/>
        </w:rPr>
        <w:t xml:space="preserve">KontadorIA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8"/>
          <w:szCs w:val="28"/>
          <w:rtl w:val="0"/>
        </w:rPr>
        <w:t xml:space="preserve">Sistema de gestión financiera para PYMEs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44"/>
          <w:szCs w:val="44"/>
          <w:rtl w:val="0"/>
        </w:rPr>
        <w:t xml:space="preserve">Historias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Versión 1.2 — 11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95959"/>
          <w:sz w:val="24"/>
          <w:szCs w:val="24"/>
          <w:rtl w:val="0"/>
        </w:rPr>
        <w:t xml:space="preserve">Proyecto Capstone — Fase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sz w:val="32"/>
          <w:szCs w:val="32"/>
          <w:rtl w:val="0"/>
        </w:rPr>
        <w:t xml:space="preserve">Índice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h0c9z09v1ezo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1. Resumen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9ci4gr7i6xto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2. Roles y permisos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aq1ewytcand0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3. Criterios transversales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h4fnd3668qee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4. Historias de usuario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h3vvsj34lrhh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HU01 — Inicio de sesión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r2znikf5ffpd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HU02 — Gestión de usuarios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a3ygoyrv6nno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HU03 — Roles y permisos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h3gho9jjiyfi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HU04 — Gestión de empresas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rfapfb6d2b5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HU05 — Aislamiento de información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ye5qzmxmkpvv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HU06 — Registrar ingresos y gastos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dvyecqxj3s6t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HU07</w:t>
        </w:r>
      </w:hyperlink>
      <w:hyperlink w:anchor="bookmark=id.dvyecqxj3s6t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Consultar y filtrar movimientos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5y7tibr7dm8z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HU08</w:t>
        </w:r>
      </w:hyperlink>
      <w:hyperlink w:anchor="bookmark=id.5y7tibr7dm8z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Cargar boleta o factura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u2taaqqpjwse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HU09</w:t>
        </w:r>
      </w:hyperlink>
      <w:hyperlink w:anchor="bookmark=id.u2taaqqpjwse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 — Validar información extraída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douc1jfbtctz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HU10 — Importar CSV/XLSX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379njlnoeoa8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HU11 — Validar archivo importado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pqnhrrm1xctd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HU12 — Revisar importación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1k6drid18qko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HU13 — Trazabilidad de importaciones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r0lp6swl5v8p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HU14 — Gestión de categorías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k7b76qo2z9t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HU15 — Gestión de presupuestos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7draryhkd60b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HU16 — Consultar y exportar información financiera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fsz79rqobh3u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HU17 — Registro de cuenta y empresa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638"/>
        </w:tabs>
        <w:spacing w:after="20" w:before="20" w:lineRule="auto"/>
        <w:ind w:left="400" w:firstLine="0"/>
        <w:rPr/>
      </w:pPr>
      <w:hyperlink w:anchor="bookmark=id.eox3lx6t91eg">
        <w:r w:rsidDel="00000000" w:rsidR="00000000" w:rsidRPr="00000000">
          <w:rPr>
            <w:rFonts w:ascii="Arial" w:cs="Arial" w:eastAsia="Arial" w:hAnsi="Arial"/>
            <w:b w:val="0"/>
            <w:bCs w:val="0"/>
            <w:sz w:val="20"/>
            <w:szCs w:val="20"/>
            <w:rtl w:val="0"/>
          </w:rPr>
          <w:t xml:space="preserve">HU18 — Dashboard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6h7udeq6uyer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5. Decisiones del equipo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right" w:leader="none" w:pos="9638"/>
        </w:tabs>
        <w:spacing w:after="20" w:before="120" w:lineRule="auto"/>
        <w:ind w:left="0" w:firstLine="0"/>
        <w:rPr/>
      </w:pPr>
      <w:hyperlink w:anchor="bookmark=id.dp9pbvim442e">
        <w:r w:rsidDel="00000000" w:rsidR="00000000" w:rsidRPr="00000000">
          <w:rPr>
            <w:rFonts w:ascii="Arial" w:cs="Arial" w:eastAsia="Arial" w:hAnsi="Arial"/>
            <w:b w:val="1"/>
            <w:bCs w:val="1"/>
            <w:color w:val="1f4e79"/>
            <w:sz w:val="22"/>
            <w:szCs w:val="22"/>
            <w:rtl w:val="0"/>
          </w:rPr>
          <w:t xml:space="preserve">6. Control de cambios</w:t>
        </w:r>
      </w:hyperlink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bookmarkStart w:colFirst="0" w:colLast="0" w:name="bookmark=id.h0c9z09v1ezo" w:id="0"/>
    <w:bookmarkEnd w:id="0"/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1. Resumen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El documento contiene 18 historias de usuario: las 16 de la versión 1.0, con sus criterios de aceptación ajustados al diseño del sistema, y 2 historias nuevas (HU17 Registro de cuenta y empresa, HU18 Dashboard). Cada historia indica su clave en Jira (proyecto </w:t>
      </w:r>
      <w:r w:rsidDel="00000000" w:rsidR="00000000" w:rsidRPr="00000000">
        <w:rPr>
          <w:rFonts w:ascii="Arial" w:cs="Arial" w:eastAsia="Arial" w:hAnsi="Arial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rtl w:val="0"/>
        </w:rPr>
        <w:t xml:space="preserve">, tipo Historia) y su estimación en story points.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0"/>
        <w:gridCol w:w="2400"/>
        <w:gridCol w:w="2438"/>
        <w:gridCol w:w="800"/>
        <w:tblGridChange w:id="0">
          <w:tblGrid>
            <w:gridCol w:w="4000"/>
            <w:gridCol w:w="2400"/>
            <w:gridCol w:w="2438"/>
            <w:gridCol w:w="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HU01 — Inicio de 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HU02 — Gestión de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 —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HU04 — Gestión de empresas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HU05 — Aislamiento de información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 — Registrar ingresos y gastos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— Consultar y filtrar movimientos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— Cargar boleta o factura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— Validar información extraída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HU10 — Importar CSV/XLSX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HU11 — Validar archivo importado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HU12 — Revisar importación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 — Trazabilidad de importaciones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HU14 — Gestión de categorías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HU15 — Gestión de presupuestos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HU16 — Consultar y exportar información financiera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Administrador, 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 — Registro de cuenta y empresa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Dueño de PYME (nuevo usuario)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HU18 — Dashboard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Todos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9ci4gr7i6xto" w:id="1"/>
    <w:bookmarkEnd w:id="1"/>
    <w:p w:rsidR="00000000" w:rsidDel="00000000" w:rsidP="00000000" w:rsidRDefault="00000000" w:rsidRPr="00000000" w14:paraId="00000070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2.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Resumen de lo que puede hacer cada rol. Las historias HU03, HU05 y </w:t>
      </w:r>
      <w:r w:rsidDel="00000000" w:rsidR="00000000" w:rsidRPr="00000000">
        <w:rPr>
          <w:rFonts w:ascii="Arial" w:cs="Arial" w:eastAsia="Arial" w:hAnsi="Arial"/>
          <w:rtl w:val="0"/>
        </w:rPr>
        <w:t xml:space="preserve">HU07</w:t>
      </w:r>
      <w:r w:rsidDel="00000000" w:rsidR="00000000" w:rsidRPr="00000000">
        <w:rPr>
          <w:rFonts w:ascii="Arial" w:cs="Arial" w:eastAsia="Arial" w:hAnsi="Arial"/>
          <w:rtl w:val="0"/>
        </w:rPr>
        <w:t xml:space="preserve"> dependen de esta tabla.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238"/>
        <w:gridCol w:w="3400"/>
        <w:tblGridChange w:id="0">
          <w:tblGrid>
            <w:gridCol w:w="2000"/>
            <w:gridCol w:w="4238"/>
            <w:gridCol w:w="3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Puede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 puede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Administrador (dueño)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Gestionar usuarios, empresa, categorías y presupuestos; registrar movimientos (manual, foto/PDF); importar CSV/XLSX; ver todos los movimientos y reportes; exportar.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Contador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todos los movimientos de la empresa; importar CSV/XLSX; consultar y exportar reportes.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Gestionar usuarios; editar configuración (empresa, categorías, presupuestos); registrar movimientos.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Registrar movimientos (manual, foto/PDF); ver sus propios movimientos.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Ver movimientos de otros usuarios; ver reportes globales; importar CSV/XLSX; exportar.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aq1ewytcand0" w:id="2"/>
    <w:bookmarkEnd w:id="2"/>
    <w:p w:rsidR="00000000" w:rsidDel="00000000" w:rsidP="00000000" w:rsidRDefault="00000000" w:rsidRPr="00000000" w14:paraId="0000007E">
      <w:pPr>
        <w:pStyle w:val="Heading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3. Criterios transversales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Aplican a todas las historias: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aplicación funciona en celular, tablet y computador (aplicación web responsive, instalable como PWA).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montos se manejan en pesos chilenos (v1 no es multi-moneda).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regla de permisos se valida en el servidor; la pantalla solo oculta lo que el usuario no puede usar.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Ninguna carga (manual, foto/PDF o importación) guarda datos sin que el usuario confirme.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Toda la información queda aislada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por empresa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(ver HU05).</w:t>
      </w:r>
      <w:r w:rsidDel="00000000" w:rsidR="00000000" w:rsidRPr="00000000">
        <w:rPr>
          <w:rtl w:val="0"/>
        </w:rPr>
      </w:r>
    </w:p>
    <w:bookmarkStart w:colFirst="0" w:colLast="0" w:name="bookmark=id.h4fnd3668qee" w:id="3"/>
    <w:bookmarkEnd w:id="3"/>
    <w:p w:rsidR="00000000" w:rsidDel="00000000" w:rsidP="00000000" w:rsidRDefault="00000000" w:rsidRPr="00000000" w14:paraId="00000085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4. Historias de usuario</w:t>
      </w:r>
      <w:r w:rsidDel="00000000" w:rsidR="00000000" w:rsidRPr="00000000">
        <w:rPr>
          <w:rtl w:val="0"/>
        </w:rPr>
      </w:r>
    </w:p>
    <w:bookmarkStart w:colFirst="0" w:colLast="0" w:name="bookmark=id.h3vvsj34lrhh" w:id="4"/>
    <w:bookmarkEnd w:id="4"/>
    <w:p w:rsidR="00000000" w:rsidDel="00000000" w:rsidP="00000000" w:rsidRDefault="00000000" w:rsidRPr="00000000" w14:paraId="00000086">
      <w:pPr>
        <w:pStyle w:val="Heading2"/>
        <w:keepNext w:val="1"/>
        <w:keepLines w:val="1"/>
        <w:spacing w:after="80" w:before="12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HU01 — Inicio de sesión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usuario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, quiero iniciar sesión con mi correo electrónico y contraseña, para acceder de forma segura a las funcionalidades correspondientes a mi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ingresar correo y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valida las credenciales ingresadas.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correctas, el usuario accede a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 credenciales incorrectas, el sistema muestra un mensaje de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accede solo a las funcionalidades correspondientes 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autenticación se realiza con Microsoft Entra External ID: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no guarda contraseñas en su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backend rechaza (401) cualquier solicitud sin token o con un token inválido: firma que no corresponde a Entra External ID, emisor o audiencia distintos a los 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o token vencido.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recuperar su contraseña desde la pantalla de inicio de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cerrar sesión.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desactivado no puede acceder, aunque sus credenciales sean correctas (ver HU02).</w:t>
      </w:r>
      <w:r w:rsidDel="00000000" w:rsidR="00000000" w:rsidRPr="00000000">
        <w:rPr>
          <w:rtl w:val="0"/>
        </w:rPr>
      </w:r>
    </w:p>
    <w:bookmarkStart w:colFirst="0" w:colLast="0" w:name="bookmark=id.r2znikf5ffpd" w:id="5"/>
    <w:bookmarkEnd w:id="5"/>
    <w:p w:rsidR="00000000" w:rsidDel="00000000" w:rsidP="00000000" w:rsidRDefault="00000000" w:rsidRPr="00000000" w14:paraId="00000094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HU02 —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-2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administrador, quiero invitar y gestionar a los usuarios de mi empresa, para permitir que otras personas utilicen la plataforma con el rol que les corresponde.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invitar nuevos usuarios indicando su correo y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genera un link de invitación vinculado a ese correo. El administrador lo copia y lo comparte por el medio que prefiera (en v1 no se envía correo automático).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link expira a las 72 horas y sirve una sola vez.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invitación solo se puede aceptar iniciando sesión con el mismo correo invitado; con otro correo, el acceso se rechaza.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ver las invitaciones pendientes y revocarlas antes de que se usen.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cambiar el rol de un usuario existente.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desactivar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desactivado no puede acceder a la plataforma; su historial de movimientos se conserva.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puede desactivar, quitar ni cambiar el rol del último administrador activo de la empresa; el sistema muestra un mensaje indicando que primero se debe asignar otro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puede gestionar los usuarios de la empresa (validado en el servidor, no solo en la pantalla).</w:t>
      </w:r>
      <w:r w:rsidDel="00000000" w:rsidR="00000000" w:rsidRPr="00000000">
        <w:rPr>
          <w:rtl w:val="0"/>
        </w:rPr>
      </w:r>
    </w:p>
    <w:bookmarkStart w:colFirst="0" w:colLast="0" w:name="bookmark=id.a3ygoyrv6nno" w:id="6"/>
    <w:bookmarkEnd w:id="6"/>
    <w:p w:rsidR="00000000" w:rsidDel="00000000" w:rsidP="00000000" w:rsidRDefault="00000000" w:rsidRPr="00000000" w14:paraId="000000A2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HU03 —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-3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administrador, quiero que cada usuario tenga permisos según su rol, para controlar qué información y funcionalidades puede utilizar.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reconoce los roles administrador, contador y empleado.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rol posee los permisos definidos en la tabla de roles (sección 2 de este documento).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no puede ejecutar acciones que no correspondan a su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permisos se validan en el servidor: se cumplen aunque alguien llame a la API directamente, sin pasar por la pantalla.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rol de cada usuario lo determina el sistema a partir de su empresa; nunca se toma de un dato enviado por el navegador.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permisos aplican tanto a la información como a las funcionalidades.</w:t>
      </w:r>
      <w:r w:rsidDel="00000000" w:rsidR="00000000" w:rsidRPr="00000000">
        <w:rPr>
          <w:rtl w:val="0"/>
        </w:rPr>
      </w:r>
    </w:p>
    <w:bookmarkStart w:colFirst="0" w:colLast="0" w:name="bookmark=id.h3gho9jjiyfi" w:id="7"/>
    <w:bookmarkEnd w:id="7"/>
    <w:p w:rsidR="00000000" w:rsidDel="00000000" w:rsidP="00000000" w:rsidRDefault="00000000" w:rsidRPr="00000000" w14:paraId="000000AC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HU04 — Gestión de empresas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-4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administrador, quiero gestionar la información de mi empresa, para mantener correctamente identificada a la organización dentro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visualizar la información de su empresa: nombre, RUT y giro.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modificar la información permitida.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RUT se valida con el formato chileno y su dígito verificador.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quedan asociados a su empresa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de la empresa se utiliza en las operaciones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La creación de la empresa se cubre en la nueva HU17.</w:t>
      </w:r>
      <w:r w:rsidDel="00000000" w:rsidR="00000000" w:rsidRPr="00000000">
        <w:rPr>
          <w:rtl w:val="0"/>
        </w:rPr>
      </w:r>
    </w:p>
    <w:bookmarkStart w:colFirst="0" w:colLast="0" w:name="bookmark=id.frfapfb6d2b5" w:id="8"/>
    <w:bookmarkEnd w:id="8"/>
    <w:p w:rsidR="00000000" w:rsidDel="00000000" w:rsidP="00000000" w:rsidRDefault="00000000" w:rsidRPr="00000000" w14:paraId="000000B6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HU05 — Aislamiento de información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KONTADORIA-5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usuario de una empresa, quiero que solamente pueda acceder a la información que me corresponde, para mantener protegidos los datos financieros de la empresa y de sus integrantes.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solo puede consultar información de su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usuario de la empresa A no puede visualizar información de la empresa 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restricciones entre empresas se aplican independientemente del rol.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movimientos financieros quedan asociados a la empresa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solo puede ver los movimientos que él mismo registró; el administrador y el contador ven todos los movimientos de su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Estas restricciones se aplican en la base de datos (Row-Level Security) y se cumplen aunque se llame a la API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tl w:val="0"/>
        </w:rPr>
        <w:t xml:space="preserve">verifica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con pruebas específicas: un usuario de la empresa A pidiendo datos de la empresa B, y un empleado pidiendo movimientos de otro empleado de su misma empresa; en ambos casos no obtiene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Es el punto más crítico del proyecto; su diseño se detalla en el documento Seguridad en el Sistema.</w:t>
      </w:r>
      <w:r w:rsidDel="00000000" w:rsidR="00000000" w:rsidRPr="00000000">
        <w:rPr>
          <w:rtl w:val="0"/>
        </w:rPr>
      </w:r>
    </w:p>
    <w:bookmarkStart w:colFirst="0" w:colLast="0" w:name="bookmark=id.ye5qzmxmkpvv" w:id="9"/>
    <w:bookmarkEnd w:id="9"/>
    <w:p w:rsidR="00000000" w:rsidDel="00000000" w:rsidP="00000000" w:rsidRDefault="00000000" w:rsidRPr="00000000" w14:paraId="000000C2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HU06 — Registrar ingresos y gastos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-6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empleado, quiero registrar ingresos y gastos manualmente, para mantener actualizado el control financiero de mi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si registra un ingreso o un gasto.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ingresar fecha y monto.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monto se registra en pesos chilenos.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seleccionar una categoría del tipo correspondiente (ingreso o gasto).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ingresar información opcional como proveedor y descripción.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indicar el tipo de documento: boleta, factura u otro.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movimiento queda asociado a la empresa y al usuario que lo registró.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contador no puede registrar movimientos.</w:t>
      </w:r>
      <w:r w:rsidDel="00000000" w:rsidR="00000000" w:rsidRPr="00000000">
        <w:rPr>
          <w:rtl w:val="0"/>
        </w:rPr>
      </w:r>
    </w:p>
    <w:bookmarkStart w:colFirst="0" w:colLast="0" w:name="bookmark=id.dvyecqxj3s6t" w:id="10"/>
    <w:bookmarkEnd w:id="10"/>
    <w:p w:rsidR="00000000" w:rsidDel="00000000" w:rsidP="00000000" w:rsidRDefault="00000000" w:rsidRPr="00000000" w14:paraId="000000CE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HU07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Consultar y filtrar movimientos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KONTADORIA-7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usuario, quiero consultar y filtrar movimientos financieros, para encontrar rápidamente la información que necesito.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consultar los movimientos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tipo (ingreso o gasto).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filtrar por rango de fechas.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y el contador pueden filtrar por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solo ve sus propios movimientos, por lo que no tiene filtro por usuario (ver HU05).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resultados corresponden únicamente a la empresa del usuario.</w:t>
      </w:r>
      <w:r w:rsidDel="00000000" w:rsidR="00000000" w:rsidRPr="00000000">
        <w:rPr>
          <w:rtl w:val="0"/>
        </w:rPr>
      </w:r>
    </w:p>
    <w:bookmarkStart w:colFirst="0" w:colLast="0" w:name="bookmark=id.5y7tibr7dm8z" w:id="11"/>
    <w:bookmarkEnd w:id="11"/>
    <w:p w:rsidR="00000000" w:rsidDel="00000000" w:rsidP="00000000" w:rsidRDefault="00000000" w:rsidRPr="00000000" w14:paraId="000000D9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HU08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Cargar boleta o factura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-8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empleado, quiero cargar una boleta o factura mediante imagen o PDF, para registrar su información sin tener que ingresar los datos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una imagen (JPG o PNG) o un archivo PDF.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Desde el celular, se puede tomar la foto directamente con la cámara.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recibe y procesa el documento.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IA extrae fecha, proveedor, monto, tipo de documento y una categoría sugerida.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Mientras el documento se procesa, la pantalla muestra un indicador de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archivo no puede ser procesado, el sistema lo informa y ofrece el formulario de carga manual vacío.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documento queda guardado y asociado al movimiento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doble clic o un reintento por falla de red no duplica el movimiento.</w:t>
      </w:r>
      <w:r w:rsidDel="00000000" w:rsidR="00000000" w:rsidRPr="00000000">
        <w:rPr>
          <w:rtl w:val="0"/>
        </w:rPr>
      </w:r>
    </w:p>
    <w:bookmarkStart w:colFirst="0" w:colLast="0" w:name="bookmark=id.u2taaqqpjwse" w:id="12"/>
    <w:bookmarkEnd w:id="12"/>
    <w:p w:rsidR="00000000" w:rsidDel="00000000" w:rsidP="00000000" w:rsidRDefault="00000000" w:rsidRPr="00000000" w14:paraId="000000E5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HU09</w:t>
      </w:r>
      <w:r w:rsidDel="00000000" w:rsidR="00000000" w:rsidRPr="00000000">
        <w:rPr>
          <w:rFonts w:ascii="Arial" w:cs="Arial" w:eastAsia="Arial" w:hAnsi="Arial"/>
          <w:rtl w:val="0"/>
        </w:rPr>
        <w:t xml:space="preserve"> — Validar información extraída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empleado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-9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usuario, quiero revisar y corregir la información extraída por la IA, para asegurar que el movimiento sea registrado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los datos extraídos en un formulario.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modificar cualquiera de los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la categoría sugerida coincide con una existente, queda preseleccionada; si no, el usuario elige una de la lista. Desde esta pantalla no se crean categorías nuevas.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movimiento no se registra hasta que el usuario confirme.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cancelar sin que se registre 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confirmar, la información validada se registra correctamente, indicando que su origen fue una foto o un PDF.</w:t>
      </w:r>
      <w:r w:rsidDel="00000000" w:rsidR="00000000" w:rsidRPr="00000000">
        <w:rPr>
          <w:rtl w:val="0"/>
        </w:rPr>
      </w:r>
    </w:p>
    <w:bookmarkStart w:colFirst="0" w:colLast="0" w:name="bookmark=id.douc1jfbtctz" w:id="13"/>
    <w:bookmarkEnd w:id="13"/>
    <w:p w:rsidR="00000000" w:rsidDel="00000000" w:rsidP="00000000" w:rsidRDefault="00000000" w:rsidRPr="00000000" w14:paraId="000000EF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HU10 — Importar CSV/XLSX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-10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contador, quiero importar movimientos mediante archivos CSV/XLSX, para incorporar rápidamente información financiera que ya tengo registrada.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descargar una plantilla con columnas fijas: fecha, monto, tipo, categoría, proveedor y descripción.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seleccionar un archivo CSV o XLSX.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debe usar la estructura de la plantilla; si no la usa, el sistema lo indica con un mensaje claro.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procesa el archivo.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movimientos importados quedan asociados a la empresa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y el contador pueden realizar importaciones; un empleado no puede, ni siquiera llamando a la API directamente.</w:t>
      </w:r>
      <w:r w:rsidDel="00000000" w:rsidR="00000000" w:rsidRPr="00000000">
        <w:rPr>
          <w:rtl w:val="0"/>
        </w:rPr>
      </w:r>
    </w:p>
    <w:bookmarkStart w:colFirst="0" w:colLast="0" w:name="bookmark=id.379njlnoeoa8" w:id="14"/>
    <w:bookmarkEnd w:id="14"/>
    <w:p w:rsidR="00000000" w:rsidDel="00000000" w:rsidP="00000000" w:rsidRDefault="00000000" w:rsidRPr="00000000" w14:paraId="000000F9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HU11 — Validar archivo importado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KONTADORIA-11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contador, quiero que el sistema valide las filas del archivo antes de importarlas, para evitar registrar información incorrecta.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las filas válidas.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identifica las filas con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informa el motivo del error de cada fila (por ejemplo: fecha inválida, monto no numérico, categoría inexistente).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filas válidas pueden continuar con el proceso de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filas con errores no se registran como movimientos.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descargar las filas con errores en un archivo, para corregirlas y volver a importarlas.</w:t>
      </w:r>
      <w:r w:rsidDel="00000000" w:rsidR="00000000" w:rsidRPr="00000000">
        <w:rPr>
          <w:rtl w:val="0"/>
        </w:rPr>
      </w:r>
    </w:p>
    <w:bookmarkStart w:colFirst="0" w:colLast="0" w:name="bookmark=id.pqnhrrm1xctd" w:id="15"/>
    <w:bookmarkEnd w:id="15"/>
    <w:p w:rsidR="00000000" w:rsidDel="00000000" w:rsidP="00000000" w:rsidRDefault="00000000" w:rsidRPr="00000000" w14:paraId="0000010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HU12 — Revisar importación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KONTADORIA-12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contador, quiero visualizar un resumen de la importación antes de confirmar, para revisar los resultados antes de registrar los movimientos.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muestra la cantidad de registros 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la cantidad de registros con errores.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revisar los resultados antes de confirmar.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después de confirmar se registran los movimientos 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cancelar la importación sin que se registre nada.</w:t>
      </w:r>
      <w:r w:rsidDel="00000000" w:rsidR="00000000" w:rsidRPr="00000000">
        <w:rPr>
          <w:rtl w:val="0"/>
        </w:rPr>
      </w:r>
    </w:p>
    <w:bookmarkStart w:colFirst="0" w:colLast="0" w:name="bookmark=id.1k6drid18qko" w:id="16"/>
    <w:bookmarkEnd w:id="16"/>
    <w:p w:rsidR="00000000" w:rsidDel="00000000" w:rsidP="00000000" w:rsidRDefault="00000000" w:rsidRPr="00000000" w14:paraId="0000010C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HU13 — Trazabilidad de importaciones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-13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contador, quiero consultar el resultado de las importaciones realizadas, para mantener un registro de los archivos procesados y sus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registra quién realizó la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la fecha y hora de la importación.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nombre y tipo del archivo utilizado.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la cantidad de filas totales, importadas y con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 el resultado de la importación (completada o completada con errores).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movimiento importado queda vinculado a la importación que lo creó.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usuarios autorizados pueden consultar esta información.</w:t>
      </w:r>
      <w:r w:rsidDel="00000000" w:rsidR="00000000" w:rsidRPr="00000000">
        <w:rPr>
          <w:rtl w:val="0"/>
        </w:rPr>
      </w:r>
    </w:p>
    <w:bookmarkStart w:colFirst="0" w:colLast="0" w:name="bookmark=id.r0lp6swl5v8p" w:id="17"/>
    <w:bookmarkEnd w:id="17"/>
    <w:p w:rsidR="00000000" w:rsidDel="00000000" w:rsidP="00000000" w:rsidRDefault="00000000" w:rsidRPr="00000000" w14:paraId="00000117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HU14 — Gestión de categorías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-14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3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administrador, quiero gestionar las categorías de ingresos y gastos, para organizar correctamente los movimientos financieros.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Existen categorías predefinidas, disponibles para todas las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categorías propias de su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categoría es de tipo ingreso o gasto.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modificar las categorías propias de su empresa; las predefinidas no se modifican.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asignar un color a cada categoría, que se usa en el dashboard (HU18).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visualizar las categorías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 categorías se pueden usar al registrar movimientos.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Solo el administrador puede crear y gestionar categorías.</w:t>
      </w:r>
      <w:r w:rsidDel="00000000" w:rsidR="00000000" w:rsidRPr="00000000">
        <w:rPr>
          <w:rtl w:val="0"/>
        </w:rPr>
      </w:r>
    </w:p>
    <w:bookmarkStart w:colFirst="0" w:colLast="0" w:name="bookmark=id.fk7b76qo2z9t" w:id="18"/>
    <w:bookmarkEnd w:id="18"/>
    <w:p w:rsidR="00000000" w:rsidDel="00000000" w:rsidP="00000000" w:rsidRDefault="00000000" w:rsidRPr="00000000" w14:paraId="0000012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HU15 — Gestión de presupuestos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-15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Baja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administrador, quiero definir presupuestos por categoría y mes, para controlar los límites de gasto de mi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puede crear un presupuesto.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asociarlo a una categoría de gasto.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definir el mes y el monto límite.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Existe un solo presupuesto por categoría y 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consultar los presupuestos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queda asociada a la empresa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Las alertas automáticas al acercarse al límite quedan fuera de v1 (hoja Backlog futuro del Product Backlog).</w:t>
      </w:r>
      <w:r w:rsidDel="00000000" w:rsidR="00000000" w:rsidRPr="00000000">
        <w:rPr>
          <w:rtl w:val="0"/>
        </w:rPr>
      </w:r>
    </w:p>
    <w:bookmarkStart w:colFirst="0" w:colLast="0" w:name="bookmark=id.7draryhkd60b" w:id="19"/>
    <w:bookmarkEnd w:id="19"/>
    <w:p w:rsidR="00000000" w:rsidDel="00000000" w:rsidP="00000000" w:rsidRDefault="00000000" w:rsidRPr="00000000" w14:paraId="0000012E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HU16 — Consultar y exportar información financiera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Administrador, contador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-16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administrador o contador, quiero consultar y exportar información financiera, para analizar los movimientos y utilizar la información fuera de la plataforma.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consultar información financiera de su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aplicar filtros (categoría, usuario, rango de fechas) antes de consultar.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Puede exportar los resultados en CSV o Excel.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archivo exportado usa el mismo formato que la plantilla de importación (HU10).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información exportada corresponde solo a los datos autorizados para 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empleado no tiene acceso a esta funcionalidad.</w:t>
      </w:r>
      <w:r w:rsidDel="00000000" w:rsidR="00000000" w:rsidRPr="00000000">
        <w:rPr>
          <w:rtl w:val="0"/>
        </w:rPr>
      </w:r>
    </w:p>
    <w:bookmarkStart w:colFirst="0" w:colLast="0" w:name="bookmark=id.fsz79rqobh3u" w:id="20"/>
    <w:bookmarkEnd w:id="20"/>
    <w:p w:rsidR="00000000" w:rsidDel="00000000" w:rsidP="00000000" w:rsidRDefault="00000000" w:rsidRPr="00000000" w14:paraId="00000138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HU17 — Registro de cuenta y empresa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Dueño de PYME (nuevo usuario)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-17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Alta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dueño de una PYME, quiero crear mi cuenta y registrar mi empresa, para empezar a usar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registrarse con su correo y una contraseña.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sistema verifica el correo antes de activar la cuenta.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Después del registro, el usuario ingresa los datos de su empresa: nombre, RUT y giro (opcional).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que registra la empresa queda como su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 empresa nueva parte con las categorías predefinidas disponibles.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el usuario llega mediante una invitación (HU02), no crea una empresa: se une a la empresa que lo invitó, con el rol asignado.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Sin esta historia no existe forma de crear la primera empresa ni el primer administrador.</w:t>
      </w:r>
      <w:r w:rsidDel="00000000" w:rsidR="00000000" w:rsidRPr="00000000">
        <w:rPr>
          <w:rtl w:val="0"/>
        </w:rPr>
      </w:r>
    </w:p>
    <w:bookmarkStart w:colFirst="0" w:colLast="0" w:name="bookmark=id.eox3lx6t91eg" w:id="21"/>
    <w:bookmarkEnd w:id="21"/>
    <w:p w:rsidR="00000000" w:rsidDel="00000000" w:rsidP="00000000" w:rsidRDefault="00000000" w:rsidRPr="00000000" w14:paraId="00000143">
      <w:pPr>
        <w:pStyle w:val="Heading2"/>
        <w:keepNext w:val="1"/>
        <w:keepLines w:val="1"/>
        <w:pBdr>
          <w:top w:color="bfbfbf" w:space="12" w:sz="6" w:val="single"/>
        </w:pBdr>
        <w:spacing w:after="80" w:before="48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HU18 — Dashboard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1"/>
        <w:spacing w:after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Rol: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Todos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Jira: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KONTADORIA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-18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Estimación: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5 pts</w:t>
      </w: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   ·   Prioridad: </w:t>
      </w:r>
      <w:r w:rsidDel="00000000" w:rsidR="00000000" w:rsidRPr="00000000">
        <w:rPr>
          <w:rFonts w:ascii="Arial" w:cs="Arial" w:eastAsia="Arial" w:hAnsi="Arial"/>
          <w:color w:val="595959"/>
          <w:sz w:val="18"/>
          <w:szCs w:val="18"/>
          <w:rtl w:val="0"/>
        </w:rPr>
        <w:t xml:space="preserve">Media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1"/>
        <w:keepLines w:val="1"/>
        <w:pBdr>
          <w:top w:color="bfbfbf" w:space="6" w:sz="4" w:val="single"/>
          <w:left w:color="1f4e79" w:space="8" w:sz="24" w:val="single"/>
          <w:bottom w:color="bfbfbf" w:space="6" w:sz="4" w:val="single"/>
          <w:right w:color="bfbfbf" w:space="6" w:sz="4" w:val="single"/>
        </w:pBdr>
        <w:shd w:fill="eef3fa" w:val="clear"/>
        <w:spacing w:after="60" w:before="60" w:lineRule="auto"/>
        <w:ind w:left="170" w:right="12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Como usuario, quiero ver un resumen de los ingresos y gastos, para entender rápidamente la situación financiera.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1"/>
        <w:spacing w:after="10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e79"/>
          <w:rtl w:val="0"/>
        </w:rPr>
        <w:t xml:space="preserve">Criterios de aceptación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dashboard muestra el total de ingresos, el total de gastos y el saldo del mes actual.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los gastos por categoría en un gráfico, usando los colores de cada categoría.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usuario puede cambiar el mes que está viendo.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Muestra los últimos movimientos registrados.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30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administrador y el contador ven el resumen de toda la empresa; un empleado solo ve el resumen de sus propios movimientos.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95959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Arial" w:cs="Arial" w:eastAsia="Arial" w:hAnsi="Arial"/>
          <w:i w:val="1"/>
          <w:iCs w:val="1"/>
          <w:color w:val="595959"/>
          <w:sz w:val="18"/>
          <w:szCs w:val="18"/>
          <w:rtl w:val="0"/>
        </w:rPr>
        <w:t xml:space="preserve">Se planifica en el Sprint 3 (IA y dashboard).</w:t>
      </w:r>
      <w:r w:rsidDel="00000000" w:rsidR="00000000" w:rsidRPr="00000000">
        <w:rPr>
          <w:rtl w:val="0"/>
        </w:rPr>
      </w:r>
    </w:p>
    <w:bookmarkStart w:colFirst="0" w:colLast="0" w:name="bookmark=id.6h7udeq6uyer" w:id="22"/>
    <w:bookmarkEnd w:id="22"/>
    <w:p w:rsidR="00000000" w:rsidDel="00000000" w:rsidP="00000000" w:rsidRDefault="00000000" w:rsidRPr="00000000" w14:paraId="0000014D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5. Decisiones del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60" w:lineRule="auto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Puntos que quedaron abiertos en la versión 1.1 por diferencias entre la versión 1.0 y el diseño del sistema. Todos fueron resueltos por el equipo el 11-10-2026.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300"/>
        <w:gridCol w:w="4638"/>
        <w:gridCol w:w="2100"/>
        <w:tblGridChange w:id="0">
          <w:tblGrid>
            <w:gridCol w:w="600"/>
            <w:gridCol w:w="2300"/>
            <w:gridCol w:w="4638"/>
            <w:gridCol w:w="21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Pregunta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Situación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¿El contador puede registrar movimientos?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el contador no registra movimientos; consulta,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importa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CSV/XLSX y exporta (HU06,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HU08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, HU09).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Ninguna: las historias ya lo reflejan.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¿Quién puede crear categorías nuevas?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solo el administrador crea categorías (HU14). Al confirmar una boleta solo se eligen categorías existentes (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Ninguna: las historias ya lo reflejan.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Historias nuevas en Jira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(29-09-2026): se crearon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-17 y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KONTADORIA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-18. Las 18 historias quedaron con el tipo Historia en Jira y con los criterios de esta versión.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Resuelta (11-10-2026): HU17 y HU18 estimadas en 5 pts cada una.</w:t>
            </w: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dp9pbvim442e" w:id="23"/>
    <w:bookmarkEnd w:id="23"/>
    <w:p w:rsidR="00000000" w:rsidDel="00000000" w:rsidP="00000000" w:rsidRDefault="00000000" w:rsidRPr="00000000" w14:paraId="0000015F">
      <w:pPr>
        <w:pStyle w:val="Heading1"/>
        <w:pageBreakBefore w:val="1"/>
        <w:rPr/>
      </w:pPr>
      <w:r w:rsidDel="00000000" w:rsidR="00000000" w:rsidRPr="00000000">
        <w:rPr>
          <w:rFonts w:ascii="Arial" w:cs="Arial" w:eastAsia="Arial" w:hAnsi="Arial"/>
          <w:rtl w:val="0"/>
        </w:rPr>
        <w:t xml:space="preserve">6. Control de cambios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1.2 (11-10-2026)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238"/>
        <w:tblGridChange w:id="0">
          <w:tblGrid>
            <w:gridCol w:w="1400"/>
            <w:gridCol w:w="8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Decisiones D1, D2 y D3 resueltas. Se eliminan las referencias a notas internas de diseño. Las prioridades se alinean con el Product Backlog.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HU03, 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sdt>
              <w:sdtPr>
                <w:id w:val="-20129051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Prioridad Media → Alta: son la base de seguridad del producto.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HU07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, 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sdt>
              <w:sdtPr>
                <w:id w:val="103760724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Prioridad Media → Alta: sin categorías y registro manual no hay datos que mostrar.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, 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sdt>
              <w:sdtPr>
                <w:id w:val="883034113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Prioridad Media → Alta: la carga con IA es el diferenciador del producto.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 aclara que no se crean categorías al confirmar (D2).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HU13, 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sdt>
              <w:sdtPr>
                <w:id w:val="-165057948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sz w:val="20"/>
                    <w:szCs w:val="20"/>
                    <w:rtl w:val="0"/>
                  </w:rPr>
                  <w:t xml:space="preserve">Prioridad Media → Baja: se pueden postergar si falta tiempo.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HU17, HU18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Estimación: 5 pts cada una. HU18 se planifica en el Sprint 3 (IA y dashboard).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Versión 1.1 (29-09-2026)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8238"/>
        <w:tblGridChange w:id="0">
          <w:tblGrid>
            <w:gridCol w:w="1400"/>
            <w:gridCol w:w="8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2f3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Cambio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agregan: índice, tabla de roles, criterios transversales, decisiones abiertas y referencia a Jira y estimación en cada historia. Se corrige la portada. En Jira, las historias pasan de tipo Tarea a Historia y sus descripciones se actualizan a esta versión.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Autenticación con Entra External ID, validación del token en el backend (firma, emisor, audiencia, expiración), recuperar contraseña, cerrar sesión, usuario desactivado.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Link vinculado al correo, expiración de 72 h y un solo uso, revocar invitaciones, cambiar rol, protección del último administrador.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Validación de permisos en el servidor; el rol nunca viene del navegador.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Campos de la empresa y validación del RUT.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Un empleado solo ve sus propios movimientos (RLS) y pruebas de aislamiento.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Roles explícitos (no contador), pesos chilenos, tipo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Filtro por tipo; el filtro por usuario queda solo para administrador y contador.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Formatos, cámara del celular, datos que extrae la IA, indicador de carga, fallback al formulario manual, sin duplicados.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corrige la redacción ("muestra"); categoría sugerida; cancelar.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Plantilla descargable y mensaje ante estructura incorrecta.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Se corrige "Criterios de aceleración" por "aceptación"; descarga de filas con errores.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Cancelar la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Fecha, filas totales/importadas/con error y vínculo de cada movimiento con su importación.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Categorías predefinidas, tipo ingreso/gasto, color.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Período mensual y un presupuesto por categoría y mes.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Mismo formato que la plantilla de importación; empleado sin acceso.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Nueva: registro de cuenta y empresa.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HU18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z w:val="20"/>
                <w:szCs w:val="20"/>
                <w:rtl w:val="0"/>
              </w:rPr>
              <w:t xml:space="preserve">Nueva: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9">
    <w:pPr>
      <w:jc w:val="center"/>
      <w:rPr/>
    </w:pP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KontadorIA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  <w:rtl w:val="0"/>
      </w:rPr>
      <w:t xml:space="preserve"> — Historias de Usuario v1.2   ·   Página </w:t>
    </w:r>
    <w:r w:rsidDel="00000000" w:rsidR="00000000" w:rsidRPr="00000000"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3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200" w:before="240" w:lineRule="auto"/>
    </w:pPr>
    <w:rPr>
      <w:rFonts w:ascii="Arial" w:cs="Arial" w:eastAsia="Arial" w:hAnsi="Arial"/>
      <w:b w:val="1"/>
      <w:bCs w:val="1"/>
      <w:color w:val="1f4e79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20" w:lineRule="auto"/>
    </w:pPr>
    <w:rPr>
      <w:rFonts w:ascii="Arial" w:cs="Arial" w:eastAsia="Arial" w:hAnsi="Arial"/>
      <w:b w:val="1"/>
      <w:bCs w:val="1"/>
      <w:color w:val="1f4e79"/>
      <w:sz w:val="28"/>
      <w:szCs w:val="28"/>
    </w:rPr>
  </w:style>
  <w:style w:type="paragraph" w:styleId="Heading3">
    <w:name w:val="heading 3"/>
    <w:basedOn w:val="Normal"/>
    <w:next w:val="Normal"/>
    <w:pPr/>
    <w:rPr>
      <w:color w:val="1f4d78"/>
      <w:sz w:val="24"/>
      <w:szCs w:val="24"/>
    </w:rPr>
  </w:style>
  <w:style w:type="paragraph" w:styleId="Heading4">
    <w:name w:val="heading 4"/>
    <w:basedOn w:val="Normal"/>
    <w:next w:val="Normal"/>
    <w:pPr/>
    <w:rPr>
      <w:i w:val="1"/>
      <w:iCs w:val="1"/>
      <w:color w:val="2e74b5"/>
    </w:rPr>
  </w:style>
  <w:style w:type="paragraph" w:styleId="Heading5">
    <w:name w:val="heading 5"/>
    <w:basedOn w:val="Normal"/>
    <w:next w:val="Normal"/>
    <w:pPr/>
    <w:rPr>
      <w:color w:val="2e74b5"/>
    </w:rPr>
  </w:style>
  <w:style w:type="paragraph" w:styleId="Heading6">
    <w:name w:val="heading 6"/>
    <w:basedOn w:val="Normal"/>
    <w:next w:val="Normal"/>
    <w:pPr/>
    <w:rPr>
      <w:color w:val="1f4d78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zYQnl9P3oidP/xHYfPMKPaZx0w==">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2026-09-29T21:02:04.313Z</dcterms:created>
  <dc:creator>Equipo KontadorIA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