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000" w:lineRule="auto"/>
        <w:jc w:val="center"/>
        <w:rPr/>
      </w:pPr>
      <w:r w:rsidDel="00000000" w:rsidR="00000000" w:rsidRPr="00000000">
        <w:rPr>
          <w:rFonts w:ascii="Arial" w:cs="Arial" w:eastAsia="Arial" w:hAnsi="Arial"/>
          <w:b w:val="1"/>
          <w:bCs w:val="1"/>
          <w:color w:val="073763"/>
          <w:sz w:val="44"/>
          <w:szCs w:val="44"/>
          <w:rtl w:val="0"/>
        </w:rPr>
        <w:t xml:space="preserve">Documento de Arquitectura de Software</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Arial" w:cs="Arial" w:eastAsia="Arial" w:hAnsi="Arial"/>
          <w:color w:val="c9a227"/>
          <w:sz w:val="22"/>
          <w:szCs w:val="22"/>
          <w:rtl w:val="0"/>
        </w:rPr>
        <w:t xml:space="preserve">━━━━━</w:t>
      </w:r>
      <w:r w:rsidDel="00000000" w:rsidR="00000000" w:rsidRPr="00000000">
        <w:rPr>
          <w:rtl w:val="0"/>
        </w:rPr>
      </w:r>
    </w:p>
    <w:p w:rsidR="00000000" w:rsidDel="00000000" w:rsidP="00000000" w:rsidRDefault="00000000" w:rsidRPr="00000000" w14:paraId="00000003">
      <w:pPr>
        <w:spacing w:after="1600" w:lineRule="auto"/>
        <w:jc w:val="center"/>
        <w:rPr/>
      </w:pPr>
      <w:r w:rsidDel="00000000" w:rsidR="00000000" w:rsidRPr="00000000">
        <w:rPr>
          <w:rFonts w:ascii="Arial" w:cs="Arial" w:eastAsia="Arial" w:hAnsi="Arial"/>
          <w:color w:val="595959"/>
          <w:sz w:val="24"/>
          <w:szCs w:val="24"/>
          <w:rtl w:val="0"/>
        </w:rPr>
        <w:t xml:space="preserve">KontadorIA</w:t>
      </w:r>
      <w:r w:rsidDel="00000000" w:rsidR="00000000" w:rsidRPr="00000000">
        <w:rPr>
          <w:rFonts w:ascii="Arial" w:cs="Arial" w:eastAsia="Arial" w:hAnsi="Arial"/>
          <w:color w:val="595959"/>
          <w:sz w:val="24"/>
          <w:szCs w:val="24"/>
          <w:rtl w:val="0"/>
        </w:rPr>
        <w:t xml:space="preserve"> · Sistema de Finanzas para PYMEs</w:t>
      </w:r>
      <w:r w:rsidDel="00000000" w:rsidR="00000000" w:rsidRPr="00000000">
        <w:rPr>
          <w:rtl w:val="0"/>
        </w:rPr>
      </w:r>
    </w:p>
    <w:tbl>
      <w:tblPr>
        <w:tblStyle w:val="Table1"/>
        <w:tblW w:w="6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5000"/>
        <w:tblGridChange w:id="0">
          <w:tblGrid>
            <w:gridCol w:w="1600"/>
            <w:gridCol w:w="5000"/>
          </w:tblGrid>
        </w:tblGridChange>
      </w:tblGrid>
      <w:tr>
        <w:trPr>
          <w:cantSplit w:val="0"/>
          <w:tblHeader w:val="0"/>
        </w:trPr>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color w:val="073763"/>
                <w:sz w:val="18"/>
                <w:szCs w:val="18"/>
                <w:rtl w:val="0"/>
              </w:rPr>
              <w:t xml:space="preserve">Asignatura</w:t>
            </w:r>
            <w:r w:rsidDel="00000000" w:rsidR="00000000" w:rsidRPr="00000000">
              <w:rPr>
                <w:rtl w:val="0"/>
              </w:rPr>
            </w:r>
          </w:p>
        </w:tc>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5">
            <w:pPr>
              <w:rPr/>
            </w:pPr>
            <w:r w:rsidDel="00000000" w:rsidR="00000000" w:rsidRPr="00000000">
              <w:rPr>
                <w:rFonts w:ascii="Arial" w:cs="Arial" w:eastAsia="Arial" w:hAnsi="Arial"/>
                <w:b w:val="0"/>
                <w:bCs w:val="0"/>
                <w:color w:val="262626"/>
                <w:sz w:val="18"/>
                <w:szCs w:val="18"/>
                <w:rtl w:val="0"/>
              </w:rPr>
              <w:t xml:space="preserve">Capstone</w:t>
            </w:r>
            <w:r w:rsidDel="00000000" w:rsidR="00000000" w:rsidRPr="00000000">
              <w:rPr>
                <w:rtl w:val="0"/>
              </w:rPr>
            </w:r>
          </w:p>
        </w:tc>
      </w:tr>
      <w:tr>
        <w:trPr>
          <w:cantSplit w:val="0"/>
          <w:tblHeader w:val="0"/>
        </w:trPr>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073763"/>
                <w:sz w:val="18"/>
                <w:szCs w:val="18"/>
                <w:rtl w:val="0"/>
              </w:rPr>
              <w:t xml:space="preserve">Sección</w:t>
            </w:r>
            <w:r w:rsidDel="00000000" w:rsidR="00000000" w:rsidRPr="00000000">
              <w:rPr>
                <w:rtl w:val="0"/>
              </w:rPr>
            </w:r>
          </w:p>
        </w:tc>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7">
            <w:pPr>
              <w:rPr/>
            </w:pPr>
            <w:r w:rsidDel="00000000" w:rsidR="00000000" w:rsidRPr="00000000">
              <w:rPr>
                <w:rFonts w:ascii="Arial" w:cs="Arial" w:eastAsia="Arial" w:hAnsi="Arial"/>
                <w:b w:val="0"/>
                <w:bCs w:val="0"/>
                <w:color w:val="262626"/>
                <w:sz w:val="18"/>
                <w:szCs w:val="18"/>
                <w:rtl w:val="0"/>
              </w:rPr>
              <w:t xml:space="preserve">005D</w:t>
            </w:r>
            <w:r w:rsidDel="00000000" w:rsidR="00000000" w:rsidRPr="00000000">
              <w:rPr>
                <w:rtl w:val="0"/>
              </w:rPr>
            </w:r>
          </w:p>
        </w:tc>
      </w:tr>
      <w:tr>
        <w:trPr>
          <w:cantSplit w:val="0"/>
          <w:tblHeader w:val="0"/>
        </w:trPr>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073763"/>
                <w:sz w:val="18"/>
                <w:szCs w:val="18"/>
                <w:rtl w:val="0"/>
              </w:rPr>
              <w:t xml:space="preserve">Docente</w:t>
            </w:r>
            <w:r w:rsidDel="00000000" w:rsidR="00000000" w:rsidRPr="00000000">
              <w:rPr>
                <w:rtl w:val="0"/>
              </w:rPr>
            </w:r>
          </w:p>
        </w:tc>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9">
            <w:pPr>
              <w:rPr/>
            </w:pPr>
            <w:r w:rsidDel="00000000" w:rsidR="00000000" w:rsidRPr="00000000">
              <w:rPr>
                <w:rFonts w:ascii="Arial" w:cs="Arial" w:eastAsia="Arial" w:hAnsi="Arial"/>
                <w:b w:val="0"/>
                <w:bCs w:val="0"/>
                <w:color w:val="262626"/>
                <w:sz w:val="18"/>
                <w:szCs w:val="18"/>
                <w:rtl w:val="0"/>
              </w:rPr>
              <w:t xml:space="preserve">Cindy Contador</w:t>
            </w:r>
            <w:r w:rsidDel="00000000" w:rsidR="00000000" w:rsidRPr="00000000">
              <w:rPr>
                <w:rtl w:val="0"/>
              </w:rPr>
            </w:r>
          </w:p>
        </w:tc>
      </w:tr>
      <w:tr>
        <w:trPr>
          <w:cantSplit w:val="0"/>
          <w:tblHeader w:val="0"/>
        </w:trPr>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073763"/>
                <w:sz w:val="18"/>
                <w:szCs w:val="18"/>
                <w:rtl w:val="0"/>
              </w:rPr>
              <w:t xml:space="preserve">Sede</w:t>
            </w:r>
            <w:r w:rsidDel="00000000" w:rsidR="00000000" w:rsidRPr="00000000">
              <w:rPr>
                <w:rtl w:val="0"/>
              </w:rPr>
            </w:r>
          </w:p>
        </w:tc>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B">
            <w:pPr>
              <w:rPr/>
            </w:pPr>
            <w:r w:rsidDel="00000000" w:rsidR="00000000" w:rsidRPr="00000000">
              <w:rPr>
                <w:rFonts w:ascii="Arial" w:cs="Arial" w:eastAsia="Arial" w:hAnsi="Arial"/>
                <w:b w:val="0"/>
                <w:bCs w:val="0"/>
                <w:color w:val="262626"/>
                <w:sz w:val="18"/>
                <w:szCs w:val="18"/>
                <w:rtl w:val="0"/>
              </w:rPr>
              <w:t xml:space="preserve">Antonio Varas</w:t>
            </w:r>
            <w:r w:rsidDel="00000000" w:rsidR="00000000" w:rsidRPr="00000000">
              <w:rPr>
                <w:rtl w:val="0"/>
              </w:rPr>
            </w:r>
          </w:p>
        </w:tc>
      </w:tr>
      <w:tr>
        <w:trPr>
          <w:cantSplit w:val="0"/>
          <w:tblHeader w:val="0"/>
        </w:trPr>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073763"/>
                <w:sz w:val="18"/>
                <w:szCs w:val="18"/>
                <w:rtl w:val="0"/>
              </w:rPr>
              <w:t xml:space="preserve">Integrantes</w:t>
            </w:r>
            <w:r w:rsidDel="00000000" w:rsidR="00000000" w:rsidRPr="00000000">
              <w:rPr>
                <w:rtl w:val="0"/>
              </w:rPr>
            </w:r>
          </w:p>
        </w:tc>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b w:val="0"/>
                <w:bCs w:val="0"/>
                <w:color w:val="262626"/>
                <w:sz w:val="18"/>
                <w:szCs w:val="18"/>
                <w:rtl w:val="0"/>
              </w:rPr>
              <w:t xml:space="preserve">Diego Gallardo · Scrum Master</w:t>
            </w: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w:cs="Arial" w:eastAsia="Arial" w:hAnsi="Arial"/>
                <w:b w:val="0"/>
                <w:bCs w:val="0"/>
                <w:color w:val="262626"/>
                <w:sz w:val="18"/>
                <w:szCs w:val="18"/>
                <w:rtl w:val="0"/>
              </w:rPr>
              <w:t xml:space="preserve">Vicente Hermosilla · Product Owner</w:t>
            </w: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w:cs="Arial" w:eastAsia="Arial" w:hAnsi="Arial"/>
                <w:b w:val="0"/>
                <w:bCs w:val="0"/>
                <w:color w:val="262626"/>
                <w:sz w:val="18"/>
                <w:szCs w:val="18"/>
                <w:rtl w:val="0"/>
              </w:rPr>
              <w:t xml:space="preserve">Felipe Quezada · Desarrollador</w:t>
            </w:r>
            <w:r w:rsidDel="00000000" w:rsidR="00000000" w:rsidRPr="00000000">
              <w:rPr>
                <w:rtl w:val="0"/>
              </w:rPr>
            </w:r>
          </w:p>
        </w:tc>
      </w:tr>
      <w:tr>
        <w:trPr>
          <w:cantSplit w:val="0"/>
          <w:tblHeader w:val="0"/>
        </w:trPr>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073763"/>
                <w:sz w:val="18"/>
                <w:szCs w:val="18"/>
                <w:rtl w:val="0"/>
              </w:rPr>
              <w:t xml:space="preserve">Versión</w:t>
            </w:r>
            <w:r w:rsidDel="00000000" w:rsidR="00000000" w:rsidRPr="00000000">
              <w:rPr>
                <w:rtl w:val="0"/>
              </w:rPr>
            </w:r>
          </w:p>
        </w:tc>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color w:val="262626"/>
                <w:sz w:val="18"/>
                <w:szCs w:val="18"/>
                <w:rtl w:val="0"/>
              </w:rPr>
              <w:t xml:space="preserve">3.0</w:t>
            </w:r>
            <w:r w:rsidDel="00000000" w:rsidR="00000000" w:rsidRPr="00000000">
              <w:rPr>
                <w:rtl w:val="0"/>
              </w:rPr>
            </w:r>
          </w:p>
        </w:tc>
      </w:tr>
      <w:tr>
        <w:trPr>
          <w:cantSplit w:val="0"/>
          <w:tblHeader w:val="0"/>
        </w:trPr>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073763"/>
                <w:sz w:val="18"/>
                <w:szCs w:val="18"/>
                <w:rtl w:val="0"/>
              </w:rPr>
              <w:t xml:space="preserve">Fecha</w:t>
            </w:r>
            <w:r w:rsidDel="00000000" w:rsidR="00000000" w:rsidRPr="00000000">
              <w:rPr>
                <w:rtl w:val="0"/>
              </w:rPr>
            </w:r>
          </w:p>
        </w:tc>
        <w:tc>
          <w:tcPr>
            <w:tcBorders>
              <w:top w:color="000000" w:space="0" w:sz="0" w:val="nil"/>
              <w:left w:color="000000" w:space="0" w:sz="0" w:val="nil"/>
              <w:bottom w:color="d9e1ec" w:space="0" w:sz="4" w:val="single"/>
              <w:right w:color="000000" w:space="0" w:sz="0" w:val="nil"/>
            </w:tcBorders>
            <w:tcMar>
              <w:top w:w="60.0" w:type="dxa"/>
              <w:left w:w="80.0" w:type="dxa"/>
              <w:bottom w:w="60.0" w:type="dxa"/>
              <w:right w:w="8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color w:val="262626"/>
                <w:sz w:val="18"/>
                <w:szCs w:val="18"/>
                <w:rtl w:val="0"/>
              </w:rPr>
              <w:t xml:space="preserve">13 de octubre de 2026</w:t>
            </w:r>
            <w:r w:rsidDel="00000000" w:rsidR="00000000" w:rsidRPr="00000000">
              <w:rPr>
                <w:rtl w:val="0"/>
              </w:rPr>
            </w:r>
          </w:p>
        </w:tc>
      </w:tr>
    </w:tbl>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200" w:lineRule="auto"/>
        <w:rPr/>
      </w:pPr>
      <w:r w:rsidDel="00000000" w:rsidR="00000000" w:rsidRPr="00000000">
        <w:rPr>
          <w:rFonts w:ascii="Arial" w:cs="Arial" w:eastAsia="Arial" w:hAnsi="Arial"/>
          <w:b w:val="1"/>
          <w:bCs w:val="1"/>
          <w:color w:val="073763"/>
          <w:sz w:val="30"/>
          <w:szCs w:val="30"/>
          <w:rtl w:val="0"/>
        </w:rPr>
        <w:t xml:space="preserve">Índice</w:t>
      </w:r>
      <w:r w:rsidDel="00000000" w:rsidR="00000000" w:rsidRPr="00000000">
        <w:rPr>
          <w:rtl w:val="0"/>
        </w:rPr>
      </w:r>
    </w:p>
    <w:p w:rsidR="00000000" w:rsidDel="00000000" w:rsidP="00000000" w:rsidRDefault="00000000" w:rsidRPr="00000000" w14:paraId="00000016">
      <w:pPr>
        <w:tabs>
          <w:tab w:val="right" w:leader="none" w:pos="9029"/>
        </w:tabs>
        <w:spacing w:after="60" w:lineRule="auto"/>
        <w:rPr/>
      </w:pPr>
      <w:hyperlink w:anchor="_heading=h.uozr2rg65d1c">
        <w:r w:rsidDel="00000000" w:rsidR="00000000" w:rsidRPr="00000000">
          <w:rPr>
            <w:rFonts w:ascii="Arial" w:cs="Arial" w:eastAsia="Arial" w:hAnsi="Arial"/>
            <w:color w:val="262626"/>
            <w:sz w:val="20"/>
            <w:szCs w:val="20"/>
            <w:rtl w:val="0"/>
          </w:rPr>
          <w:t xml:space="preserve">1. Introducción</w:t>
        </w:r>
      </w:hyperlink>
      <w:r w:rsidDel="00000000" w:rsidR="00000000" w:rsidRPr="00000000">
        <w:rPr>
          <w:rtl w:val="0"/>
        </w:rPr>
      </w:r>
    </w:p>
    <w:p w:rsidR="00000000" w:rsidDel="00000000" w:rsidP="00000000" w:rsidRDefault="00000000" w:rsidRPr="00000000" w14:paraId="00000017">
      <w:pPr>
        <w:tabs>
          <w:tab w:val="right" w:leader="none" w:pos="9029"/>
        </w:tabs>
        <w:spacing w:after="60" w:lineRule="auto"/>
        <w:rPr/>
      </w:pPr>
      <w:hyperlink w:anchor="_heading=h.expdx14ei8mt">
        <w:r w:rsidDel="00000000" w:rsidR="00000000" w:rsidRPr="00000000">
          <w:rPr>
            <w:rFonts w:ascii="Arial" w:cs="Arial" w:eastAsia="Arial" w:hAnsi="Arial"/>
            <w:color w:val="262626"/>
            <w:sz w:val="20"/>
            <w:szCs w:val="20"/>
            <w:rtl w:val="0"/>
          </w:rPr>
          <w:t xml:space="preserve">2. Arquitectura seleccionada</w:t>
        </w:r>
      </w:hyperlink>
      <w:r w:rsidDel="00000000" w:rsidR="00000000" w:rsidRPr="00000000">
        <w:rPr>
          <w:rtl w:val="0"/>
        </w:rPr>
      </w:r>
    </w:p>
    <w:p w:rsidR="00000000" w:rsidDel="00000000" w:rsidP="00000000" w:rsidRDefault="00000000" w:rsidRPr="00000000" w14:paraId="00000018">
      <w:pPr>
        <w:tabs>
          <w:tab w:val="right" w:leader="none" w:pos="9029"/>
        </w:tabs>
        <w:spacing w:after="60" w:lineRule="auto"/>
        <w:rPr/>
      </w:pPr>
      <w:hyperlink w:anchor="_heading=h.f2jgzl10h52a">
        <w:r w:rsidDel="00000000" w:rsidR="00000000" w:rsidRPr="00000000">
          <w:rPr>
            <w:rFonts w:ascii="Arial" w:cs="Arial" w:eastAsia="Arial" w:hAnsi="Arial"/>
            <w:color w:val="262626"/>
            <w:sz w:val="20"/>
            <w:szCs w:val="20"/>
            <w:rtl w:val="0"/>
          </w:rPr>
          <w:t xml:space="preserve">3. ¿Por qué seleccionamos estas tecnologías?</w:t>
        </w:r>
      </w:hyperlink>
      <w:r w:rsidDel="00000000" w:rsidR="00000000" w:rsidRPr="00000000">
        <w:rPr>
          <w:rtl w:val="0"/>
        </w:rPr>
      </w:r>
    </w:p>
    <w:p w:rsidR="00000000" w:rsidDel="00000000" w:rsidP="00000000" w:rsidRDefault="00000000" w:rsidRPr="00000000" w14:paraId="00000019">
      <w:pPr>
        <w:tabs>
          <w:tab w:val="right" w:leader="none" w:pos="9029"/>
        </w:tabs>
        <w:spacing w:after="60" w:lineRule="auto"/>
        <w:rPr/>
      </w:pPr>
      <w:hyperlink w:anchor="_heading=h.dxnv78c919ly">
        <w:r w:rsidDel="00000000" w:rsidR="00000000" w:rsidRPr="00000000">
          <w:rPr>
            <w:rFonts w:ascii="Arial" w:cs="Arial" w:eastAsia="Arial" w:hAnsi="Arial"/>
            <w:color w:val="262626"/>
            <w:sz w:val="20"/>
            <w:szCs w:val="20"/>
            <w:rtl w:val="0"/>
          </w:rPr>
          <w:t xml:space="preserve">4. Diagrama de arquitectura e integraciones</w:t>
        </w:r>
      </w:hyperlink>
      <w:r w:rsidDel="00000000" w:rsidR="00000000" w:rsidRPr="00000000">
        <w:rPr>
          <w:rtl w:val="0"/>
        </w:rPr>
      </w:r>
    </w:p>
    <w:p w:rsidR="00000000" w:rsidDel="00000000" w:rsidP="00000000" w:rsidRDefault="00000000" w:rsidRPr="00000000" w14:paraId="0000001A">
      <w:pPr>
        <w:tabs>
          <w:tab w:val="right" w:leader="none" w:pos="9029"/>
        </w:tabs>
        <w:spacing w:after="60" w:lineRule="auto"/>
        <w:rPr/>
      </w:pPr>
      <w:hyperlink w:anchor="_heading=h.ivavw5rg9gzv">
        <w:r w:rsidDel="00000000" w:rsidR="00000000" w:rsidRPr="00000000">
          <w:rPr>
            <w:rFonts w:ascii="Arial" w:cs="Arial" w:eastAsia="Arial" w:hAnsi="Arial"/>
            <w:color w:val="262626"/>
            <w:sz w:val="20"/>
            <w:szCs w:val="20"/>
            <w:rtl w:val="0"/>
          </w:rPr>
          <w:t xml:space="preserve">5. Servicios y API</w:t>
        </w:r>
      </w:hyperlink>
      <w:r w:rsidDel="00000000" w:rsidR="00000000" w:rsidRPr="00000000">
        <w:rPr>
          <w:rtl w:val="0"/>
        </w:rPr>
      </w:r>
    </w:p>
    <w:p w:rsidR="00000000" w:rsidDel="00000000" w:rsidP="00000000" w:rsidRDefault="00000000" w:rsidRPr="00000000" w14:paraId="0000001B">
      <w:pPr>
        <w:tabs>
          <w:tab w:val="right" w:leader="none" w:pos="9029"/>
        </w:tabs>
        <w:spacing w:after="60" w:lineRule="auto"/>
        <w:rPr/>
      </w:pPr>
      <w:hyperlink w:anchor="_heading=h.hq6u9gwg2w7j">
        <w:r w:rsidDel="00000000" w:rsidR="00000000" w:rsidRPr="00000000">
          <w:rPr>
            <w:rFonts w:ascii="Arial" w:cs="Arial" w:eastAsia="Arial" w:hAnsi="Arial"/>
            <w:color w:val="262626"/>
            <w:sz w:val="20"/>
            <w:szCs w:val="20"/>
            <w:rtl w:val="0"/>
          </w:rPr>
          <w:t xml:space="preserve">6. Decisiones arquitectónicas</w:t>
        </w:r>
      </w:hyperlink>
      <w:r w:rsidDel="00000000" w:rsidR="00000000" w:rsidRPr="00000000">
        <w:rPr>
          <w:rtl w:val="0"/>
        </w:rPr>
      </w:r>
    </w:p>
    <w:p w:rsidR="00000000" w:rsidDel="00000000" w:rsidP="00000000" w:rsidRDefault="00000000" w:rsidRPr="00000000" w14:paraId="0000001C">
      <w:pPr>
        <w:tabs>
          <w:tab w:val="right" w:leader="none" w:pos="9029"/>
        </w:tabs>
        <w:spacing w:after="60" w:lineRule="auto"/>
        <w:rPr/>
      </w:pPr>
      <w:hyperlink w:anchor="_heading=h.5rztws8rwwd7">
        <w:r w:rsidDel="00000000" w:rsidR="00000000" w:rsidRPr="00000000">
          <w:rPr>
            <w:rFonts w:ascii="Arial" w:cs="Arial" w:eastAsia="Arial" w:hAnsi="Arial"/>
            <w:color w:val="262626"/>
            <w:sz w:val="20"/>
            <w:szCs w:val="20"/>
            <w:rtl w:val="0"/>
          </w:rPr>
          <w:t xml:space="preserve">7. Restricciones técnicas</w:t>
        </w:r>
      </w:hyperlink>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keepNext w:val="1"/>
        <w:spacing w:after="80" w:before="280" w:lineRule="auto"/>
        <w:rPr/>
      </w:pPr>
      <w:bookmarkStart w:colFirst="0" w:colLast="0" w:name="_heading=h.uozr2rg65d1c" w:id="0"/>
      <w:bookmarkEnd w:id="0"/>
      <w:r w:rsidDel="00000000" w:rsidR="00000000" w:rsidRPr="00000000">
        <w:rPr>
          <w:rFonts w:ascii="Arial" w:cs="Arial" w:eastAsia="Arial" w:hAnsi="Arial"/>
          <w:b w:val="1"/>
          <w:bCs w:val="1"/>
          <w:color w:val="073763"/>
          <w:sz w:val="30"/>
          <w:szCs w:val="30"/>
          <w:rtl w:val="0"/>
        </w:rPr>
        <w:t xml:space="preserve">1. Introducción</w:t>
      </w:r>
      <w:r w:rsidDel="00000000" w:rsidR="00000000" w:rsidRPr="00000000">
        <w:rPr>
          <w:rtl w:val="0"/>
        </w:rPr>
      </w:r>
    </w:p>
    <w:p w:rsidR="00000000" w:rsidDel="00000000" w:rsidP="00000000" w:rsidRDefault="00000000" w:rsidRPr="00000000" w14:paraId="0000001F">
      <w:pPr>
        <w:spacing w:after="120" w:line="300" w:lineRule="auto"/>
        <w:jc w:val="both"/>
        <w:rPr/>
      </w:pPr>
      <w:r w:rsidDel="00000000" w:rsidR="00000000" w:rsidRPr="00000000">
        <w:rPr>
          <w:rFonts w:ascii="Arial" w:cs="Arial" w:eastAsia="Arial" w:hAnsi="Arial"/>
          <w:color w:val="262626"/>
          <w:sz w:val="21"/>
          <w:szCs w:val="21"/>
          <w:rtl w:val="0"/>
        </w:rPr>
        <w:t xml:space="preserve">Este documento describe la arquitectura de software de </w:t>
      </w:r>
      <w:r w:rsidDel="00000000" w:rsidR="00000000" w:rsidRPr="00000000">
        <w:rPr>
          <w:rFonts w:ascii="Arial" w:cs="Arial" w:eastAsia="Arial" w:hAnsi="Arial"/>
          <w:color w:val="262626"/>
          <w:sz w:val="21"/>
          <w:szCs w:val="21"/>
          <w:rtl w:val="0"/>
        </w:rPr>
        <w:t xml:space="preserve">KontadorIA</w:t>
      </w:r>
      <w:r w:rsidDel="00000000" w:rsidR="00000000" w:rsidRPr="00000000">
        <w:rPr>
          <w:rFonts w:ascii="Arial" w:cs="Arial" w:eastAsia="Arial" w:hAnsi="Arial"/>
          <w:color w:val="262626"/>
          <w:sz w:val="21"/>
          <w:szCs w:val="21"/>
          <w:rtl w:val="0"/>
        </w:rPr>
        <w:t xml:space="preserve">, considerando los requerimientos funcionales y no funcionales definidos para el proyecto.</w:t>
      </w:r>
      <w:r w:rsidDel="00000000" w:rsidR="00000000" w:rsidRPr="00000000">
        <w:rPr>
          <w:rtl w:val="0"/>
        </w:rPr>
      </w:r>
    </w:p>
    <w:p w:rsidR="00000000" w:rsidDel="00000000" w:rsidP="00000000" w:rsidRDefault="00000000" w:rsidRPr="00000000" w14:paraId="00000020">
      <w:pPr>
        <w:spacing w:after="120" w:line="300" w:lineRule="auto"/>
        <w:jc w:val="both"/>
        <w:rPr/>
      </w:pPr>
      <w:r w:rsidDel="00000000" w:rsidR="00000000" w:rsidRPr="00000000">
        <w:rPr>
          <w:rFonts w:ascii="Arial" w:cs="Arial" w:eastAsia="Arial" w:hAnsi="Arial"/>
          <w:color w:val="262626"/>
          <w:sz w:val="21"/>
          <w:szCs w:val="21"/>
          <w:rtl w:val="0"/>
        </w:rPr>
        <w:t xml:space="preserve">La arquitectura es el medio técnico para que las pequeñas PYMEs </w:t>
      </w:r>
      <w:r w:rsidDel="00000000" w:rsidR="00000000" w:rsidRPr="00000000">
        <w:rPr>
          <w:rFonts w:ascii="Arial" w:cs="Arial" w:eastAsia="Arial" w:hAnsi="Arial"/>
          <w:color w:val="262626"/>
          <w:sz w:val="21"/>
          <w:szCs w:val="21"/>
          <w:rtl w:val="0"/>
        </w:rPr>
        <w:t xml:space="preserve">centralicen</w:t>
      </w:r>
      <w:r w:rsidDel="00000000" w:rsidR="00000000" w:rsidRPr="00000000">
        <w:rPr>
          <w:rFonts w:ascii="Arial" w:cs="Arial" w:eastAsia="Arial" w:hAnsi="Arial"/>
          <w:color w:val="262626"/>
          <w:sz w:val="21"/>
          <w:szCs w:val="21"/>
          <w:rtl w:val="0"/>
        </w:rPr>
        <w:t xml:space="preserve"> y controlen sus movimientos financieros: una plataforma web responsive y multiempresa, segura y escalable, donde la información de cada empresa queda aislada.</w:t>
      </w:r>
      <w:r w:rsidDel="00000000" w:rsidR="00000000" w:rsidRPr="00000000">
        <w:rPr>
          <w:rtl w:val="0"/>
        </w:rPr>
      </w:r>
    </w:p>
    <w:p w:rsidR="00000000" w:rsidDel="00000000" w:rsidP="00000000" w:rsidRDefault="00000000" w:rsidRPr="00000000" w14:paraId="00000021">
      <w:pPr>
        <w:spacing w:after="120" w:line="300" w:lineRule="auto"/>
        <w:jc w:val="both"/>
        <w:rPr/>
      </w:pPr>
      <w:r w:rsidDel="00000000" w:rsidR="00000000" w:rsidRPr="00000000">
        <w:rPr>
          <w:rFonts w:ascii="Arial" w:cs="Arial" w:eastAsia="Arial" w:hAnsi="Arial"/>
          <w:color w:val="262626"/>
          <w:sz w:val="21"/>
          <w:szCs w:val="21"/>
          <w:rtl w:val="0"/>
        </w:rPr>
        <w:t xml:space="preserve">La plataforma contempla el registro manual de movimientos, la carga de boletas y facturas mediante imagen o PDF con extracción automática de sus datos por inteligencia artificial, y la importación de archivos CSV/XLSX.</w:t>
      </w:r>
      <w:r w:rsidDel="00000000" w:rsidR="00000000" w:rsidRPr="00000000">
        <w:rPr>
          <w:rtl w:val="0"/>
        </w:rPr>
      </w:r>
    </w:p>
    <w:p w:rsidR="00000000" w:rsidDel="00000000" w:rsidP="00000000" w:rsidRDefault="00000000" w:rsidRPr="00000000" w14:paraId="00000022">
      <w:pPr>
        <w:keepNext w:val="1"/>
        <w:spacing w:after="80" w:before="280" w:lineRule="auto"/>
        <w:rPr/>
      </w:pPr>
      <w:bookmarkStart w:colFirst="0" w:colLast="0" w:name="_heading=h.expdx14ei8mt" w:id="1"/>
      <w:bookmarkEnd w:id="1"/>
      <w:r w:rsidDel="00000000" w:rsidR="00000000" w:rsidRPr="00000000">
        <w:rPr>
          <w:rFonts w:ascii="Arial" w:cs="Arial" w:eastAsia="Arial" w:hAnsi="Arial"/>
          <w:b w:val="1"/>
          <w:bCs w:val="1"/>
          <w:color w:val="073763"/>
          <w:sz w:val="30"/>
          <w:szCs w:val="30"/>
          <w:rtl w:val="0"/>
        </w:rPr>
        <w:t xml:space="preserve">2. Arquitectura seleccionada</w:t>
      </w:r>
      <w:r w:rsidDel="00000000" w:rsidR="00000000" w:rsidRPr="00000000">
        <w:rPr>
          <w:rtl w:val="0"/>
        </w:rPr>
      </w:r>
    </w:p>
    <w:p w:rsidR="00000000" w:rsidDel="00000000" w:rsidP="00000000" w:rsidRDefault="00000000" w:rsidRPr="00000000" w14:paraId="00000023">
      <w:pPr>
        <w:spacing w:after="120" w:line="300" w:lineRule="auto"/>
        <w:jc w:val="both"/>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Para KontadorIA se seleccionó una arquitectura web SaaS modular y multi-tenant (multiempresa), construida principalmente sobre servicios gestionados de Microsoft Azure. </w:t>
      </w:r>
    </w:p>
    <w:p w:rsidR="00000000" w:rsidDel="00000000" w:rsidP="00000000" w:rsidRDefault="00000000" w:rsidRPr="00000000" w14:paraId="00000024">
      <w:pPr>
        <w:spacing w:after="120" w:line="300" w:lineRule="auto"/>
        <w:jc w:val="both"/>
        <w:rPr/>
      </w:pPr>
      <w:r w:rsidDel="00000000" w:rsidR="00000000" w:rsidRPr="00000000">
        <w:rPr>
          <w:rFonts w:ascii="Arial" w:cs="Arial" w:eastAsia="Arial" w:hAnsi="Arial"/>
          <w:color w:val="262626"/>
          <w:sz w:val="21"/>
          <w:szCs w:val="21"/>
          <w:rtl w:val="0"/>
        </w:rPr>
        <w:t xml:space="preserve">La solución se divide en componentes independientes que separan la presentación, la lógica de negocio, el almacenamiento de la información y el procesamiento de documentos:</w:t>
      </w:r>
      <w:r w:rsidDel="00000000" w:rsidR="00000000" w:rsidRPr="00000000">
        <w:rPr>
          <w:rtl w:val="0"/>
        </w:rPr>
      </w:r>
    </w:p>
    <w:tbl>
      <w:tblPr>
        <w:tblStyle w:val="Table2"/>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500"/>
        <w:gridCol w:w="3029"/>
        <w:tblGridChange w:id="0">
          <w:tblGrid>
            <w:gridCol w:w="2500"/>
            <w:gridCol w:w="3500"/>
            <w:gridCol w:w="3029"/>
          </w:tblGrid>
        </w:tblGridChange>
      </w:tblGrid>
      <w:tr>
        <w:trPr>
          <w:cantSplit w:val="1"/>
          <w:tblHeader w:val="1"/>
        </w:trPr>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25">
            <w:pPr>
              <w:spacing w:after="0" w:line="260" w:lineRule="auto"/>
              <w:jc w:val="left"/>
              <w:rPr/>
            </w:pPr>
            <w:r w:rsidDel="00000000" w:rsidR="00000000" w:rsidRPr="00000000">
              <w:rPr>
                <w:rFonts w:ascii="Arial" w:cs="Arial" w:eastAsia="Arial" w:hAnsi="Arial"/>
                <w:b w:val="1"/>
                <w:bCs w:val="1"/>
                <w:color w:val="ffffff"/>
                <w:sz w:val="19"/>
                <w:szCs w:val="19"/>
                <w:rtl w:val="0"/>
              </w:rPr>
              <w:t xml:space="preserve">Componente</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26">
            <w:pPr>
              <w:spacing w:after="0" w:line="260" w:lineRule="auto"/>
              <w:jc w:val="left"/>
              <w:rPr/>
            </w:pPr>
            <w:r w:rsidDel="00000000" w:rsidR="00000000" w:rsidRPr="00000000">
              <w:rPr>
                <w:rFonts w:ascii="Arial" w:cs="Arial" w:eastAsia="Arial" w:hAnsi="Arial"/>
                <w:b w:val="1"/>
                <w:bCs w:val="1"/>
                <w:color w:val="ffffff"/>
                <w:sz w:val="19"/>
                <w:szCs w:val="19"/>
                <w:rtl w:val="0"/>
              </w:rPr>
              <w:t xml:space="preserve">Tecnología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27">
            <w:pPr>
              <w:spacing w:after="0" w:line="260" w:lineRule="auto"/>
              <w:jc w:val="left"/>
              <w:rPr/>
            </w:pPr>
            <w:r w:rsidDel="00000000" w:rsidR="00000000" w:rsidRPr="00000000">
              <w:rPr>
                <w:rFonts w:ascii="Arial" w:cs="Arial" w:eastAsia="Arial" w:hAnsi="Arial"/>
                <w:b w:val="1"/>
                <w:bCs w:val="1"/>
                <w:color w:val="ffffff"/>
                <w:sz w:val="19"/>
                <w:szCs w:val="19"/>
                <w:rtl w:val="0"/>
              </w:rPr>
              <w:t xml:space="preserve">Dónde se ejecuta</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28">
            <w:pPr>
              <w:spacing w:after="0" w:line="260" w:lineRule="auto"/>
              <w:jc w:val="left"/>
              <w:rPr/>
            </w:pPr>
            <w:r w:rsidDel="00000000" w:rsidR="00000000" w:rsidRPr="00000000">
              <w:rPr>
                <w:rFonts w:ascii="Arial" w:cs="Arial" w:eastAsia="Arial" w:hAnsi="Arial"/>
                <w:b w:val="1"/>
                <w:bCs w:val="1"/>
                <w:color w:val="073763"/>
                <w:sz w:val="19"/>
                <w:szCs w:val="19"/>
                <w:rtl w:val="0"/>
              </w:rPr>
              <w:t xml:space="preserve">Frontend</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29">
            <w:pPr>
              <w:spacing w:after="0" w:line="260" w:lineRule="auto"/>
              <w:jc w:val="left"/>
              <w:rPr/>
            </w:pPr>
            <w:r w:rsidDel="00000000" w:rsidR="00000000" w:rsidRPr="00000000">
              <w:rPr>
                <w:rFonts w:ascii="Arial" w:cs="Arial" w:eastAsia="Arial" w:hAnsi="Arial"/>
                <w:color w:val="262626"/>
                <w:sz w:val="19"/>
                <w:szCs w:val="19"/>
                <w:rtl w:val="0"/>
              </w:rPr>
              <w:t xml:space="preserve">React + Vite (PWA) · app.kontadoria.cl</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2A">
            <w:pPr>
              <w:spacing w:after="0" w:line="260" w:lineRule="auto"/>
              <w:jc w:val="left"/>
              <w:rPr/>
            </w:pPr>
            <w:r w:rsidDel="00000000" w:rsidR="00000000" w:rsidRPr="00000000">
              <w:rPr>
                <w:rFonts w:ascii="Arial" w:cs="Arial" w:eastAsia="Arial" w:hAnsi="Arial"/>
                <w:color w:val="262626"/>
                <w:sz w:val="19"/>
                <w:szCs w:val="19"/>
                <w:rtl w:val="0"/>
              </w:rPr>
              <w:t xml:space="preserve">Netlify</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2B">
            <w:pPr>
              <w:spacing w:after="0" w:line="260" w:lineRule="auto"/>
              <w:jc w:val="left"/>
              <w:rPr/>
            </w:pPr>
            <w:r w:rsidDel="00000000" w:rsidR="00000000" w:rsidRPr="00000000">
              <w:rPr>
                <w:rFonts w:ascii="Arial" w:cs="Arial" w:eastAsia="Arial" w:hAnsi="Arial"/>
                <w:b w:val="1"/>
                <w:bCs w:val="1"/>
                <w:color w:val="073763"/>
                <w:sz w:val="19"/>
                <w:szCs w:val="19"/>
                <w:rtl w:val="0"/>
              </w:rPr>
              <w:t xml:space="preserve">Landing y formulario del piloto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2C">
            <w:pPr>
              <w:spacing w:after="0" w:line="260" w:lineRule="auto"/>
              <w:jc w:val="left"/>
              <w:rPr/>
            </w:pPr>
            <w:r w:rsidDel="00000000" w:rsidR="00000000" w:rsidRPr="00000000">
              <w:rPr>
                <w:rFonts w:ascii="Arial" w:cs="Arial" w:eastAsia="Arial" w:hAnsi="Arial"/>
                <w:color w:val="262626"/>
                <w:sz w:val="19"/>
                <w:szCs w:val="19"/>
                <w:rtl w:val="0"/>
              </w:rPr>
              <w:t xml:space="preserve">HTML/CSS/JS · kontadoria.cl</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2D">
            <w:pPr>
              <w:spacing w:after="0" w:line="260" w:lineRule="auto"/>
              <w:jc w:val="left"/>
              <w:rPr/>
            </w:pPr>
            <w:r w:rsidDel="00000000" w:rsidR="00000000" w:rsidRPr="00000000">
              <w:rPr>
                <w:rFonts w:ascii="Arial" w:cs="Arial" w:eastAsia="Arial" w:hAnsi="Arial"/>
                <w:color w:val="262626"/>
                <w:sz w:val="19"/>
                <w:szCs w:val="19"/>
                <w:rtl w:val="0"/>
              </w:rPr>
              <w:t xml:space="preserve">Netlify</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2E">
            <w:pPr>
              <w:spacing w:after="0" w:line="260" w:lineRule="auto"/>
              <w:jc w:val="left"/>
              <w:rPr/>
            </w:pPr>
            <w:r w:rsidDel="00000000" w:rsidR="00000000" w:rsidRPr="00000000">
              <w:rPr>
                <w:rFonts w:ascii="Arial" w:cs="Arial" w:eastAsia="Arial" w:hAnsi="Arial"/>
                <w:b w:val="1"/>
                <w:bCs w:val="1"/>
                <w:color w:val="073763"/>
                <w:sz w:val="19"/>
                <w:szCs w:val="19"/>
                <w:rtl w:val="0"/>
              </w:rPr>
              <w:t xml:space="preserve">Backend</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2F">
            <w:pPr>
              <w:spacing w:after="0" w:line="260" w:lineRule="auto"/>
              <w:jc w:val="left"/>
              <w:rPr/>
            </w:pPr>
            <w:r w:rsidDel="00000000" w:rsidR="00000000" w:rsidRPr="00000000">
              <w:rPr>
                <w:rFonts w:ascii="Arial" w:cs="Arial" w:eastAsia="Arial" w:hAnsi="Arial"/>
                <w:color w:val="262626"/>
                <w:sz w:val="19"/>
                <w:szCs w:val="19"/>
                <w:rtl w:val="0"/>
              </w:rPr>
              <w:t xml:space="preserve">FastAPI</w:t>
            </w:r>
            <w:r w:rsidDel="00000000" w:rsidR="00000000" w:rsidRPr="00000000">
              <w:rPr>
                <w:rFonts w:ascii="Arial" w:cs="Arial" w:eastAsia="Arial" w:hAnsi="Arial"/>
                <w:color w:val="262626"/>
                <w:sz w:val="19"/>
                <w:szCs w:val="19"/>
                <w:rtl w:val="0"/>
              </w:rPr>
              <w:t xml:space="preserve"> (Python 3.13)</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30">
            <w:pPr>
              <w:spacing w:after="0" w:line="260" w:lineRule="auto"/>
              <w:jc w:val="left"/>
              <w:rPr/>
            </w:pPr>
            <w:r w:rsidDel="00000000" w:rsidR="00000000" w:rsidRPr="00000000">
              <w:rPr>
                <w:rFonts w:ascii="Arial" w:cs="Arial" w:eastAsia="Arial" w:hAnsi="Arial"/>
                <w:color w:val="262626"/>
                <w:sz w:val="19"/>
                <w:szCs w:val="19"/>
                <w:rtl w:val="0"/>
              </w:rPr>
              <w:t xml:space="preserve">Azure Functions Flex Consumption · West US</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31">
            <w:pPr>
              <w:spacing w:after="0" w:line="260" w:lineRule="auto"/>
              <w:jc w:val="left"/>
              <w:rPr/>
            </w:pPr>
            <w:r w:rsidDel="00000000" w:rsidR="00000000" w:rsidRPr="00000000">
              <w:rPr>
                <w:rFonts w:ascii="Arial" w:cs="Arial" w:eastAsia="Arial" w:hAnsi="Arial"/>
                <w:b w:val="1"/>
                <w:bCs w:val="1"/>
                <w:color w:val="073763"/>
                <w:sz w:val="19"/>
                <w:szCs w:val="19"/>
                <w:rtl w:val="0"/>
              </w:rPr>
              <w:t xml:space="preserve">Base de datos y seguridad</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32">
            <w:pPr>
              <w:spacing w:after="0" w:line="260" w:lineRule="auto"/>
              <w:jc w:val="left"/>
              <w:rPr/>
            </w:pPr>
            <w:r w:rsidDel="00000000" w:rsidR="00000000" w:rsidRPr="00000000">
              <w:rPr>
                <w:rFonts w:ascii="Arial" w:cs="Arial" w:eastAsia="Arial" w:hAnsi="Arial"/>
                <w:color w:val="262626"/>
                <w:sz w:val="19"/>
                <w:szCs w:val="19"/>
                <w:rtl w:val="0"/>
              </w:rPr>
              <w:t xml:space="preserve">Azure SQL Database + Row-Level Security</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33">
            <w:pPr>
              <w:spacing w:after="0" w:line="260" w:lineRule="auto"/>
              <w:jc w:val="left"/>
              <w:rPr/>
            </w:pPr>
            <w:r w:rsidDel="00000000" w:rsidR="00000000" w:rsidRPr="00000000">
              <w:rPr>
                <w:rFonts w:ascii="Arial" w:cs="Arial" w:eastAsia="Arial" w:hAnsi="Arial"/>
                <w:color w:val="262626"/>
                <w:sz w:val="19"/>
                <w:szCs w:val="19"/>
                <w:rtl w:val="0"/>
              </w:rPr>
              <w:t xml:space="preserve">Azure for Students (Duoc) · West US</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34">
            <w:pPr>
              <w:spacing w:after="0" w:line="260" w:lineRule="auto"/>
              <w:jc w:val="left"/>
              <w:rPr/>
            </w:pPr>
            <w:r w:rsidDel="00000000" w:rsidR="00000000" w:rsidRPr="00000000">
              <w:rPr>
                <w:rFonts w:ascii="Arial" w:cs="Arial" w:eastAsia="Arial" w:hAnsi="Arial"/>
                <w:b w:val="1"/>
                <w:bCs w:val="1"/>
                <w:color w:val="073763"/>
                <w:sz w:val="19"/>
                <w:szCs w:val="19"/>
                <w:rtl w:val="0"/>
              </w:rPr>
              <w:t xml:space="preserve">Almacenamiento de documentos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35">
            <w:pPr>
              <w:spacing w:after="0" w:line="260" w:lineRule="auto"/>
              <w:jc w:val="left"/>
              <w:rPr/>
            </w:pPr>
            <w:r w:rsidDel="00000000" w:rsidR="00000000" w:rsidRPr="00000000">
              <w:rPr>
                <w:rFonts w:ascii="Arial" w:cs="Arial" w:eastAsia="Arial" w:hAnsi="Arial"/>
                <w:color w:val="262626"/>
                <w:sz w:val="19"/>
                <w:szCs w:val="19"/>
                <w:rtl w:val="0"/>
              </w:rPr>
              <w:t xml:space="preserve">Azure Blob Storage, un contenedor por empresa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36">
            <w:pPr>
              <w:spacing w:after="0" w:line="260" w:lineRule="auto"/>
              <w:jc w:val="left"/>
              <w:rPr/>
            </w:pPr>
            <w:r w:rsidDel="00000000" w:rsidR="00000000" w:rsidRPr="00000000">
              <w:rPr>
                <w:rFonts w:ascii="Arial" w:cs="Arial" w:eastAsia="Arial" w:hAnsi="Arial"/>
                <w:color w:val="262626"/>
                <w:sz w:val="19"/>
                <w:szCs w:val="19"/>
                <w:rtl w:val="0"/>
              </w:rPr>
              <w:t xml:space="preserve">Azure for Students (Duoc) · North Central US</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37">
            <w:pPr>
              <w:spacing w:after="0" w:line="260" w:lineRule="auto"/>
              <w:jc w:val="left"/>
              <w:rPr/>
            </w:pPr>
            <w:r w:rsidDel="00000000" w:rsidR="00000000" w:rsidRPr="00000000">
              <w:rPr>
                <w:rFonts w:ascii="Arial" w:cs="Arial" w:eastAsia="Arial" w:hAnsi="Arial"/>
                <w:b w:val="1"/>
                <w:bCs w:val="1"/>
                <w:color w:val="073763"/>
                <w:sz w:val="19"/>
                <w:szCs w:val="19"/>
                <w:rtl w:val="0"/>
              </w:rPr>
              <w:t xml:space="preserve">Inteligencia artificial</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38">
            <w:pPr>
              <w:spacing w:after="0" w:line="260" w:lineRule="auto"/>
              <w:jc w:val="left"/>
              <w:rPr/>
            </w:pPr>
            <w:r w:rsidDel="00000000" w:rsidR="00000000" w:rsidRPr="00000000">
              <w:rPr>
                <w:rFonts w:ascii="Arial" w:cs="Arial" w:eastAsia="Arial" w:hAnsi="Arial"/>
                <w:color w:val="262626"/>
                <w:sz w:val="19"/>
                <w:szCs w:val="19"/>
                <w:rtl w:val="0"/>
              </w:rPr>
              <w:t xml:space="preserve">Azure AI Document Intelligence</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39">
            <w:pPr>
              <w:spacing w:after="0" w:line="260" w:lineRule="auto"/>
              <w:jc w:val="left"/>
              <w:rPr/>
            </w:pPr>
            <w:r w:rsidDel="00000000" w:rsidR="00000000" w:rsidRPr="00000000">
              <w:rPr>
                <w:rFonts w:ascii="Arial" w:cs="Arial" w:eastAsia="Arial" w:hAnsi="Arial"/>
                <w:color w:val="262626"/>
                <w:sz w:val="19"/>
                <w:szCs w:val="19"/>
                <w:rtl w:val="0"/>
              </w:rPr>
              <w:t xml:space="preserve">Azure for Students (Duoc)</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3A">
            <w:pPr>
              <w:spacing w:after="0" w:line="260" w:lineRule="auto"/>
              <w:jc w:val="left"/>
              <w:rPr/>
            </w:pPr>
            <w:r w:rsidDel="00000000" w:rsidR="00000000" w:rsidRPr="00000000">
              <w:rPr>
                <w:rFonts w:ascii="Arial" w:cs="Arial" w:eastAsia="Arial" w:hAnsi="Arial"/>
                <w:b w:val="1"/>
                <w:bCs w:val="1"/>
                <w:color w:val="073763"/>
                <w:sz w:val="19"/>
                <w:szCs w:val="19"/>
                <w:rtl w:val="0"/>
              </w:rPr>
              <w:t xml:space="preserve">Autenticación</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3B">
            <w:pPr>
              <w:spacing w:after="0" w:line="260" w:lineRule="auto"/>
              <w:jc w:val="left"/>
              <w:rPr/>
            </w:pPr>
            <w:r w:rsidDel="00000000" w:rsidR="00000000" w:rsidRPr="00000000">
              <w:rPr>
                <w:rFonts w:ascii="Arial" w:cs="Arial" w:eastAsia="Arial" w:hAnsi="Arial"/>
                <w:color w:val="262626"/>
                <w:sz w:val="19"/>
                <w:szCs w:val="19"/>
                <w:rtl w:val="0"/>
              </w:rPr>
              <w:t xml:space="preserve">Microsoft Entra External ID + MSAL</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3C">
            <w:pPr>
              <w:spacing w:after="0" w:line="260" w:lineRule="auto"/>
              <w:jc w:val="left"/>
              <w:rPr/>
            </w:pPr>
            <w:r w:rsidDel="00000000" w:rsidR="00000000" w:rsidRPr="00000000">
              <w:rPr>
                <w:rFonts w:ascii="Arial" w:cs="Arial" w:eastAsia="Arial" w:hAnsi="Arial"/>
                <w:color w:val="262626"/>
                <w:sz w:val="19"/>
                <w:szCs w:val="19"/>
                <w:rtl w:val="0"/>
              </w:rPr>
              <w:t xml:space="preserve">Azure, cuenta personal</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3D">
            <w:pPr>
              <w:spacing w:after="0" w:line="260" w:lineRule="auto"/>
              <w:jc w:val="left"/>
              <w:rPr/>
            </w:pPr>
            <w:r w:rsidDel="00000000" w:rsidR="00000000" w:rsidRPr="00000000">
              <w:rPr>
                <w:rFonts w:ascii="Arial" w:cs="Arial" w:eastAsia="Arial" w:hAnsi="Arial"/>
                <w:b w:val="1"/>
                <w:bCs w:val="1"/>
                <w:color w:val="073763"/>
                <w:sz w:val="19"/>
                <w:szCs w:val="19"/>
                <w:rtl w:val="0"/>
              </w:rPr>
              <w:t xml:space="preserve">Monitoreo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3E">
            <w:pPr>
              <w:spacing w:after="0" w:line="260" w:lineRule="auto"/>
              <w:jc w:val="left"/>
              <w:rPr/>
            </w:pPr>
            <w:r w:rsidDel="00000000" w:rsidR="00000000" w:rsidRPr="00000000">
              <w:rPr>
                <w:rFonts w:ascii="Arial" w:cs="Arial" w:eastAsia="Arial" w:hAnsi="Arial"/>
                <w:color w:val="262626"/>
                <w:sz w:val="19"/>
                <w:szCs w:val="19"/>
                <w:rtl w:val="0"/>
              </w:rPr>
              <w:t xml:space="preserve">Application Insights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3F">
            <w:pPr>
              <w:spacing w:after="0" w:line="260" w:lineRule="auto"/>
              <w:jc w:val="left"/>
              <w:rPr/>
            </w:pPr>
            <w:r w:rsidDel="00000000" w:rsidR="00000000" w:rsidRPr="00000000">
              <w:rPr>
                <w:rFonts w:ascii="Arial" w:cs="Arial" w:eastAsia="Arial" w:hAnsi="Arial"/>
                <w:color w:val="262626"/>
                <w:sz w:val="19"/>
                <w:szCs w:val="19"/>
                <w:rtl w:val="0"/>
              </w:rPr>
              <w:t xml:space="preserve">Azure for Students (Duoc) · West US</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40">
            <w:pPr>
              <w:spacing w:after="0" w:line="260" w:lineRule="auto"/>
              <w:jc w:val="left"/>
              <w:rPr/>
            </w:pPr>
            <w:r w:rsidDel="00000000" w:rsidR="00000000" w:rsidRPr="00000000">
              <w:rPr>
                <w:rFonts w:ascii="Arial" w:cs="Arial" w:eastAsia="Arial" w:hAnsi="Arial"/>
                <w:b w:val="1"/>
                <w:bCs w:val="1"/>
                <w:color w:val="073763"/>
                <w:sz w:val="19"/>
                <w:szCs w:val="19"/>
                <w:rtl w:val="0"/>
              </w:rPr>
              <w:t xml:space="preserve">Control de versiones y CI/CD</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41">
            <w:pPr>
              <w:spacing w:after="0" w:line="260" w:lineRule="auto"/>
              <w:jc w:val="left"/>
              <w:rPr/>
            </w:pPr>
            <w:r w:rsidDel="00000000" w:rsidR="00000000" w:rsidRPr="00000000">
              <w:rPr>
                <w:rFonts w:ascii="Arial" w:cs="Arial" w:eastAsia="Arial" w:hAnsi="Arial"/>
                <w:color w:val="262626"/>
                <w:sz w:val="19"/>
                <w:szCs w:val="19"/>
                <w:rtl w:val="0"/>
              </w:rPr>
              <w:t xml:space="preserve">GitHub + GitHub Actions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42">
            <w:pPr>
              <w:spacing w:after="0" w:line="260" w:lineRule="auto"/>
              <w:jc w:val="left"/>
              <w:rPr/>
            </w:pPr>
            <w:r w:rsidDel="00000000" w:rsidR="00000000" w:rsidRPr="00000000">
              <w:rPr>
                <w:rFonts w:ascii="Arial" w:cs="Arial" w:eastAsia="Arial" w:hAnsi="Arial"/>
                <w:color w:val="262626"/>
                <w:sz w:val="19"/>
                <w:szCs w:val="19"/>
                <w:rtl w:val="0"/>
              </w:rPr>
              <w:t xml:space="preserve">GitHub</w:t>
            </w:r>
            <w:r w:rsidDel="00000000" w:rsidR="00000000" w:rsidRPr="00000000">
              <w:rPr>
                <w:rtl w:val="0"/>
              </w:rPr>
            </w:r>
          </w:p>
        </w:tc>
      </w:tr>
    </w:tbl>
    <w:p w:rsidR="00000000" w:rsidDel="00000000" w:rsidP="00000000" w:rsidRDefault="00000000" w:rsidRPr="00000000" w14:paraId="00000043">
      <w:pPr>
        <w:spacing w:after="120" w:lineRule="auto"/>
        <w:rPr/>
      </w:pPr>
      <w:r w:rsidDel="00000000" w:rsidR="00000000" w:rsidRPr="00000000">
        <w:rPr>
          <w:rtl w:val="0"/>
        </w:rPr>
      </w:r>
    </w:p>
    <w:p w:rsidR="00000000" w:rsidDel="00000000" w:rsidP="00000000" w:rsidRDefault="00000000" w:rsidRPr="00000000" w14:paraId="00000044">
      <w:pPr>
        <w:keepNext w:val="1"/>
        <w:spacing w:after="80" w:before="280" w:lineRule="auto"/>
        <w:rPr/>
      </w:pPr>
      <w:bookmarkStart w:colFirst="0" w:colLast="0" w:name="_heading=h.f2jgzl10h52a" w:id="2"/>
      <w:bookmarkEnd w:id="2"/>
      <w:r w:rsidDel="00000000" w:rsidR="00000000" w:rsidRPr="00000000">
        <w:rPr>
          <w:rFonts w:ascii="Arial" w:cs="Arial" w:eastAsia="Arial" w:hAnsi="Arial"/>
          <w:b w:val="1"/>
          <w:bCs w:val="1"/>
          <w:color w:val="073763"/>
          <w:sz w:val="30"/>
          <w:szCs w:val="30"/>
          <w:rtl w:val="0"/>
        </w:rPr>
        <w:t xml:space="preserve">3. ¿Por qué seleccionamos estas tecnologías?</w:t>
      </w:r>
      <w:r w:rsidDel="00000000" w:rsidR="00000000" w:rsidRPr="00000000">
        <w:rPr>
          <w:rtl w:val="0"/>
        </w:rPr>
      </w:r>
    </w:p>
    <w:p w:rsidR="00000000" w:rsidDel="00000000" w:rsidP="00000000" w:rsidRDefault="00000000" w:rsidRPr="00000000" w14:paraId="00000045">
      <w:pPr>
        <w:spacing w:after="120" w:line="300" w:lineRule="auto"/>
        <w:jc w:val="both"/>
        <w:rPr/>
      </w:pPr>
      <w:r w:rsidDel="00000000" w:rsidR="00000000" w:rsidRPr="00000000">
        <w:rPr>
          <w:rFonts w:ascii="Arial" w:cs="Arial" w:eastAsia="Arial" w:hAnsi="Arial"/>
          <w:color w:val="262626"/>
          <w:sz w:val="21"/>
          <w:szCs w:val="21"/>
          <w:rtl w:val="0"/>
        </w:rPr>
        <w:t xml:space="preserve">Las tecnologías se seleccionaron considerando los requerimientos de </w:t>
      </w:r>
      <w:r w:rsidDel="00000000" w:rsidR="00000000" w:rsidRPr="00000000">
        <w:rPr>
          <w:rFonts w:ascii="Arial" w:cs="Arial" w:eastAsia="Arial" w:hAnsi="Arial"/>
          <w:color w:val="262626"/>
          <w:sz w:val="21"/>
          <w:szCs w:val="21"/>
          <w:rtl w:val="0"/>
        </w:rPr>
        <w:t xml:space="preserve">KontadorIA</w:t>
      </w:r>
      <w:r w:rsidDel="00000000" w:rsidR="00000000" w:rsidRPr="00000000">
        <w:rPr>
          <w:rFonts w:ascii="Arial" w:cs="Arial" w:eastAsia="Arial" w:hAnsi="Arial"/>
          <w:color w:val="262626"/>
          <w:sz w:val="21"/>
          <w:szCs w:val="21"/>
          <w:rtl w:val="0"/>
        </w:rPr>
        <w:t xml:space="preserve">, en especial la necesidad de contar con una plataforma web responsive, </w:t>
      </w:r>
      <w:r w:rsidDel="00000000" w:rsidR="00000000" w:rsidRPr="00000000">
        <w:rPr>
          <w:rFonts w:ascii="Arial" w:cs="Arial" w:eastAsia="Arial" w:hAnsi="Arial"/>
          <w:color w:val="262626"/>
          <w:sz w:val="21"/>
          <w:szCs w:val="21"/>
          <w:rtl w:val="0"/>
        </w:rPr>
        <w:t xml:space="preserve">multiempresa</w:t>
      </w:r>
      <w:r w:rsidDel="00000000" w:rsidR="00000000" w:rsidRPr="00000000">
        <w:rPr>
          <w:rFonts w:ascii="Arial" w:cs="Arial" w:eastAsia="Arial" w:hAnsi="Arial"/>
          <w:color w:val="262626"/>
          <w:sz w:val="21"/>
          <w:szCs w:val="21"/>
          <w:rtl w:val="0"/>
        </w:rPr>
        <w:t xml:space="preserve">, segura, escalable y capaz de procesar documentos con inteligencia artificial.</w:t>
      </w:r>
      <w:r w:rsidDel="00000000" w:rsidR="00000000" w:rsidRPr="00000000">
        <w:rPr>
          <w:rtl w:val="0"/>
        </w:rPr>
      </w:r>
    </w:p>
    <w:tbl>
      <w:tblPr>
        <w:tblStyle w:val="Table3"/>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900"/>
        <w:gridCol w:w="3229"/>
        <w:gridCol w:w="2400"/>
        <w:tblGridChange w:id="0">
          <w:tblGrid>
            <w:gridCol w:w="1500"/>
            <w:gridCol w:w="1900"/>
            <w:gridCol w:w="3229"/>
            <w:gridCol w:w="2400"/>
          </w:tblGrid>
        </w:tblGridChange>
      </w:tblGrid>
      <w:tr>
        <w:trPr>
          <w:cantSplit w:val="1"/>
          <w:tblHeader w:val="1"/>
        </w:trPr>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46">
            <w:pPr>
              <w:spacing w:after="0" w:line="260" w:lineRule="auto"/>
              <w:jc w:val="left"/>
              <w:rPr/>
            </w:pPr>
            <w:r w:rsidDel="00000000" w:rsidR="00000000" w:rsidRPr="00000000">
              <w:rPr>
                <w:rFonts w:ascii="Arial" w:cs="Arial" w:eastAsia="Arial" w:hAnsi="Arial"/>
                <w:b w:val="1"/>
                <w:bCs w:val="1"/>
                <w:color w:val="ffffff"/>
                <w:sz w:val="19"/>
                <w:szCs w:val="19"/>
                <w:rtl w:val="0"/>
              </w:rPr>
              <w:t xml:space="preserve">Área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47">
            <w:pPr>
              <w:spacing w:after="0" w:line="260" w:lineRule="auto"/>
              <w:jc w:val="left"/>
              <w:rPr/>
            </w:pPr>
            <w:r w:rsidDel="00000000" w:rsidR="00000000" w:rsidRPr="00000000">
              <w:rPr>
                <w:rFonts w:ascii="Arial" w:cs="Arial" w:eastAsia="Arial" w:hAnsi="Arial"/>
                <w:b w:val="1"/>
                <w:bCs w:val="1"/>
                <w:color w:val="ffffff"/>
                <w:sz w:val="19"/>
                <w:szCs w:val="19"/>
                <w:rtl w:val="0"/>
              </w:rPr>
              <w:t xml:space="preserve">Tecnología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48">
            <w:pPr>
              <w:spacing w:after="0" w:line="260" w:lineRule="auto"/>
              <w:jc w:val="left"/>
              <w:rPr/>
            </w:pPr>
            <w:r w:rsidDel="00000000" w:rsidR="00000000" w:rsidRPr="00000000">
              <w:rPr>
                <w:rFonts w:ascii="Arial" w:cs="Arial" w:eastAsia="Arial" w:hAnsi="Arial"/>
                <w:b w:val="1"/>
                <w:bCs w:val="1"/>
                <w:color w:val="ffffff"/>
                <w:sz w:val="19"/>
                <w:szCs w:val="19"/>
                <w:rtl w:val="0"/>
              </w:rPr>
              <w:t xml:space="preserve">¿Por qué se seleccionó?</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49">
            <w:pPr>
              <w:spacing w:after="0" w:line="260" w:lineRule="auto"/>
              <w:jc w:val="left"/>
              <w:rPr/>
            </w:pPr>
            <w:r w:rsidDel="00000000" w:rsidR="00000000" w:rsidRPr="00000000">
              <w:rPr>
                <w:rFonts w:ascii="Arial" w:cs="Arial" w:eastAsia="Arial" w:hAnsi="Arial"/>
                <w:b w:val="1"/>
                <w:bCs w:val="1"/>
                <w:color w:val="ffffff"/>
                <w:sz w:val="19"/>
                <w:szCs w:val="19"/>
                <w:rtl w:val="0"/>
              </w:rPr>
              <w:t xml:space="preserve">Alternativa descartada</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4A">
            <w:pPr>
              <w:spacing w:after="0" w:line="260" w:lineRule="auto"/>
              <w:jc w:val="left"/>
              <w:rPr/>
            </w:pPr>
            <w:r w:rsidDel="00000000" w:rsidR="00000000" w:rsidRPr="00000000">
              <w:rPr>
                <w:rFonts w:ascii="Arial" w:cs="Arial" w:eastAsia="Arial" w:hAnsi="Arial"/>
                <w:b w:val="1"/>
                <w:bCs w:val="1"/>
                <w:color w:val="073763"/>
                <w:sz w:val="19"/>
                <w:szCs w:val="19"/>
                <w:rtl w:val="0"/>
              </w:rPr>
              <w:t xml:space="preserve">Frontend</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4B">
            <w:pPr>
              <w:spacing w:after="0" w:line="260" w:lineRule="auto"/>
              <w:jc w:val="left"/>
              <w:rPr/>
            </w:pPr>
            <w:r w:rsidDel="00000000" w:rsidR="00000000" w:rsidRPr="00000000">
              <w:rPr>
                <w:rFonts w:ascii="Arial" w:cs="Arial" w:eastAsia="Arial" w:hAnsi="Arial"/>
                <w:color w:val="262626"/>
                <w:sz w:val="19"/>
                <w:szCs w:val="19"/>
                <w:rtl w:val="0"/>
              </w:rPr>
              <w:t xml:space="preserve">React + Vite</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4C">
            <w:pPr>
              <w:spacing w:after="0" w:line="260" w:lineRule="auto"/>
              <w:jc w:val="left"/>
              <w:rPr/>
            </w:pPr>
            <w:r w:rsidDel="00000000" w:rsidR="00000000" w:rsidRPr="00000000">
              <w:rPr>
                <w:rFonts w:ascii="Arial" w:cs="Arial" w:eastAsia="Arial" w:hAnsi="Arial"/>
                <w:color w:val="262626"/>
                <w:sz w:val="19"/>
                <w:szCs w:val="19"/>
                <w:rtl w:val="0"/>
              </w:rPr>
              <w:t xml:space="preserve">Permite construir una interfaz modular y responsive, apta para funcionar como PWA. Vite ofrece un entorno de desarrollo rápido y una configuración simple.</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4D">
            <w:pPr>
              <w:spacing w:after="0" w:line="260" w:lineRule="auto"/>
              <w:jc w:val="left"/>
              <w:rPr/>
            </w:pPr>
            <w:r w:rsidDel="00000000" w:rsidR="00000000" w:rsidRPr="00000000">
              <w:rPr>
                <w:rFonts w:ascii="Arial" w:cs="Arial" w:eastAsia="Arial" w:hAnsi="Arial"/>
                <w:color w:val="262626"/>
                <w:sz w:val="19"/>
                <w:szCs w:val="19"/>
                <w:rtl w:val="0"/>
              </w:rPr>
              <w:t xml:space="preserve">Angular: más estructurado y complejo de lo que requiere el alcance actual.</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4E">
            <w:pPr>
              <w:spacing w:after="0" w:line="260" w:lineRule="auto"/>
              <w:jc w:val="left"/>
              <w:rPr/>
            </w:pPr>
            <w:r w:rsidDel="00000000" w:rsidR="00000000" w:rsidRPr="00000000">
              <w:rPr>
                <w:rFonts w:ascii="Arial" w:cs="Arial" w:eastAsia="Arial" w:hAnsi="Arial"/>
                <w:b w:val="1"/>
                <w:bCs w:val="1"/>
                <w:color w:val="073763"/>
                <w:sz w:val="19"/>
                <w:szCs w:val="19"/>
                <w:rtl w:val="0"/>
              </w:rPr>
              <w:t xml:space="preserve">Hosting del frontend</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4F">
            <w:pPr>
              <w:spacing w:after="0" w:line="260" w:lineRule="auto"/>
              <w:jc w:val="left"/>
              <w:rPr/>
            </w:pPr>
            <w:r w:rsidDel="00000000" w:rsidR="00000000" w:rsidRPr="00000000">
              <w:rPr>
                <w:rFonts w:ascii="Arial" w:cs="Arial" w:eastAsia="Arial" w:hAnsi="Arial"/>
                <w:color w:val="262626"/>
                <w:sz w:val="19"/>
                <w:szCs w:val="19"/>
                <w:rtl w:val="0"/>
              </w:rPr>
              <w:t xml:space="preserve">Netlify</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0">
            <w:pPr>
              <w:spacing w:after="0" w:line="260" w:lineRule="auto"/>
              <w:jc w:val="left"/>
              <w:rPr/>
            </w:pPr>
            <w:r w:rsidDel="00000000" w:rsidR="00000000" w:rsidRPr="00000000">
              <w:rPr>
                <w:rFonts w:ascii="Arial" w:cs="Arial" w:eastAsia="Arial" w:hAnsi="Arial"/>
                <w:color w:val="262626"/>
                <w:sz w:val="19"/>
                <w:szCs w:val="19"/>
                <w:rtl w:val="0"/>
              </w:rPr>
              <w:t xml:space="preserve">Plan gratuito, configuración simple e integración directa con GitHub: publica automáticamente cada cambio de la rama main.</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1">
            <w:pPr>
              <w:spacing w:after="0" w:line="260" w:lineRule="auto"/>
              <w:jc w:val="left"/>
              <w:rPr/>
            </w:pPr>
            <w:r w:rsidDel="00000000" w:rsidR="00000000" w:rsidRPr="00000000">
              <w:rPr>
                <w:rFonts w:ascii="Arial" w:cs="Arial" w:eastAsia="Arial" w:hAnsi="Arial"/>
                <w:color w:val="262626"/>
                <w:sz w:val="19"/>
                <w:szCs w:val="19"/>
                <w:rtl w:val="0"/>
              </w:rPr>
              <w:t xml:space="preserve">Azure Static Web Apps: solo está disponible en regiones que la política de Duoc no permite o que no tenían capacidad.</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52">
            <w:pPr>
              <w:spacing w:after="0" w:line="260" w:lineRule="auto"/>
              <w:jc w:val="left"/>
              <w:rPr/>
            </w:pPr>
            <w:r w:rsidDel="00000000" w:rsidR="00000000" w:rsidRPr="00000000">
              <w:rPr>
                <w:rFonts w:ascii="Arial" w:cs="Arial" w:eastAsia="Arial" w:hAnsi="Arial"/>
                <w:b w:val="1"/>
                <w:bCs w:val="1"/>
                <w:color w:val="073763"/>
                <w:sz w:val="19"/>
                <w:szCs w:val="19"/>
                <w:rtl w:val="0"/>
              </w:rPr>
              <w:t xml:space="preserve">Backend</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3">
            <w:pPr>
              <w:spacing w:after="0" w:line="260" w:lineRule="auto"/>
              <w:jc w:val="left"/>
              <w:rPr/>
            </w:pPr>
            <w:r w:rsidDel="00000000" w:rsidR="00000000" w:rsidRPr="00000000">
              <w:rPr>
                <w:rFonts w:ascii="Arial" w:cs="Arial" w:eastAsia="Arial" w:hAnsi="Arial"/>
                <w:color w:val="262626"/>
                <w:sz w:val="19"/>
                <w:szCs w:val="19"/>
                <w:rtl w:val="0"/>
              </w:rPr>
              <w:t xml:space="preserve">FastAPI</w:t>
            </w:r>
            <w:r w:rsidDel="00000000" w:rsidR="00000000" w:rsidRPr="00000000">
              <w:rPr>
                <w:rFonts w:ascii="Arial" w:cs="Arial" w:eastAsia="Arial" w:hAnsi="Arial"/>
                <w:color w:val="262626"/>
                <w:sz w:val="19"/>
                <w:szCs w:val="19"/>
                <w:rtl w:val="0"/>
              </w:rPr>
              <w:t xml:space="preserve"> sobre Azure Functions (Flex Consumption)</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4">
            <w:pPr>
              <w:spacing w:after="0" w:line="260" w:lineRule="auto"/>
              <w:jc w:val="left"/>
              <w:rPr/>
            </w:pPr>
            <w:r w:rsidDel="00000000" w:rsidR="00000000" w:rsidRPr="00000000">
              <w:rPr>
                <w:rFonts w:ascii="Arial" w:cs="Arial" w:eastAsia="Arial" w:hAnsi="Arial"/>
                <w:color w:val="262626"/>
                <w:sz w:val="19"/>
                <w:szCs w:val="19"/>
                <w:rtl w:val="0"/>
              </w:rPr>
              <w:t xml:space="preserve">FastAPI</w:t>
            </w:r>
            <w:r w:rsidDel="00000000" w:rsidR="00000000" w:rsidRPr="00000000">
              <w:rPr>
                <w:rFonts w:ascii="Arial" w:cs="Arial" w:eastAsia="Arial" w:hAnsi="Arial"/>
                <w:color w:val="262626"/>
                <w:sz w:val="19"/>
                <w:szCs w:val="19"/>
                <w:rtl w:val="0"/>
              </w:rPr>
              <w:t xml:space="preserve"> permite construir una API modular y tipada. Azure Functions escala según la demanda y cobra solo por uso.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5">
            <w:pPr>
              <w:spacing w:after="0" w:line="260" w:lineRule="auto"/>
              <w:jc w:val="left"/>
              <w:rPr/>
            </w:pPr>
            <w:r w:rsidDel="00000000" w:rsidR="00000000" w:rsidRPr="00000000">
              <w:rPr>
                <w:rFonts w:ascii="Arial" w:cs="Arial" w:eastAsia="Arial" w:hAnsi="Arial"/>
                <w:color w:val="262626"/>
                <w:sz w:val="19"/>
                <w:szCs w:val="19"/>
                <w:rtl w:val="0"/>
              </w:rPr>
              <w:t xml:space="preserve">Spring Boot u otro backend tradicional: requiere un servidor permanente, más pesado para el alcance inicial.</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56">
            <w:pPr>
              <w:spacing w:after="0" w:line="260" w:lineRule="auto"/>
              <w:jc w:val="left"/>
              <w:rPr/>
            </w:pPr>
            <w:r w:rsidDel="00000000" w:rsidR="00000000" w:rsidRPr="00000000">
              <w:rPr>
                <w:rFonts w:ascii="Arial" w:cs="Arial" w:eastAsia="Arial" w:hAnsi="Arial"/>
                <w:b w:val="1"/>
                <w:bCs w:val="1"/>
                <w:color w:val="073763"/>
                <w:sz w:val="19"/>
                <w:szCs w:val="19"/>
                <w:rtl w:val="0"/>
              </w:rPr>
              <w:t xml:space="preserve">Base de datos y seguridad</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7">
            <w:pPr>
              <w:spacing w:after="0" w:line="260" w:lineRule="auto"/>
              <w:jc w:val="left"/>
              <w:rPr/>
            </w:pPr>
            <w:r w:rsidDel="00000000" w:rsidR="00000000" w:rsidRPr="00000000">
              <w:rPr>
                <w:rFonts w:ascii="Arial" w:cs="Arial" w:eastAsia="Arial" w:hAnsi="Arial"/>
                <w:color w:val="262626"/>
                <w:sz w:val="19"/>
                <w:szCs w:val="19"/>
                <w:rtl w:val="0"/>
              </w:rPr>
              <w:t xml:space="preserve">Azure SQL + Row-Level Security</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8">
            <w:pPr>
              <w:spacing w:after="0" w:line="260" w:lineRule="auto"/>
              <w:jc w:val="left"/>
              <w:rPr/>
            </w:pPr>
            <w:r w:rsidDel="00000000" w:rsidR="00000000" w:rsidRPr="00000000">
              <w:rPr>
                <w:rFonts w:ascii="Arial" w:cs="Arial" w:eastAsia="Arial" w:hAnsi="Arial"/>
                <w:color w:val="262626"/>
                <w:sz w:val="19"/>
                <w:szCs w:val="19"/>
                <w:rtl w:val="0"/>
              </w:rPr>
              <w:t xml:space="preserve">Los datos son relacionales (empresas, usuarios, movimientos, categorías y presupuestos). RLS aísla la información de cada empresa en la propia base de datos.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9">
            <w:pPr>
              <w:spacing w:after="0" w:line="260" w:lineRule="auto"/>
              <w:jc w:val="left"/>
              <w:rPr/>
            </w:pPr>
            <w:r w:rsidDel="00000000" w:rsidR="00000000" w:rsidRPr="00000000">
              <w:rPr>
                <w:rFonts w:ascii="Arial" w:cs="Arial" w:eastAsia="Arial" w:hAnsi="Arial"/>
                <w:color w:val="262626"/>
                <w:sz w:val="19"/>
                <w:szCs w:val="19"/>
                <w:rtl w:val="0"/>
              </w:rPr>
              <w:t xml:space="preserve">Bases NoSQL: los datos tienen relaciones claras entre empresas, usuarios y movimientos.</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5A">
            <w:pPr>
              <w:spacing w:after="0" w:line="260" w:lineRule="auto"/>
              <w:jc w:val="left"/>
              <w:rPr/>
            </w:pPr>
            <w:r w:rsidDel="00000000" w:rsidR="00000000" w:rsidRPr="00000000">
              <w:rPr>
                <w:rFonts w:ascii="Arial" w:cs="Arial" w:eastAsia="Arial" w:hAnsi="Arial"/>
                <w:b w:val="1"/>
                <w:bCs w:val="1"/>
                <w:color w:val="073763"/>
                <w:sz w:val="19"/>
                <w:szCs w:val="19"/>
                <w:rtl w:val="0"/>
              </w:rPr>
              <w:t xml:space="preserve">Archivos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B">
            <w:pPr>
              <w:spacing w:after="0" w:line="260" w:lineRule="auto"/>
              <w:jc w:val="left"/>
              <w:rPr/>
            </w:pPr>
            <w:r w:rsidDel="00000000" w:rsidR="00000000" w:rsidRPr="00000000">
              <w:rPr>
                <w:rFonts w:ascii="Arial" w:cs="Arial" w:eastAsia="Arial" w:hAnsi="Arial"/>
                <w:color w:val="262626"/>
                <w:sz w:val="19"/>
                <w:szCs w:val="19"/>
                <w:rtl w:val="0"/>
              </w:rPr>
              <w:t xml:space="preserve">Azure Blob Storage (contenedor por empresa)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C">
            <w:pPr>
              <w:spacing w:after="0" w:line="260" w:lineRule="auto"/>
              <w:jc w:val="left"/>
              <w:rPr/>
            </w:pPr>
            <w:r w:rsidDel="00000000" w:rsidR="00000000" w:rsidRPr="00000000">
              <w:rPr>
                <w:rFonts w:ascii="Arial" w:cs="Arial" w:eastAsia="Arial" w:hAnsi="Arial"/>
                <w:color w:val="262626"/>
                <w:sz w:val="19"/>
                <w:szCs w:val="19"/>
                <w:rtl w:val="0"/>
              </w:rPr>
              <w:t xml:space="preserve">Está diseñado para archivos: guarda boletas, facturas, imágenes y PDF fuera de la base de datos y separados por empresa.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D">
            <w:pPr>
              <w:spacing w:after="0" w:line="260" w:lineRule="auto"/>
              <w:jc w:val="left"/>
              <w:rPr/>
            </w:pPr>
            <w:r w:rsidDel="00000000" w:rsidR="00000000" w:rsidRPr="00000000">
              <w:rPr>
                <w:rFonts w:ascii="Arial" w:cs="Arial" w:eastAsia="Arial" w:hAnsi="Arial"/>
                <w:color w:val="262626"/>
                <w:sz w:val="19"/>
                <w:szCs w:val="19"/>
                <w:rtl w:val="0"/>
              </w:rPr>
              <w:t xml:space="preserve">Guardar los archivos en la base de datos aumentaría innecesariamente su tamaño y su costo.</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5E">
            <w:pPr>
              <w:spacing w:after="0" w:line="260" w:lineRule="auto"/>
              <w:jc w:val="left"/>
              <w:rPr/>
            </w:pPr>
            <w:r w:rsidDel="00000000" w:rsidR="00000000" w:rsidRPr="00000000">
              <w:rPr>
                <w:rFonts w:ascii="Arial" w:cs="Arial" w:eastAsia="Arial" w:hAnsi="Arial"/>
                <w:b w:val="1"/>
                <w:bCs w:val="1"/>
                <w:color w:val="073763"/>
                <w:sz w:val="19"/>
                <w:szCs w:val="19"/>
                <w:rtl w:val="0"/>
              </w:rPr>
              <w:t xml:space="preserve">Inteligencia artificial</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5F">
            <w:pPr>
              <w:spacing w:after="0" w:line="260" w:lineRule="auto"/>
              <w:jc w:val="left"/>
              <w:rPr/>
            </w:pPr>
            <w:r w:rsidDel="00000000" w:rsidR="00000000" w:rsidRPr="00000000">
              <w:rPr>
                <w:rFonts w:ascii="Arial" w:cs="Arial" w:eastAsia="Arial" w:hAnsi="Arial"/>
                <w:color w:val="262626"/>
                <w:sz w:val="19"/>
                <w:szCs w:val="19"/>
                <w:rtl w:val="0"/>
              </w:rPr>
              <w:t xml:space="preserve">Azure AI Document Intelligence</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60">
            <w:pPr>
              <w:spacing w:after="0" w:line="260" w:lineRule="auto"/>
              <w:jc w:val="left"/>
              <w:rPr/>
            </w:pPr>
            <w:r w:rsidDel="00000000" w:rsidR="00000000" w:rsidRPr="00000000">
              <w:rPr>
                <w:rFonts w:ascii="Arial" w:cs="Arial" w:eastAsia="Arial" w:hAnsi="Arial"/>
                <w:color w:val="262626"/>
                <w:sz w:val="19"/>
                <w:szCs w:val="19"/>
                <w:rtl w:val="0"/>
              </w:rPr>
              <w:t xml:space="preserve">Ofrece modelos </w:t>
            </w:r>
            <w:r w:rsidDel="00000000" w:rsidR="00000000" w:rsidRPr="00000000">
              <w:rPr>
                <w:color w:val="262626"/>
                <w:sz w:val="19"/>
                <w:szCs w:val="19"/>
                <w:rtl w:val="0"/>
              </w:rPr>
              <w:t xml:space="preserve">pre entrenados</w:t>
            </w:r>
            <w:r w:rsidDel="00000000" w:rsidR="00000000" w:rsidRPr="00000000">
              <w:rPr>
                <w:rFonts w:ascii="Arial" w:cs="Arial" w:eastAsia="Arial" w:hAnsi="Arial"/>
                <w:color w:val="262626"/>
                <w:sz w:val="19"/>
                <w:szCs w:val="19"/>
                <w:rtl w:val="0"/>
              </w:rPr>
              <w:t xml:space="preserve"> de boletas (receipt) y facturas (invoice) que extraen los datos del documento, y mantiene la solución dentro de Azure.</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61">
            <w:pPr>
              <w:spacing w:after="0" w:line="260" w:lineRule="auto"/>
              <w:jc w:val="left"/>
              <w:rPr/>
            </w:pPr>
            <w:r w:rsidDel="00000000" w:rsidR="00000000" w:rsidRPr="00000000">
              <w:rPr>
                <w:rFonts w:ascii="Arial" w:cs="Arial" w:eastAsia="Arial" w:hAnsi="Arial"/>
                <w:color w:val="262626"/>
                <w:sz w:val="19"/>
                <w:szCs w:val="19"/>
                <w:rtl w:val="0"/>
              </w:rPr>
              <w:t xml:space="preserve">Un modelo propio: aumentaría mucho la complejidad, el tiempo de desarrollo y los recursos del proyecto.</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62">
            <w:pPr>
              <w:spacing w:after="0" w:line="260" w:lineRule="auto"/>
              <w:jc w:val="left"/>
              <w:rPr/>
            </w:pPr>
            <w:r w:rsidDel="00000000" w:rsidR="00000000" w:rsidRPr="00000000">
              <w:rPr>
                <w:rFonts w:ascii="Arial" w:cs="Arial" w:eastAsia="Arial" w:hAnsi="Arial"/>
                <w:b w:val="1"/>
                <w:bCs w:val="1"/>
                <w:color w:val="073763"/>
                <w:sz w:val="19"/>
                <w:szCs w:val="19"/>
                <w:rtl w:val="0"/>
              </w:rPr>
              <w:t xml:space="preserve">Autenticación</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63">
            <w:pPr>
              <w:spacing w:after="0" w:line="260" w:lineRule="auto"/>
              <w:jc w:val="left"/>
              <w:rPr/>
            </w:pPr>
            <w:r w:rsidDel="00000000" w:rsidR="00000000" w:rsidRPr="00000000">
              <w:rPr>
                <w:rFonts w:ascii="Arial" w:cs="Arial" w:eastAsia="Arial" w:hAnsi="Arial"/>
                <w:color w:val="262626"/>
                <w:sz w:val="19"/>
                <w:szCs w:val="19"/>
                <w:rtl w:val="0"/>
              </w:rPr>
              <w:t xml:space="preserve">Microsoft Entra External ID + MSAL</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64">
            <w:pPr>
              <w:spacing w:after="0" w:line="260" w:lineRule="auto"/>
              <w:jc w:val="left"/>
              <w:rPr/>
            </w:pPr>
            <w:r w:rsidDel="00000000" w:rsidR="00000000" w:rsidRPr="00000000">
              <w:rPr>
                <w:rFonts w:ascii="Arial" w:cs="Arial" w:eastAsia="Arial" w:hAnsi="Arial"/>
                <w:color w:val="262626"/>
                <w:sz w:val="19"/>
                <w:szCs w:val="19"/>
                <w:rtl w:val="0"/>
              </w:rPr>
              <w:t xml:space="preserve">Gestiona el inicio de sesión y la recuperación de contraseña, y emite tokens con la identidad del usuario. </w:t>
            </w:r>
            <w:r w:rsidDel="00000000" w:rsidR="00000000" w:rsidRPr="00000000">
              <w:rPr>
                <w:rFonts w:ascii="Arial" w:cs="Arial" w:eastAsia="Arial" w:hAnsi="Arial"/>
                <w:color w:val="262626"/>
                <w:sz w:val="19"/>
                <w:szCs w:val="19"/>
                <w:rtl w:val="0"/>
              </w:rPr>
              <w:t xml:space="preserve">KontadorIA</w:t>
            </w:r>
            <w:r w:rsidDel="00000000" w:rsidR="00000000" w:rsidRPr="00000000">
              <w:rPr>
                <w:rFonts w:ascii="Arial" w:cs="Arial" w:eastAsia="Arial" w:hAnsi="Arial"/>
                <w:color w:val="262626"/>
                <w:sz w:val="19"/>
                <w:szCs w:val="19"/>
                <w:rtl w:val="0"/>
              </w:rPr>
              <w:t xml:space="preserve"> no guarda contraseñas.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65">
            <w:pPr>
              <w:spacing w:after="0" w:line="260" w:lineRule="auto"/>
              <w:jc w:val="left"/>
              <w:rPr/>
            </w:pPr>
            <w:r w:rsidDel="00000000" w:rsidR="00000000" w:rsidRPr="00000000">
              <w:rPr>
                <w:rFonts w:ascii="Arial" w:cs="Arial" w:eastAsia="Arial" w:hAnsi="Arial"/>
                <w:color w:val="262626"/>
                <w:sz w:val="19"/>
                <w:szCs w:val="19"/>
                <w:rtl w:val="0"/>
              </w:rPr>
              <w:t xml:space="preserve">Azure AD B2C: dejó de venderse a clientes nuevos en mayo de 2025. Entra External ID es su sucesor y usa el mismo patrón de login con MSAL.</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66">
            <w:pPr>
              <w:spacing w:after="0" w:line="260" w:lineRule="auto"/>
              <w:jc w:val="left"/>
              <w:rPr/>
            </w:pPr>
            <w:r w:rsidDel="00000000" w:rsidR="00000000" w:rsidRPr="00000000">
              <w:rPr>
                <w:rFonts w:ascii="Arial" w:cs="Arial" w:eastAsia="Arial" w:hAnsi="Arial"/>
                <w:b w:val="1"/>
                <w:bCs w:val="1"/>
                <w:color w:val="073763"/>
                <w:sz w:val="19"/>
                <w:szCs w:val="19"/>
                <w:rtl w:val="0"/>
              </w:rPr>
              <w:t xml:space="preserve">Monitoreo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67">
            <w:pPr>
              <w:spacing w:after="0" w:line="260" w:lineRule="auto"/>
              <w:jc w:val="left"/>
              <w:rPr/>
            </w:pPr>
            <w:r w:rsidDel="00000000" w:rsidR="00000000" w:rsidRPr="00000000">
              <w:rPr>
                <w:rFonts w:ascii="Arial" w:cs="Arial" w:eastAsia="Arial" w:hAnsi="Arial"/>
                <w:color w:val="262626"/>
                <w:sz w:val="19"/>
                <w:szCs w:val="19"/>
                <w:rtl w:val="0"/>
              </w:rPr>
              <w:t xml:space="preserve">Application Insights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68">
            <w:pPr>
              <w:spacing w:after="0" w:line="260" w:lineRule="auto"/>
              <w:jc w:val="left"/>
              <w:rPr/>
            </w:pPr>
            <w:r w:rsidDel="00000000" w:rsidR="00000000" w:rsidRPr="00000000">
              <w:rPr>
                <w:rFonts w:ascii="Arial" w:cs="Arial" w:eastAsia="Arial" w:hAnsi="Arial"/>
                <w:color w:val="262626"/>
                <w:sz w:val="19"/>
                <w:szCs w:val="19"/>
                <w:rtl w:val="0"/>
              </w:rPr>
              <w:t xml:space="preserve">Centraliza</w:t>
            </w:r>
            <w:r w:rsidDel="00000000" w:rsidR="00000000" w:rsidRPr="00000000">
              <w:rPr>
                <w:rFonts w:ascii="Arial" w:cs="Arial" w:eastAsia="Arial" w:hAnsi="Arial"/>
                <w:color w:val="262626"/>
                <w:sz w:val="19"/>
                <w:szCs w:val="19"/>
                <w:rtl w:val="0"/>
              </w:rPr>
              <w:t xml:space="preserve"> logs, errores y métricas del backend sin infraestructura adicional.</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69">
            <w:pPr>
              <w:spacing w:after="0" w:line="260" w:lineRule="auto"/>
              <w:jc w:val="left"/>
              <w:rPr/>
            </w:pPr>
            <w:r w:rsidDel="00000000" w:rsidR="00000000" w:rsidRPr="00000000">
              <w:rPr>
                <w:rFonts w:ascii="Arial" w:cs="Arial" w:eastAsia="Arial" w:hAnsi="Arial"/>
                <w:color w:val="262626"/>
                <w:sz w:val="19"/>
                <w:szCs w:val="19"/>
                <w:rtl w:val="0"/>
              </w:rPr>
              <w:t xml:space="preserve">Una herramienta externa: sumaría otra plataforma y otro costo.</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6A">
            <w:pPr>
              <w:spacing w:after="0" w:line="260" w:lineRule="auto"/>
              <w:jc w:val="left"/>
              <w:rPr/>
            </w:pPr>
            <w:r w:rsidDel="00000000" w:rsidR="00000000" w:rsidRPr="00000000">
              <w:rPr>
                <w:rFonts w:ascii="Arial" w:cs="Arial" w:eastAsia="Arial" w:hAnsi="Arial"/>
                <w:b w:val="1"/>
                <w:bCs w:val="1"/>
                <w:color w:val="073763"/>
                <w:sz w:val="19"/>
                <w:szCs w:val="19"/>
                <w:rtl w:val="0"/>
              </w:rPr>
              <w:t xml:space="preserve">CI/CD</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6B">
            <w:pPr>
              <w:spacing w:after="0" w:line="260" w:lineRule="auto"/>
              <w:jc w:val="left"/>
              <w:rPr/>
            </w:pPr>
            <w:r w:rsidDel="00000000" w:rsidR="00000000" w:rsidRPr="00000000">
              <w:rPr>
                <w:rFonts w:ascii="Arial" w:cs="Arial" w:eastAsia="Arial" w:hAnsi="Arial"/>
                <w:color w:val="262626"/>
                <w:sz w:val="19"/>
                <w:szCs w:val="19"/>
                <w:rtl w:val="0"/>
              </w:rPr>
              <w:t xml:space="preserve">GitHub + GitHub Actions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6C">
            <w:pPr>
              <w:spacing w:after="0" w:line="260" w:lineRule="auto"/>
              <w:jc w:val="left"/>
              <w:rPr/>
            </w:pPr>
            <w:r w:rsidDel="00000000" w:rsidR="00000000" w:rsidRPr="00000000">
              <w:rPr>
                <w:rFonts w:ascii="Arial" w:cs="Arial" w:eastAsia="Arial" w:hAnsi="Arial"/>
                <w:color w:val="262626"/>
                <w:sz w:val="19"/>
                <w:szCs w:val="19"/>
                <w:rtl w:val="0"/>
              </w:rPr>
              <w:t xml:space="preserve">Automatiza el despliegue del backend en el mismo lugar donde está el código.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6D">
            <w:pPr>
              <w:spacing w:after="0" w:line="260" w:lineRule="auto"/>
              <w:jc w:val="left"/>
              <w:rPr/>
            </w:pPr>
            <w:r w:rsidDel="00000000" w:rsidR="00000000" w:rsidRPr="00000000">
              <w:rPr>
                <w:rFonts w:ascii="Arial" w:cs="Arial" w:eastAsia="Arial" w:hAnsi="Arial"/>
                <w:color w:val="262626"/>
                <w:sz w:val="19"/>
                <w:szCs w:val="19"/>
                <w:rtl w:val="0"/>
              </w:rPr>
              <w:t xml:space="preserve">Otra plataforma de CI/CD: sumaría herramientas sin un beneficio claro.</w:t>
            </w:r>
            <w:r w:rsidDel="00000000" w:rsidR="00000000" w:rsidRPr="00000000">
              <w:rPr>
                <w:rtl w:val="0"/>
              </w:rPr>
            </w:r>
          </w:p>
        </w:tc>
      </w:tr>
    </w:tbl>
    <w:p w:rsidR="00000000" w:rsidDel="00000000" w:rsidP="00000000" w:rsidRDefault="00000000" w:rsidRPr="00000000" w14:paraId="0000006E">
      <w:pPr>
        <w:spacing w:after="120" w:lineRule="auto"/>
        <w:rPr/>
      </w:pPr>
      <w:r w:rsidDel="00000000" w:rsidR="00000000" w:rsidRPr="00000000">
        <w:rPr>
          <w:rtl w:val="0"/>
        </w:rPr>
      </w:r>
    </w:p>
    <w:p w:rsidR="00000000" w:rsidDel="00000000" w:rsidP="00000000" w:rsidRDefault="00000000" w:rsidRPr="00000000" w14:paraId="0000006F">
      <w:pPr>
        <w:keepNext w:val="1"/>
        <w:spacing w:after="80" w:before="280" w:lineRule="auto"/>
        <w:rPr/>
      </w:pPr>
      <w:bookmarkStart w:colFirst="0" w:colLast="0" w:name="_heading=h.dxnv78c919ly" w:id="3"/>
      <w:bookmarkEnd w:id="3"/>
      <w:r w:rsidDel="00000000" w:rsidR="00000000" w:rsidRPr="00000000">
        <w:rPr>
          <w:rFonts w:ascii="Arial" w:cs="Arial" w:eastAsia="Arial" w:hAnsi="Arial"/>
          <w:b w:val="1"/>
          <w:bCs w:val="1"/>
          <w:color w:val="073763"/>
          <w:sz w:val="30"/>
          <w:szCs w:val="30"/>
          <w:rtl w:val="0"/>
        </w:rPr>
        <w:t xml:space="preserve">4. Diagrama de arquitectura e integraciones</w:t>
      </w:r>
      <w:r w:rsidDel="00000000" w:rsidR="00000000" w:rsidRPr="00000000">
        <w:rPr>
          <w:rtl w:val="0"/>
        </w:rPr>
      </w:r>
    </w:p>
    <w:p w:rsidR="00000000" w:rsidDel="00000000" w:rsidP="00000000" w:rsidRDefault="00000000" w:rsidRPr="00000000" w14:paraId="00000070">
      <w:pPr>
        <w:keepNext w:val="1"/>
        <w:spacing w:after="120" w:line="300" w:lineRule="auto"/>
        <w:jc w:val="both"/>
        <w:rPr/>
      </w:pPr>
      <w:r w:rsidDel="00000000" w:rsidR="00000000" w:rsidRPr="00000000">
        <w:rPr>
          <w:rFonts w:ascii="Arial" w:cs="Arial" w:eastAsia="Arial" w:hAnsi="Arial"/>
          <w:color w:val="262626"/>
          <w:sz w:val="21"/>
          <w:szCs w:val="21"/>
          <w:rtl w:val="0"/>
        </w:rPr>
        <w:t xml:space="preserve">El diagrama muestra los componentes de la plataforma, dónde se ejecuta cada uno y cómo se comunican. Los números indican el orden del flujo principal: la carga de una boleta o factura.</w:t>
      </w:r>
      <w:r w:rsidDel="00000000" w:rsidR="00000000" w:rsidRPr="00000000">
        <w:rPr>
          <w:rtl w:val="0"/>
        </w:rPr>
      </w:r>
    </w:p>
    <w:p w:rsidR="00000000" w:rsidDel="00000000" w:rsidP="00000000" w:rsidRDefault="00000000" w:rsidRPr="00000000" w14:paraId="00000071">
      <w:pPr>
        <w:spacing w:after="60" w:before="120" w:lineRule="auto"/>
        <w:jc w:val="center"/>
        <w:rPr/>
      </w:pPr>
      <w:r w:rsidDel="00000000" w:rsidR="00000000" w:rsidRPr="00000000">
        <w:rPr/>
        <w:drawing>
          <wp:inline distB="0" distT="0" distL="0" distR="0">
            <wp:extent cx="5715000" cy="2619375"/>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150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00" w:lineRule="auto"/>
        <w:jc w:val="center"/>
        <w:rPr/>
      </w:pPr>
      <w:r w:rsidDel="00000000" w:rsidR="00000000" w:rsidRPr="00000000">
        <w:rPr>
          <w:rFonts w:ascii="Arial" w:cs="Arial" w:eastAsia="Arial" w:hAnsi="Arial"/>
          <w:i w:val="1"/>
          <w:iCs w:val="1"/>
          <w:color w:val="7f7f7f"/>
          <w:sz w:val="17"/>
          <w:szCs w:val="17"/>
          <w:rtl w:val="0"/>
        </w:rPr>
        <w:t xml:space="preserve">Figura 1. Diagrama de arquitectura de </w:t>
      </w:r>
      <w:r w:rsidDel="00000000" w:rsidR="00000000" w:rsidRPr="00000000">
        <w:rPr>
          <w:rFonts w:ascii="Arial" w:cs="Arial" w:eastAsia="Arial" w:hAnsi="Arial"/>
          <w:i w:val="1"/>
          <w:iCs w:val="1"/>
          <w:color w:val="7f7f7f"/>
          <w:sz w:val="17"/>
          <w:szCs w:val="17"/>
          <w:rtl w:val="0"/>
        </w:rPr>
        <w:t xml:space="preserve">KontadorIA</w:t>
      </w:r>
      <w:r w:rsidDel="00000000" w:rsidR="00000000" w:rsidRPr="00000000">
        <w:rPr>
          <w:rFonts w:ascii="Arial" w:cs="Arial" w:eastAsia="Arial" w:hAnsi="Arial"/>
          <w:i w:val="1"/>
          <w:iCs w:val="1"/>
          <w:color w:val="7f7f7f"/>
          <w:sz w:val="17"/>
          <w:szCs w:val="17"/>
          <w:rtl w:val="0"/>
        </w:rPr>
        <w:t xml:space="preserve">.</w:t>
      </w:r>
      <w:r w:rsidDel="00000000" w:rsidR="00000000" w:rsidRPr="00000000">
        <w:rPr>
          <w:rtl w:val="0"/>
        </w:rPr>
      </w:r>
    </w:p>
    <w:p w:rsidR="00000000" w:rsidDel="00000000" w:rsidP="00000000" w:rsidRDefault="00000000" w:rsidRPr="00000000" w14:paraId="00000073">
      <w:pPr>
        <w:keepNext w:val="1"/>
        <w:spacing w:after="60" w:before="200" w:lineRule="auto"/>
        <w:rPr/>
      </w:pPr>
      <w:r w:rsidDel="00000000" w:rsidR="00000000" w:rsidRPr="00000000">
        <w:rPr>
          <w:rFonts w:ascii="Arial" w:cs="Arial" w:eastAsia="Arial" w:hAnsi="Arial"/>
          <w:b w:val="1"/>
          <w:bCs w:val="1"/>
          <w:color w:val="073763"/>
          <w:sz w:val="23"/>
          <w:szCs w:val="23"/>
          <w:rtl w:val="0"/>
        </w:rPr>
        <w:t xml:space="preserve">Flujo de carga de un documento</w:t>
      </w:r>
      <w:r w:rsidDel="00000000" w:rsidR="00000000" w:rsidRPr="00000000">
        <w:rPr>
          <w:rtl w:val="0"/>
        </w:rPr>
      </w:r>
    </w:p>
    <w:tbl>
      <w:tblPr>
        <w:tblStyle w:val="Table4"/>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700"/>
        <w:gridCol w:w="5629"/>
        <w:tblGridChange w:id="0">
          <w:tblGrid>
            <w:gridCol w:w="700"/>
            <w:gridCol w:w="2700"/>
            <w:gridCol w:w="5629"/>
          </w:tblGrid>
        </w:tblGridChange>
      </w:tblGrid>
      <w:tr>
        <w:trPr>
          <w:cantSplit w:val="1"/>
          <w:tblHeader w:val="1"/>
        </w:trPr>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74">
            <w:pPr>
              <w:spacing w:after="0" w:line="260" w:lineRule="auto"/>
              <w:jc w:val="center"/>
              <w:rPr/>
            </w:pPr>
            <w:r w:rsidDel="00000000" w:rsidR="00000000" w:rsidRPr="00000000">
              <w:rPr>
                <w:rFonts w:ascii="Arial" w:cs="Arial" w:eastAsia="Arial" w:hAnsi="Arial"/>
                <w:b w:val="1"/>
                <w:bCs w:val="1"/>
                <w:color w:val="ffffff"/>
                <w:sz w:val="19"/>
                <w:szCs w:val="19"/>
                <w:rtl w:val="0"/>
              </w:rPr>
              <w:t xml:space="preserve">N°</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75">
            <w:pPr>
              <w:spacing w:after="0" w:line="260" w:lineRule="auto"/>
              <w:jc w:val="left"/>
              <w:rPr/>
            </w:pPr>
            <w:r w:rsidDel="00000000" w:rsidR="00000000" w:rsidRPr="00000000">
              <w:rPr>
                <w:rFonts w:ascii="Arial" w:cs="Arial" w:eastAsia="Arial" w:hAnsi="Arial"/>
                <w:b w:val="1"/>
                <w:bCs w:val="1"/>
                <w:color w:val="ffffff"/>
                <w:sz w:val="19"/>
                <w:szCs w:val="19"/>
                <w:rtl w:val="0"/>
              </w:rPr>
              <w:t xml:space="preserve">Integración</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76">
            <w:pPr>
              <w:spacing w:after="0" w:line="260" w:lineRule="auto"/>
              <w:jc w:val="left"/>
              <w:rPr/>
            </w:pPr>
            <w:r w:rsidDel="00000000" w:rsidR="00000000" w:rsidRPr="00000000">
              <w:rPr>
                <w:rFonts w:ascii="Arial" w:cs="Arial" w:eastAsia="Arial" w:hAnsi="Arial"/>
                <w:b w:val="1"/>
                <w:bCs w:val="1"/>
                <w:color w:val="ffffff"/>
                <w:sz w:val="19"/>
                <w:szCs w:val="19"/>
                <w:rtl w:val="0"/>
              </w:rPr>
              <w:t xml:space="preserve">Qué ocurre</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77">
            <w:pPr>
              <w:spacing w:after="0" w:line="260" w:lineRule="auto"/>
              <w:jc w:val="left"/>
              <w:rPr/>
            </w:pPr>
            <w:r w:rsidDel="00000000" w:rsidR="00000000" w:rsidRPr="00000000">
              <w:rPr>
                <w:rFonts w:ascii="Arial" w:cs="Arial" w:eastAsia="Arial" w:hAnsi="Arial"/>
                <w:b w:val="1"/>
                <w:bCs w:val="1"/>
                <w:color w:val="073763"/>
                <w:sz w:val="19"/>
                <w:szCs w:val="19"/>
                <w:rtl w:val="0"/>
              </w:rPr>
              <w:t xml:space="preserve">1</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78">
            <w:pPr>
              <w:spacing w:after="0" w:line="260" w:lineRule="auto"/>
              <w:jc w:val="left"/>
              <w:rPr/>
            </w:pPr>
            <w:sdt>
              <w:sdtPr>
                <w:id w:val="-5360508"/>
                <w:tag w:val="goog_rdk_0"/>
              </w:sdtPr>
              <w:sdtContent>
                <w:r w:rsidDel="00000000" w:rsidR="00000000" w:rsidRPr="00000000">
                  <w:rPr>
                    <w:rFonts w:ascii="Arial Unicode MS" w:cs="Arial Unicode MS" w:eastAsia="Arial Unicode MS" w:hAnsi="Arial Unicode MS"/>
                    <w:color w:val="262626"/>
                    <w:sz w:val="19"/>
                    <w:szCs w:val="19"/>
                    <w:rtl w:val="0"/>
                  </w:rPr>
                  <w:t xml:space="preserve">Frontend → Entra External ID</w:t>
                </w:r>
              </w:sdtContent>
            </w:sdt>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79">
            <w:pPr>
              <w:spacing w:after="0" w:line="260" w:lineRule="auto"/>
              <w:jc w:val="left"/>
              <w:rPr/>
            </w:pPr>
            <w:r w:rsidDel="00000000" w:rsidR="00000000" w:rsidRPr="00000000">
              <w:rPr>
                <w:rFonts w:ascii="Arial" w:cs="Arial" w:eastAsia="Arial" w:hAnsi="Arial"/>
                <w:color w:val="262626"/>
                <w:sz w:val="19"/>
                <w:szCs w:val="19"/>
                <w:rtl w:val="0"/>
              </w:rPr>
              <w:t xml:space="preserve">El usuario inicia sesión con MSAL y obtiene un token JWT con su identidad.</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7A">
            <w:pPr>
              <w:spacing w:after="0" w:line="260" w:lineRule="auto"/>
              <w:jc w:val="left"/>
              <w:rPr/>
            </w:pPr>
            <w:r w:rsidDel="00000000" w:rsidR="00000000" w:rsidRPr="00000000">
              <w:rPr>
                <w:rFonts w:ascii="Arial" w:cs="Arial" w:eastAsia="Arial" w:hAnsi="Arial"/>
                <w:b w:val="1"/>
                <w:bCs w:val="1"/>
                <w:color w:val="073763"/>
                <w:sz w:val="19"/>
                <w:szCs w:val="19"/>
                <w:rtl w:val="0"/>
              </w:rPr>
              <w:t xml:space="preserve">2</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7B">
            <w:pPr>
              <w:spacing w:after="0" w:line="260" w:lineRule="auto"/>
              <w:jc w:val="left"/>
              <w:rPr/>
            </w:pPr>
            <w:sdt>
              <w:sdtPr>
                <w:id w:val="1160670333"/>
                <w:tag w:val="goog_rdk_1"/>
              </w:sdtPr>
              <w:sdtContent>
                <w:r w:rsidDel="00000000" w:rsidR="00000000" w:rsidRPr="00000000">
                  <w:rPr>
                    <w:rFonts w:ascii="Arial Unicode MS" w:cs="Arial Unicode MS" w:eastAsia="Arial Unicode MS" w:hAnsi="Arial Unicode MS"/>
                    <w:color w:val="262626"/>
                    <w:sz w:val="19"/>
                    <w:szCs w:val="19"/>
                    <w:rtl w:val="0"/>
                  </w:rPr>
                  <w:t xml:space="preserve">Frontend → Backend</w:t>
                </w:r>
              </w:sdtContent>
            </w:sdt>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7C">
            <w:pPr>
              <w:spacing w:after="0" w:line="260" w:lineRule="auto"/>
              <w:jc w:val="left"/>
              <w:rPr/>
            </w:pPr>
            <w:r w:rsidDel="00000000" w:rsidR="00000000" w:rsidRPr="00000000">
              <w:rPr>
                <w:rFonts w:ascii="Arial" w:cs="Arial" w:eastAsia="Arial" w:hAnsi="Arial"/>
                <w:color w:val="262626"/>
                <w:sz w:val="19"/>
                <w:szCs w:val="19"/>
                <w:rtl w:val="0"/>
              </w:rPr>
              <w:t xml:space="preserve">El frontend envía la boleta o factura a la API REST por HTTPS, con el token en la cabecera de autorización.</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7D">
            <w:pPr>
              <w:spacing w:after="0" w:line="260" w:lineRule="auto"/>
              <w:jc w:val="left"/>
              <w:rPr/>
            </w:pPr>
            <w:r w:rsidDel="00000000" w:rsidR="00000000" w:rsidRPr="00000000">
              <w:rPr>
                <w:rFonts w:ascii="Arial" w:cs="Arial" w:eastAsia="Arial" w:hAnsi="Arial"/>
                <w:b w:val="1"/>
                <w:bCs w:val="1"/>
                <w:color w:val="073763"/>
                <w:sz w:val="19"/>
                <w:szCs w:val="19"/>
                <w:rtl w:val="0"/>
              </w:rPr>
              <w:t xml:space="preserve">3</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7E">
            <w:pPr>
              <w:spacing w:after="0" w:line="260" w:lineRule="auto"/>
              <w:jc w:val="left"/>
              <w:rPr/>
            </w:pPr>
            <w:sdt>
              <w:sdtPr>
                <w:id w:val="-443071201"/>
                <w:tag w:val="goog_rdk_2"/>
              </w:sdtPr>
              <w:sdtContent>
                <w:r w:rsidDel="00000000" w:rsidR="00000000" w:rsidRPr="00000000">
                  <w:rPr>
                    <w:rFonts w:ascii="Arial Unicode MS" w:cs="Arial Unicode MS" w:eastAsia="Arial Unicode MS" w:hAnsi="Arial Unicode MS"/>
                    <w:color w:val="262626"/>
                    <w:sz w:val="19"/>
                    <w:szCs w:val="19"/>
                    <w:rtl w:val="0"/>
                  </w:rPr>
                  <w:t xml:space="preserve">Backend → Entra External ID</w:t>
                </w:r>
              </w:sdtContent>
            </w:sdt>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7F">
            <w:pPr>
              <w:spacing w:after="0" w:line="260" w:lineRule="auto"/>
              <w:jc w:val="left"/>
              <w:rPr/>
            </w:pPr>
            <w:r w:rsidDel="00000000" w:rsidR="00000000" w:rsidRPr="00000000">
              <w:rPr>
                <w:rFonts w:ascii="Arial" w:cs="Arial" w:eastAsia="Arial" w:hAnsi="Arial"/>
                <w:color w:val="262626"/>
                <w:sz w:val="19"/>
                <w:szCs w:val="19"/>
                <w:rtl w:val="0"/>
              </w:rPr>
              <w:t xml:space="preserve">El backend </w:t>
            </w:r>
            <w:r w:rsidDel="00000000" w:rsidR="00000000" w:rsidRPr="00000000">
              <w:rPr>
                <w:color w:val="262626"/>
                <w:sz w:val="19"/>
                <w:szCs w:val="19"/>
                <w:rtl w:val="0"/>
              </w:rPr>
              <w:t xml:space="preserve">válida</w:t>
            </w:r>
            <w:r w:rsidDel="00000000" w:rsidR="00000000" w:rsidRPr="00000000">
              <w:rPr>
                <w:rFonts w:ascii="Arial" w:cs="Arial" w:eastAsia="Arial" w:hAnsi="Arial"/>
                <w:color w:val="262626"/>
                <w:sz w:val="19"/>
                <w:szCs w:val="19"/>
                <w:rtl w:val="0"/>
              </w:rPr>
              <w:t xml:space="preserve"> la firma del token con las claves públicas de </w:t>
            </w:r>
            <w:r w:rsidDel="00000000" w:rsidR="00000000" w:rsidRPr="00000000">
              <w:rPr>
                <w:rFonts w:ascii="Arial" w:cs="Arial" w:eastAsia="Arial" w:hAnsi="Arial"/>
                <w:color w:val="262626"/>
                <w:sz w:val="19"/>
                <w:szCs w:val="19"/>
                <w:rtl w:val="0"/>
              </w:rPr>
              <w:t xml:space="preserve">Entra (JWKS</w:t>
            </w:r>
            <w:r w:rsidDel="00000000" w:rsidR="00000000" w:rsidRPr="00000000">
              <w:rPr>
                <w:rFonts w:ascii="Arial" w:cs="Arial" w:eastAsia="Arial" w:hAnsi="Arial"/>
                <w:color w:val="262626"/>
                <w:sz w:val="19"/>
                <w:szCs w:val="19"/>
                <w:rtl w:val="0"/>
              </w:rPr>
              <w:t xml:space="preserve">). Con el identificador del usuario (</w:t>
            </w:r>
            <w:r w:rsidDel="00000000" w:rsidR="00000000" w:rsidRPr="00000000">
              <w:rPr>
                <w:rFonts w:ascii="Arial" w:cs="Arial" w:eastAsia="Arial" w:hAnsi="Arial"/>
                <w:color w:val="262626"/>
                <w:sz w:val="19"/>
                <w:szCs w:val="19"/>
                <w:rtl w:val="0"/>
              </w:rPr>
              <w:t xml:space="preserve">entra_oid</w:t>
            </w:r>
            <w:r w:rsidDel="00000000" w:rsidR="00000000" w:rsidRPr="00000000">
              <w:rPr>
                <w:rFonts w:ascii="Arial" w:cs="Arial" w:eastAsia="Arial" w:hAnsi="Arial"/>
                <w:color w:val="262626"/>
                <w:sz w:val="19"/>
                <w:szCs w:val="19"/>
                <w:rtl w:val="0"/>
              </w:rPr>
              <w:t xml:space="preserve">) busca en la base de datos su empresa y su rol.</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80">
            <w:pPr>
              <w:spacing w:after="0" w:line="260" w:lineRule="auto"/>
              <w:jc w:val="left"/>
              <w:rPr/>
            </w:pPr>
            <w:r w:rsidDel="00000000" w:rsidR="00000000" w:rsidRPr="00000000">
              <w:rPr>
                <w:rFonts w:ascii="Arial" w:cs="Arial" w:eastAsia="Arial" w:hAnsi="Arial"/>
                <w:b w:val="1"/>
                <w:bCs w:val="1"/>
                <w:color w:val="073763"/>
                <w:sz w:val="19"/>
                <w:szCs w:val="19"/>
                <w:rtl w:val="0"/>
              </w:rPr>
              <w:t xml:space="preserve">4</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81">
            <w:pPr>
              <w:spacing w:after="0" w:line="260" w:lineRule="auto"/>
              <w:jc w:val="left"/>
              <w:rPr/>
            </w:pPr>
            <w:sdt>
              <w:sdtPr>
                <w:id w:val="401245728"/>
                <w:tag w:val="goog_rdk_3"/>
              </w:sdtPr>
              <w:sdtContent>
                <w:r w:rsidDel="00000000" w:rsidR="00000000" w:rsidRPr="00000000">
                  <w:rPr>
                    <w:rFonts w:ascii="Arial Unicode MS" w:cs="Arial Unicode MS" w:eastAsia="Arial Unicode MS" w:hAnsi="Arial Unicode MS"/>
                    <w:color w:val="262626"/>
                    <w:sz w:val="19"/>
                    <w:szCs w:val="19"/>
                    <w:rtl w:val="0"/>
                  </w:rPr>
                  <w:t xml:space="preserve">Backend → Blob Storage</w:t>
                </w:r>
              </w:sdtContent>
            </w:sdt>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82">
            <w:pPr>
              <w:spacing w:after="0" w:line="260" w:lineRule="auto"/>
              <w:jc w:val="left"/>
              <w:rPr/>
            </w:pPr>
            <w:r w:rsidDel="00000000" w:rsidR="00000000" w:rsidRPr="00000000">
              <w:rPr>
                <w:rFonts w:ascii="Arial" w:cs="Arial" w:eastAsia="Arial" w:hAnsi="Arial"/>
                <w:color w:val="262626"/>
                <w:sz w:val="19"/>
                <w:szCs w:val="19"/>
                <w:rtl w:val="0"/>
              </w:rPr>
              <w:t xml:space="preserve">Guarda el documento original en el contenedor de la empresa.</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83">
            <w:pPr>
              <w:spacing w:after="0" w:line="260" w:lineRule="auto"/>
              <w:jc w:val="left"/>
              <w:rPr/>
            </w:pPr>
            <w:r w:rsidDel="00000000" w:rsidR="00000000" w:rsidRPr="00000000">
              <w:rPr>
                <w:rFonts w:ascii="Arial" w:cs="Arial" w:eastAsia="Arial" w:hAnsi="Arial"/>
                <w:b w:val="1"/>
                <w:bCs w:val="1"/>
                <w:color w:val="073763"/>
                <w:sz w:val="19"/>
                <w:szCs w:val="19"/>
                <w:rtl w:val="0"/>
              </w:rPr>
              <w:t xml:space="preserve">5</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84">
            <w:pPr>
              <w:spacing w:after="0" w:line="260" w:lineRule="auto"/>
              <w:jc w:val="left"/>
              <w:rPr/>
            </w:pPr>
            <w:sdt>
              <w:sdtPr>
                <w:id w:val="950997267"/>
                <w:tag w:val="goog_rdk_4"/>
              </w:sdtPr>
              <w:sdtContent>
                <w:r w:rsidDel="00000000" w:rsidR="00000000" w:rsidRPr="00000000">
                  <w:rPr>
                    <w:rFonts w:ascii="Arial Unicode MS" w:cs="Arial Unicode MS" w:eastAsia="Arial Unicode MS" w:hAnsi="Arial Unicode MS"/>
                    <w:color w:val="262626"/>
                    <w:sz w:val="19"/>
                    <w:szCs w:val="19"/>
                    <w:rtl w:val="0"/>
                  </w:rPr>
                  <w:t xml:space="preserve">Backend → Document Intelligence</w:t>
                </w:r>
              </w:sdtContent>
            </w:sdt>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85">
            <w:pPr>
              <w:spacing w:after="0" w:line="260" w:lineRule="auto"/>
              <w:jc w:val="left"/>
              <w:rPr/>
            </w:pPr>
            <w:r w:rsidDel="00000000" w:rsidR="00000000" w:rsidRPr="00000000">
              <w:rPr>
                <w:rFonts w:ascii="Arial" w:cs="Arial" w:eastAsia="Arial" w:hAnsi="Arial"/>
                <w:color w:val="262626"/>
                <w:sz w:val="19"/>
                <w:szCs w:val="19"/>
                <w:rtl w:val="0"/>
              </w:rPr>
              <w:t xml:space="preserve">Envía el documento y recibe la fecha, el proveedor, el monto y el tipo de documento.</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86">
            <w:pPr>
              <w:spacing w:after="0" w:line="260" w:lineRule="auto"/>
              <w:jc w:val="left"/>
              <w:rPr/>
            </w:pPr>
            <w:r w:rsidDel="00000000" w:rsidR="00000000" w:rsidRPr="00000000">
              <w:rPr>
                <w:rFonts w:ascii="Arial" w:cs="Arial" w:eastAsia="Arial" w:hAnsi="Arial"/>
                <w:b w:val="1"/>
                <w:bCs w:val="1"/>
                <w:color w:val="073763"/>
                <w:sz w:val="19"/>
                <w:szCs w:val="19"/>
                <w:rtl w:val="0"/>
              </w:rPr>
              <w:t xml:space="preserve">6</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87">
            <w:pPr>
              <w:spacing w:after="0" w:line="260" w:lineRule="auto"/>
              <w:jc w:val="left"/>
              <w:rPr/>
            </w:pPr>
            <w:sdt>
              <w:sdtPr>
                <w:id w:val="2068078492"/>
                <w:tag w:val="goog_rdk_5"/>
              </w:sdtPr>
              <w:sdtContent>
                <w:r w:rsidDel="00000000" w:rsidR="00000000" w:rsidRPr="00000000">
                  <w:rPr>
                    <w:rFonts w:ascii="Arial Unicode MS" w:cs="Arial Unicode MS" w:eastAsia="Arial Unicode MS" w:hAnsi="Arial Unicode MS"/>
                    <w:color w:val="262626"/>
                    <w:sz w:val="19"/>
                    <w:szCs w:val="19"/>
                    <w:rtl w:val="0"/>
                  </w:rPr>
                  <w:t xml:space="preserve">Backend → Frontend</w:t>
                </w:r>
              </w:sdtContent>
            </w:sdt>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88">
            <w:pPr>
              <w:spacing w:after="0" w:line="260" w:lineRule="auto"/>
              <w:jc w:val="left"/>
              <w:rPr/>
            </w:pPr>
            <w:r w:rsidDel="00000000" w:rsidR="00000000" w:rsidRPr="00000000">
              <w:rPr>
                <w:rFonts w:ascii="Arial" w:cs="Arial" w:eastAsia="Arial" w:hAnsi="Arial"/>
                <w:color w:val="262626"/>
                <w:sz w:val="19"/>
                <w:szCs w:val="19"/>
                <w:rtl w:val="0"/>
              </w:rPr>
              <w:t xml:space="preserve">Devuelve los datos extraídos. El usuario los revisa, los corrige si hace falta y los confirma.</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89">
            <w:pPr>
              <w:spacing w:after="0" w:line="260" w:lineRule="auto"/>
              <w:jc w:val="left"/>
              <w:rPr/>
            </w:pPr>
            <w:r w:rsidDel="00000000" w:rsidR="00000000" w:rsidRPr="00000000">
              <w:rPr>
                <w:rFonts w:ascii="Arial" w:cs="Arial" w:eastAsia="Arial" w:hAnsi="Arial"/>
                <w:b w:val="1"/>
                <w:bCs w:val="1"/>
                <w:color w:val="073763"/>
                <w:sz w:val="19"/>
                <w:szCs w:val="19"/>
                <w:rtl w:val="0"/>
              </w:rPr>
              <w:t xml:space="preserve">7</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8A">
            <w:pPr>
              <w:spacing w:after="0" w:line="260" w:lineRule="auto"/>
              <w:jc w:val="left"/>
              <w:rPr/>
            </w:pPr>
            <w:sdt>
              <w:sdtPr>
                <w:id w:val="-350769070"/>
                <w:tag w:val="goog_rdk_6"/>
              </w:sdtPr>
              <w:sdtContent>
                <w:r w:rsidDel="00000000" w:rsidR="00000000" w:rsidRPr="00000000">
                  <w:rPr>
                    <w:rFonts w:ascii="Arial Unicode MS" w:cs="Arial Unicode MS" w:eastAsia="Arial Unicode MS" w:hAnsi="Arial Unicode MS"/>
                    <w:color w:val="262626"/>
                    <w:sz w:val="19"/>
                    <w:szCs w:val="19"/>
                    <w:rtl w:val="0"/>
                  </w:rPr>
                  <w:t xml:space="preserve">Backend → Azure SQL</w:t>
                </w:r>
              </w:sdtContent>
            </w:sdt>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8B">
            <w:pPr>
              <w:spacing w:after="0" w:line="260" w:lineRule="auto"/>
              <w:jc w:val="left"/>
              <w:rPr/>
            </w:pPr>
            <w:r w:rsidDel="00000000" w:rsidR="00000000" w:rsidRPr="00000000">
              <w:rPr>
                <w:rFonts w:ascii="Arial" w:cs="Arial" w:eastAsia="Arial" w:hAnsi="Arial"/>
                <w:color w:val="262626"/>
                <w:sz w:val="19"/>
                <w:szCs w:val="19"/>
                <w:rtl w:val="0"/>
              </w:rPr>
              <w:t xml:space="preserve">Al confirmar, se guarda el movimiento. RLS garantiza que solo se lea y escriba información de la empresa del usuario.</w:t>
            </w:r>
            <w:r w:rsidDel="00000000" w:rsidR="00000000" w:rsidRPr="00000000">
              <w:rPr>
                <w:rtl w:val="0"/>
              </w:rPr>
            </w:r>
          </w:p>
        </w:tc>
      </w:tr>
    </w:tbl>
    <w:p w:rsidR="00000000" w:rsidDel="00000000" w:rsidP="00000000" w:rsidRDefault="00000000" w:rsidRPr="00000000" w14:paraId="0000008C">
      <w:pPr>
        <w:spacing w:after="120" w:lineRule="auto"/>
        <w:rPr/>
      </w:pPr>
      <w:r w:rsidDel="00000000" w:rsidR="00000000" w:rsidRPr="00000000">
        <w:rPr>
          <w:rtl w:val="0"/>
        </w:rPr>
      </w:r>
    </w:p>
    <w:p w:rsidR="00000000" w:rsidDel="00000000" w:rsidP="00000000" w:rsidRDefault="00000000" w:rsidRPr="00000000" w14:paraId="0000008D">
      <w:pPr>
        <w:keepNext w:val="1"/>
        <w:spacing w:after="60" w:before="200" w:lineRule="auto"/>
        <w:rPr/>
      </w:pPr>
      <w:r w:rsidDel="00000000" w:rsidR="00000000" w:rsidRPr="00000000">
        <w:rPr>
          <w:rFonts w:ascii="Arial" w:cs="Arial" w:eastAsia="Arial" w:hAnsi="Arial"/>
          <w:b w:val="1"/>
          <w:bCs w:val="1"/>
          <w:color w:val="073763"/>
          <w:sz w:val="23"/>
          <w:szCs w:val="23"/>
          <w:rtl w:val="0"/>
        </w:rPr>
        <w:t xml:space="preserve">Otras integraciones</w:t>
      </w:r>
      <w:r w:rsidDel="00000000" w:rsidR="00000000" w:rsidRPr="00000000">
        <w:rPr>
          <w:rtl w:val="0"/>
        </w:rPr>
      </w:r>
    </w:p>
    <w:tbl>
      <w:tblPr>
        <w:tblStyle w:val="Table5"/>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329"/>
        <w:tblGridChange w:id="0">
          <w:tblGrid>
            <w:gridCol w:w="2700"/>
            <w:gridCol w:w="6329"/>
          </w:tblGrid>
        </w:tblGridChange>
      </w:tblGrid>
      <w:tr>
        <w:trPr>
          <w:cantSplit w:val="1"/>
          <w:tblHeader w:val="1"/>
        </w:trPr>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8E">
            <w:pPr>
              <w:spacing w:after="0" w:line="260" w:lineRule="auto"/>
              <w:jc w:val="left"/>
              <w:rPr/>
            </w:pPr>
            <w:r w:rsidDel="00000000" w:rsidR="00000000" w:rsidRPr="00000000">
              <w:rPr>
                <w:rFonts w:ascii="Arial" w:cs="Arial" w:eastAsia="Arial" w:hAnsi="Arial"/>
                <w:b w:val="1"/>
                <w:bCs w:val="1"/>
                <w:color w:val="ffffff"/>
                <w:sz w:val="19"/>
                <w:szCs w:val="19"/>
                <w:rtl w:val="0"/>
              </w:rPr>
              <w:t xml:space="preserve">Integración</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8F">
            <w:pPr>
              <w:spacing w:after="0" w:line="260" w:lineRule="auto"/>
              <w:jc w:val="left"/>
              <w:rPr/>
            </w:pPr>
            <w:r w:rsidDel="00000000" w:rsidR="00000000" w:rsidRPr="00000000">
              <w:rPr>
                <w:rFonts w:ascii="Arial" w:cs="Arial" w:eastAsia="Arial" w:hAnsi="Arial"/>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90">
            <w:pPr>
              <w:spacing w:after="0" w:line="260" w:lineRule="auto"/>
              <w:jc w:val="left"/>
              <w:rPr/>
            </w:pPr>
            <w:sdt>
              <w:sdtPr>
                <w:id w:val="1555632830"/>
                <w:tag w:val="goog_rdk_7"/>
              </w:sdtPr>
              <w:sdtContent>
                <w:r w:rsidDel="00000000" w:rsidR="00000000" w:rsidRPr="00000000">
                  <w:rPr>
                    <w:rFonts w:ascii="Arial Unicode MS" w:cs="Arial Unicode MS" w:eastAsia="Arial Unicode MS" w:hAnsi="Arial Unicode MS"/>
                    <w:b w:val="1"/>
                    <w:bCs w:val="1"/>
                    <w:color w:val="073763"/>
                    <w:sz w:val="19"/>
                    <w:szCs w:val="19"/>
                    <w:rtl w:val="0"/>
                  </w:rPr>
                  <w:t xml:space="preserve">Landing → Backend</w:t>
                </w:r>
              </w:sdtContent>
            </w:sdt>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91">
            <w:pPr>
              <w:spacing w:after="0" w:line="260" w:lineRule="auto"/>
              <w:jc w:val="left"/>
              <w:rPr/>
            </w:pPr>
            <w:r w:rsidDel="00000000" w:rsidR="00000000" w:rsidRPr="00000000">
              <w:rPr>
                <w:rFonts w:ascii="Arial" w:cs="Arial" w:eastAsia="Arial" w:hAnsi="Arial"/>
                <w:color w:val="262626"/>
                <w:sz w:val="19"/>
                <w:szCs w:val="19"/>
                <w:rtl w:val="0"/>
              </w:rPr>
              <w:t xml:space="preserve">El formulario del programa piloto en kontadoria.cl envía las inscripciones a un endpoint público del backend (POST /piloto). Solo acepta solicitudes desde kontadoria.cl (CORS) e incluye un campo honeypot contra bots.</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92">
            <w:pPr>
              <w:spacing w:after="0" w:line="260" w:lineRule="auto"/>
              <w:jc w:val="left"/>
              <w:rPr/>
            </w:pPr>
            <w:sdt>
              <w:sdtPr>
                <w:id w:val="-1160826491"/>
                <w:tag w:val="goog_rdk_8"/>
              </w:sdtPr>
              <w:sdtContent>
                <w:r w:rsidDel="00000000" w:rsidR="00000000" w:rsidRPr="00000000">
                  <w:rPr>
                    <w:rFonts w:ascii="Arial Unicode MS" w:cs="Arial Unicode MS" w:eastAsia="Arial Unicode MS" w:hAnsi="Arial Unicode MS"/>
                    <w:b w:val="1"/>
                    <w:bCs w:val="1"/>
                    <w:color w:val="073763"/>
                    <w:sz w:val="19"/>
                    <w:szCs w:val="19"/>
                    <w:rtl w:val="0"/>
                  </w:rPr>
                  <w:t xml:space="preserve">Backend → Application Insights</w:t>
                </w:r>
              </w:sdtContent>
            </w:sdt>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93">
            <w:pPr>
              <w:spacing w:after="0" w:line="260" w:lineRule="auto"/>
              <w:jc w:val="left"/>
              <w:rPr/>
            </w:pPr>
            <w:r w:rsidDel="00000000" w:rsidR="00000000" w:rsidRPr="00000000">
              <w:rPr>
                <w:rFonts w:ascii="Arial" w:cs="Arial" w:eastAsia="Arial" w:hAnsi="Arial"/>
                <w:color w:val="262626"/>
                <w:sz w:val="19"/>
                <w:szCs w:val="19"/>
                <w:rtl w:val="0"/>
              </w:rPr>
              <w:t xml:space="preserve">Envía logs, errores y métricas para monitorear el funcionamiento de la API.</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94">
            <w:pPr>
              <w:spacing w:after="0" w:line="260" w:lineRule="auto"/>
              <w:jc w:val="left"/>
              <w:rPr/>
            </w:pPr>
            <w:sdt>
              <w:sdtPr>
                <w:id w:val="1715285398"/>
                <w:tag w:val="goog_rdk_9"/>
              </w:sdtPr>
              <w:sdtContent>
                <w:r w:rsidDel="00000000" w:rsidR="00000000" w:rsidRPr="00000000">
                  <w:rPr>
                    <w:rFonts w:ascii="Arial Unicode MS" w:cs="Arial Unicode MS" w:eastAsia="Arial Unicode MS" w:hAnsi="Arial Unicode MS"/>
                    <w:b w:val="1"/>
                    <w:bCs w:val="1"/>
                    <w:color w:val="073763"/>
                    <w:sz w:val="19"/>
                    <w:szCs w:val="19"/>
                    <w:rtl w:val="0"/>
                  </w:rPr>
                  <w:t xml:space="preserve">GitHub Actions → Azure Functions</w:t>
                </w:r>
              </w:sdtContent>
            </w:sdt>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95">
            <w:pPr>
              <w:spacing w:after="0" w:line="260" w:lineRule="auto"/>
              <w:jc w:val="left"/>
              <w:rPr/>
            </w:pPr>
            <w:r w:rsidDel="00000000" w:rsidR="00000000" w:rsidRPr="00000000">
              <w:rPr>
                <w:rFonts w:ascii="Arial" w:cs="Arial" w:eastAsia="Arial" w:hAnsi="Arial"/>
                <w:color w:val="262626"/>
                <w:sz w:val="19"/>
                <w:szCs w:val="19"/>
                <w:rtl w:val="0"/>
              </w:rPr>
              <w:t xml:space="preserve">Despliega automáticamente el backend cuando cambia la carpeta backend en la rama main. Se autentica en Azure con OIDC y una Managed Identity, sin guardar secretos.</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96">
            <w:pPr>
              <w:spacing w:after="0" w:line="260" w:lineRule="auto"/>
              <w:jc w:val="left"/>
              <w:rPr/>
            </w:pPr>
            <w:sdt>
              <w:sdtPr>
                <w:id w:val="-356677370"/>
                <w:tag w:val="goog_rdk_10"/>
              </w:sdtPr>
              <w:sdtContent>
                <w:r w:rsidDel="00000000" w:rsidR="00000000" w:rsidRPr="00000000">
                  <w:rPr>
                    <w:rFonts w:ascii="Arial Unicode MS" w:cs="Arial Unicode MS" w:eastAsia="Arial Unicode MS" w:hAnsi="Arial Unicode MS"/>
                    <w:b w:val="1"/>
                    <w:bCs w:val="1"/>
                    <w:color w:val="073763"/>
                    <w:sz w:val="19"/>
                    <w:szCs w:val="19"/>
                    <w:rtl w:val="0"/>
                  </w:rPr>
                  <w:t xml:space="preserve">GitHub → Netlify</w:t>
                </w:r>
              </w:sdtContent>
            </w:sdt>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97">
            <w:pPr>
              <w:spacing w:after="0" w:line="260" w:lineRule="auto"/>
              <w:jc w:val="left"/>
              <w:rPr/>
            </w:pPr>
            <w:r w:rsidDel="00000000" w:rsidR="00000000" w:rsidRPr="00000000">
              <w:rPr>
                <w:rFonts w:ascii="Arial" w:cs="Arial" w:eastAsia="Arial" w:hAnsi="Arial"/>
                <w:color w:val="262626"/>
                <w:sz w:val="19"/>
                <w:szCs w:val="19"/>
                <w:rtl w:val="0"/>
              </w:rPr>
              <w:t xml:space="preserve">Netlify</w:t>
            </w:r>
            <w:r w:rsidDel="00000000" w:rsidR="00000000" w:rsidRPr="00000000">
              <w:rPr>
                <w:rFonts w:ascii="Arial" w:cs="Arial" w:eastAsia="Arial" w:hAnsi="Arial"/>
                <w:color w:val="262626"/>
                <w:sz w:val="19"/>
                <w:szCs w:val="19"/>
                <w:rtl w:val="0"/>
              </w:rPr>
              <w:t xml:space="preserve"> </w:t>
            </w:r>
            <w:r w:rsidDel="00000000" w:rsidR="00000000" w:rsidRPr="00000000">
              <w:rPr>
                <w:color w:val="262626"/>
                <w:sz w:val="19"/>
                <w:szCs w:val="19"/>
                <w:rtl w:val="0"/>
              </w:rPr>
              <w:t xml:space="preserve">pública</w:t>
            </w:r>
            <w:r w:rsidDel="00000000" w:rsidR="00000000" w:rsidRPr="00000000">
              <w:rPr>
                <w:rFonts w:ascii="Arial" w:cs="Arial" w:eastAsia="Arial" w:hAnsi="Arial"/>
                <w:color w:val="262626"/>
                <w:sz w:val="19"/>
                <w:szCs w:val="19"/>
                <w:rtl w:val="0"/>
              </w:rPr>
              <w:t xml:space="preserve"> la landing directamente desde la rama main del repositorio; la aplicación se publicará de la misma forma cuando entre en producción.</w:t>
            </w:r>
            <w:r w:rsidDel="00000000" w:rsidR="00000000" w:rsidRPr="00000000">
              <w:rPr>
                <w:rtl w:val="0"/>
              </w:rPr>
            </w:r>
          </w:p>
        </w:tc>
      </w:tr>
    </w:tbl>
    <w:p w:rsidR="00000000" w:rsidDel="00000000" w:rsidP="00000000" w:rsidRDefault="00000000" w:rsidRPr="00000000" w14:paraId="00000098">
      <w:pPr>
        <w:spacing w:after="120" w:lineRule="auto"/>
        <w:rPr/>
      </w:pPr>
      <w:r w:rsidDel="00000000" w:rsidR="00000000" w:rsidRPr="00000000">
        <w:rPr>
          <w:rtl w:val="0"/>
        </w:rPr>
      </w:r>
    </w:p>
    <w:p w:rsidR="00000000" w:rsidDel="00000000" w:rsidP="00000000" w:rsidRDefault="00000000" w:rsidRPr="00000000" w14:paraId="00000099">
      <w:pPr>
        <w:keepNext w:val="1"/>
        <w:spacing w:after="80" w:before="280" w:lineRule="auto"/>
        <w:rPr/>
      </w:pPr>
      <w:bookmarkStart w:colFirst="0" w:colLast="0" w:name="_heading=h.ivavw5rg9gzv" w:id="4"/>
      <w:bookmarkEnd w:id="4"/>
      <w:r w:rsidDel="00000000" w:rsidR="00000000" w:rsidRPr="00000000">
        <w:rPr>
          <w:rFonts w:ascii="Arial" w:cs="Arial" w:eastAsia="Arial" w:hAnsi="Arial"/>
          <w:b w:val="1"/>
          <w:bCs w:val="1"/>
          <w:color w:val="073763"/>
          <w:sz w:val="30"/>
          <w:szCs w:val="30"/>
          <w:rtl w:val="0"/>
        </w:rPr>
        <w:t xml:space="preserve">5. Servicios y API</w:t>
      </w:r>
      <w:r w:rsidDel="00000000" w:rsidR="00000000" w:rsidRPr="00000000">
        <w:rPr>
          <w:rtl w:val="0"/>
        </w:rPr>
      </w:r>
    </w:p>
    <w:p w:rsidR="00000000" w:rsidDel="00000000" w:rsidP="00000000" w:rsidRDefault="00000000" w:rsidRPr="00000000" w14:paraId="0000009A">
      <w:pPr>
        <w:spacing w:after="120" w:line="300" w:lineRule="auto"/>
        <w:jc w:val="both"/>
        <w:rPr/>
      </w:pPr>
      <w:r w:rsidDel="00000000" w:rsidR="00000000" w:rsidRPr="00000000">
        <w:rPr>
          <w:rFonts w:ascii="Arial" w:cs="Arial" w:eastAsia="Arial" w:hAnsi="Arial"/>
          <w:color w:val="262626"/>
          <w:sz w:val="21"/>
          <w:szCs w:val="21"/>
          <w:rtl w:val="0"/>
        </w:rPr>
        <w:t xml:space="preserve">El backend expone una API REST organizada por módulos, uno por área funcional. Todas las rutas, salvo las públicas, exigen un token válido de Entra External ID; el rol del usuario se valida en el servidor y el aislamiento entre empresas lo aplica RLS en la base de datos.</w:t>
      </w:r>
      <w:r w:rsidDel="00000000" w:rsidR="00000000" w:rsidRPr="00000000">
        <w:rPr>
          <w:rtl w:val="0"/>
        </w:rPr>
      </w:r>
    </w:p>
    <w:p w:rsidR="00000000" w:rsidDel="00000000" w:rsidP="00000000" w:rsidRDefault="00000000" w:rsidRPr="00000000" w14:paraId="0000009B">
      <w:pPr>
        <w:keepNext w:val="1"/>
        <w:spacing w:after="60" w:before="200" w:lineRule="auto"/>
        <w:rPr/>
      </w:pPr>
      <w:r w:rsidDel="00000000" w:rsidR="00000000" w:rsidRPr="00000000">
        <w:rPr>
          <w:rFonts w:ascii="Arial" w:cs="Arial" w:eastAsia="Arial" w:hAnsi="Arial"/>
          <w:b w:val="1"/>
          <w:bCs w:val="1"/>
          <w:color w:val="073763"/>
          <w:sz w:val="23"/>
          <w:szCs w:val="23"/>
          <w:rtl w:val="0"/>
        </w:rPr>
        <w:t xml:space="preserve">Endpoints disponibles hoy</w:t>
      </w:r>
      <w:r w:rsidDel="00000000" w:rsidR="00000000" w:rsidRPr="00000000">
        <w:rPr>
          <w:rtl w:val="0"/>
        </w:rPr>
      </w:r>
    </w:p>
    <w:tbl>
      <w:tblPr>
        <w:tblStyle w:val="Table6"/>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3400"/>
        <w:gridCol w:w="1700"/>
        <w:gridCol w:w="1829"/>
        <w:tblGridChange w:id="0">
          <w:tblGrid>
            <w:gridCol w:w="2100"/>
            <w:gridCol w:w="3400"/>
            <w:gridCol w:w="1700"/>
            <w:gridCol w:w="1829"/>
          </w:tblGrid>
        </w:tblGridChange>
      </w:tblGrid>
      <w:tr>
        <w:trPr>
          <w:cantSplit w:val="1"/>
          <w:tblHeader w:val="1"/>
        </w:trPr>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9C">
            <w:pPr>
              <w:spacing w:after="0" w:line="260" w:lineRule="auto"/>
              <w:jc w:val="left"/>
              <w:rPr/>
            </w:pPr>
            <w:r w:rsidDel="00000000" w:rsidR="00000000" w:rsidRPr="00000000">
              <w:rPr>
                <w:rFonts w:ascii="Arial" w:cs="Arial" w:eastAsia="Arial" w:hAnsi="Arial"/>
                <w:b w:val="1"/>
                <w:bCs w:val="1"/>
                <w:color w:val="ffffff"/>
                <w:sz w:val="19"/>
                <w:szCs w:val="19"/>
                <w:rtl w:val="0"/>
              </w:rPr>
              <w:t xml:space="preserve">Método y ruta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9D">
            <w:pPr>
              <w:spacing w:after="0" w:line="260" w:lineRule="auto"/>
              <w:jc w:val="left"/>
              <w:rPr/>
            </w:pPr>
            <w:r w:rsidDel="00000000" w:rsidR="00000000" w:rsidRPr="00000000">
              <w:rPr>
                <w:rFonts w:ascii="Arial" w:cs="Arial" w:eastAsia="Arial" w:hAnsi="Arial"/>
                <w:b w:val="1"/>
                <w:bCs w:val="1"/>
                <w:color w:val="ffffff"/>
                <w:sz w:val="19"/>
                <w:szCs w:val="19"/>
                <w:rtl w:val="0"/>
              </w:rPr>
              <w:t xml:space="preserve">Qué hace</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9E">
            <w:pPr>
              <w:spacing w:after="0" w:line="260" w:lineRule="auto"/>
              <w:jc w:val="left"/>
              <w:rPr/>
            </w:pPr>
            <w:r w:rsidDel="00000000" w:rsidR="00000000" w:rsidRPr="00000000">
              <w:rPr>
                <w:rFonts w:ascii="Arial" w:cs="Arial" w:eastAsia="Arial" w:hAnsi="Arial"/>
                <w:b w:val="1"/>
                <w:bCs w:val="1"/>
                <w:color w:val="ffffff"/>
                <w:sz w:val="19"/>
                <w:szCs w:val="19"/>
                <w:rtl w:val="0"/>
              </w:rPr>
              <w:t xml:space="preserve">Acceso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9F">
            <w:pPr>
              <w:spacing w:after="0" w:line="260" w:lineRule="auto"/>
              <w:jc w:val="left"/>
              <w:rPr/>
            </w:pPr>
            <w:r w:rsidDel="00000000" w:rsidR="00000000" w:rsidRPr="00000000">
              <w:rPr>
                <w:rFonts w:ascii="Arial" w:cs="Arial" w:eastAsia="Arial" w:hAnsi="Arial"/>
                <w:b w:val="1"/>
                <w:bCs w:val="1"/>
                <w:color w:val="ffffff"/>
                <w:sz w:val="19"/>
                <w:szCs w:val="19"/>
                <w:rtl w:val="0"/>
              </w:rPr>
              <w:t xml:space="preserve">Estado</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A0">
            <w:pPr>
              <w:spacing w:after="0" w:line="260" w:lineRule="auto"/>
              <w:jc w:val="left"/>
              <w:rPr/>
            </w:pPr>
            <w:r w:rsidDel="00000000" w:rsidR="00000000" w:rsidRPr="00000000">
              <w:rPr>
                <w:rFonts w:ascii="Arial" w:cs="Arial" w:eastAsia="Arial" w:hAnsi="Arial"/>
                <w:b w:val="1"/>
                <w:bCs w:val="1"/>
                <w:color w:val="073763"/>
                <w:sz w:val="19"/>
                <w:szCs w:val="19"/>
                <w:rtl w:val="0"/>
              </w:rPr>
              <w:t xml:space="preserve">GET /health</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A1">
            <w:pPr>
              <w:spacing w:after="0" w:line="260" w:lineRule="auto"/>
              <w:jc w:val="left"/>
              <w:rPr/>
            </w:pPr>
            <w:r w:rsidDel="00000000" w:rsidR="00000000" w:rsidRPr="00000000">
              <w:rPr>
                <w:rFonts w:ascii="Arial" w:cs="Arial" w:eastAsia="Arial" w:hAnsi="Arial"/>
                <w:color w:val="262626"/>
                <w:sz w:val="19"/>
                <w:szCs w:val="19"/>
                <w:rtl w:val="0"/>
              </w:rPr>
              <w:t xml:space="preserve">Verifica que la API está en funcionamiento.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A2">
            <w:pPr>
              <w:spacing w:after="0" w:line="260" w:lineRule="auto"/>
              <w:jc w:val="left"/>
              <w:rPr/>
            </w:pPr>
            <w:r w:rsidDel="00000000" w:rsidR="00000000" w:rsidRPr="00000000">
              <w:rPr>
                <w:rFonts w:ascii="Arial" w:cs="Arial" w:eastAsia="Arial" w:hAnsi="Arial"/>
                <w:color w:val="262626"/>
                <w:sz w:val="19"/>
                <w:szCs w:val="19"/>
                <w:rtl w:val="0"/>
              </w:rPr>
              <w:t xml:space="preserve">Público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A3">
            <w:pPr>
              <w:spacing w:after="0" w:line="260" w:lineRule="auto"/>
              <w:jc w:val="left"/>
              <w:rPr/>
            </w:pPr>
            <w:r w:rsidDel="00000000" w:rsidR="00000000" w:rsidRPr="00000000">
              <w:rPr>
                <w:rFonts w:ascii="Arial" w:cs="Arial" w:eastAsia="Arial" w:hAnsi="Arial"/>
                <w:color w:val="262626"/>
                <w:sz w:val="19"/>
                <w:szCs w:val="19"/>
                <w:rtl w:val="0"/>
              </w:rPr>
              <w:t xml:space="preserve">En producción</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A4">
            <w:pPr>
              <w:spacing w:after="0" w:line="260" w:lineRule="auto"/>
              <w:jc w:val="left"/>
              <w:rPr/>
            </w:pPr>
            <w:r w:rsidDel="00000000" w:rsidR="00000000" w:rsidRPr="00000000">
              <w:rPr>
                <w:rFonts w:ascii="Arial" w:cs="Arial" w:eastAsia="Arial" w:hAnsi="Arial"/>
                <w:b w:val="1"/>
                <w:bCs w:val="1"/>
                <w:color w:val="073763"/>
                <w:sz w:val="19"/>
                <w:szCs w:val="19"/>
                <w:rtl w:val="0"/>
              </w:rPr>
              <w:t xml:space="preserve">POST /piloto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A5">
            <w:pPr>
              <w:spacing w:after="0" w:line="260" w:lineRule="auto"/>
              <w:jc w:val="left"/>
              <w:rPr/>
            </w:pPr>
            <w:r w:rsidDel="00000000" w:rsidR="00000000" w:rsidRPr="00000000">
              <w:rPr>
                <w:rFonts w:ascii="Arial" w:cs="Arial" w:eastAsia="Arial" w:hAnsi="Arial"/>
                <w:color w:val="262626"/>
                <w:sz w:val="19"/>
                <w:szCs w:val="19"/>
                <w:rtl w:val="0"/>
              </w:rPr>
              <w:t xml:space="preserve">Registra una inscripción al programa piloto desde la landing.</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A6">
            <w:pPr>
              <w:spacing w:after="0" w:line="260" w:lineRule="auto"/>
              <w:jc w:val="left"/>
              <w:rPr/>
            </w:pPr>
            <w:r w:rsidDel="00000000" w:rsidR="00000000" w:rsidRPr="00000000">
              <w:rPr>
                <w:rFonts w:ascii="Arial" w:cs="Arial" w:eastAsia="Arial" w:hAnsi="Arial"/>
                <w:color w:val="262626"/>
                <w:sz w:val="19"/>
                <w:szCs w:val="19"/>
                <w:rtl w:val="0"/>
              </w:rPr>
              <w:t xml:space="preserve">Público (solo kontadoria.cl)</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A7">
            <w:pPr>
              <w:spacing w:after="0" w:line="260" w:lineRule="auto"/>
              <w:jc w:val="left"/>
              <w:rPr/>
            </w:pPr>
            <w:r w:rsidDel="00000000" w:rsidR="00000000" w:rsidRPr="00000000">
              <w:rPr>
                <w:rFonts w:ascii="Arial" w:cs="Arial" w:eastAsia="Arial" w:hAnsi="Arial"/>
                <w:color w:val="262626"/>
                <w:sz w:val="19"/>
                <w:szCs w:val="19"/>
                <w:rtl w:val="0"/>
              </w:rPr>
              <w:t xml:space="preserve">En producción</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A8">
            <w:pPr>
              <w:spacing w:after="0" w:line="260" w:lineRule="auto"/>
              <w:jc w:val="left"/>
              <w:rPr/>
            </w:pPr>
            <w:r w:rsidDel="00000000" w:rsidR="00000000" w:rsidRPr="00000000">
              <w:rPr>
                <w:rFonts w:ascii="Arial" w:cs="Arial" w:eastAsia="Arial" w:hAnsi="Arial"/>
                <w:b w:val="1"/>
                <w:bCs w:val="1"/>
                <w:color w:val="073763"/>
                <w:sz w:val="19"/>
                <w:szCs w:val="19"/>
                <w:rtl w:val="0"/>
              </w:rPr>
              <w:t xml:space="preserve">GET /auth/me</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A9">
            <w:pPr>
              <w:spacing w:after="0" w:line="260" w:lineRule="auto"/>
              <w:jc w:val="left"/>
              <w:rPr/>
            </w:pPr>
            <w:r w:rsidDel="00000000" w:rsidR="00000000" w:rsidRPr="00000000">
              <w:rPr>
                <w:rFonts w:ascii="Arial" w:cs="Arial" w:eastAsia="Arial" w:hAnsi="Arial"/>
                <w:color w:val="262626"/>
                <w:sz w:val="19"/>
                <w:szCs w:val="19"/>
                <w:rtl w:val="0"/>
              </w:rPr>
              <w:t xml:space="preserve">Devuelve el usuario autenticado, su empresa y su rol.</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AA">
            <w:pPr>
              <w:spacing w:after="0" w:line="260" w:lineRule="auto"/>
              <w:jc w:val="left"/>
              <w:rPr/>
            </w:pPr>
            <w:r w:rsidDel="00000000" w:rsidR="00000000" w:rsidRPr="00000000">
              <w:rPr>
                <w:rFonts w:ascii="Arial" w:cs="Arial" w:eastAsia="Arial" w:hAnsi="Arial"/>
                <w:color w:val="262626"/>
                <w:sz w:val="19"/>
                <w:szCs w:val="19"/>
                <w:rtl w:val="0"/>
              </w:rPr>
              <w:t xml:space="preserve">Autenticado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AB">
            <w:pPr>
              <w:spacing w:after="0" w:line="260" w:lineRule="auto"/>
              <w:jc w:val="left"/>
              <w:rPr/>
            </w:pPr>
            <w:r w:rsidDel="00000000" w:rsidR="00000000" w:rsidRPr="00000000">
              <w:rPr>
                <w:rFonts w:ascii="Arial" w:cs="Arial" w:eastAsia="Arial" w:hAnsi="Arial"/>
                <w:color w:val="262626"/>
                <w:sz w:val="19"/>
                <w:szCs w:val="19"/>
                <w:rtl w:val="0"/>
              </w:rPr>
              <w:t xml:space="preserve">Estructura creada; se completa en el Sprint 1</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AC">
            <w:pPr>
              <w:spacing w:after="0" w:line="260" w:lineRule="auto"/>
              <w:jc w:val="left"/>
              <w:rPr/>
            </w:pPr>
            <w:r w:rsidDel="00000000" w:rsidR="00000000" w:rsidRPr="00000000">
              <w:rPr>
                <w:rFonts w:ascii="Arial" w:cs="Arial" w:eastAsia="Arial" w:hAnsi="Arial"/>
                <w:b w:val="1"/>
                <w:bCs w:val="1"/>
                <w:color w:val="073763"/>
                <w:sz w:val="19"/>
                <w:szCs w:val="19"/>
                <w:rtl w:val="0"/>
              </w:rPr>
              <w:t xml:space="preserve">GET /movimientos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AD">
            <w:pPr>
              <w:spacing w:after="0" w:line="260" w:lineRule="auto"/>
              <w:jc w:val="left"/>
              <w:rPr/>
            </w:pPr>
            <w:r w:rsidDel="00000000" w:rsidR="00000000" w:rsidRPr="00000000">
              <w:rPr>
                <w:rFonts w:ascii="Arial" w:cs="Arial" w:eastAsia="Arial" w:hAnsi="Arial"/>
                <w:color w:val="262626"/>
                <w:sz w:val="19"/>
                <w:szCs w:val="19"/>
                <w:rtl w:val="0"/>
              </w:rPr>
              <w:t xml:space="preserve">Lista los movimientos visibles para el usuario (filtrados por RLS).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AE">
            <w:pPr>
              <w:spacing w:after="0" w:line="260" w:lineRule="auto"/>
              <w:jc w:val="left"/>
              <w:rPr/>
            </w:pPr>
            <w:r w:rsidDel="00000000" w:rsidR="00000000" w:rsidRPr="00000000">
              <w:rPr>
                <w:rFonts w:ascii="Arial" w:cs="Arial" w:eastAsia="Arial" w:hAnsi="Arial"/>
                <w:color w:val="262626"/>
                <w:sz w:val="19"/>
                <w:szCs w:val="19"/>
                <w:rtl w:val="0"/>
              </w:rPr>
              <w:t xml:space="preserve">Autenticado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AF">
            <w:pPr>
              <w:spacing w:after="0" w:line="260" w:lineRule="auto"/>
              <w:jc w:val="left"/>
              <w:rPr/>
            </w:pPr>
            <w:r w:rsidDel="00000000" w:rsidR="00000000" w:rsidRPr="00000000">
              <w:rPr>
                <w:rFonts w:ascii="Arial" w:cs="Arial" w:eastAsia="Arial" w:hAnsi="Arial"/>
                <w:color w:val="262626"/>
                <w:sz w:val="19"/>
                <w:szCs w:val="19"/>
                <w:rtl w:val="0"/>
              </w:rPr>
              <w:t xml:space="preserve">Estructura creada; se completa en el Sprint 2</w:t>
            </w:r>
            <w:r w:rsidDel="00000000" w:rsidR="00000000" w:rsidRPr="00000000">
              <w:rPr>
                <w:rtl w:val="0"/>
              </w:rPr>
            </w:r>
          </w:p>
        </w:tc>
      </w:tr>
    </w:tbl>
    <w:p w:rsidR="00000000" w:rsidDel="00000000" w:rsidP="00000000" w:rsidRDefault="00000000" w:rsidRPr="00000000" w14:paraId="000000B0">
      <w:pPr>
        <w:spacing w:after="120" w:lineRule="auto"/>
        <w:rPr/>
      </w:pPr>
      <w:r w:rsidDel="00000000" w:rsidR="00000000" w:rsidRPr="00000000">
        <w:rPr>
          <w:rtl w:val="0"/>
        </w:rPr>
      </w:r>
    </w:p>
    <w:p w:rsidR="00000000" w:rsidDel="00000000" w:rsidP="00000000" w:rsidRDefault="00000000" w:rsidRPr="00000000" w14:paraId="000000B1">
      <w:pPr>
        <w:keepNext w:val="1"/>
        <w:spacing w:after="60" w:before="200" w:lineRule="auto"/>
        <w:rPr/>
      </w:pPr>
      <w:r w:rsidDel="00000000" w:rsidR="00000000" w:rsidRPr="00000000">
        <w:rPr>
          <w:rFonts w:ascii="Arial" w:cs="Arial" w:eastAsia="Arial" w:hAnsi="Arial"/>
          <w:b w:val="1"/>
          <w:bCs w:val="1"/>
          <w:color w:val="073763"/>
          <w:sz w:val="23"/>
          <w:szCs w:val="23"/>
          <w:rtl w:val="0"/>
        </w:rPr>
        <w:t xml:space="preserve">Módulos planificados</w:t>
      </w:r>
      <w:r w:rsidDel="00000000" w:rsidR="00000000" w:rsidRPr="00000000">
        <w:rPr>
          <w:rtl w:val="0"/>
        </w:rPr>
      </w:r>
    </w:p>
    <w:tbl>
      <w:tblPr>
        <w:tblStyle w:val="Table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2400"/>
        <w:gridCol w:w="2029"/>
        <w:tblGridChange w:id="0">
          <w:tblGrid>
            <w:gridCol w:w="4600"/>
            <w:gridCol w:w="2400"/>
            <w:gridCol w:w="2029"/>
          </w:tblGrid>
        </w:tblGridChange>
      </w:tblGrid>
      <w:tr>
        <w:trPr>
          <w:cantSplit w:val="1"/>
          <w:tblHeader w:val="1"/>
        </w:trPr>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B2">
            <w:pPr>
              <w:spacing w:after="0" w:line="260" w:lineRule="auto"/>
              <w:jc w:val="left"/>
              <w:rPr/>
            </w:pPr>
            <w:r w:rsidDel="00000000" w:rsidR="00000000" w:rsidRPr="00000000">
              <w:rPr>
                <w:rFonts w:ascii="Arial" w:cs="Arial" w:eastAsia="Arial" w:hAnsi="Arial"/>
                <w:b w:val="1"/>
                <w:bCs w:val="1"/>
                <w:color w:val="ffffff"/>
                <w:sz w:val="19"/>
                <w:szCs w:val="19"/>
                <w:rtl w:val="0"/>
              </w:rPr>
              <w:t xml:space="preserve">Módulo (ruta base)</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B3">
            <w:pPr>
              <w:spacing w:after="0" w:line="260" w:lineRule="auto"/>
              <w:jc w:val="left"/>
              <w:rPr/>
            </w:pPr>
            <w:r w:rsidDel="00000000" w:rsidR="00000000" w:rsidRPr="00000000">
              <w:rPr>
                <w:rFonts w:ascii="Arial" w:cs="Arial" w:eastAsia="Arial" w:hAnsi="Arial"/>
                <w:b w:val="1"/>
                <w:bCs w:val="1"/>
                <w:color w:val="ffffff"/>
                <w:sz w:val="19"/>
                <w:szCs w:val="19"/>
                <w:rtl w:val="0"/>
              </w:rPr>
              <w:t xml:space="preserve">Historias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B4">
            <w:pPr>
              <w:spacing w:after="0" w:line="260" w:lineRule="auto"/>
              <w:jc w:val="center"/>
              <w:rPr/>
            </w:pPr>
            <w:r w:rsidDel="00000000" w:rsidR="00000000" w:rsidRPr="00000000">
              <w:rPr>
                <w:rFonts w:ascii="Arial" w:cs="Arial" w:eastAsia="Arial" w:hAnsi="Arial"/>
                <w:b w:val="1"/>
                <w:bCs w:val="1"/>
                <w:color w:val="ffffff"/>
                <w:sz w:val="19"/>
                <w:szCs w:val="19"/>
                <w:rtl w:val="0"/>
              </w:rPr>
              <w:t xml:space="preserve">Sprint</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B5">
            <w:pPr>
              <w:spacing w:after="0" w:line="260" w:lineRule="auto"/>
              <w:jc w:val="left"/>
              <w:rPr/>
            </w:pPr>
            <w:r w:rsidDel="00000000" w:rsidR="00000000" w:rsidRPr="00000000">
              <w:rPr>
                <w:rFonts w:ascii="Arial" w:cs="Arial" w:eastAsia="Arial" w:hAnsi="Arial"/>
                <w:b w:val="1"/>
                <w:bCs w:val="1"/>
                <w:color w:val="073763"/>
                <w:sz w:val="19"/>
                <w:szCs w:val="19"/>
                <w:rtl w:val="0"/>
              </w:rPr>
              <w:t xml:space="preserve">Registro de cuenta y empresa (/empresas)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B6">
            <w:pPr>
              <w:spacing w:after="0" w:line="260" w:lineRule="auto"/>
              <w:jc w:val="left"/>
              <w:rPr/>
            </w:pPr>
            <w:r w:rsidDel="00000000" w:rsidR="00000000" w:rsidRPr="00000000">
              <w:rPr>
                <w:rFonts w:ascii="Arial" w:cs="Arial" w:eastAsia="Arial" w:hAnsi="Arial"/>
                <w:color w:val="262626"/>
                <w:sz w:val="19"/>
                <w:szCs w:val="19"/>
                <w:rtl w:val="0"/>
              </w:rPr>
              <w:t xml:space="preserve">HU17, HU04</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B7">
            <w:pPr>
              <w:spacing w:after="0" w:line="260" w:lineRule="auto"/>
              <w:jc w:val="center"/>
              <w:rPr/>
            </w:pPr>
            <w:r w:rsidDel="00000000" w:rsidR="00000000" w:rsidRPr="00000000">
              <w:rPr>
                <w:rFonts w:ascii="Arial" w:cs="Arial" w:eastAsia="Arial" w:hAnsi="Arial"/>
                <w:color w:val="262626"/>
                <w:sz w:val="19"/>
                <w:szCs w:val="19"/>
                <w:rtl w:val="0"/>
              </w:rPr>
              <w:t xml:space="preserve">Sprint 1</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B8">
            <w:pPr>
              <w:spacing w:after="0" w:line="260" w:lineRule="auto"/>
              <w:jc w:val="left"/>
              <w:rPr/>
            </w:pPr>
            <w:r w:rsidDel="00000000" w:rsidR="00000000" w:rsidRPr="00000000">
              <w:rPr>
                <w:rFonts w:ascii="Arial" w:cs="Arial" w:eastAsia="Arial" w:hAnsi="Arial"/>
                <w:b w:val="1"/>
                <w:bCs w:val="1"/>
                <w:color w:val="073763"/>
                <w:sz w:val="19"/>
                <w:szCs w:val="19"/>
                <w:rtl w:val="0"/>
              </w:rPr>
              <w:t xml:space="preserve">Usuarios, invitaciones y roles (/usuarios, /auth/invitaciones)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B9">
            <w:pPr>
              <w:spacing w:after="0" w:line="260" w:lineRule="auto"/>
              <w:jc w:val="left"/>
              <w:rPr/>
            </w:pPr>
            <w:r w:rsidDel="00000000" w:rsidR="00000000" w:rsidRPr="00000000">
              <w:rPr>
                <w:rFonts w:ascii="Arial" w:cs="Arial" w:eastAsia="Arial" w:hAnsi="Arial"/>
                <w:color w:val="262626"/>
                <w:sz w:val="19"/>
                <w:szCs w:val="19"/>
                <w:rtl w:val="0"/>
              </w:rPr>
              <w:t xml:space="preserve">HU01, HU02, HU03</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BA">
            <w:pPr>
              <w:spacing w:after="0" w:line="260" w:lineRule="auto"/>
              <w:jc w:val="center"/>
              <w:rPr/>
            </w:pPr>
            <w:r w:rsidDel="00000000" w:rsidR="00000000" w:rsidRPr="00000000">
              <w:rPr>
                <w:rFonts w:ascii="Arial" w:cs="Arial" w:eastAsia="Arial" w:hAnsi="Arial"/>
                <w:color w:val="262626"/>
                <w:sz w:val="19"/>
                <w:szCs w:val="19"/>
                <w:rtl w:val="0"/>
              </w:rPr>
              <w:t xml:space="preserve">Sprints 1 y 2</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BB">
            <w:pPr>
              <w:spacing w:after="0" w:line="260" w:lineRule="auto"/>
              <w:jc w:val="left"/>
              <w:rPr/>
            </w:pPr>
            <w:r w:rsidDel="00000000" w:rsidR="00000000" w:rsidRPr="00000000">
              <w:rPr>
                <w:rFonts w:ascii="Arial" w:cs="Arial" w:eastAsia="Arial" w:hAnsi="Arial"/>
                <w:b w:val="1"/>
                <w:bCs w:val="1"/>
                <w:color w:val="073763"/>
                <w:sz w:val="19"/>
                <w:szCs w:val="19"/>
                <w:rtl w:val="0"/>
              </w:rPr>
              <w:t xml:space="preserve">Movimientos y categorías (/movimientos, /categorias)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BC">
            <w:pPr>
              <w:spacing w:after="0" w:line="260" w:lineRule="auto"/>
              <w:jc w:val="left"/>
              <w:rPr/>
            </w:pPr>
            <w:r w:rsidDel="00000000" w:rsidR="00000000" w:rsidRPr="00000000">
              <w:rPr>
                <w:rFonts w:ascii="Arial" w:cs="Arial" w:eastAsia="Arial" w:hAnsi="Arial"/>
                <w:color w:val="262626"/>
                <w:sz w:val="19"/>
                <w:szCs w:val="19"/>
                <w:rtl w:val="0"/>
              </w:rPr>
              <w:t xml:space="preserve">HU06, </w:t>
            </w:r>
            <w:r w:rsidDel="00000000" w:rsidR="00000000" w:rsidRPr="00000000">
              <w:rPr>
                <w:rFonts w:ascii="Arial" w:cs="Arial" w:eastAsia="Arial" w:hAnsi="Arial"/>
                <w:color w:val="262626"/>
                <w:sz w:val="19"/>
                <w:szCs w:val="19"/>
                <w:rtl w:val="0"/>
              </w:rPr>
              <w:t xml:space="preserve">HU07</w:t>
            </w:r>
            <w:r w:rsidDel="00000000" w:rsidR="00000000" w:rsidRPr="00000000">
              <w:rPr>
                <w:rFonts w:ascii="Arial" w:cs="Arial" w:eastAsia="Arial" w:hAnsi="Arial"/>
                <w:color w:val="262626"/>
                <w:sz w:val="19"/>
                <w:szCs w:val="19"/>
                <w:rtl w:val="0"/>
              </w:rPr>
              <w:t xml:space="preserve">, HU14</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BD">
            <w:pPr>
              <w:spacing w:after="0" w:line="260" w:lineRule="auto"/>
              <w:jc w:val="center"/>
              <w:rPr/>
            </w:pPr>
            <w:r w:rsidDel="00000000" w:rsidR="00000000" w:rsidRPr="00000000">
              <w:rPr>
                <w:rFonts w:ascii="Arial" w:cs="Arial" w:eastAsia="Arial" w:hAnsi="Arial"/>
                <w:color w:val="262626"/>
                <w:sz w:val="19"/>
                <w:szCs w:val="19"/>
                <w:rtl w:val="0"/>
              </w:rPr>
              <w:t xml:space="preserve">Sprint 2</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BE">
            <w:pPr>
              <w:spacing w:after="0" w:line="260" w:lineRule="auto"/>
              <w:jc w:val="left"/>
              <w:rPr/>
            </w:pPr>
            <w:r w:rsidDel="00000000" w:rsidR="00000000" w:rsidRPr="00000000">
              <w:rPr>
                <w:rFonts w:ascii="Arial" w:cs="Arial" w:eastAsia="Arial" w:hAnsi="Arial"/>
                <w:b w:val="1"/>
                <w:bCs w:val="1"/>
                <w:color w:val="073763"/>
                <w:sz w:val="19"/>
                <w:szCs w:val="19"/>
                <w:rtl w:val="0"/>
              </w:rPr>
              <w:t xml:space="preserve">Documentos con IA (/documentos)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BF">
            <w:pPr>
              <w:spacing w:after="0" w:line="260" w:lineRule="auto"/>
              <w:jc w:val="left"/>
              <w:rPr/>
            </w:pPr>
            <w:r w:rsidDel="00000000" w:rsidR="00000000" w:rsidRPr="00000000">
              <w:rPr>
                <w:rFonts w:ascii="Arial" w:cs="Arial" w:eastAsia="Arial" w:hAnsi="Arial"/>
                <w:color w:val="262626"/>
                <w:sz w:val="19"/>
                <w:szCs w:val="19"/>
                <w:rtl w:val="0"/>
              </w:rPr>
              <w:t xml:space="preserve">HU08</w:t>
            </w:r>
            <w:r w:rsidDel="00000000" w:rsidR="00000000" w:rsidRPr="00000000">
              <w:rPr>
                <w:rFonts w:ascii="Arial" w:cs="Arial" w:eastAsia="Arial" w:hAnsi="Arial"/>
                <w:color w:val="262626"/>
                <w:sz w:val="19"/>
                <w:szCs w:val="19"/>
                <w:rtl w:val="0"/>
              </w:rPr>
              <w:t xml:space="preserve">, HU09</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C0">
            <w:pPr>
              <w:spacing w:after="0" w:line="260" w:lineRule="auto"/>
              <w:jc w:val="center"/>
              <w:rPr/>
            </w:pPr>
            <w:r w:rsidDel="00000000" w:rsidR="00000000" w:rsidRPr="00000000">
              <w:rPr>
                <w:rFonts w:ascii="Arial" w:cs="Arial" w:eastAsia="Arial" w:hAnsi="Arial"/>
                <w:color w:val="262626"/>
                <w:sz w:val="19"/>
                <w:szCs w:val="19"/>
                <w:rtl w:val="0"/>
              </w:rPr>
              <w:t xml:space="preserve">Sprint 3</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C1">
            <w:pPr>
              <w:spacing w:after="0" w:line="260" w:lineRule="auto"/>
              <w:jc w:val="left"/>
              <w:rPr/>
            </w:pPr>
            <w:r w:rsidDel="00000000" w:rsidR="00000000" w:rsidRPr="00000000">
              <w:rPr>
                <w:rFonts w:ascii="Arial" w:cs="Arial" w:eastAsia="Arial" w:hAnsi="Arial"/>
                <w:b w:val="1"/>
                <w:bCs w:val="1"/>
                <w:color w:val="073763"/>
                <w:sz w:val="19"/>
                <w:szCs w:val="19"/>
                <w:rtl w:val="0"/>
              </w:rPr>
              <w:t xml:space="preserve">Dashboard (/dashboard)</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C2">
            <w:pPr>
              <w:spacing w:after="0" w:line="260" w:lineRule="auto"/>
              <w:jc w:val="left"/>
              <w:rPr/>
            </w:pPr>
            <w:r w:rsidDel="00000000" w:rsidR="00000000" w:rsidRPr="00000000">
              <w:rPr>
                <w:rFonts w:ascii="Arial" w:cs="Arial" w:eastAsia="Arial" w:hAnsi="Arial"/>
                <w:color w:val="262626"/>
                <w:sz w:val="19"/>
                <w:szCs w:val="19"/>
                <w:rtl w:val="0"/>
              </w:rPr>
              <w:t xml:space="preserve">HU18</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C3">
            <w:pPr>
              <w:spacing w:after="0" w:line="260" w:lineRule="auto"/>
              <w:jc w:val="center"/>
              <w:rPr/>
            </w:pPr>
            <w:r w:rsidDel="00000000" w:rsidR="00000000" w:rsidRPr="00000000">
              <w:rPr>
                <w:rFonts w:ascii="Arial" w:cs="Arial" w:eastAsia="Arial" w:hAnsi="Arial"/>
                <w:color w:val="262626"/>
                <w:sz w:val="19"/>
                <w:szCs w:val="19"/>
                <w:rtl w:val="0"/>
              </w:rPr>
              <w:t xml:space="preserve">Sprint 3</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C4">
            <w:pPr>
              <w:spacing w:after="0" w:line="260" w:lineRule="auto"/>
              <w:jc w:val="left"/>
              <w:rPr/>
            </w:pPr>
            <w:r w:rsidDel="00000000" w:rsidR="00000000" w:rsidRPr="00000000">
              <w:rPr>
                <w:rFonts w:ascii="Arial" w:cs="Arial" w:eastAsia="Arial" w:hAnsi="Arial"/>
                <w:b w:val="1"/>
                <w:bCs w:val="1"/>
                <w:color w:val="073763"/>
                <w:sz w:val="19"/>
                <w:szCs w:val="19"/>
                <w:rtl w:val="0"/>
              </w:rPr>
              <w:t xml:space="preserve">Importación CSV/XLSX (/importaciones)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C5">
            <w:pPr>
              <w:spacing w:after="0" w:line="260" w:lineRule="auto"/>
              <w:jc w:val="left"/>
              <w:rPr/>
            </w:pPr>
            <w:r w:rsidDel="00000000" w:rsidR="00000000" w:rsidRPr="00000000">
              <w:rPr>
                <w:rFonts w:ascii="Arial" w:cs="Arial" w:eastAsia="Arial" w:hAnsi="Arial"/>
                <w:color w:val="262626"/>
                <w:sz w:val="19"/>
                <w:szCs w:val="19"/>
                <w:rtl w:val="0"/>
              </w:rPr>
              <w:t xml:space="preserve">HU10 a HU13</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C6">
            <w:pPr>
              <w:spacing w:after="0" w:line="260" w:lineRule="auto"/>
              <w:jc w:val="center"/>
              <w:rPr/>
            </w:pPr>
            <w:r w:rsidDel="00000000" w:rsidR="00000000" w:rsidRPr="00000000">
              <w:rPr>
                <w:rFonts w:ascii="Arial" w:cs="Arial" w:eastAsia="Arial" w:hAnsi="Arial"/>
                <w:color w:val="262626"/>
                <w:sz w:val="19"/>
                <w:szCs w:val="19"/>
                <w:rtl w:val="0"/>
              </w:rPr>
              <w:t xml:space="preserve">Sprint 4</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C7">
            <w:pPr>
              <w:spacing w:after="0" w:line="260" w:lineRule="auto"/>
              <w:jc w:val="left"/>
              <w:rPr/>
            </w:pPr>
            <w:r w:rsidDel="00000000" w:rsidR="00000000" w:rsidRPr="00000000">
              <w:rPr>
                <w:rFonts w:ascii="Arial" w:cs="Arial" w:eastAsia="Arial" w:hAnsi="Arial"/>
                <w:b w:val="1"/>
                <w:bCs w:val="1"/>
                <w:color w:val="073763"/>
                <w:sz w:val="19"/>
                <w:szCs w:val="19"/>
                <w:rtl w:val="0"/>
              </w:rPr>
              <w:t xml:space="preserve">Presupuestos y exportación (/presupuestos, /reportes)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C8">
            <w:pPr>
              <w:spacing w:after="0" w:line="260" w:lineRule="auto"/>
              <w:jc w:val="left"/>
              <w:rPr/>
            </w:pPr>
            <w:r w:rsidDel="00000000" w:rsidR="00000000" w:rsidRPr="00000000">
              <w:rPr>
                <w:rFonts w:ascii="Arial" w:cs="Arial" w:eastAsia="Arial" w:hAnsi="Arial"/>
                <w:color w:val="262626"/>
                <w:sz w:val="19"/>
                <w:szCs w:val="19"/>
                <w:rtl w:val="0"/>
              </w:rPr>
              <w:t xml:space="preserve">HU15, HU16</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C9">
            <w:pPr>
              <w:spacing w:after="0" w:line="260" w:lineRule="auto"/>
              <w:jc w:val="center"/>
              <w:rPr/>
            </w:pPr>
            <w:r w:rsidDel="00000000" w:rsidR="00000000" w:rsidRPr="00000000">
              <w:rPr>
                <w:rFonts w:ascii="Arial" w:cs="Arial" w:eastAsia="Arial" w:hAnsi="Arial"/>
                <w:color w:val="262626"/>
                <w:sz w:val="19"/>
                <w:szCs w:val="19"/>
                <w:rtl w:val="0"/>
              </w:rPr>
              <w:t xml:space="preserve">Sprint 5</w:t>
            </w:r>
            <w:r w:rsidDel="00000000" w:rsidR="00000000" w:rsidRPr="00000000">
              <w:rPr>
                <w:rtl w:val="0"/>
              </w:rPr>
            </w:r>
          </w:p>
        </w:tc>
      </w:tr>
    </w:tbl>
    <w:p w:rsidR="00000000" w:rsidDel="00000000" w:rsidP="00000000" w:rsidRDefault="00000000" w:rsidRPr="00000000" w14:paraId="000000CA">
      <w:pPr>
        <w:spacing w:after="120" w:lineRule="auto"/>
        <w:rPr/>
      </w:pPr>
      <w:r w:rsidDel="00000000" w:rsidR="00000000" w:rsidRPr="00000000">
        <w:rPr>
          <w:rtl w:val="0"/>
        </w:rPr>
      </w:r>
    </w:p>
    <w:p w:rsidR="00000000" w:rsidDel="00000000" w:rsidP="00000000" w:rsidRDefault="00000000" w:rsidRPr="00000000" w14:paraId="000000CB">
      <w:pPr>
        <w:keepNext w:val="1"/>
        <w:spacing w:after="60" w:before="200" w:lineRule="auto"/>
        <w:rPr/>
      </w:pPr>
      <w:r w:rsidDel="00000000" w:rsidR="00000000" w:rsidRPr="00000000">
        <w:rPr>
          <w:rFonts w:ascii="Arial" w:cs="Arial" w:eastAsia="Arial" w:hAnsi="Arial"/>
          <w:b w:val="1"/>
          <w:bCs w:val="1"/>
          <w:color w:val="073763"/>
          <w:sz w:val="23"/>
          <w:szCs w:val="23"/>
          <w:rtl w:val="0"/>
        </w:rPr>
        <w:t xml:space="preserve">Servicios externos que consume el backend</w:t>
      </w:r>
      <w:r w:rsidDel="00000000" w:rsidR="00000000" w:rsidRPr="00000000">
        <w:rPr>
          <w:rtl w:val="0"/>
        </w:rPr>
      </w:r>
    </w:p>
    <w:tbl>
      <w:tblPr>
        <w:tblStyle w:val="Table8"/>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6129"/>
        <w:tblGridChange w:id="0">
          <w:tblGrid>
            <w:gridCol w:w="2900"/>
            <w:gridCol w:w="6129"/>
          </w:tblGrid>
        </w:tblGridChange>
      </w:tblGrid>
      <w:tr>
        <w:trPr>
          <w:cantSplit w:val="1"/>
          <w:tblHeader w:val="1"/>
        </w:trPr>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CC">
            <w:pPr>
              <w:spacing w:after="0" w:line="260" w:lineRule="auto"/>
              <w:jc w:val="left"/>
              <w:rPr/>
            </w:pPr>
            <w:r w:rsidDel="00000000" w:rsidR="00000000" w:rsidRPr="00000000">
              <w:rPr>
                <w:rFonts w:ascii="Arial" w:cs="Arial" w:eastAsia="Arial" w:hAnsi="Arial"/>
                <w:b w:val="1"/>
                <w:bCs w:val="1"/>
                <w:color w:val="ffffff"/>
                <w:sz w:val="19"/>
                <w:szCs w:val="19"/>
                <w:rtl w:val="0"/>
              </w:rPr>
              <w:t xml:space="preserve">Servicio</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CD">
            <w:pPr>
              <w:spacing w:after="0" w:line="260" w:lineRule="auto"/>
              <w:jc w:val="left"/>
              <w:rPr/>
            </w:pPr>
            <w:r w:rsidDel="00000000" w:rsidR="00000000" w:rsidRPr="00000000">
              <w:rPr>
                <w:rFonts w:ascii="Arial" w:cs="Arial" w:eastAsia="Arial" w:hAnsi="Arial"/>
                <w:b w:val="1"/>
                <w:bCs w:val="1"/>
                <w:color w:val="ffffff"/>
                <w:sz w:val="19"/>
                <w:szCs w:val="19"/>
                <w:rtl w:val="0"/>
              </w:rPr>
              <w:t xml:space="preserve">Cómo se usa</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CE">
            <w:pPr>
              <w:spacing w:after="0" w:line="260" w:lineRule="auto"/>
              <w:jc w:val="left"/>
              <w:rPr/>
            </w:pPr>
            <w:r w:rsidDel="00000000" w:rsidR="00000000" w:rsidRPr="00000000">
              <w:rPr>
                <w:rFonts w:ascii="Arial" w:cs="Arial" w:eastAsia="Arial" w:hAnsi="Arial"/>
                <w:b w:val="1"/>
                <w:bCs w:val="1"/>
                <w:color w:val="073763"/>
                <w:sz w:val="19"/>
                <w:szCs w:val="19"/>
                <w:rtl w:val="0"/>
              </w:rPr>
              <w:t xml:space="preserve">Microsoft Entra External ID</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CF">
            <w:pPr>
              <w:spacing w:after="0" w:line="260" w:lineRule="auto"/>
              <w:jc w:val="left"/>
              <w:rPr/>
            </w:pPr>
            <w:r w:rsidDel="00000000" w:rsidR="00000000" w:rsidRPr="00000000">
              <w:rPr>
                <w:rFonts w:ascii="Arial" w:cs="Arial" w:eastAsia="Arial" w:hAnsi="Arial"/>
                <w:color w:val="262626"/>
                <w:sz w:val="19"/>
                <w:szCs w:val="19"/>
                <w:rtl w:val="0"/>
              </w:rPr>
              <w:t xml:space="preserve">Claves públicas (</w:t>
            </w:r>
            <w:r w:rsidDel="00000000" w:rsidR="00000000" w:rsidRPr="00000000">
              <w:rPr>
                <w:rFonts w:ascii="Arial" w:cs="Arial" w:eastAsia="Arial" w:hAnsi="Arial"/>
                <w:color w:val="262626"/>
                <w:sz w:val="19"/>
                <w:szCs w:val="19"/>
                <w:rtl w:val="0"/>
              </w:rPr>
              <w:t xml:space="preserve">JWKS</w:t>
            </w:r>
            <w:r w:rsidDel="00000000" w:rsidR="00000000" w:rsidRPr="00000000">
              <w:rPr>
                <w:rFonts w:ascii="Arial" w:cs="Arial" w:eastAsia="Arial" w:hAnsi="Arial"/>
                <w:color w:val="262626"/>
                <w:sz w:val="19"/>
                <w:szCs w:val="19"/>
                <w:rtl w:val="0"/>
              </w:rPr>
              <w:t xml:space="preserve">) para validar la firma, el emisor, la audiencia y la vigencia de cada token.</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D0">
            <w:pPr>
              <w:spacing w:after="0" w:line="260" w:lineRule="auto"/>
              <w:jc w:val="left"/>
              <w:rPr/>
            </w:pPr>
            <w:r w:rsidDel="00000000" w:rsidR="00000000" w:rsidRPr="00000000">
              <w:rPr>
                <w:rFonts w:ascii="Arial" w:cs="Arial" w:eastAsia="Arial" w:hAnsi="Arial"/>
                <w:b w:val="1"/>
                <w:bCs w:val="1"/>
                <w:color w:val="073763"/>
                <w:sz w:val="19"/>
                <w:szCs w:val="19"/>
                <w:rtl w:val="0"/>
              </w:rPr>
              <w:t xml:space="preserve">Azure AI Document Intelligence</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D1">
            <w:pPr>
              <w:spacing w:after="0" w:line="260" w:lineRule="auto"/>
              <w:jc w:val="left"/>
              <w:rPr/>
            </w:pPr>
            <w:r w:rsidDel="00000000" w:rsidR="00000000" w:rsidRPr="00000000">
              <w:rPr>
                <w:rFonts w:ascii="Arial" w:cs="Arial" w:eastAsia="Arial" w:hAnsi="Arial"/>
                <w:color w:val="262626"/>
                <w:sz w:val="19"/>
                <w:szCs w:val="19"/>
                <w:rtl w:val="0"/>
              </w:rPr>
              <w:t xml:space="preserve">Modelos </w:t>
            </w:r>
            <w:r w:rsidDel="00000000" w:rsidR="00000000" w:rsidRPr="00000000">
              <w:rPr>
                <w:color w:val="262626"/>
                <w:sz w:val="19"/>
                <w:szCs w:val="19"/>
                <w:rtl w:val="0"/>
              </w:rPr>
              <w:t xml:space="preserve">pre entrenados</w:t>
            </w:r>
            <w:r w:rsidDel="00000000" w:rsidR="00000000" w:rsidRPr="00000000">
              <w:rPr>
                <w:rFonts w:ascii="Arial" w:cs="Arial" w:eastAsia="Arial" w:hAnsi="Arial"/>
                <w:color w:val="262626"/>
                <w:sz w:val="19"/>
                <w:szCs w:val="19"/>
                <w:rtl w:val="0"/>
              </w:rPr>
              <w:t xml:space="preserve"> de boleta (receipt) y factura (invoice), mediante el SDK oficial de Python.</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D2">
            <w:pPr>
              <w:spacing w:after="0" w:line="260" w:lineRule="auto"/>
              <w:jc w:val="left"/>
              <w:rPr/>
            </w:pPr>
            <w:r w:rsidDel="00000000" w:rsidR="00000000" w:rsidRPr="00000000">
              <w:rPr>
                <w:rFonts w:ascii="Arial" w:cs="Arial" w:eastAsia="Arial" w:hAnsi="Arial"/>
                <w:b w:val="1"/>
                <w:bCs w:val="1"/>
                <w:color w:val="073763"/>
                <w:sz w:val="19"/>
                <w:szCs w:val="19"/>
                <w:rtl w:val="0"/>
              </w:rPr>
              <w:t xml:space="preserve">Azure Blob Storage</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D3">
            <w:pPr>
              <w:spacing w:after="0" w:line="260" w:lineRule="auto"/>
              <w:jc w:val="left"/>
              <w:rPr/>
            </w:pPr>
            <w:r w:rsidDel="00000000" w:rsidR="00000000" w:rsidRPr="00000000">
              <w:rPr>
                <w:rFonts w:ascii="Arial" w:cs="Arial" w:eastAsia="Arial" w:hAnsi="Arial"/>
                <w:color w:val="262626"/>
                <w:sz w:val="19"/>
                <w:szCs w:val="19"/>
                <w:rtl w:val="0"/>
              </w:rPr>
              <w:t xml:space="preserve">Guarda los documentos en el contenedor de cada empresa y genera enlaces de lectura de duración limitada.</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D4">
            <w:pPr>
              <w:spacing w:after="0" w:line="260" w:lineRule="auto"/>
              <w:jc w:val="left"/>
              <w:rPr/>
            </w:pPr>
            <w:r w:rsidDel="00000000" w:rsidR="00000000" w:rsidRPr="00000000">
              <w:rPr>
                <w:rFonts w:ascii="Arial" w:cs="Arial" w:eastAsia="Arial" w:hAnsi="Arial"/>
                <w:b w:val="1"/>
                <w:bCs w:val="1"/>
                <w:color w:val="073763"/>
                <w:sz w:val="19"/>
                <w:szCs w:val="19"/>
                <w:rtl w:val="0"/>
              </w:rPr>
              <w:t xml:space="preserve">Azure SQL Database</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D5">
            <w:pPr>
              <w:spacing w:after="0" w:line="260" w:lineRule="auto"/>
              <w:jc w:val="left"/>
              <w:rPr/>
            </w:pPr>
            <w:r w:rsidDel="00000000" w:rsidR="00000000" w:rsidRPr="00000000">
              <w:rPr>
                <w:rFonts w:ascii="Arial" w:cs="Arial" w:eastAsia="Arial" w:hAnsi="Arial"/>
                <w:color w:val="262626"/>
                <w:sz w:val="19"/>
                <w:szCs w:val="19"/>
                <w:rtl w:val="0"/>
              </w:rPr>
              <w:t xml:space="preserve">Conexión por ODBC con SQLAlchemy; en cada solicitud se fija </w:t>
            </w:r>
            <w:r w:rsidDel="00000000" w:rsidR="00000000" w:rsidRPr="00000000">
              <w:rPr>
                <w:rFonts w:ascii="Arial" w:cs="Arial" w:eastAsia="Arial" w:hAnsi="Arial"/>
                <w:color w:val="262626"/>
                <w:sz w:val="19"/>
                <w:szCs w:val="19"/>
                <w:rtl w:val="0"/>
              </w:rPr>
              <w:t xml:space="preserve">SESSION_CONTEXT</w:t>
            </w:r>
            <w:r w:rsidDel="00000000" w:rsidR="00000000" w:rsidRPr="00000000">
              <w:rPr>
                <w:rFonts w:ascii="Arial" w:cs="Arial" w:eastAsia="Arial" w:hAnsi="Arial"/>
                <w:color w:val="262626"/>
                <w:sz w:val="19"/>
                <w:szCs w:val="19"/>
                <w:rtl w:val="0"/>
              </w:rPr>
              <w:t xml:space="preserve"> con la empresa y el usuario para que apliquen las políticas RLS.</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D6">
            <w:pPr>
              <w:spacing w:after="0" w:line="260" w:lineRule="auto"/>
              <w:jc w:val="left"/>
              <w:rPr/>
            </w:pPr>
            <w:r w:rsidDel="00000000" w:rsidR="00000000" w:rsidRPr="00000000">
              <w:rPr>
                <w:rFonts w:ascii="Arial" w:cs="Arial" w:eastAsia="Arial" w:hAnsi="Arial"/>
                <w:b w:val="1"/>
                <w:bCs w:val="1"/>
                <w:color w:val="073763"/>
                <w:sz w:val="19"/>
                <w:szCs w:val="19"/>
                <w:rtl w:val="0"/>
              </w:rPr>
              <w:t xml:space="preserve">Application Insights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D7">
            <w:pPr>
              <w:spacing w:after="0" w:line="260" w:lineRule="auto"/>
              <w:jc w:val="left"/>
              <w:rPr/>
            </w:pPr>
            <w:r w:rsidDel="00000000" w:rsidR="00000000" w:rsidRPr="00000000">
              <w:rPr>
                <w:rFonts w:ascii="Arial" w:cs="Arial" w:eastAsia="Arial" w:hAnsi="Arial"/>
                <w:color w:val="262626"/>
                <w:sz w:val="19"/>
                <w:szCs w:val="19"/>
                <w:rtl w:val="0"/>
              </w:rPr>
              <w:t xml:space="preserve">Recibe la telemetría del runtime de Azure Functions.</w:t>
            </w:r>
            <w:r w:rsidDel="00000000" w:rsidR="00000000" w:rsidRPr="00000000">
              <w:rPr>
                <w:rtl w:val="0"/>
              </w:rPr>
            </w:r>
          </w:p>
        </w:tc>
      </w:tr>
    </w:tbl>
    <w:p w:rsidR="00000000" w:rsidDel="00000000" w:rsidP="00000000" w:rsidRDefault="00000000" w:rsidRPr="00000000" w14:paraId="000000D8">
      <w:pPr>
        <w:spacing w:after="120" w:lineRule="auto"/>
        <w:rPr/>
      </w:pPr>
      <w:r w:rsidDel="00000000" w:rsidR="00000000" w:rsidRPr="00000000">
        <w:rPr>
          <w:rtl w:val="0"/>
        </w:rPr>
      </w:r>
    </w:p>
    <w:p w:rsidR="00000000" w:rsidDel="00000000" w:rsidP="00000000" w:rsidRDefault="00000000" w:rsidRPr="00000000" w14:paraId="000000D9">
      <w:pPr>
        <w:keepNext w:val="1"/>
        <w:spacing w:after="80" w:before="280" w:lineRule="auto"/>
        <w:rPr/>
      </w:pPr>
      <w:bookmarkStart w:colFirst="0" w:colLast="0" w:name="_heading=h.hq6u9gwg2w7j" w:id="5"/>
      <w:bookmarkEnd w:id="5"/>
      <w:r w:rsidDel="00000000" w:rsidR="00000000" w:rsidRPr="00000000">
        <w:rPr>
          <w:rFonts w:ascii="Arial" w:cs="Arial" w:eastAsia="Arial" w:hAnsi="Arial"/>
          <w:b w:val="1"/>
          <w:bCs w:val="1"/>
          <w:color w:val="073763"/>
          <w:sz w:val="30"/>
          <w:szCs w:val="30"/>
          <w:rtl w:val="0"/>
        </w:rPr>
        <w:t xml:space="preserve">6. Decisiones arquitectónicas</w:t>
      </w:r>
      <w:r w:rsidDel="00000000" w:rsidR="00000000" w:rsidRPr="00000000">
        <w:rPr>
          <w:rtl w:val="0"/>
        </w:rPr>
      </w:r>
    </w:p>
    <w:tbl>
      <w:tblPr>
        <w:tblStyle w:val="Table9"/>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6129"/>
        <w:tblGridChange w:id="0">
          <w:tblGrid>
            <w:gridCol w:w="2900"/>
            <w:gridCol w:w="6129"/>
          </w:tblGrid>
        </w:tblGridChange>
      </w:tblGrid>
      <w:tr>
        <w:trPr>
          <w:cantSplit w:val="1"/>
          <w:tblHeader w:val="1"/>
        </w:trPr>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DA">
            <w:pPr>
              <w:spacing w:after="0" w:line="260" w:lineRule="auto"/>
              <w:jc w:val="left"/>
              <w:rPr/>
            </w:pPr>
            <w:r w:rsidDel="00000000" w:rsidR="00000000" w:rsidRPr="00000000">
              <w:rPr>
                <w:rFonts w:ascii="Arial" w:cs="Arial" w:eastAsia="Arial" w:hAnsi="Arial"/>
                <w:b w:val="1"/>
                <w:bCs w:val="1"/>
                <w:color w:val="ffffff"/>
                <w:sz w:val="19"/>
                <w:szCs w:val="19"/>
                <w:rtl w:val="0"/>
              </w:rPr>
              <w:t xml:space="preserve">Decisión</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DB">
            <w:pPr>
              <w:spacing w:after="0" w:line="260" w:lineRule="auto"/>
              <w:jc w:val="left"/>
              <w:rPr/>
            </w:pPr>
            <w:r w:rsidDel="00000000" w:rsidR="00000000" w:rsidRPr="00000000">
              <w:rPr>
                <w:rFonts w:ascii="Arial" w:cs="Arial" w:eastAsia="Arial" w:hAnsi="Arial"/>
                <w:b w:val="1"/>
                <w:bCs w:val="1"/>
                <w:color w:val="ffffff"/>
                <w:sz w:val="19"/>
                <w:szCs w:val="19"/>
                <w:rtl w:val="0"/>
              </w:rPr>
              <w:t xml:space="preserve">Justificación</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DC">
            <w:pPr>
              <w:spacing w:after="0" w:line="260" w:lineRule="auto"/>
              <w:jc w:val="left"/>
              <w:rPr/>
            </w:pPr>
            <w:r w:rsidDel="00000000" w:rsidR="00000000" w:rsidRPr="00000000">
              <w:rPr>
                <w:rFonts w:ascii="Arial" w:cs="Arial" w:eastAsia="Arial" w:hAnsi="Arial"/>
                <w:b w:val="1"/>
                <w:bCs w:val="1"/>
                <w:color w:val="073763"/>
                <w:sz w:val="19"/>
                <w:szCs w:val="19"/>
                <w:rtl w:val="0"/>
              </w:rPr>
              <w:t xml:space="preserve">Arquitectura SaaS </w:t>
            </w:r>
            <w:r w:rsidDel="00000000" w:rsidR="00000000" w:rsidRPr="00000000">
              <w:rPr>
                <w:rFonts w:ascii="Arial" w:cs="Arial" w:eastAsia="Arial" w:hAnsi="Arial"/>
                <w:b w:val="1"/>
                <w:bCs w:val="1"/>
                <w:color w:val="073763"/>
                <w:sz w:val="19"/>
                <w:szCs w:val="19"/>
                <w:rtl w:val="0"/>
              </w:rPr>
              <w:t xml:space="preserve">multiempresa</w:t>
            </w:r>
            <w:r w:rsidDel="00000000" w:rsidR="00000000" w:rsidRPr="00000000">
              <w:rPr>
                <w:rFonts w:ascii="Arial" w:cs="Arial" w:eastAsia="Arial" w:hAnsi="Arial"/>
                <w:b w:val="1"/>
                <w:bCs w:val="1"/>
                <w:color w:val="073763"/>
                <w:sz w:val="19"/>
                <w:szCs w:val="19"/>
                <w:rtl w:val="0"/>
              </w:rPr>
              <w:t xml:space="preserve"> (multi-tenant)</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DD">
            <w:pPr>
              <w:spacing w:after="0" w:line="260" w:lineRule="auto"/>
              <w:jc w:val="left"/>
              <w:rPr/>
            </w:pPr>
            <w:r w:rsidDel="00000000" w:rsidR="00000000" w:rsidRPr="00000000">
              <w:rPr>
                <w:rFonts w:ascii="Arial" w:cs="Arial" w:eastAsia="Arial" w:hAnsi="Arial"/>
                <w:color w:val="262626"/>
                <w:sz w:val="19"/>
                <w:szCs w:val="19"/>
                <w:rtl w:val="0"/>
              </w:rPr>
              <w:t xml:space="preserve">Una sola plataforma atiende a muchas PYMEs, manteniendo separados los datos de cada una.</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DE">
            <w:pPr>
              <w:spacing w:after="0" w:line="260" w:lineRule="auto"/>
              <w:jc w:val="left"/>
              <w:rPr/>
            </w:pPr>
            <w:r w:rsidDel="00000000" w:rsidR="00000000" w:rsidRPr="00000000">
              <w:rPr>
                <w:rFonts w:ascii="Arial" w:cs="Arial" w:eastAsia="Arial" w:hAnsi="Arial"/>
                <w:b w:val="1"/>
                <w:bCs w:val="1"/>
                <w:color w:val="073763"/>
                <w:sz w:val="19"/>
                <w:szCs w:val="19"/>
                <w:rtl w:val="0"/>
              </w:rPr>
              <w:t xml:space="preserve">Row-Level Security en Azure SQL</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DF">
            <w:pPr>
              <w:spacing w:after="0" w:line="260" w:lineRule="auto"/>
              <w:jc w:val="left"/>
              <w:rPr/>
            </w:pPr>
            <w:r w:rsidDel="00000000" w:rsidR="00000000" w:rsidRPr="00000000">
              <w:rPr>
                <w:rFonts w:ascii="Arial" w:cs="Arial" w:eastAsia="Arial" w:hAnsi="Arial"/>
                <w:color w:val="262626"/>
                <w:sz w:val="19"/>
                <w:szCs w:val="19"/>
                <w:rtl w:val="0"/>
              </w:rPr>
              <w:t xml:space="preserve">El aislamiento se aplica en la base de datos y no solo en la API. El backend fija la empresa y el usuario en </w:t>
            </w:r>
            <w:r w:rsidDel="00000000" w:rsidR="00000000" w:rsidRPr="00000000">
              <w:rPr>
                <w:rFonts w:ascii="Arial" w:cs="Arial" w:eastAsia="Arial" w:hAnsi="Arial"/>
                <w:color w:val="262626"/>
                <w:sz w:val="19"/>
                <w:szCs w:val="19"/>
                <w:rtl w:val="0"/>
              </w:rPr>
              <w:t xml:space="preserve">SESSION_CONTEXT</w:t>
            </w:r>
            <w:r w:rsidDel="00000000" w:rsidR="00000000" w:rsidRPr="00000000">
              <w:rPr>
                <w:rFonts w:ascii="Arial" w:cs="Arial" w:eastAsia="Arial" w:hAnsi="Arial"/>
                <w:color w:val="262626"/>
                <w:sz w:val="19"/>
                <w:szCs w:val="19"/>
                <w:rtl w:val="0"/>
              </w:rPr>
              <w:t xml:space="preserve"> a partir del token validado, y las políticas RLS filtran por </w:t>
            </w:r>
            <w:r w:rsidDel="00000000" w:rsidR="00000000" w:rsidRPr="00000000">
              <w:rPr>
                <w:rFonts w:ascii="Arial" w:cs="Arial" w:eastAsia="Arial" w:hAnsi="Arial"/>
                <w:color w:val="262626"/>
                <w:sz w:val="19"/>
                <w:szCs w:val="19"/>
                <w:rtl w:val="0"/>
              </w:rPr>
              <w:t xml:space="preserve">empresa_id</w:t>
            </w:r>
            <w:r w:rsidDel="00000000" w:rsidR="00000000" w:rsidRPr="00000000">
              <w:rPr>
                <w:rFonts w:ascii="Arial" w:cs="Arial" w:eastAsia="Arial" w:hAnsi="Arial"/>
                <w:color w:val="262626"/>
                <w:sz w:val="19"/>
                <w:szCs w:val="19"/>
                <w:rtl w:val="0"/>
              </w:rPr>
              <w:t xml:space="preserve"> y, para el rol Empleado, también por </w:t>
            </w:r>
            <w:r w:rsidDel="00000000" w:rsidR="00000000" w:rsidRPr="00000000">
              <w:rPr>
                <w:rFonts w:ascii="Arial" w:cs="Arial" w:eastAsia="Arial" w:hAnsi="Arial"/>
                <w:color w:val="262626"/>
                <w:sz w:val="19"/>
                <w:szCs w:val="19"/>
                <w:rtl w:val="0"/>
              </w:rPr>
              <w:t xml:space="preserve">usuario_id</w:t>
            </w:r>
            <w:r w:rsidDel="00000000" w:rsidR="00000000" w:rsidRPr="00000000">
              <w:rPr>
                <w:rFonts w:ascii="Arial" w:cs="Arial" w:eastAsia="Arial" w:hAnsi="Arial"/>
                <w:color w:val="262626"/>
                <w:sz w:val="19"/>
                <w:szCs w:val="19"/>
                <w:rtl w:val="0"/>
              </w:rPr>
              <w:t xml:space="preserve">.</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E0">
            <w:pPr>
              <w:spacing w:after="0" w:line="260" w:lineRule="auto"/>
              <w:jc w:val="left"/>
              <w:rPr/>
            </w:pPr>
            <w:r w:rsidDel="00000000" w:rsidR="00000000" w:rsidRPr="00000000">
              <w:rPr>
                <w:rFonts w:ascii="Arial" w:cs="Arial" w:eastAsia="Arial" w:hAnsi="Arial"/>
                <w:b w:val="1"/>
                <w:bCs w:val="1"/>
                <w:color w:val="073763"/>
                <w:sz w:val="19"/>
                <w:szCs w:val="19"/>
                <w:rtl w:val="0"/>
              </w:rPr>
              <w:t xml:space="preserve">Roles en la base de datos, no en Entra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E1">
            <w:pPr>
              <w:spacing w:after="0" w:line="260" w:lineRule="auto"/>
              <w:jc w:val="left"/>
              <w:rPr/>
            </w:pPr>
            <w:r w:rsidDel="00000000" w:rsidR="00000000" w:rsidRPr="00000000">
              <w:rPr>
                <w:rFonts w:ascii="Arial" w:cs="Arial" w:eastAsia="Arial" w:hAnsi="Arial"/>
                <w:color w:val="262626"/>
                <w:sz w:val="19"/>
                <w:szCs w:val="19"/>
                <w:rtl w:val="0"/>
              </w:rPr>
              <w:t xml:space="preserve">Entra External ID solo identifica a la persona. Cada usuario se vincula por su </w:t>
            </w:r>
            <w:r w:rsidDel="00000000" w:rsidR="00000000" w:rsidRPr="00000000">
              <w:rPr>
                <w:rFonts w:ascii="Arial" w:cs="Arial" w:eastAsia="Arial" w:hAnsi="Arial"/>
                <w:color w:val="262626"/>
                <w:sz w:val="19"/>
                <w:szCs w:val="19"/>
                <w:rtl w:val="0"/>
              </w:rPr>
              <w:t xml:space="preserve">entra_oid</w:t>
            </w:r>
            <w:r w:rsidDel="00000000" w:rsidR="00000000" w:rsidRPr="00000000">
              <w:rPr>
                <w:rFonts w:ascii="Arial" w:cs="Arial" w:eastAsia="Arial" w:hAnsi="Arial"/>
                <w:color w:val="262626"/>
                <w:sz w:val="19"/>
                <w:szCs w:val="19"/>
                <w:rtl w:val="0"/>
              </w:rPr>
              <w:t xml:space="preserve"> y su rol se guarda por empresa (tabla </w:t>
            </w:r>
            <w:r w:rsidDel="00000000" w:rsidR="00000000" w:rsidRPr="00000000">
              <w:rPr>
                <w:rFonts w:ascii="Arial" w:cs="Arial" w:eastAsia="Arial" w:hAnsi="Arial"/>
                <w:color w:val="262626"/>
                <w:sz w:val="19"/>
                <w:szCs w:val="19"/>
                <w:rtl w:val="0"/>
              </w:rPr>
              <w:t xml:space="preserve">usuarios_empresa</w:t>
            </w:r>
            <w:r w:rsidDel="00000000" w:rsidR="00000000" w:rsidRPr="00000000">
              <w:rPr>
                <w:rFonts w:ascii="Arial" w:cs="Arial" w:eastAsia="Arial" w:hAnsi="Arial"/>
                <w:color w:val="262626"/>
                <w:sz w:val="19"/>
                <w:szCs w:val="19"/>
                <w:rtl w:val="0"/>
              </w:rPr>
              <w:t xml:space="preserve">); así, una persona puede tener roles distintos en empresas distintas y el rol nunca se toma de un dato enviado por el navegador.</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E2">
            <w:pPr>
              <w:spacing w:after="0" w:line="260" w:lineRule="auto"/>
              <w:jc w:val="left"/>
              <w:rPr/>
            </w:pPr>
            <w:r w:rsidDel="00000000" w:rsidR="00000000" w:rsidRPr="00000000">
              <w:rPr>
                <w:rFonts w:ascii="Arial" w:cs="Arial" w:eastAsia="Arial" w:hAnsi="Arial"/>
                <w:b w:val="1"/>
                <w:bCs w:val="1"/>
                <w:color w:val="073763"/>
                <w:sz w:val="19"/>
                <w:szCs w:val="19"/>
                <w:rtl w:val="0"/>
              </w:rPr>
              <w:t xml:space="preserve">Un contenedor de Blob por empresa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E3">
            <w:pPr>
              <w:spacing w:after="0" w:line="260" w:lineRule="auto"/>
              <w:jc w:val="left"/>
              <w:rPr/>
            </w:pPr>
            <w:r w:rsidDel="00000000" w:rsidR="00000000" w:rsidRPr="00000000">
              <w:rPr>
                <w:rFonts w:ascii="Arial" w:cs="Arial" w:eastAsia="Arial" w:hAnsi="Arial"/>
                <w:color w:val="262626"/>
                <w:sz w:val="19"/>
                <w:szCs w:val="19"/>
                <w:rtl w:val="0"/>
              </w:rPr>
              <w:t xml:space="preserve">Separa los archivos de cada empresa. Los documentos se abren con enlaces de duración limitada.</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E4">
            <w:pPr>
              <w:spacing w:after="0" w:line="260" w:lineRule="auto"/>
              <w:jc w:val="left"/>
              <w:rPr/>
            </w:pPr>
            <w:r w:rsidDel="00000000" w:rsidR="00000000" w:rsidRPr="00000000">
              <w:rPr>
                <w:rFonts w:ascii="Arial" w:cs="Arial" w:eastAsia="Arial" w:hAnsi="Arial"/>
                <w:b w:val="1"/>
                <w:bCs w:val="1"/>
                <w:color w:val="073763"/>
                <w:sz w:val="19"/>
                <w:szCs w:val="19"/>
                <w:rtl w:val="0"/>
              </w:rPr>
              <w:t xml:space="preserve">Extracción con IA y validación humana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E5">
            <w:pPr>
              <w:spacing w:after="0" w:line="260" w:lineRule="auto"/>
              <w:jc w:val="left"/>
              <w:rPr/>
            </w:pPr>
            <w:r w:rsidDel="00000000" w:rsidR="00000000" w:rsidRPr="00000000">
              <w:rPr>
                <w:rFonts w:ascii="Arial" w:cs="Arial" w:eastAsia="Arial" w:hAnsi="Arial"/>
                <w:color w:val="262626"/>
                <w:sz w:val="19"/>
                <w:szCs w:val="19"/>
                <w:rtl w:val="0"/>
              </w:rPr>
              <w:t xml:space="preserve">La IA propone los datos, pero el movimiento solo se registra cuando el usuario lo confirma. Así, un error de lectura no llega a los registros financieros.</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E6">
            <w:pPr>
              <w:spacing w:after="0" w:line="260" w:lineRule="auto"/>
              <w:jc w:val="left"/>
              <w:rPr/>
            </w:pPr>
            <w:r w:rsidDel="00000000" w:rsidR="00000000" w:rsidRPr="00000000">
              <w:rPr>
                <w:rFonts w:ascii="Arial" w:cs="Arial" w:eastAsia="Arial" w:hAnsi="Arial"/>
                <w:b w:val="1"/>
                <w:bCs w:val="1"/>
                <w:color w:val="073763"/>
                <w:sz w:val="19"/>
                <w:szCs w:val="19"/>
                <w:rtl w:val="0"/>
              </w:rPr>
              <w:t xml:space="preserve">Montos enteros en CLP</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E7">
            <w:pPr>
              <w:spacing w:after="0" w:line="260" w:lineRule="auto"/>
              <w:jc w:val="left"/>
              <w:rPr/>
            </w:pPr>
            <w:r w:rsidDel="00000000" w:rsidR="00000000" w:rsidRPr="00000000">
              <w:rPr>
                <w:rFonts w:ascii="Arial" w:cs="Arial" w:eastAsia="Arial" w:hAnsi="Arial"/>
                <w:color w:val="262626"/>
                <w:sz w:val="19"/>
                <w:szCs w:val="19"/>
                <w:rtl w:val="0"/>
              </w:rPr>
              <w:t xml:space="preserve">Los montos se guardan como números enteros (BIGINT) en pesos chilenos, sin decimales, para evitar errores de redondeo.</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E8">
            <w:pPr>
              <w:spacing w:after="0" w:line="260" w:lineRule="auto"/>
              <w:jc w:val="left"/>
              <w:rPr/>
            </w:pPr>
            <w:r w:rsidDel="00000000" w:rsidR="00000000" w:rsidRPr="00000000">
              <w:rPr>
                <w:rFonts w:ascii="Arial" w:cs="Arial" w:eastAsia="Arial" w:hAnsi="Arial"/>
                <w:b w:val="1"/>
                <w:bCs w:val="1"/>
                <w:color w:val="073763"/>
                <w:sz w:val="19"/>
                <w:szCs w:val="19"/>
                <w:rtl w:val="0"/>
              </w:rPr>
              <w:t xml:space="preserve">Migraciones versionadas</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E9">
            <w:pPr>
              <w:spacing w:after="0" w:line="260" w:lineRule="auto"/>
              <w:jc w:val="left"/>
              <w:rPr/>
            </w:pPr>
            <w:r w:rsidDel="00000000" w:rsidR="00000000" w:rsidRPr="00000000">
              <w:rPr>
                <w:rFonts w:ascii="Arial" w:cs="Arial" w:eastAsia="Arial" w:hAnsi="Arial"/>
                <w:color w:val="262626"/>
                <w:sz w:val="19"/>
                <w:szCs w:val="19"/>
                <w:rtl w:val="0"/>
              </w:rPr>
              <w:t xml:space="preserve">Los cambios a la base de datos se aplican con scripts numerados y se registran en la tabla </w:t>
            </w:r>
            <w:r w:rsidDel="00000000" w:rsidR="00000000" w:rsidRPr="00000000">
              <w:rPr>
                <w:rFonts w:ascii="Arial" w:cs="Arial" w:eastAsia="Arial" w:hAnsi="Arial"/>
                <w:color w:val="262626"/>
                <w:sz w:val="19"/>
                <w:szCs w:val="19"/>
                <w:rtl w:val="0"/>
              </w:rPr>
              <w:t xml:space="preserve">schema_migrations</w:t>
            </w:r>
            <w:r w:rsidDel="00000000" w:rsidR="00000000" w:rsidRPr="00000000">
              <w:rPr>
                <w:rFonts w:ascii="Arial" w:cs="Arial" w:eastAsia="Arial" w:hAnsi="Arial"/>
                <w:color w:val="262626"/>
                <w:sz w:val="19"/>
                <w:szCs w:val="19"/>
                <w:rtl w:val="0"/>
              </w:rPr>
              <w:t xml:space="preserve">, igual en el entorno local (Docker) y en Azure.</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EA">
            <w:pPr>
              <w:spacing w:after="0" w:line="260" w:lineRule="auto"/>
              <w:jc w:val="left"/>
              <w:rPr/>
            </w:pPr>
            <w:r w:rsidDel="00000000" w:rsidR="00000000" w:rsidRPr="00000000">
              <w:rPr>
                <w:rFonts w:ascii="Arial" w:cs="Arial" w:eastAsia="Arial" w:hAnsi="Arial"/>
                <w:b w:val="1"/>
                <w:bCs w:val="1"/>
                <w:color w:val="073763"/>
                <w:sz w:val="19"/>
                <w:szCs w:val="19"/>
                <w:rtl w:val="0"/>
              </w:rPr>
              <w:t xml:space="preserve">Azure SQL serverless durante el Capstone</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EB">
            <w:pPr>
              <w:spacing w:after="0" w:line="260" w:lineRule="auto"/>
              <w:jc w:val="left"/>
              <w:rPr/>
            </w:pPr>
            <w:r w:rsidDel="00000000" w:rsidR="00000000" w:rsidRPr="00000000">
              <w:rPr>
                <w:rFonts w:ascii="Arial" w:cs="Arial" w:eastAsia="Arial" w:hAnsi="Arial"/>
                <w:color w:val="262626"/>
                <w:sz w:val="19"/>
                <w:szCs w:val="19"/>
                <w:rtl w:val="0"/>
              </w:rPr>
              <w:t xml:space="preserve">La base usa el nivel serverless gratuito con pausa automática. Como la primera conexión tras una pausa puede tardar cerca de un minuto, el backend usa un tiempo de espera de conexión de 60 segundos. Para la operación comercial se proyecta el nivel Standard S0 (ver Presupuesto Estimado v2).</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EC">
            <w:pPr>
              <w:spacing w:after="0" w:line="260" w:lineRule="auto"/>
              <w:jc w:val="left"/>
              <w:rPr/>
            </w:pPr>
            <w:r w:rsidDel="00000000" w:rsidR="00000000" w:rsidRPr="00000000">
              <w:rPr>
                <w:rFonts w:ascii="Arial" w:cs="Arial" w:eastAsia="Arial" w:hAnsi="Arial"/>
                <w:b w:val="1"/>
                <w:bCs w:val="1"/>
                <w:color w:val="073763"/>
                <w:sz w:val="19"/>
                <w:szCs w:val="19"/>
                <w:rtl w:val="0"/>
              </w:rPr>
              <w:t xml:space="preserve">Servicios gestionados de Azure</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ED">
            <w:pPr>
              <w:spacing w:after="0" w:line="260" w:lineRule="auto"/>
              <w:jc w:val="left"/>
              <w:rPr/>
            </w:pPr>
            <w:r w:rsidDel="00000000" w:rsidR="00000000" w:rsidRPr="00000000">
              <w:rPr>
                <w:rFonts w:ascii="Arial" w:cs="Arial" w:eastAsia="Arial" w:hAnsi="Arial"/>
                <w:color w:val="262626"/>
                <w:sz w:val="19"/>
                <w:szCs w:val="19"/>
                <w:rtl w:val="0"/>
              </w:rPr>
              <w:t xml:space="preserve">Centraliza la infraestructura, la seguridad y la facturación, y aprovecha los créditos de Azure for Students.</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EE">
            <w:pPr>
              <w:spacing w:after="0" w:line="260" w:lineRule="auto"/>
              <w:jc w:val="left"/>
              <w:rPr/>
            </w:pPr>
            <w:r w:rsidDel="00000000" w:rsidR="00000000" w:rsidRPr="00000000">
              <w:rPr>
                <w:rFonts w:ascii="Arial" w:cs="Arial" w:eastAsia="Arial" w:hAnsi="Arial"/>
                <w:b w:val="1"/>
                <w:bCs w:val="1"/>
                <w:color w:val="073763"/>
                <w:sz w:val="19"/>
                <w:szCs w:val="19"/>
                <w:rtl w:val="0"/>
              </w:rPr>
              <w:t xml:space="preserve">Identidad en una cuenta Azure separada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EF">
            <w:pPr>
              <w:spacing w:after="0" w:line="260" w:lineRule="auto"/>
              <w:jc w:val="left"/>
              <w:rPr/>
            </w:pPr>
            <w:r w:rsidDel="00000000" w:rsidR="00000000" w:rsidRPr="00000000">
              <w:rPr>
                <w:rFonts w:ascii="Arial" w:cs="Arial" w:eastAsia="Arial" w:hAnsi="Arial"/>
                <w:color w:val="262626"/>
                <w:sz w:val="19"/>
                <w:szCs w:val="19"/>
                <w:rtl w:val="0"/>
              </w:rPr>
              <w:t xml:space="preserve">La política de Duoc bloquea crear el tenant de Entra External ID en la suscripción de estudiante, por lo que la identidad se gestiona desde una cuenta personal.</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F0">
            <w:pPr>
              <w:spacing w:after="0" w:line="260" w:lineRule="auto"/>
              <w:jc w:val="left"/>
              <w:rPr/>
            </w:pPr>
            <w:r w:rsidDel="00000000" w:rsidR="00000000" w:rsidRPr="00000000">
              <w:rPr>
                <w:rFonts w:ascii="Arial" w:cs="Arial" w:eastAsia="Arial" w:hAnsi="Arial"/>
                <w:b w:val="1"/>
                <w:bCs w:val="1"/>
                <w:color w:val="073763"/>
                <w:sz w:val="19"/>
                <w:szCs w:val="19"/>
                <w:rtl w:val="0"/>
              </w:rPr>
              <w:t xml:space="preserve">Managed Identity para CI/CD</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F1">
            <w:pPr>
              <w:spacing w:after="0" w:line="260" w:lineRule="auto"/>
              <w:jc w:val="left"/>
              <w:rPr/>
            </w:pPr>
            <w:r w:rsidDel="00000000" w:rsidR="00000000" w:rsidRPr="00000000">
              <w:rPr>
                <w:rFonts w:ascii="Arial" w:cs="Arial" w:eastAsia="Arial" w:hAnsi="Arial"/>
                <w:color w:val="262626"/>
                <w:sz w:val="19"/>
                <w:szCs w:val="19"/>
                <w:rtl w:val="0"/>
              </w:rPr>
              <w:t xml:space="preserve">La cuenta de estudiante no permite App Registrations. GitHub Actions se autentica con OIDC y una Managed Identity.</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F2">
            <w:pPr>
              <w:spacing w:after="0" w:line="260" w:lineRule="auto"/>
              <w:jc w:val="left"/>
              <w:rPr/>
            </w:pPr>
            <w:r w:rsidDel="00000000" w:rsidR="00000000" w:rsidRPr="00000000">
              <w:rPr>
                <w:rFonts w:ascii="Arial" w:cs="Arial" w:eastAsia="Arial" w:hAnsi="Arial"/>
                <w:b w:val="1"/>
                <w:bCs w:val="1"/>
                <w:color w:val="073763"/>
                <w:sz w:val="19"/>
                <w:szCs w:val="19"/>
                <w:rtl w:val="0"/>
              </w:rPr>
              <w:t xml:space="preserve">Interfaz responsive (PWA)</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F3">
            <w:pPr>
              <w:spacing w:after="0" w:line="260" w:lineRule="auto"/>
              <w:jc w:val="left"/>
              <w:rPr/>
            </w:pPr>
            <w:r w:rsidDel="00000000" w:rsidR="00000000" w:rsidRPr="00000000">
              <w:rPr>
                <w:rFonts w:ascii="Arial" w:cs="Arial" w:eastAsia="Arial" w:hAnsi="Arial"/>
                <w:color w:val="262626"/>
                <w:sz w:val="19"/>
                <w:szCs w:val="19"/>
                <w:rtl w:val="0"/>
              </w:rPr>
              <w:t xml:space="preserve">La aplicación funciona en computador, notebook y celular, y se puede agregar a la pantalla de inicio sin una app nativa.</w:t>
            </w:r>
            <w:r w:rsidDel="00000000" w:rsidR="00000000" w:rsidRPr="00000000">
              <w:rPr>
                <w:rtl w:val="0"/>
              </w:rPr>
            </w:r>
          </w:p>
        </w:tc>
      </w:tr>
    </w:tbl>
    <w:p w:rsidR="00000000" w:rsidDel="00000000" w:rsidP="00000000" w:rsidRDefault="00000000" w:rsidRPr="00000000" w14:paraId="000000F4">
      <w:pPr>
        <w:spacing w:after="120" w:lineRule="auto"/>
        <w:rPr/>
      </w:pPr>
      <w:r w:rsidDel="00000000" w:rsidR="00000000" w:rsidRPr="00000000">
        <w:rPr>
          <w:rtl w:val="0"/>
        </w:rPr>
      </w:r>
    </w:p>
    <w:p w:rsidR="00000000" w:rsidDel="00000000" w:rsidP="00000000" w:rsidRDefault="00000000" w:rsidRPr="00000000" w14:paraId="000000F5">
      <w:pPr>
        <w:keepNext w:val="1"/>
        <w:spacing w:after="80" w:before="280" w:lineRule="auto"/>
        <w:rPr/>
      </w:pPr>
      <w:bookmarkStart w:colFirst="0" w:colLast="0" w:name="_heading=h.5rztws8rwwd7" w:id="6"/>
      <w:bookmarkEnd w:id="6"/>
      <w:r w:rsidDel="00000000" w:rsidR="00000000" w:rsidRPr="00000000">
        <w:rPr>
          <w:rFonts w:ascii="Arial" w:cs="Arial" w:eastAsia="Arial" w:hAnsi="Arial"/>
          <w:b w:val="1"/>
          <w:bCs w:val="1"/>
          <w:color w:val="073763"/>
          <w:sz w:val="30"/>
          <w:szCs w:val="30"/>
          <w:rtl w:val="0"/>
        </w:rPr>
        <w:t xml:space="preserve">7. Restricciones técnicas</w:t>
      </w:r>
      <w:r w:rsidDel="00000000" w:rsidR="00000000" w:rsidRPr="00000000">
        <w:rPr>
          <w:rtl w:val="0"/>
        </w:rPr>
      </w:r>
    </w:p>
    <w:tbl>
      <w:tblPr>
        <w:tblStyle w:val="Table10"/>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329"/>
        <w:tblGridChange w:id="0">
          <w:tblGrid>
            <w:gridCol w:w="700"/>
            <w:gridCol w:w="8329"/>
          </w:tblGrid>
        </w:tblGridChange>
      </w:tblGrid>
      <w:tr>
        <w:trPr>
          <w:cantSplit w:val="1"/>
          <w:tblHeader w:val="1"/>
        </w:trPr>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F6">
            <w:pPr>
              <w:spacing w:after="0" w:line="260" w:lineRule="auto"/>
              <w:jc w:val="center"/>
              <w:rPr/>
            </w:pPr>
            <w:r w:rsidDel="00000000" w:rsidR="00000000" w:rsidRPr="00000000">
              <w:rPr>
                <w:rFonts w:ascii="Arial" w:cs="Arial" w:eastAsia="Arial" w:hAnsi="Arial"/>
                <w:b w:val="1"/>
                <w:bCs w:val="1"/>
                <w:color w:val="ffffff"/>
                <w:sz w:val="19"/>
                <w:szCs w:val="19"/>
                <w:rtl w:val="0"/>
              </w:rPr>
              <w:t xml:space="preserve">N°</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shd w:fill="073763" w:val="clear"/>
            <w:tcMar>
              <w:top w:w="70.0" w:type="dxa"/>
              <w:left w:w="100.0" w:type="dxa"/>
              <w:bottom w:w="70.0" w:type="dxa"/>
              <w:right w:w="100.0" w:type="dxa"/>
            </w:tcMar>
          </w:tcPr>
          <w:p w:rsidR="00000000" w:rsidDel="00000000" w:rsidP="00000000" w:rsidRDefault="00000000" w:rsidRPr="00000000" w14:paraId="000000F7">
            <w:pPr>
              <w:spacing w:after="0" w:line="260" w:lineRule="auto"/>
              <w:jc w:val="left"/>
              <w:rPr/>
            </w:pPr>
            <w:r w:rsidDel="00000000" w:rsidR="00000000" w:rsidRPr="00000000">
              <w:rPr>
                <w:rFonts w:ascii="Arial" w:cs="Arial" w:eastAsia="Arial" w:hAnsi="Arial"/>
                <w:b w:val="1"/>
                <w:bCs w:val="1"/>
                <w:color w:val="ffffff"/>
                <w:sz w:val="19"/>
                <w:szCs w:val="19"/>
                <w:rtl w:val="0"/>
              </w:rPr>
              <w:t xml:space="preserve">Restricción</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F8">
            <w:pPr>
              <w:spacing w:after="0" w:line="260" w:lineRule="auto"/>
              <w:jc w:val="left"/>
              <w:rPr/>
            </w:pPr>
            <w:r w:rsidDel="00000000" w:rsidR="00000000" w:rsidRPr="00000000">
              <w:rPr>
                <w:rFonts w:ascii="Arial" w:cs="Arial" w:eastAsia="Arial" w:hAnsi="Arial"/>
                <w:b w:val="1"/>
                <w:bCs w:val="1"/>
                <w:color w:val="073763"/>
                <w:sz w:val="19"/>
                <w:szCs w:val="19"/>
                <w:rtl w:val="0"/>
              </w:rPr>
              <w:t xml:space="preserve">1</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F9">
            <w:pPr>
              <w:spacing w:after="0" w:line="260" w:lineRule="auto"/>
              <w:jc w:val="left"/>
              <w:rPr/>
            </w:pPr>
            <w:r w:rsidDel="00000000" w:rsidR="00000000" w:rsidRPr="00000000">
              <w:rPr>
                <w:rFonts w:ascii="Arial" w:cs="Arial" w:eastAsia="Arial" w:hAnsi="Arial"/>
                <w:color w:val="262626"/>
                <w:sz w:val="19"/>
                <w:szCs w:val="19"/>
                <w:rtl w:val="0"/>
              </w:rPr>
              <w:t xml:space="preserve">La solución será una aplicación web responsive instalable como PWA.</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FA">
            <w:pPr>
              <w:spacing w:after="0" w:line="260" w:lineRule="auto"/>
              <w:jc w:val="left"/>
              <w:rPr/>
            </w:pPr>
            <w:r w:rsidDel="00000000" w:rsidR="00000000" w:rsidRPr="00000000">
              <w:rPr>
                <w:rFonts w:ascii="Arial" w:cs="Arial" w:eastAsia="Arial" w:hAnsi="Arial"/>
                <w:b w:val="1"/>
                <w:bCs w:val="1"/>
                <w:color w:val="073763"/>
                <w:sz w:val="19"/>
                <w:szCs w:val="19"/>
                <w:rtl w:val="0"/>
              </w:rPr>
              <w:t xml:space="preserve">2</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FB">
            <w:pPr>
              <w:spacing w:after="0" w:line="260" w:lineRule="auto"/>
              <w:jc w:val="left"/>
              <w:rPr/>
            </w:pPr>
            <w:r w:rsidDel="00000000" w:rsidR="00000000" w:rsidRPr="00000000">
              <w:rPr>
                <w:rFonts w:ascii="Arial" w:cs="Arial" w:eastAsia="Arial" w:hAnsi="Arial"/>
                <w:color w:val="262626"/>
                <w:sz w:val="19"/>
                <w:szCs w:val="19"/>
                <w:rtl w:val="0"/>
              </w:rPr>
              <w:t xml:space="preserve">No se contempla una aplicación móvil nativa.</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FC">
            <w:pPr>
              <w:spacing w:after="0" w:line="260" w:lineRule="auto"/>
              <w:jc w:val="left"/>
              <w:rPr/>
            </w:pPr>
            <w:r w:rsidDel="00000000" w:rsidR="00000000" w:rsidRPr="00000000">
              <w:rPr>
                <w:rFonts w:ascii="Arial" w:cs="Arial" w:eastAsia="Arial" w:hAnsi="Arial"/>
                <w:b w:val="1"/>
                <w:bCs w:val="1"/>
                <w:color w:val="073763"/>
                <w:sz w:val="19"/>
                <w:szCs w:val="19"/>
                <w:rtl w:val="0"/>
              </w:rPr>
              <w:t xml:space="preserve">3</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FD">
            <w:pPr>
              <w:spacing w:after="0" w:line="260" w:lineRule="auto"/>
              <w:jc w:val="left"/>
              <w:rPr/>
            </w:pPr>
            <w:r w:rsidDel="00000000" w:rsidR="00000000" w:rsidRPr="00000000">
              <w:rPr>
                <w:rFonts w:ascii="Arial" w:cs="Arial" w:eastAsia="Arial" w:hAnsi="Arial"/>
                <w:color w:val="262626"/>
                <w:sz w:val="19"/>
                <w:szCs w:val="19"/>
                <w:rtl w:val="0"/>
              </w:rPr>
              <w:t xml:space="preserve">No se contempla integración directa con bancos.</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0FE">
            <w:pPr>
              <w:spacing w:after="0" w:line="260" w:lineRule="auto"/>
              <w:jc w:val="left"/>
              <w:rPr/>
            </w:pPr>
            <w:r w:rsidDel="00000000" w:rsidR="00000000" w:rsidRPr="00000000">
              <w:rPr>
                <w:rFonts w:ascii="Arial" w:cs="Arial" w:eastAsia="Arial" w:hAnsi="Arial"/>
                <w:b w:val="1"/>
                <w:bCs w:val="1"/>
                <w:color w:val="073763"/>
                <w:sz w:val="19"/>
                <w:szCs w:val="19"/>
                <w:rtl w:val="0"/>
              </w:rPr>
              <w:t xml:space="preserve">4</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0FF">
            <w:pPr>
              <w:spacing w:after="0" w:line="260" w:lineRule="auto"/>
              <w:jc w:val="left"/>
              <w:rPr/>
            </w:pPr>
            <w:r w:rsidDel="00000000" w:rsidR="00000000" w:rsidRPr="00000000">
              <w:rPr>
                <w:rFonts w:ascii="Arial" w:cs="Arial" w:eastAsia="Arial" w:hAnsi="Arial"/>
                <w:color w:val="262626"/>
                <w:sz w:val="19"/>
                <w:szCs w:val="19"/>
                <w:rtl w:val="0"/>
              </w:rPr>
              <w:t xml:space="preserve">No se contempla integración directa con el SII.</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100">
            <w:pPr>
              <w:spacing w:after="0" w:line="260" w:lineRule="auto"/>
              <w:jc w:val="left"/>
              <w:rPr/>
            </w:pPr>
            <w:r w:rsidDel="00000000" w:rsidR="00000000" w:rsidRPr="00000000">
              <w:rPr>
                <w:rFonts w:ascii="Arial" w:cs="Arial" w:eastAsia="Arial" w:hAnsi="Arial"/>
                <w:b w:val="1"/>
                <w:bCs w:val="1"/>
                <w:color w:val="073763"/>
                <w:sz w:val="19"/>
                <w:szCs w:val="19"/>
                <w:rtl w:val="0"/>
              </w:rPr>
              <w:t xml:space="preserve">5</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101">
            <w:pPr>
              <w:spacing w:after="0" w:line="260" w:lineRule="auto"/>
              <w:jc w:val="left"/>
              <w:rPr/>
            </w:pPr>
            <w:r w:rsidDel="00000000" w:rsidR="00000000" w:rsidRPr="00000000">
              <w:rPr>
                <w:rFonts w:ascii="Arial" w:cs="Arial" w:eastAsia="Arial" w:hAnsi="Arial"/>
                <w:color w:val="262626"/>
                <w:sz w:val="19"/>
                <w:szCs w:val="19"/>
                <w:rtl w:val="0"/>
              </w:rPr>
              <w:t xml:space="preserve">La información financiera debe mantenerse aislada entre empresas.</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102">
            <w:pPr>
              <w:spacing w:after="0" w:line="260" w:lineRule="auto"/>
              <w:jc w:val="left"/>
              <w:rPr/>
            </w:pPr>
            <w:r w:rsidDel="00000000" w:rsidR="00000000" w:rsidRPr="00000000">
              <w:rPr>
                <w:rFonts w:ascii="Arial" w:cs="Arial" w:eastAsia="Arial" w:hAnsi="Arial"/>
                <w:b w:val="1"/>
                <w:bCs w:val="1"/>
                <w:color w:val="073763"/>
                <w:sz w:val="19"/>
                <w:szCs w:val="19"/>
                <w:rtl w:val="0"/>
              </w:rPr>
              <w:t xml:space="preserve">6</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103">
            <w:pPr>
              <w:spacing w:after="0" w:line="260" w:lineRule="auto"/>
              <w:jc w:val="left"/>
              <w:rPr/>
            </w:pPr>
            <w:r w:rsidDel="00000000" w:rsidR="00000000" w:rsidRPr="00000000">
              <w:rPr>
                <w:rFonts w:ascii="Arial" w:cs="Arial" w:eastAsia="Arial" w:hAnsi="Arial"/>
                <w:color w:val="262626"/>
                <w:sz w:val="19"/>
                <w:szCs w:val="19"/>
                <w:rtl w:val="0"/>
              </w:rPr>
              <w:t xml:space="preserve">La plataforma debe operar con los tres roles definidos: Dueño/Administrador, Contador y Empleado.</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104">
            <w:pPr>
              <w:spacing w:after="0" w:line="260" w:lineRule="auto"/>
              <w:jc w:val="left"/>
              <w:rPr/>
            </w:pPr>
            <w:r w:rsidDel="00000000" w:rsidR="00000000" w:rsidRPr="00000000">
              <w:rPr>
                <w:rFonts w:ascii="Arial" w:cs="Arial" w:eastAsia="Arial" w:hAnsi="Arial"/>
                <w:b w:val="1"/>
                <w:bCs w:val="1"/>
                <w:color w:val="073763"/>
                <w:sz w:val="19"/>
                <w:szCs w:val="19"/>
                <w:rtl w:val="0"/>
              </w:rPr>
              <w:t xml:space="preserve">7</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105">
            <w:pPr>
              <w:spacing w:after="0" w:line="260" w:lineRule="auto"/>
              <w:jc w:val="left"/>
              <w:rPr/>
            </w:pPr>
            <w:r w:rsidDel="00000000" w:rsidR="00000000" w:rsidRPr="00000000">
              <w:rPr>
                <w:rFonts w:ascii="Arial" w:cs="Arial" w:eastAsia="Arial" w:hAnsi="Arial"/>
                <w:color w:val="262626"/>
                <w:sz w:val="19"/>
                <w:szCs w:val="19"/>
                <w:rtl w:val="0"/>
              </w:rPr>
              <w:t xml:space="preserve">La versión inicial trabajará solo con pesos chilenos (CLP), en montos enteros.</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106">
            <w:pPr>
              <w:spacing w:after="0" w:line="260" w:lineRule="auto"/>
              <w:jc w:val="left"/>
              <w:rPr/>
            </w:pPr>
            <w:r w:rsidDel="00000000" w:rsidR="00000000" w:rsidRPr="00000000">
              <w:rPr>
                <w:rFonts w:ascii="Arial" w:cs="Arial" w:eastAsia="Arial" w:hAnsi="Arial"/>
                <w:b w:val="1"/>
                <w:bCs w:val="1"/>
                <w:color w:val="073763"/>
                <w:sz w:val="19"/>
                <w:szCs w:val="19"/>
                <w:rtl w:val="0"/>
              </w:rPr>
              <w:t xml:space="preserve">8</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107">
            <w:pPr>
              <w:spacing w:after="0" w:line="260" w:lineRule="auto"/>
              <w:jc w:val="left"/>
              <w:rPr/>
            </w:pPr>
            <w:r w:rsidDel="00000000" w:rsidR="00000000" w:rsidRPr="00000000">
              <w:rPr>
                <w:rFonts w:ascii="Arial" w:cs="Arial" w:eastAsia="Arial" w:hAnsi="Arial"/>
                <w:color w:val="262626"/>
                <w:sz w:val="19"/>
                <w:szCs w:val="19"/>
                <w:rtl w:val="0"/>
              </w:rPr>
              <w:t xml:space="preserve">La operación principal debe realizarse dentro de la propia plataforma, sin depender de canales externos como Telegram o WhatsApp.</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108">
            <w:pPr>
              <w:spacing w:after="0" w:line="260" w:lineRule="auto"/>
              <w:jc w:val="left"/>
              <w:rPr/>
            </w:pPr>
            <w:r w:rsidDel="00000000" w:rsidR="00000000" w:rsidRPr="00000000">
              <w:rPr>
                <w:rFonts w:ascii="Arial" w:cs="Arial" w:eastAsia="Arial" w:hAnsi="Arial"/>
                <w:b w:val="1"/>
                <w:bCs w:val="1"/>
                <w:color w:val="073763"/>
                <w:sz w:val="19"/>
                <w:szCs w:val="19"/>
                <w:rtl w:val="0"/>
              </w:rPr>
              <w:t xml:space="preserve">9</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109">
            <w:pPr>
              <w:spacing w:after="0" w:line="260" w:lineRule="auto"/>
              <w:jc w:val="left"/>
              <w:rPr/>
            </w:pPr>
            <w:r w:rsidDel="00000000" w:rsidR="00000000" w:rsidRPr="00000000">
              <w:rPr>
                <w:rFonts w:ascii="Arial" w:cs="Arial" w:eastAsia="Arial" w:hAnsi="Arial"/>
                <w:color w:val="262626"/>
                <w:sz w:val="19"/>
                <w:szCs w:val="19"/>
                <w:rtl w:val="0"/>
              </w:rPr>
              <w:t xml:space="preserve">Los recursos de la suscripción Azure for Students deben desplegarse en las regiones que permite la política de Duoc; hoy se usan West US y North Central US.</w:t>
            </w:r>
            <w:r w:rsidDel="00000000" w:rsidR="00000000" w:rsidRPr="00000000">
              <w:rPr>
                <w:rtl w:val="0"/>
              </w:rPr>
            </w:r>
          </w:p>
        </w:tc>
      </w:tr>
      <w:tr>
        <w:trPr>
          <w:cantSplit w:val="1"/>
          <w:tblHeader w:val="0"/>
        </w:trPr>
        <w:tc>
          <w:tcPr>
            <w:tcBorders>
              <w:top w:color="d9e1ec" w:space="0" w:sz="4" w:val="single"/>
              <w:left w:color="d9e1ec" w:space="0" w:sz="4" w:val="single"/>
              <w:bottom w:color="d9e1ec" w:space="0" w:sz="4" w:val="single"/>
              <w:right w:color="d9e1ec" w:space="0" w:sz="4" w:val="single"/>
            </w:tcBorders>
            <w:shd w:fill="f5f8fc" w:val="clear"/>
            <w:tcMar>
              <w:top w:w="70.0" w:type="dxa"/>
              <w:left w:w="100.0" w:type="dxa"/>
              <w:bottom w:w="70.0" w:type="dxa"/>
              <w:right w:w="100.0" w:type="dxa"/>
            </w:tcMar>
          </w:tcPr>
          <w:p w:rsidR="00000000" w:rsidDel="00000000" w:rsidP="00000000" w:rsidRDefault="00000000" w:rsidRPr="00000000" w14:paraId="0000010A">
            <w:pPr>
              <w:spacing w:after="0" w:line="260" w:lineRule="auto"/>
              <w:jc w:val="left"/>
              <w:rPr/>
            </w:pPr>
            <w:r w:rsidDel="00000000" w:rsidR="00000000" w:rsidRPr="00000000">
              <w:rPr>
                <w:rFonts w:ascii="Arial" w:cs="Arial" w:eastAsia="Arial" w:hAnsi="Arial"/>
                <w:b w:val="1"/>
                <w:bCs w:val="1"/>
                <w:color w:val="073763"/>
                <w:sz w:val="19"/>
                <w:szCs w:val="19"/>
                <w:rtl w:val="0"/>
              </w:rPr>
              <w:t xml:space="preserve">10</w:t>
            </w:r>
            <w:r w:rsidDel="00000000" w:rsidR="00000000" w:rsidRPr="00000000">
              <w:rPr>
                <w:rtl w:val="0"/>
              </w:rPr>
            </w:r>
          </w:p>
        </w:tc>
        <w:tc>
          <w:tcPr>
            <w:tcBorders>
              <w:top w:color="d9e1ec" w:space="0" w:sz="4" w:val="single"/>
              <w:left w:color="d9e1ec" w:space="0" w:sz="4" w:val="single"/>
              <w:bottom w:color="d9e1ec" w:space="0" w:sz="4" w:val="single"/>
              <w:right w:color="d9e1ec" w:space="0" w:sz="4" w:val="single"/>
            </w:tcBorders>
            <w:tcMar>
              <w:top w:w="70.0" w:type="dxa"/>
              <w:left w:w="100.0" w:type="dxa"/>
              <w:bottom w:w="70.0" w:type="dxa"/>
              <w:right w:w="100.0" w:type="dxa"/>
            </w:tcMar>
          </w:tcPr>
          <w:p w:rsidR="00000000" w:rsidDel="00000000" w:rsidP="00000000" w:rsidRDefault="00000000" w:rsidRPr="00000000" w14:paraId="0000010B">
            <w:pPr>
              <w:spacing w:after="0" w:line="260" w:lineRule="auto"/>
              <w:jc w:val="left"/>
              <w:rPr/>
            </w:pPr>
            <w:r w:rsidDel="00000000" w:rsidR="00000000" w:rsidRPr="00000000">
              <w:rPr>
                <w:rFonts w:ascii="Arial" w:cs="Arial" w:eastAsia="Arial" w:hAnsi="Arial"/>
                <w:color w:val="262626"/>
                <w:sz w:val="19"/>
                <w:szCs w:val="19"/>
                <w:rtl w:val="0"/>
              </w:rPr>
              <w:t xml:space="preserve">Durante el Capstone la operación debe mantenerse dentro de los créditos y cuotas gratuitas de Azure for Students.</w:t>
            </w:r>
            <w:r w:rsidDel="00000000" w:rsidR="00000000" w:rsidRPr="00000000">
              <w:rPr>
                <w:rtl w:val="0"/>
              </w:rPr>
            </w:r>
          </w:p>
        </w:tc>
      </w:tr>
    </w:tbl>
    <w:p w:rsidR="00000000" w:rsidDel="00000000" w:rsidP="00000000" w:rsidRDefault="00000000" w:rsidRPr="00000000" w14:paraId="0000010C">
      <w:pPr>
        <w:spacing w:after="120" w:lineRule="auto"/>
        <w:rPr/>
      </w:pPr>
      <w:r w:rsidDel="00000000" w:rsidR="00000000" w:rsidRPr="00000000">
        <w:rPr>
          <w:rtl w:val="0"/>
        </w:rPr>
      </w:r>
    </w:p>
    <w:p w:rsidR="00000000" w:rsidDel="00000000" w:rsidP="00000000" w:rsidRDefault="00000000" w:rsidRPr="00000000" w14:paraId="0000010D">
      <w:pPr>
        <w:spacing w:after="120" w:before="60" w:lineRule="auto"/>
        <w:rPr/>
      </w:pPr>
      <w:r w:rsidDel="00000000" w:rsidR="00000000" w:rsidRPr="00000000">
        <w:rPr>
          <w:rFonts w:ascii="Arial" w:cs="Arial" w:eastAsia="Arial" w:hAnsi="Arial"/>
          <w:i w:val="1"/>
          <w:iCs w:val="1"/>
          <w:color w:val="7f7f7f"/>
          <w:sz w:val="17"/>
          <w:szCs w:val="17"/>
          <w:rtl w:val="0"/>
        </w:rPr>
        <w:t xml:space="preserve">Fuentes: Ficha del Proyecto v3, Historias de Usuario v1.2, Modelo de Base de Datos v2, Seguridad en el Sistema v2, Presupuesto Estimado v2 y repositorio del proyecto.</w:t>
      </w: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440" w:top="1440" w:left="1440" w:right="1440" w:header="600" w:footer="60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jc w:val="right"/>
      <w:rPr/>
    </w:pPr>
    <w:r w:rsidDel="00000000" w:rsidR="00000000" w:rsidRPr="00000000">
      <w:rPr>
        <w:rFonts w:ascii="Arial" w:cs="Arial" w:eastAsia="Arial" w:hAnsi="Arial"/>
        <w:color w:val="7f7f7f"/>
        <w:sz w:val="15"/>
        <w:szCs w:val="15"/>
        <w:rtl w:val="0"/>
      </w:rPr>
      <w:t xml:space="preserve">Documento de Arquitectura de Software · </w:t>
    </w:r>
    <w:r w:rsidDel="00000000" w:rsidR="00000000" w:rsidRPr="00000000">
      <w:rPr>
        <w:rFonts w:ascii="Arial" w:cs="Arial" w:eastAsia="Arial" w:hAnsi="Arial"/>
        <w:color w:val="7f7f7f"/>
        <w:sz w:val="15"/>
        <w:szCs w:val="15"/>
        <w:rtl w:val="0"/>
      </w:rPr>
      <w:t xml:space="preserve">KontadorIA</w:t>
    </w:r>
    <w:r w:rsidDel="00000000" w:rsidR="00000000" w:rsidRPr="00000000">
      <w:rPr>
        <w:rFonts w:ascii="Arial" w:cs="Arial" w:eastAsia="Arial" w:hAnsi="Arial"/>
        <w:color w:val="7f7f7f"/>
        <w:sz w:val="15"/>
        <w:szCs w:val="15"/>
        <w:rtl w:val="0"/>
      </w:rPr>
      <w:t xml:space="preserve"> · Página </w:t>
    </w:r>
    <w:r w:rsidDel="00000000" w:rsidR="00000000" w:rsidRPr="00000000">
      <w:rPr>
        <w:rFonts w:ascii="Arial" w:cs="Arial" w:eastAsia="Arial" w:hAnsi="Arial"/>
        <w:color w:val="073763"/>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pBdr>
        <w:bottom w:color="073763" w:space="4" w:sz="6" w:val="single"/>
      </w:pBdr>
      <w:tabs>
        <w:tab w:val="right" w:leader="none" w:pos="9029"/>
      </w:tabs>
      <w:rPr/>
    </w:pPr>
    <w:r w:rsidDel="00000000" w:rsidR="00000000" w:rsidRPr="00000000">
      <w:rPr/>
      <w:drawing>
        <wp:inline distB="0" distT="0" distL="0" distR="0">
          <wp:extent cx="914400" cy="228600"/>
          <wp:effectExtent b="0" l="0" r="0" t="0"/>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14400" cy="228600"/>
                  </a:xfrm>
                  <a:prstGeom prst="rect"/>
                  <a:ln/>
                </pic:spPr>
              </pic:pic>
            </a:graphicData>
          </a:graphic>
        </wp:inline>
      </w:drawing>
    </w:r>
    <w:r w:rsidDel="00000000" w:rsidR="00000000" w:rsidRPr="00000000">
      <w:rPr>
        <w:rFonts w:ascii="Arial" w:cs="Arial" w:eastAsia="Arial" w:hAnsi="Arial"/>
        <w:color w:val="7f7f7f"/>
        <w:sz w:val="15"/>
        <w:szCs w:val="15"/>
        <w:rtl w:val="0"/>
      </w:rPr>
      <w:t xml:space="preserve">Instituto Profesional DuocUC</w:t>
    </w:r>
    <w:r w:rsidDel="00000000" w:rsidR="00000000" w:rsidRPr="00000000">
      <w:rPr>
        <w:rtl w:val="0"/>
      </w:rPr>
    </w:r>
  </w:p>
  <w:p w:rsidR="00000000" w:rsidDel="00000000" w:rsidP="00000000" w:rsidRDefault="00000000" w:rsidRPr="00000000" w14:paraId="0000010F">
    <w:pPr>
      <w:jc w:val="right"/>
      <w:rPr/>
    </w:pPr>
    <w:r w:rsidDel="00000000" w:rsidR="00000000" w:rsidRPr="00000000">
      <w:rPr>
        <w:rFonts w:ascii="Arial" w:cs="Arial" w:eastAsia="Arial" w:hAnsi="Arial"/>
        <w:color w:val="7f7f7f"/>
        <w:sz w:val="15"/>
        <w:szCs w:val="15"/>
        <w:rtl w:val="0"/>
      </w:rPr>
      <w:t xml:space="preserve">Escuela de Informática y Telecomunicaciones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pBdr>
        <w:bottom w:color="073763" w:space="4" w:sz="6" w:val="single"/>
      </w:pBdr>
      <w:tabs>
        <w:tab w:val="right" w:leader="none" w:pos="9029"/>
      </w:tabs>
      <w:rPr/>
    </w:pPr>
    <w:r w:rsidDel="00000000" w:rsidR="00000000" w:rsidRPr="00000000">
      <w:rPr/>
      <w:drawing>
        <wp:inline distB="0" distT="0" distL="0" distR="0">
          <wp:extent cx="914400" cy="228600"/>
          <wp:effectExtent b="0" l="0" r="0" t="0"/>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14400" cy="228600"/>
                  </a:xfrm>
                  <a:prstGeom prst="rect"/>
                  <a:ln/>
                </pic:spPr>
              </pic:pic>
            </a:graphicData>
          </a:graphic>
        </wp:inline>
      </w:drawing>
    </w:r>
    <w:r w:rsidDel="00000000" w:rsidR="00000000" w:rsidRPr="00000000">
      <w:rPr>
        <w:rFonts w:ascii="Arial" w:cs="Arial" w:eastAsia="Arial" w:hAnsi="Arial"/>
        <w:color w:val="7f7f7f"/>
        <w:sz w:val="15"/>
        <w:szCs w:val="15"/>
        <w:rtl w:val="0"/>
      </w:rPr>
      <w:t xml:space="preserve">Instituto Profesional DuocUC</w:t>
    </w:r>
    <w:r w:rsidDel="00000000" w:rsidR="00000000" w:rsidRPr="00000000">
      <w:rPr>
        <w:rtl w:val="0"/>
      </w:rPr>
    </w:r>
  </w:p>
  <w:p w:rsidR="00000000" w:rsidDel="00000000" w:rsidP="00000000" w:rsidRDefault="00000000" w:rsidRPr="00000000" w14:paraId="00000111">
    <w:pPr>
      <w:jc w:val="right"/>
      <w:rPr/>
    </w:pPr>
    <w:r w:rsidDel="00000000" w:rsidR="00000000" w:rsidRPr="00000000">
      <w:rPr>
        <w:rFonts w:ascii="Arial" w:cs="Arial" w:eastAsia="Arial" w:hAnsi="Arial"/>
        <w:color w:val="7f7f7f"/>
        <w:sz w:val="15"/>
        <w:szCs w:val="15"/>
        <w:rtl w:val="0"/>
      </w:rPr>
      <w:t xml:space="preserve">Escuela de Informática y Telecomunicaciones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zviydGU8K8wXOHnY/7z9K/j5h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zIOaC51b3pyMnJnNjVkMWMyDmguZXhwZHgxNGVpOG10Mg5oLmYyamd6bDEwaDUyYTIOaC5keG52NzhjOTE5bHkyDmguaXZhdnc1cmc5Z3p2Mg5oLmhxNnU5Z3dnMnc3ajIOaC41cnp0d3M4cnd3ZDc4AHIhMURONmZKZ3RsbE8wTjN5Wl96QkRKWjhfc0ViaURCOEZ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2026-10-13T03:32:22.363Z</dcterms:created>
  <dc:creator>Equipo KontadorIA</dc:creator>
</cp:coreProperties>
</file>

<file path=docProps/custom.xml><?xml version="1.0" encoding="utf-8"?>
<Properties xmlns="http://schemas.openxmlformats.org/officeDocument/2006/custom-properties" xmlns:vt="http://schemas.openxmlformats.org/officeDocument/2006/docPropsVTypes"/>
</file>