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Chuleta · Presentación Fase 2 KontadorIA</w:t>
      </w:r>
    </w:p>
    <w:p>
      <w:pPr/>
      <w:r>
        <w:t xml:space="preserve">Oct 15, 2026</w:t>
      </w:r>
      <w:r>
        <w:t xml:space="preserve"> · </w:t>
      </w:r>
      <w:r>
        <w:t xml:space="preserve">@Felipe</w:t>
      </w:r>
    </w:p>
    <w:p>
      <w:pPr>
        <w:pStyle w:val="Heading2"/>
      </w:pPr>
      <w:r>
        <w:t xml:space="preserve">Cómo usar esta chuleta</w:t>
      </w:r>
    </w:p>
    <w:p>
      <w:pPr/>
      <w:r>
        <w:t xml:space="preserve">Son 15 láminas en 10 minutos justos: el video de la demo no puede pasar de 1 minuto y nadie debe leer las láminas en voz alta. El reparto entre los tres es una propuesta: cada uno habla de lo que hace en el proyecto.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Lámina</w:t>
            </w:r>
          </w:p>
        </w:tc>
        <w:tc>
          <w:tcPr>
            <w:tcW w:w="1872" w:type="dxa"/>
            <w:shd w:val="clear" w:color="auto" w:fill="F2F2F2"/>
          </w:tcPr>
          <w:p>
            <w:pPr/>
            <w:r>
              <w:t xml:space="preserve">Quién habla</w:t>
            </w:r>
          </w:p>
        </w:tc>
        <w:tc>
          <w:tcPr>
            <w:tcW w:w="1872" w:type="dxa"/>
            <w:shd w:val="clear" w:color="auto" w:fill="F2F2F2"/>
          </w:tcPr>
          <w:p>
            <w:pPr/>
            <w:r>
              <w:t xml:space="preserve">Tiempo</w:t>
            </w:r>
          </w:p>
        </w:tc>
        <w:tc>
          <w:tcPr>
            <w:tcW w:w="1872" w:type="dxa"/>
            <w:shd w:val="clear" w:color="auto" w:fill="F2F2F2"/>
          </w:tcPr>
          <w:p>
            <w:pPr/>
            <w:r>
              <w:t xml:space="preserve">Reloj al terminar</w:t>
            </w:r>
          </w:p>
        </w:tc>
      </w:tr>
      <w:tr>
        <w:tc>
          <w:tcPr>
            <w:tcW w:w="1872" w:type="dxa"/>
          </w:tcPr>
          <w:p>
            <w:pPr/>
            <w:r>
              <w:t xml:space="preserve">1</w:t>
            </w:r>
          </w:p>
        </w:tc>
        <w:tc>
          <w:tcPr>
            <w:tcW w:w="1872" w:type="dxa"/>
          </w:tcPr>
          <w:p>
            <w:pPr/>
            <w:r>
              <w:t xml:space="preserve">Portada</w:t>
            </w:r>
          </w:p>
        </w:tc>
        <w:tc>
          <w:tcPr>
            <w:tcW w:w="1872" w:type="dxa"/>
          </w:tcPr>
          <w:p>
            <w:pPr/>
            <w:r>
              <w:t xml:space="preserve">Vicente</w:t>
            </w:r>
          </w:p>
        </w:tc>
        <w:tc>
          <w:tcPr>
            <w:tcW w:w="1872" w:type="dxa"/>
          </w:tcPr>
          <w:p>
            <w:pPr/>
            <w:r>
              <w:t xml:space="preserve">20 s</w:t>
            </w:r>
          </w:p>
        </w:tc>
        <w:tc>
          <w:tcPr>
            <w:tcW w:w="1872" w:type="dxa"/>
          </w:tcPr>
          <w:p>
            <w:pPr/>
            <w:r>
              <w:t xml:space="preserve">0:20</w:t>
            </w:r>
          </w:p>
        </w:tc>
      </w:tr>
      <w:tr>
        <w:tc>
          <w:tcPr>
            <w:tcW w:w="1872" w:type="dxa"/>
          </w:tcPr>
          <w:p>
            <w:pPr/>
            <w:r>
              <w:t xml:space="preserve">2</w:t>
            </w:r>
          </w:p>
        </w:tc>
        <w:tc>
          <w:tcPr>
            <w:tcW w:w="1872" w:type="dxa"/>
          </w:tcPr>
          <w:p>
            <w:pPr/>
            <w:r>
              <w:t xml:space="preserve">Problema</w:t>
            </w:r>
          </w:p>
        </w:tc>
        <w:tc>
          <w:tcPr>
            <w:tcW w:w="1872" w:type="dxa"/>
          </w:tcPr>
          <w:p>
            <w:pPr/>
            <w:r>
              <w:t xml:space="preserve">Vicente</w:t>
            </w:r>
          </w:p>
        </w:tc>
        <w:tc>
          <w:tcPr>
            <w:tcW w:w="1872" w:type="dxa"/>
          </w:tcPr>
          <w:p>
            <w:pPr/>
            <w:r>
              <w:t xml:space="preserve">45 s</w:t>
            </w:r>
          </w:p>
        </w:tc>
        <w:tc>
          <w:tcPr>
            <w:tcW w:w="1872" w:type="dxa"/>
          </w:tcPr>
          <w:p>
            <w:pPr/>
            <w:r>
              <w:t xml:space="preserve">1:05</w:t>
            </w:r>
          </w:p>
        </w:tc>
      </w:tr>
      <w:tr>
        <w:tc>
          <w:tcPr>
            <w:tcW w:w="1872" w:type="dxa"/>
          </w:tcPr>
          <w:p>
            <w:pPr/>
            <w:r>
              <w:t xml:space="preserve">3</w:t>
            </w:r>
          </w:p>
        </w:tc>
        <w:tc>
          <w:tcPr>
            <w:tcW w:w="1872" w:type="dxa"/>
          </w:tcPr>
          <w:p>
            <w:pPr/>
            <w:r>
              <w:t xml:space="preserve">Visión y Product Goal</w:t>
            </w:r>
          </w:p>
        </w:tc>
        <w:tc>
          <w:tcPr>
            <w:tcW w:w="1872" w:type="dxa"/>
          </w:tcPr>
          <w:p>
            <w:pPr/>
            <w:r>
              <w:t xml:space="preserve">Vicente</w:t>
            </w:r>
          </w:p>
        </w:tc>
        <w:tc>
          <w:tcPr>
            <w:tcW w:w="1872" w:type="dxa"/>
          </w:tcPr>
          <w:p>
            <w:pPr/>
            <w:r>
              <w:t xml:space="preserve">50 s</w:t>
            </w:r>
          </w:p>
        </w:tc>
        <w:tc>
          <w:tcPr>
            <w:tcW w:w="1872" w:type="dxa"/>
          </w:tcPr>
          <w:p>
            <w:pPr/>
            <w:r>
              <w:t xml:space="preserve">1:55</w:t>
            </w:r>
          </w:p>
        </w:tc>
      </w:tr>
      <w:tr>
        <w:tc>
          <w:tcPr>
            <w:tcW w:w="1872" w:type="dxa"/>
          </w:tcPr>
          <w:p>
            <w:pPr/>
            <w:r>
              <w:t xml:space="preserve">4</w:t>
            </w:r>
          </w:p>
        </w:tc>
        <w:tc>
          <w:tcPr>
            <w:tcW w:w="1872" w:type="dxa"/>
          </w:tcPr>
          <w:p>
            <w:pPr/>
            <w:r>
              <w:t xml:space="preserve">Demo (landing y app)</w:t>
            </w:r>
          </w:p>
        </w:tc>
        <w:tc>
          <w:tcPr>
            <w:tcW w:w="1872" w:type="dxa"/>
          </w:tcPr>
          <w:p>
            <w:pPr/>
            <w:r>
              <w:t xml:space="preserve">Felipe</w:t>
            </w:r>
          </w:p>
        </w:tc>
        <w:tc>
          <w:tcPr>
            <w:tcW w:w="1872" w:type="dxa"/>
          </w:tcPr>
          <w:p>
            <w:pPr/>
            <w:r>
              <w:t xml:space="preserve">1 min 30 s</w:t>
            </w:r>
          </w:p>
        </w:tc>
        <w:tc>
          <w:tcPr>
            <w:tcW w:w="1872" w:type="dxa"/>
          </w:tcPr>
          <w:p>
            <w:pPr/>
            <w:r>
              <w:t xml:space="preserve">3:25</w:t>
            </w:r>
          </w:p>
        </w:tc>
      </w:tr>
      <w:tr>
        <w:tc>
          <w:tcPr>
            <w:tcW w:w="1872" w:type="dxa"/>
          </w:tcPr>
          <w:p>
            <w:pPr/>
            <w:r>
              <w:t xml:space="preserve">5</w:t>
            </w:r>
          </w:p>
        </w:tc>
        <w:tc>
          <w:tcPr>
            <w:tcW w:w="1872" w:type="dxa"/>
          </w:tcPr>
          <w:p>
            <w:pPr/>
            <w:r>
              <w:t xml:space="preserve">Equipo y roles</w:t>
            </w:r>
          </w:p>
        </w:tc>
        <w:tc>
          <w:tcPr>
            <w:tcW w:w="1872" w:type="dxa"/>
          </w:tcPr>
          <w:p>
            <w:pPr/>
            <w:r>
              <w:t xml:space="preserve">Diego</w:t>
            </w:r>
          </w:p>
        </w:tc>
        <w:tc>
          <w:tcPr>
            <w:tcW w:w="1872" w:type="dxa"/>
          </w:tcPr>
          <w:p>
            <w:pPr/>
            <w:r>
              <w:t xml:space="preserve">30 s</w:t>
            </w:r>
          </w:p>
        </w:tc>
        <w:tc>
          <w:tcPr>
            <w:tcW w:w="1872" w:type="dxa"/>
          </w:tcPr>
          <w:p>
            <w:pPr/>
            <w:r>
              <w:t xml:space="preserve">3:55</w:t>
            </w:r>
          </w:p>
        </w:tc>
      </w:tr>
      <w:tr>
        <w:tc>
          <w:tcPr>
            <w:tcW w:w="1872" w:type="dxa"/>
          </w:tcPr>
          <w:p>
            <w:pPr/>
            <w:r>
              <w:t xml:space="preserve">6</w:t>
            </w:r>
          </w:p>
        </w:tc>
        <w:tc>
          <w:tcPr>
            <w:tcW w:w="1872" w:type="dxa"/>
          </w:tcPr>
          <w:p>
            <w:pPr/>
            <w:r>
              <w:t xml:space="preserve">Requerimientos</w:t>
            </w:r>
          </w:p>
        </w:tc>
        <w:tc>
          <w:tcPr>
            <w:tcW w:w="1872" w:type="dxa"/>
          </w:tcPr>
          <w:p>
            <w:pPr/>
            <w:r>
              <w:t xml:space="preserve">Vicente</w:t>
            </w:r>
          </w:p>
        </w:tc>
        <w:tc>
          <w:tcPr>
            <w:tcW w:w="1872" w:type="dxa"/>
          </w:tcPr>
          <w:p>
            <w:pPr/>
            <w:r>
              <w:t xml:space="preserve">45 s</w:t>
            </w:r>
          </w:p>
        </w:tc>
        <w:tc>
          <w:tcPr>
            <w:tcW w:w="1872" w:type="dxa"/>
          </w:tcPr>
          <w:p>
            <w:pPr/>
            <w:r>
              <w:t xml:space="preserve">4:40</w:t>
            </w:r>
          </w:p>
        </w:tc>
      </w:tr>
      <w:tr>
        <w:tc>
          <w:tcPr>
            <w:tcW w:w="1872" w:type="dxa"/>
          </w:tcPr>
          <w:p>
            <w:pPr/>
            <w:r>
              <w:t xml:space="preserve">7</w:t>
            </w:r>
          </w:p>
        </w:tc>
        <w:tc>
          <w:tcPr>
            <w:tcW w:w="1872" w:type="dxa"/>
          </w:tcPr>
          <w:p>
            <w:pPr/>
            <w:r>
              <w:t xml:space="preserve">Roadmap</w:t>
            </w:r>
          </w:p>
        </w:tc>
        <w:tc>
          <w:tcPr>
            <w:tcW w:w="1872" w:type="dxa"/>
          </w:tcPr>
          <w:p>
            <w:pPr/>
            <w:r>
              <w:t xml:space="preserve">Vicente</w:t>
            </w:r>
          </w:p>
        </w:tc>
        <w:tc>
          <w:tcPr>
            <w:tcW w:w="1872" w:type="dxa"/>
          </w:tcPr>
          <w:p>
            <w:pPr/>
            <w:r>
              <w:t xml:space="preserve">40 s</w:t>
            </w:r>
          </w:p>
        </w:tc>
        <w:tc>
          <w:tcPr>
            <w:tcW w:w="1872" w:type="dxa"/>
          </w:tcPr>
          <w:p>
            <w:pPr/>
            <w:r>
              <w:t xml:space="preserve">5:20</w:t>
            </w:r>
          </w:p>
        </w:tc>
      </w:tr>
      <w:tr>
        <w:tc>
          <w:tcPr>
            <w:tcW w:w="1872" w:type="dxa"/>
          </w:tcPr>
          <w:p>
            <w:pPr/>
            <w:r>
              <w:t xml:space="preserve">8</w:t>
            </w:r>
          </w:p>
        </w:tc>
        <w:tc>
          <w:tcPr>
            <w:tcW w:w="1872" w:type="dxa"/>
          </w:tcPr>
          <w:p>
            <w:pPr/>
            <w:r>
              <w:t xml:space="preserve">Sprint 1</w:t>
            </w:r>
          </w:p>
        </w:tc>
        <w:tc>
          <w:tcPr>
            <w:tcW w:w="1872" w:type="dxa"/>
          </w:tcPr>
          <w:p>
            <w:pPr/>
            <w:r>
              <w:t xml:space="preserve">Diego</w:t>
            </w:r>
          </w:p>
        </w:tc>
        <w:tc>
          <w:tcPr>
            <w:tcW w:w="1872" w:type="dxa"/>
          </w:tcPr>
          <w:p>
            <w:pPr/>
            <w:r>
              <w:t xml:space="preserve">40 s</w:t>
            </w:r>
          </w:p>
        </w:tc>
        <w:tc>
          <w:tcPr>
            <w:tcW w:w="1872" w:type="dxa"/>
          </w:tcPr>
          <w:p>
            <w:pPr/>
            <w:r>
              <w:t xml:space="preserve">6:00</w:t>
            </w:r>
          </w:p>
        </w:tc>
      </w:tr>
      <w:tr>
        <w:tc>
          <w:tcPr>
            <w:tcW w:w="1872" w:type="dxa"/>
          </w:tcPr>
          <w:p>
            <w:pPr/>
            <w:r>
              <w:t xml:space="preserve">9</w:t>
            </w:r>
          </w:p>
        </w:tc>
        <w:tc>
          <w:tcPr>
            <w:tcW w:w="1872" w:type="dxa"/>
          </w:tcPr>
          <w:p>
            <w:pPr/>
            <w:r>
              <w:t xml:space="preserve">Arquitectura</w:t>
            </w:r>
          </w:p>
        </w:tc>
        <w:tc>
          <w:tcPr>
            <w:tcW w:w="1872" w:type="dxa"/>
          </w:tcPr>
          <w:p>
            <w:pPr/>
            <w:r>
              <w:t xml:space="preserve">Felipe</w:t>
            </w:r>
          </w:p>
        </w:tc>
        <w:tc>
          <w:tcPr>
            <w:tcW w:w="1872" w:type="dxa"/>
          </w:tcPr>
          <w:p>
            <w:pPr/>
            <w:r>
              <w:t xml:space="preserve">40 s</w:t>
            </w:r>
          </w:p>
        </w:tc>
        <w:tc>
          <w:tcPr>
            <w:tcW w:w="1872" w:type="dxa"/>
          </w:tcPr>
          <w:p>
            <w:pPr/>
            <w:r>
              <w:t xml:space="preserve">6:40</w:t>
            </w:r>
          </w:p>
        </w:tc>
      </w:tr>
      <w:tr>
        <w:tc>
          <w:tcPr>
            <w:tcW w:w="1872" w:type="dxa"/>
          </w:tcPr>
          <w:p>
            <w:pPr/>
            <w:r>
              <w:t xml:space="preserve">10</w:t>
            </w:r>
          </w:p>
        </w:tc>
        <w:tc>
          <w:tcPr>
            <w:tcW w:w="1872" w:type="dxa"/>
          </w:tcPr>
          <w:p>
            <w:pPr/>
            <w:r>
              <w:t xml:space="preserve">Tecnologías</w:t>
            </w:r>
          </w:p>
        </w:tc>
        <w:tc>
          <w:tcPr>
            <w:tcW w:w="1872" w:type="dxa"/>
          </w:tcPr>
          <w:p>
            <w:pPr/>
            <w:r>
              <w:t xml:space="preserve">Felipe</w:t>
            </w:r>
          </w:p>
        </w:tc>
        <w:tc>
          <w:tcPr>
            <w:tcW w:w="1872" w:type="dxa"/>
          </w:tcPr>
          <w:p>
            <w:pPr/>
            <w:r>
              <w:t xml:space="preserve">40 s</w:t>
            </w:r>
          </w:p>
        </w:tc>
        <w:tc>
          <w:tcPr>
            <w:tcW w:w="1872" w:type="dxa"/>
          </w:tcPr>
          <w:p>
            <w:pPr/>
            <w:r>
              <w:t xml:space="preserve">7:20</w:t>
            </w:r>
          </w:p>
        </w:tc>
      </w:tr>
      <w:tr>
        <w:tc>
          <w:tcPr>
            <w:tcW w:w="1872" w:type="dxa"/>
          </w:tcPr>
          <w:p>
            <w:pPr/>
            <w:r>
              <w:t xml:space="preserve">11</w:t>
            </w:r>
          </w:p>
        </w:tc>
        <w:tc>
          <w:tcPr>
            <w:tcW w:w="1872" w:type="dxa"/>
          </w:tcPr>
          <w:p>
            <w:pPr/>
            <w:r>
              <w:t xml:space="preserve">Diseño del sistema</w:t>
            </w:r>
          </w:p>
        </w:tc>
        <w:tc>
          <w:tcPr>
            <w:tcW w:w="1872" w:type="dxa"/>
          </w:tcPr>
          <w:p>
            <w:pPr/>
            <w:r>
              <w:t xml:space="preserve">Felipe</w:t>
            </w:r>
          </w:p>
        </w:tc>
        <w:tc>
          <w:tcPr>
            <w:tcW w:w="1872" w:type="dxa"/>
          </w:tcPr>
          <w:p>
            <w:pPr/>
            <w:r>
              <w:t xml:space="preserve">40 s</w:t>
            </w:r>
          </w:p>
        </w:tc>
        <w:tc>
          <w:tcPr>
            <w:tcW w:w="1872" w:type="dxa"/>
          </w:tcPr>
          <w:p>
            <w:pPr/>
            <w:r>
              <w:t xml:space="preserve">8:00</w:t>
            </w:r>
          </w:p>
        </w:tc>
      </w:tr>
      <w:tr>
        <w:tc>
          <w:tcPr>
            <w:tcW w:w="1872" w:type="dxa"/>
          </w:tcPr>
          <w:p>
            <w:pPr/>
            <w:r>
              <w:t xml:space="preserve">12</w:t>
            </w:r>
          </w:p>
        </w:tc>
        <w:tc>
          <w:tcPr>
            <w:tcW w:w="1872" w:type="dxa"/>
          </w:tcPr>
          <w:p>
            <w:pPr/>
            <w:r>
              <w:t xml:space="preserve">Seguridad</w:t>
            </w:r>
          </w:p>
        </w:tc>
        <w:tc>
          <w:tcPr>
            <w:tcW w:w="1872" w:type="dxa"/>
          </w:tcPr>
          <w:p>
            <w:pPr/>
            <w:r>
              <w:t xml:space="preserve">Diego</w:t>
            </w:r>
          </w:p>
        </w:tc>
        <w:tc>
          <w:tcPr>
            <w:tcW w:w="1872" w:type="dxa"/>
          </w:tcPr>
          <w:p>
            <w:pPr/>
            <w:r>
              <w:t xml:space="preserve">40 s</w:t>
            </w:r>
          </w:p>
        </w:tc>
        <w:tc>
          <w:tcPr>
            <w:tcW w:w="1872" w:type="dxa"/>
          </w:tcPr>
          <w:p>
            <w:pPr/>
            <w:r>
              <w:t xml:space="preserve">8:40</w:t>
            </w:r>
          </w:p>
        </w:tc>
      </w:tr>
      <w:tr>
        <w:tc>
          <w:tcPr>
            <w:tcW w:w="1872" w:type="dxa"/>
          </w:tcPr>
          <w:p>
            <w:pPr/>
            <w:r>
              <w:t xml:space="preserve">13</w:t>
            </w:r>
          </w:p>
        </w:tc>
        <w:tc>
          <w:tcPr>
            <w:tcW w:w="1872" w:type="dxa"/>
          </w:tcPr>
          <w:p>
            <w:pPr/>
            <w:r>
              <w:t xml:space="preserve">Riesgos</w:t>
            </w:r>
          </w:p>
        </w:tc>
        <w:tc>
          <w:tcPr>
            <w:tcW w:w="1872" w:type="dxa"/>
          </w:tcPr>
          <w:p>
            <w:pPr/>
            <w:r>
              <w:t xml:space="preserve">Diego</w:t>
            </w:r>
          </w:p>
        </w:tc>
        <w:tc>
          <w:tcPr>
            <w:tcW w:w="1872" w:type="dxa"/>
          </w:tcPr>
          <w:p>
            <w:pPr/>
            <w:r>
              <w:t xml:space="preserve">40 s</w:t>
            </w:r>
          </w:p>
        </w:tc>
        <w:tc>
          <w:tcPr>
            <w:tcW w:w="1872" w:type="dxa"/>
          </w:tcPr>
          <w:p>
            <w:pPr/>
            <w:r>
              <w:t xml:space="preserve">9:20</w:t>
            </w:r>
          </w:p>
        </w:tc>
      </w:tr>
      <w:tr>
        <w:tc>
          <w:tcPr>
            <w:tcW w:w="1872" w:type="dxa"/>
          </w:tcPr>
          <w:p>
            <w:pPr/>
            <w:r>
              <w:t xml:space="preserve">14</w:t>
            </w:r>
          </w:p>
        </w:tc>
        <w:tc>
          <w:tcPr>
            <w:tcW w:w="1872" w:type="dxa"/>
          </w:tcPr>
          <w:p>
            <w:pPr/>
            <w:r>
              <w:t xml:space="preserve">Presupuesto</w:t>
            </w:r>
          </w:p>
        </w:tc>
        <w:tc>
          <w:tcPr>
            <w:tcW w:w="1872" w:type="dxa"/>
          </w:tcPr>
          <w:p>
            <w:pPr/>
            <w:r>
              <w:t xml:space="preserve">Vicente</w:t>
            </w:r>
          </w:p>
        </w:tc>
        <w:tc>
          <w:tcPr>
            <w:tcW w:w="1872" w:type="dxa"/>
          </w:tcPr>
          <w:p>
            <w:pPr/>
            <w:r>
              <w:t xml:space="preserve">30 s</w:t>
            </w:r>
          </w:p>
        </w:tc>
        <w:tc>
          <w:tcPr>
            <w:tcW w:w="1872" w:type="dxa"/>
          </w:tcPr>
          <w:p>
            <w:pPr/>
            <w:r>
              <w:t xml:space="preserve">9:50</w:t>
            </w:r>
          </w:p>
        </w:tc>
      </w:tr>
      <w:tr>
        <w:tc>
          <w:tcPr>
            <w:tcW w:w="1872" w:type="dxa"/>
          </w:tcPr>
          <w:p>
            <w:pPr/>
            <w:r>
              <w:t xml:space="preserve">15</w:t>
            </w:r>
          </w:p>
        </w:tc>
        <w:tc>
          <w:tcPr>
            <w:tcW w:w="1872" w:type="dxa"/>
          </w:tcPr>
          <w:p>
            <w:pPr/>
            <w:r>
              <w:t xml:space="preserve">Cierre</w:t>
            </w:r>
          </w:p>
        </w:tc>
        <w:tc>
          <w:tcPr>
            <w:tcW w:w="1872" w:type="dxa"/>
          </w:tcPr>
          <w:p>
            <w:pPr/>
            <w:r>
              <w:t xml:space="preserve">Vicente</w:t>
            </w:r>
          </w:p>
        </w:tc>
        <w:tc>
          <w:tcPr>
            <w:tcW w:w="1872" w:type="dxa"/>
          </w:tcPr>
          <w:p>
            <w:pPr/>
            <w:r>
              <w:t xml:space="preserve">10 s</w:t>
            </w:r>
          </w:p>
        </w:tc>
        <w:tc>
          <w:tcPr>
            <w:tcW w:w="1872" w:type="dxa"/>
          </w:tcPr>
          <w:p>
            <w:pPr/>
            <w:r>
              <w:t xml:space="preserve">10:00</w:t>
            </w:r>
          </w:p>
        </w:tc>
      </w:tr>
    </w:tbl>
    <w:p>
      <w:pPr/>
      <w:r>
        <w:rPr>
          <w:b/>
        </w:rPr>
        <w:t xml:space="preserve">Reglas para el día de la presentación</w:t>
      </w:r>
    </w:p>
    <w:p>
      <w:pPr>
        <w:pStyle w:val="ListParagraph"/>
        <w:numPr>
          <w:ilvl w:val="0"/>
          <w:numId w:val="2"/>
        </w:numPr>
      </w:pPr>
      <w:r>
        <w:t xml:space="preserve">Si a las 5:00 no van en la lámina 7, recorten la Seguridad y los Riesgos a 3 ideas cada una.</w:t>
      </w:r>
    </w:p>
    <w:p>
      <w:pPr>
        <w:pStyle w:val="ListParagraph"/>
        <w:numPr>
          <w:ilvl w:val="0"/>
          <w:numId w:val="2"/>
        </w:numPr>
      </w:pPr>
      <w:r>
        <w:t xml:space="preserve">Nada de muletillas ("eh", "o sea", "básicamente"): si se pierden, hagan una pausa y miren la lámina.</w:t>
      </w:r>
    </w:p>
    <w:p>
      <w:pPr>
        <w:pStyle w:val="ListParagraph"/>
        <w:numPr>
          <w:ilvl w:val="0"/>
          <w:numId w:val="2"/>
        </w:numPr>
      </w:pPr>
      <w:r>
        <w:t xml:space="preserve">Hablen como empresa: "nuestro cliente", "el producto", "la PYME"; no "el profe nos pidió".</w:t>
      </w:r>
    </w:p>
    <w:p>
      <w:pPr>
        <w:pStyle w:val="ListParagraph"/>
        <w:numPr>
          <w:ilvl w:val="0"/>
          <w:numId w:val="2"/>
        </w:numPr>
      </w:pPr>
      <w:r>
        <w:t xml:space="preserve">Las frases entre comillas son una guía, no un texto para memorizar palabra por palabra.</w:t>
      </w:r>
    </w:p>
    <w:p>
      <w:pPr>
        <w:pStyle w:val="Heading2"/>
      </w:pPr>
      <w:r>
        <w:t xml:space="preserve">Diálogo lámina por lámina</w:t>
      </w:r>
    </w:p>
    <w:p>
      <w:pPr/>
      <w:r>
        <w:t xml:space="preserve">Cada lámina tiene lo que se dice, lo que no hay que olvidar y la frase para pasar a la siguiente.</w:t>
      </w:r>
    </w:p>
    <w:p>
      <w:pPr>
        <w:pStyle w:val="Heading3"/>
      </w:pPr>
      <w:r>
        <w:t xml:space="preserve">1 · Portada · Vicente · 20 s</w:t>
      </w:r>
    </w:p>
    <w:p>
      <w:pPr/>
      <w:r>
        <w:t xml:space="preserve">"Buenos días. Somos el equipo de KontadorIA: Diego Gallardo, Scrum Master; Felipe Quezada, desarrollador; y yo, Vicente Hermosilla, Product Owner. KontadorIA ordena las finanzas de una PYME de tres formas: a mano, con una foto de la boleta o importando su Excel."</w:t>
      </w:r>
    </w:p>
    <w:p>
      <w:pPr/>
      <w:r>
        <w:rPr>
          <w:i/>
        </w:rPr>
        <w:t xml:space="preserve">Paso a la siguiente:</w:t>
      </w:r>
      <w:r>
        <w:t xml:space="preserve"> "Partamos por el problema que resolvemos."</w:t>
      </w:r>
    </w:p>
    <w:p>
      <w:pPr>
        <w:pStyle w:val="Heading3"/>
      </w:pPr>
      <w:r>
        <w:t xml:space="preserve">2 · Problema · Vicente · 45 s</w:t>
      </w:r>
    </w:p>
    <w:p>
      <w:pPr/>
      <w:r>
        <w:t xml:space="preserve">"Nuestro cliente es la micro y pequeña empresa chilena, de 1 a 20 personas y sin contador interno. Su problema no es la falta de datos: los datos llegan tarde, incompletos y desordenados. Las boletas se pierden, la información queda repartida entre Excel, WhatsApp y papel, el dueño no sabe en qué gasta mientras el mes avanza y el contador recibe todo desordenado a fin de mes."</w:t>
      </w:r>
    </w:p>
    <w:p>
      <w:pPr/>
      <w:r>
        <w:rPr>
          <w:b/>
        </w:rPr>
        <w:t xml:space="preserve">Ejemplo para contar:</w:t>
      </w:r>
      <w:r>
        <w:t xml:space="preserve"> una pastelería de barrio con 6 trabajadores. Las boletas se juntan en una caja y la dueña no sabe cuánto gastó en insumos hasta que el contador le entrega el resumen.</w:t>
      </w:r>
    </w:p>
    <w:p>
      <w:pPr/>
      <w:r>
        <w:rPr>
          <w:i/>
        </w:rPr>
        <w:t xml:space="preserve">Paso a la siguiente:</w:t>
      </w:r>
      <w:r>
        <w:t xml:space="preserve"> "Para eso creamos KontadorIA."</w:t>
      </w:r>
    </w:p>
    <w:p>
      <w:pPr>
        <w:pStyle w:val="Heading3"/>
      </w:pPr>
      <w:r>
        <w:t xml:space="preserve">3 · Visión y Product Goal · Vicente · 50 s</w:t>
      </w:r>
    </w:p>
    <w:p>
      <w:pPr/>
      <w:r>
        <w:t xml:space="preserve">"KontadorIA es una aplicación web donde la PYME registra cada movimiento y ve en qué se va su dinero mientras el mes transcurre, sin aprender contabilidad. El núcleo son tres formas de carga, para que nadie tenga que cambiar de golpe su forma de trabajar: manual, con foto o PDF leído por inteligencia artificial, o importando el Excel que ya usan. La carga con IA es nuestro diferenciador, y la regla es que la IA propone y el usuario confirma antes de guardar."</w:t>
      </w:r>
    </w:p>
    <w:p>
      <w:pPr/>
      <w:r>
        <w:t xml:space="preserve">"Nuestro Product Goal es que la PYME centralice y controle sus movimientos sin saber contabilidad, cada persona según su rol y con los datos de cada empresa protegidos. Se cumple con la versión 1.1, el 11 de diciembre."</w:t>
      </w:r>
    </w:p>
    <w:p>
      <w:pPr/>
      <w:r>
        <w:rPr>
          <w:i/>
        </w:rPr>
        <w:t xml:space="preserve">Paso a la siguiente:</w:t>
      </w:r>
      <w:r>
        <w:t xml:space="preserve"> "Felipe les va a mostrar cómo se ve hoy."</w:t>
      </w:r>
    </w:p>
    <w:p>
      <w:pPr>
        <w:pStyle w:val="Heading3"/>
      </w:pPr>
      <w:r>
        <w:t xml:space="preserve">4 · Demo · Felipe · 1 min 30 s</w:t>
      </w:r>
    </w:p>
    <w:p>
      <w:pPr/>
      <w:r>
        <w:t xml:space="preserve">Antes del video: "Esta es la versión actual de la app." Reproducir el video, de 1 minuto como máximo.</w:t>
      </w:r>
    </w:p>
    <w:p>
      <w:pPr/>
      <w:r>
        <w:t xml:space="preserve">Mientras corre el video o al terminar: "Aquí vemos el ingreso manual de un gasto y el dashboard del mes. Es una versión en construcción: esta semana, en el Sprint 1, se construyen el registro de la empresa, el inicio de sesión y el aislamiento de datos, y la carga con IA llega en el Sprint 3. Además, la landing kontadoria.cl está en producción desde el 27 de septiembre y ya recibe inscripciones de PYMEs para el programa piloto."</w:t>
      </w:r>
    </w:p>
    <w:p>
      <w:pPr/>
      <w:r>
        <w:rPr>
          <w:b/>
        </w:rPr>
        <w:t xml:space="preserve">Si el video falla:</w:t>
      </w:r>
      <w:r>
        <w:t xml:space="preserve"> no intenten arreglarlo frente a la docente. Digan "les dejamos el enlace al video" y describan las dos pantallas en 20 segundos.</w:t>
      </w:r>
    </w:p>
    <w:p>
      <w:pPr/>
      <w:r>
        <w:rPr>
          <w:i/>
        </w:rPr>
        <w:t xml:space="preserve">Paso a la siguiente:</w:t>
      </w:r>
      <w:r>
        <w:t xml:space="preserve"> "Diego les cuenta cómo trabajamos."</w:t>
      </w:r>
    </w:p>
    <w:p>
      <w:pPr>
        <w:pStyle w:val="Heading3"/>
      </w:pPr>
      <w:r>
        <w:t xml:space="preserve">5 · Equipo y roles · Diego · 30 s</w:t>
      </w:r>
    </w:p>
    <w:p>
      <w:pPr/>
      <w:r>
        <w:t xml:space="preserve">"Trabajamos con Scrum en sprints de dos semanas y una Daily de 15 minutos, y gestionamos todo en Jira. Vicente, como Product Owner, ordena el backlog según el valor para la PYME y acepta las historias. Yo, como Scrum Master, facilito las ceremonias, quito impedimentos y hago las pruebas de seguridad. Felipe construye el backend, el frontend, la base de datos y la infraestructura. Repartimos las pruebas y la documentación para que el desarrollador se concentre en construir."</w:t>
      </w:r>
    </w:p>
    <w:p>
      <w:pPr/>
      <w:r>
        <w:rPr>
          <w:i/>
        </w:rPr>
        <w:t xml:space="preserve">Paso a la siguiente:</w:t>
      </w:r>
      <w:r>
        <w:t xml:space="preserve"> "Vicente, ¿qué tiene que hacer el sistema?"</w:t>
      </w:r>
    </w:p>
    <w:p>
      <w:pPr>
        <w:pStyle w:val="Heading3"/>
      </w:pPr>
      <w:r>
        <w:t xml:space="preserve">6 · Requerimientos · Vicente · 45 s</w:t>
      </w:r>
    </w:p>
    <w:p>
      <w:pPr/>
      <w:r>
        <w:t xml:space="preserve">"Tenemos 21 requisitos funcionales y 18 no funcionales, y cada no funcional tiene un criterio que se puede medir. Se traducen en 18 historias de usuario y 84 story points repartidos en 5 sprints."</w:t>
      </w:r>
    </w:p>
    <w:p>
      <w:pPr/>
      <w:r>
        <w:t xml:space="preserve">"Un ejemplo de historia: la HU05, aislamiento de información, que es la más crítica. Como usuario, quiero acceder solo a la información de mi empresa. Se acepta si un usuario de la empresa A no ve nada de la empresa B, con cualquier rol, y si un empleado ve solo sus propios movimientos. Un ejemplo de no funcional: el tiempo de respuesta. El 95 % de las solicitudes debe responder en menos de 2 segundos, medido en Application Insights."</w:t>
      </w:r>
    </w:p>
    <w:p>
      <w:pPr/>
      <w:r>
        <w:rPr>
          <w:i/>
        </w:rPr>
        <w:t xml:space="preserve">Paso a la siguiente:</w:t>
      </w:r>
      <w:r>
        <w:t xml:space="preserve"> "Esto se ordena en el tiempo así."</w:t>
      </w:r>
    </w:p>
    <w:p>
      <w:pPr>
        <w:pStyle w:val="Heading3"/>
      </w:pPr>
      <w:r>
        <w:t xml:space="preserve">7 · Roadmap · Vicente · 40 s</w:t>
      </w:r>
    </w:p>
    <w:p>
      <w:pPr/>
      <w:r>
        <w:t xml:space="preserve">"Usamos un roadmap por versiones, que es lo propio de una metodología ágil. La fase 0, entre agosto y septiembre, está terminada: infraestructura en Azure, despliegue automático, dominio y landing. Ahora estamos en la versión 1.0, el MVP, en los sprints 1 a 3, que termina el 13 de noviembre. La versión 1.1 agrega la importación de Excel, la exportación y los presupuestos, y cierra el 11 de diciembre. Después del título viene el piloto con PYMEs y la monetización."</w:t>
      </w:r>
    </w:p>
    <w:p>
      <w:pPr/>
      <w:r>
        <w:rPr>
          <w:i/>
        </w:rPr>
        <w:t xml:space="preserve">Paso a la siguiente:</w:t>
      </w:r>
      <w:r>
        <w:t xml:space="preserve"> "Diego les muestra el sprint en curso."</w:t>
      </w:r>
    </w:p>
    <w:p>
      <w:pPr>
        <w:pStyle w:val="Heading3"/>
      </w:pPr>
      <w:r>
        <w:t xml:space="preserve">8 · Sprint 1 · Diego · 40 s</w:t>
      </w:r>
    </w:p>
    <w:p>
      <w:pPr/>
      <w:r>
        <w:t xml:space="preserve">"El Sprint 1 va del 12 al 16 de octubre. Su objetivo es que el dueño de una PYME pueda registrarse, crear su empresa e iniciar sesión, con los datos aislados por empresa. Tomamos 4 historias, 18 puntos y 17 tareas, en orden de dependencia: primero el registro, que crea las tablas; luego el inicio de sesión; después el aislamiento con RLS; y al final la gestión de la empresa. Una historia está terminada solo si cumple sus criterios, pasa las pruebas, está desplegada y el Product Owner la acepta."</w:t>
      </w:r>
    </w:p>
    <w:p>
      <w:pPr/>
      <w:r>
        <w:rPr>
          <w:b/>
        </w:rPr>
        <w:t xml:space="preserve">Antes de presentar:</w:t>
      </w:r>
      <w:r>
        <w:t xml:space="preserve"> completen aquí el avance real según Jira (por ejemplo, "llevamos X de 18 puntos").</w:t>
      </w:r>
    </w:p>
    <w:p>
      <w:pPr/>
      <w:r>
        <w:rPr>
          <w:i/>
        </w:rPr>
        <w:t xml:space="preserve">Paso a la siguiente:</w:t>
      </w:r>
      <w:r>
        <w:t xml:space="preserve"> "Felipe explica cómo está construido."</w:t>
      </w:r>
    </w:p>
    <w:p>
      <w:pPr>
        <w:pStyle w:val="Heading3"/>
      </w:pPr>
      <w:r>
        <w:t xml:space="preserve">9 · Arquitectura · Felipe · 40 s</w:t>
      </w:r>
    </w:p>
    <w:p>
      <w:pPr/>
      <w:r>
        <w:t xml:space="preserve">"KontadorIA es un SaaS multiempresa: una sola aplicación atiende a muchas PYMEs, cada una con sus datos separados. El frontend está hecho en React y se publica en Netlify. Llama a una API en FastAPI que corre en Azure Functions. Los datos están en Azure SQL con Row-Level Security, los archivos en Blob Storage con un contenedor por empresa, la lectura de boletas la hace Document Intelligence y el inicio de sesión, Entra External ID."</w:t>
      </w:r>
    </w:p>
    <w:p>
      <w:pPr/>
      <w:r>
        <w:rPr>
          <w:i/>
        </w:rPr>
        <w:t xml:space="preserve">Paso a la siguiente:</w:t>
      </w:r>
      <w:r>
        <w:t xml:space="preserve"> "¿Por qué elegimos estas piezas?"</w:t>
      </w:r>
    </w:p>
    <w:p>
      <w:pPr>
        <w:pStyle w:val="Heading3"/>
      </w:pPr>
      <w:r>
        <w:t xml:space="preserve">10 · Tecnologías · Felipe · 40 s</w:t>
      </w:r>
    </w:p>
    <w:p>
      <w:pPr/>
      <w:r>
        <w:t xml:space="preserve">"Cada tecnología tiene su versión y una alternativa que descartamos. Destaco tres. Azure SQL con RLS, porque nuestros datos son relacionales y el aislamiento queda en la propia base de datos; descartamos NoSQL. Document Intelligence, porque ya trae modelos para boletas y facturas; entrenar un modelo propio tomaba demasiado tiempo. Y Netlify, porque Static Web Apps tiene costos por levantar más de una página. El criterio general: servicios gestionados, sin servidores que mantener."</w:t>
      </w:r>
    </w:p>
    <w:p>
      <w:pPr/>
      <w:r>
        <w:rPr>
          <w:i/>
        </w:rPr>
        <w:t xml:space="preserve">Paso a la siguiente:</w:t>
      </w:r>
      <w:r>
        <w:t xml:space="preserve"> "Así se ven los datos por dentro."</w:t>
      </w:r>
    </w:p>
    <w:p>
      <w:pPr>
        <w:pStyle w:val="Heading3"/>
      </w:pPr>
      <w:r>
        <w:t xml:space="preserve">11 · Diseño del sistema · Felipe · 40 s</w:t>
      </w:r>
    </w:p>
    <w:p>
      <w:pPr/>
      <w:r>
        <w:t xml:space="preserve">"El modelo relacional tiene 8 tablas, y las 5 con datos de negocio llevan Row-Level Security. La pieza clave es usuarios_empresa: une a cada usuario con su empresa y su rol, y de ahí sale el rol, nunca del navegador. El diagrama de clases muestra el mismo dominio, con 8 clases y 3 enumeraciones: rol, tipo de movimiento y origen. Los casos de uso por módulo y los diagramas de componentes y despliegue están en la documentación."</w:t>
      </w:r>
    </w:p>
    <w:p>
      <w:pPr/>
      <w:r>
        <w:rPr>
          <w:i/>
        </w:rPr>
        <w:t xml:space="preserve">Paso a la siguiente:</w:t>
      </w:r>
      <w:r>
        <w:t xml:space="preserve"> "Diego, ¿cómo protegemos todo esto?"</w:t>
      </w:r>
    </w:p>
    <w:p>
      <w:pPr>
        <w:pStyle w:val="Heading3"/>
      </w:pPr>
      <w:r>
        <w:t xml:space="preserve">12 · Seguridad · Diego · 40 s</w:t>
      </w:r>
    </w:p>
    <w:p>
      <w:pPr/>
      <w:r>
        <w:t xml:space="preserve">"La seguridad va por capas y les mostramos el estado real de cada control: implementado, en desarrollo o planificado. Destaco tres. Primero, el backend valida la firma de cada token y responde 401 si es falso o está vencido. Segundo, el aislamiento con RLS: la base de datos filtra por empresa en cada consulta. Tercero, el rol se lee desde la base de datos y nunca desde el navegador. Sin estos tres controles la app no se abre a usuarios reales. Para después del MVP queda el aviso de privacidad por la Ley 21.719, que entra en plena vigencia el 1 de diciembre."</w:t>
      </w:r>
    </w:p>
    <w:p>
      <w:pPr/>
      <w:r>
        <w:rPr>
          <w:i/>
        </w:rPr>
        <w:t xml:space="preserve">Paso a la siguiente:</w:t>
      </w:r>
      <w:r>
        <w:t xml:space="preserve"> "También identificamos lo que puede salir mal."</w:t>
      </w:r>
    </w:p>
    <w:p>
      <w:pPr>
        <w:pStyle w:val="Heading3"/>
      </w:pPr>
      <w:r>
        <w:t xml:space="preserve">13 · Riesgos · Diego · 40 s</w:t>
      </w:r>
    </w:p>
    <w:p>
      <w:pPr/>
      <w:r>
        <w:t xml:space="preserve">"El riesgo más crítico es una fuga de datos entre empresas. Lo mitigamos con RLS y con pruebas específicas de empresa A contra empresa B. En amarillo están los riesgos de la IA: que lea mal una boleta, por eso el usuario siempre revisa y confirma; que el costo crezca, por eso la importación de Excel no usa IA; y los datos sensibles de los documentos, que se procesan en Azure con un contenedor por empresa. Si el calendario se aprieta, las historias de prioridad baja se pueden postergar sin tocar el MVP."</w:t>
      </w:r>
    </w:p>
    <w:p>
      <w:pPr/>
      <w:r>
        <w:rPr>
          <w:i/>
        </w:rPr>
        <w:t xml:space="preserve">Paso a la siguiente:</w:t>
      </w:r>
      <w:r>
        <w:t xml:space="preserve"> "¿Y cuánto cuesta operarlo?"</w:t>
      </w:r>
    </w:p>
    <w:p>
      <w:pPr>
        <w:pStyle w:val="Heading3"/>
      </w:pPr>
      <w:r>
        <w:t xml:space="preserve">14 · Presupuesto · Vicente · 30 s</w:t>
      </w:r>
    </w:p>
    <w:p>
      <w:pPr/>
      <w:r>
        <w:t xml:space="preserve">"Calculamos el costo de operar 10 PYMEs con 30 usuarios y 1.000 boletas leídas con IA al mes: US$ 25,41 mensuales, unos 24.800 pesos, o sea US$ 2,54 por PYME. Lo que más pesa es Azure SQL, y lo que crece con el uso es la IA, a un centavo de dólar por página. Durante el Capstone el costo es cero, porque usamos las cuotas gratuitas y los créditos de estudiante."</w:t>
      </w:r>
    </w:p>
    <w:p>
      <w:pPr/>
      <w:r>
        <w:rPr>
          <w:i/>
        </w:rPr>
        <w:t xml:space="preserve">Paso a la siguiente:</w:t>
      </w:r>
      <w:r>
        <w:t xml:space="preserve"> directo al cierre.</w:t>
      </w:r>
    </w:p>
    <w:p>
      <w:pPr>
        <w:pStyle w:val="Heading3"/>
      </w:pPr>
      <w:r>
        <w:t xml:space="preserve">15 · Cierre · Vicente · 10 s</w:t>
      </w:r>
    </w:p>
    <w:p>
      <w:pPr/>
      <w:r>
        <w:t xml:space="preserve">"KontadorIA: las finanzas de tu PYME, en orden. Muchas gracias. Quedamos atentos a sus preguntas."</w:t>
      </w:r>
    </w:p>
    <w:p>
      <w:pPr>
        <w:pStyle w:val="Heading2"/>
      </w:pPr>
      <w:r>
        <w:t xml:space="preserve">Glosario</w:t>
      </w:r>
    </w:p>
    <w:p>
      <w:pPr/>
      <w:r>
        <w:t xml:space="preserve">Cada término que aparece en las láminas, con la lámina donde sale y una frase para explicarlo si la docente pregunta.</w:t>
      </w:r>
    </w:p>
    <w:p>
      <w:pPr>
        <w:pStyle w:val="Heading3"/>
      </w:pPr>
      <w:r>
        <w:t xml:space="preserve">Producto y Scrum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Término</w:t>
            </w:r>
          </w:p>
        </w:tc>
        <w:tc>
          <w:tcPr>
            <w:tcW w:w="3120" w:type="dxa"/>
            <w:shd w:val="clear" w:color="auto" w:fill="F2F2F2"/>
          </w:tcPr>
          <w:p>
            <w:pPr/>
            <w:r>
              <w:t xml:space="preserve">Lám.</w:t>
            </w:r>
          </w:p>
        </w:tc>
        <w:tc>
          <w:tcPr>
            <w:tcW w:w="3120" w:type="dxa"/>
            <w:shd w:val="clear" w:color="auto" w:fill="F2F2F2"/>
          </w:tcPr>
          <w:p>
            <w:pPr/>
            <w:r>
              <w:t xml:space="preserve">Qué significa, en una frase</w:t>
            </w:r>
          </w:p>
        </w:tc>
      </w:tr>
      <w:tr>
        <w:tc>
          <w:tcPr>
            <w:tcW w:w="3120" w:type="dxa"/>
          </w:tcPr>
          <w:p>
            <w:pPr/>
            <w:r>
              <w:t xml:space="preserve">PYME</w:t>
            </w:r>
          </w:p>
        </w:tc>
        <w:tc>
          <w:tcPr>
            <w:tcW w:w="3120" w:type="dxa"/>
          </w:tcPr>
          <w:p>
            <w:pPr/>
            <w:r>
              <w:t xml:space="preserve">2</w:t>
            </w:r>
          </w:p>
        </w:tc>
        <w:tc>
          <w:tcPr>
            <w:tcW w:w="3120" w:type="dxa"/>
          </w:tcPr>
          <w:p>
            <w:pPr/>
            <w:r>
              <w:t xml:space="preserve">Micro, pequeña o mediana empresa; nuestro foco es la de 1 a 20 personas.</w:t>
            </w:r>
          </w:p>
        </w:tc>
      </w:tr>
      <w:tr>
        <w:tc>
          <w:tcPr>
            <w:tcW w:w="3120" w:type="dxa"/>
          </w:tcPr>
          <w:p>
            <w:pPr/>
            <w:r>
              <w:t xml:space="preserve">SaaS</w:t>
            </w:r>
          </w:p>
        </w:tc>
        <w:tc>
          <w:tcPr>
            <w:tcW w:w="3120" w:type="dxa"/>
          </w:tcPr>
          <w:p>
            <w:pPr/>
            <w:r>
              <w:t xml:space="preserve">9</w:t>
            </w:r>
          </w:p>
        </w:tc>
        <w:tc>
          <w:tcPr>
            <w:tcW w:w="3120" w:type="dxa"/>
          </w:tcPr>
          <w:p>
            <w:pPr/>
            <w:r>
              <w:t xml:space="preserve">Software como servicio: el cliente lo usa por internet y paga una suscripción, sin instalar nada.</w:t>
            </w:r>
          </w:p>
        </w:tc>
      </w:tr>
      <w:tr>
        <w:tc>
          <w:tcPr>
            <w:tcW w:w="3120" w:type="dxa"/>
          </w:tcPr>
          <w:p>
            <w:pPr/>
            <w:r>
              <w:t xml:space="preserve">Multiempresa (multi-tenant)</w:t>
            </w:r>
          </w:p>
        </w:tc>
        <w:tc>
          <w:tcPr>
            <w:tcW w:w="3120" w:type="dxa"/>
          </w:tcPr>
          <w:p>
            <w:pPr/>
            <w:r>
              <w:t xml:space="preserve">9</w:t>
            </w:r>
          </w:p>
        </w:tc>
        <w:tc>
          <w:tcPr>
            <w:tcW w:w="3120" w:type="dxa"/>
          </w:tcPr>
          <w:p>
            <w:pPr/>
            <w:r>
              <w:t xml:space="preserve">Una sola instalación atiende a muchas empresas, cada una con sus datos separados.</w:t>
            </w:r>
          </w:p>
        </w:tc>
      </w:tr>
      <w:tr>
        <w:tc>
          <w:tcPr>
            <w:tcW w:w="3120" w:type="dxa"/>
          </w:tcPr>
          <w:p>
            <w:pPr/>
            <w:r>
              <w:t xml:space="preserve">Product Vision</w:t>
            </w:r>
          </w:p>
        </w:tc>
        <w:tc>
          <w:tcPr>
            <w:tcW w:w="3120" w:type="dxa"/>
          </w:tcPr>
          <w:p>
            <w:pPr/>
            <w:r>
              <w:t xml:space="preserve">3</w:t>
            </w:r>
          </w:p>
        </w:tc>
        <w:tc>
          <w:tcPr>
            <w:tcW w:w="3120" w:type="dxa"/>
          </w:tcPr>
          <w:p>
            <w:pPr/>
            <w:r>
              <w:t xml:space="preserve">Para quién es el producto, qué problema resuelve y qué lo diferencia.</w:t>
            </w:r>
          </w:p>
        </w:tc>
      </w:tr>
      <w:tr>
        <w:tc>
          <w:tcPr>
            <w:tcW w:w="3120" w:type="dxa"/>
          </w:tcPr>
          <w:p>
            <w:pPr/>
            <w:r>
              <w:t xml:space="preserve">Product Goal</w:t>
            </w:r>
          </w:p>
        </w:tc>
        <w:tc>
          <w:tcPr>
            <w:tcW w:w="3120" w:type="dxa"/>
          </w:tcPr>
          <w:p>
            <w:pPr/>
            <w:r>
              <w:t xml:space="preserve">3</w:t>
            </w:r>
          </w:p>
        </w:tc>
        <w:tc>
          <w:tcPr>
            <w:tcW w:w="3120" w:type="dxa"/>
          </w:tcPr>
          <w:p>
            <w:pPr/>
            <w:r>
              <w:t xml:space="preserve">Objetivo concreto que orienta todo el backlog; el nuestro se cumple con la versión 1.1.</w:t>
            </w:r>
          </w:p>
        </w:tc>
      </w:tr>
      <w:tr>
        <w:tc>
          <w:tcPr>
            <w:tcW w:w="3120" w:type="dxa"/>
          </w:tcPr>
          <w:p>
            <w:pPr/>
            <w:r>
              <w:t xml:space="preserve">Product Backlog</w:t>
            </w:r>
          </w:p>
        </w:tc>
        <w:tc>
          <w:tcPr>
            <w:tcW w:w="3120" w:type="dxa"/>
          </w:tcPr>
          <w:p>
            <w:pPr/>
            <w:r>
              <w:t xml:space="preserve">5</w:t>
            </w:r>
          </w:p>
        </w:tc>
        <w:tc>
          <w:tcPr>
            <w:tcW w:w="3120" w:type="dxa"/>
          </w:tcPr>
          <w:p>
            <w:pPr/>
            <w:r>
              <w:t xml:space="preserve">Lista ordenada y viva de todo lo que falta construir; la ordena el Product Owner.</w:t>
            </w:r>
          </w:p>
        </w:tc>
      </w:tr>
      <w:tr>
        <w:tc>
          <w:tcPr>
            <w:tcW w:w="3120" w:type="dxa"/>
          </w:tcPr>
          <w:p>
            <w:pPr/>
            <w:r>
              <w:t xml:space="preserve">Product Owner</w:t>
            </w:r>
          </w:p>
        </w:tc>
        <w:tc>
          <w:tcPr>
            <w:tcW w:w="3120" w:type="dxa"/>
          </w:tcPr>
          <w:p>
            <w:pPr/>
            <w:r>
              <w:t xml:space="preserve">5</w:t>
            </w:r>
          </w:p>
        </w:tc>
        <w:tc>
          <w:tcPr>
            <w:tcW w:w="3120" w:type="dxa"/>
          </w:tcPr>
          <w:p>
            <w:pPr/>
            <w:r>
              <w:t xml:space="preserve">Responsable de maximizar el valor del producto: decide el orden del backlog y acepta las historias.</w:t>
            </w:r>
          </w:p>
        </w:tc>
      </w:tr>
      <w:tr>
        <w:tc>
          <w:tcPr>
            <w:tcW w:w="3120" w:type="dxa"/>
          </w:tcPr>
          <w:p>
            <w:pPr/>
            <w:r>
              <w:t xml:space="preserve">Scrum Master</w:t>
            </w:r>
          </w:p>
        </w:tc>
        <w:tc>
          <w:tcPr>
            <w:tcW w:w="3120" w:type="dxa"/>
          </w:tcPr>
          <w:p>
            <w:pPr/>
            <w:r>
              <w:t xml:space="preserve">5</w:t>
            </w:r>
          </w:p>
        </w:tc>
        <w:tc>
          <w:tcPr>
            <w:tcW w:w="3120" w:type="dxa"/>
          </w:tcPr>
          <w:p>
            <w:pPr/>
            <w:r>
              <w:t xml:space="preserve">Facilita las ceremonias de Scrum y quita los impedimentos del equipo.</w:t>
            </w:r>
          </w:p>
        </w:tc>
      </w:tr>
      <w:tr>
        <w:tc>
          <w:tcPr>
            <w:tcW w:w="3120" w:type="dxa"/>
          </w:tcPr>
          <w:p>
            <w:pPr/>
            <w:r>
              <w:t xml:space="preserve">Sprint</w:t>
            </w:r>
          </w:p>
        </w:tc>
        <w:tc>
          <w:tcPr>
            <w:tcW w:w="3120" w:type="dxa"/>
          </w:tcPr>
          <w:p>
            <w:pPr/>
            <w:r>
              <w:t xml:space="preserve">5, 8</w:t>
            </w:r>
          </w:p>
        </w:tc>
        <w:tc>
          <w:tcPr>
            <w:tcW w:w="3120" w:type="dxa"/>
          </w:tcPr>
          <w:p>
            <w:pPr/>
            <w:r>
              <w:t xml:space="preserve">Ciclo corto de trabajo (2 semanas) que termina con algo funcionando.</w:t>
            </w:r>
          </w:p>
        </w:tc>
      </w:tr>
      <w:tr>
        <w:tc>
          <w:tcPr>
            <w:tcW w:w="3120" w:type="dxa"/>
          </w:tcPr>
          <w:p>
            <w:pPr/>
            <w:r>
              <w:t xml:space="preserve">Sprint Goal</w:t>
            </w:r>
          </w:p>
        </w:tc>
        <w:tc>
          <w:tcPr>
            <w:tcW w:w="3120" w:type="dxa"/>
          </w:tcPr>
          <w:p>
            <w:pPr/>
            <w:r>
              <w:t xml:space="preserve">8</w:t>
            </w:r>
          </w:p>
        </w:tc>
        <w:tc>
          <w:tcPr>
            <w:tcW w:w="3120" w:type="dxa"/>
          </w:tcPr>
          <w:p>
            <w:pPr/>
            <w:r>
              <w:t xml:space="preserve">El objetivo de un sprint en una frase; es un paso hacia el Product Goal.</w:t>
            </w:r>
          </w:p>
        </w:tc>
      </w:tr>
      <w:tr>
        <w:tc>
          <w:tcPr>
            <w:tcW w:w="3120" w:type="dxa"/>
          </w:tcPr>
          <w:p>
            <w:pPr/>
            <w:r>
              <w:t xml:space="preserve">Sprint Backlog</w:t>
            </w:r>
          </w:p>
        </w:tc>
        <w:tc>
          <w:tcPr>
            <w:tcW w:w="3120" w:type="dxa"/>
          </w:tcPr>
          <w:p>
            <w:pPr/>
            <w:r>
              <w:t xml:space="preserve">8</w:t>
            </w:r>
          </w:p>
        </w:tc>
        <w:tc>
          <w:tcPr>
            <w:tcW w:w="3120" w:type="dxa"/>
          </w:tcPr>
          <w:p>
            <w:pPr/>
            <w:r>
              <w:t xml:space="preserve">Las historias elegidas para el sprint y sus tareas.</w:t>
            </w:r>
          </w:p>
        </w:tc>
      </w:tr>
      <w:tr>
        <w:tc>
          <w:tcPr>
            <w:tcW w:w="3120" w:type="dxa"/>
          </w:tcPr>
          <w:p>
            <w:pPr/>
            <w:r>
              <w:t xml:space="preserve">Daily Scrum</w:t>
            </w:r>
          </w:p>
        </w:tc>
        <w:tc>
          <w:tcPr>
            <w:tcW w:w="3120" w:type="dxa"/>
          </w:tcPr>
          <w:p>
            <w:pPr/>
            <w:r>
              <w:t xml:space="preserve">5</w:t>
            </w:r>
          </w:p>
        </w:tc>
        <w:tc>
          <w:tcPr>
            <w:tcW w:w="3120" w:type="dxa"/>
          </w:tcPr>
          <w:p>
            <w:pPr/>
            <w:r>
              <w:t xml:space="preserve">Reunión diaria de 15 minutos: avances, pendientes, dificultades y próximas acciones.</w:t>
            </w:r>
          </w:p>
        </w:tc>
      </w:tr>
      <w:tr>
        <w:tc>
          <w:tcPr>
            <w:tcW w:w="3120" w:type="dxa"/>
          </w:tcPr>
          <w:p>
            <w:pPr/>
            <w:r>
              <w:t xml:space="preserve">Sprint Review</w:t>
            </w:r>
          </w:p>
        </w:tc>
        <w:tc>
          <w:tcPr>
            <w:tcW w:w="3120" w:type="dxa"/>
          </w:tcPr>
          <w:p>
            <w:pPr/>
            <w:r>
              <w:t xml:space="preserve">8</w:t>
            </w:r>
          </w:p>
        </w:tc>
        <w:tc>
          <w:tcPr>
            <w:tcW w:w="3120" w:type="dxa"/>
          </w:tcPr>
          <w:p>
            <w:pPr/>
            <w:r>
              <w:t xml:space="preserve">Reunión al final del sprint donde se muestra lo construido y el PO lo acepta.</w:t>
            </w:r>
          </w:p>
        </w:tc>
      </w:tr>
      <w:tr>
        <w:tc>
          <w:tcPr>
            <w:tcW w:w="3120" w:type="dxa"/>
          </w:tcPr>
          <w:p>
            <w:pPr/>
            <w:r>
              <w:t xml:space="preserve">Retrospectiva</w:t>
            </w:r>
          </w:p>
        </w:tc>
        <w:tc>
          <w:tcPr>
            <w:tcW w:w="3120" w:type="dxa"/>
          </w:tcPr>
          <w:p>
            <w:pPr/>
            <w:r>
              <w:t xml:space="preserve">5</w:t>
            </w:r>
          </w:p>
        </w:tc>
        <w:tc>
          <w:tcPr>
            <w:tcW w:w="3120" w:type="dxa"/>
          </w:tcPr>
          <w:p>
            <w:pPr/>
            <w:r>
              <w:t xml:space="preserve">Reunión al final del sprint para mejorar la forma de trabajar.</w:t>
            </w:r>
          </w:p>
        </w:tc>
      </w:tr>
      <w:tr>
        <w:tc>
          <w:tcPr>
            <w:tcW w:w="3120" w:type="dxa"/>
          </w:tcPr>
          <w:p>
            <w:pPr/>
            <w:r>
              <w:t xml:space="preserve">Historia de usuario (HU)</w:t>
            </w:r>
          </w:p>
        </w:tc>
        <w:tc>
          <w:tcPr>
            <w:tcW w:w="3120" w:type="dxa"/>
          </w:tcPr>
          <w:p>
            <w:pPr/>
            <w:r>
              <w:t xml:space="preserve">6</w:t>
            </w:r>
          </w:p>
        </w:tc>
        <w:tc>
          <w:tcPr>
            <w:tcW w:w="3120" w:type="dxa"/>
          </w:tcPr>
          <w:p>
            <w:pPr/>
            <w:r>
              <w:t xml:space="preserve">Necesidad escrita como "Como [rol], quiero [algo], para [beneficio]".</w:t>
            </w:r>
          </w:p>
        </w:tc>
      </w:tr>
      <w:tr>
        <w:tc>
          <w:tcPr>
            <w:tcW w:w="3120" w:type="dxa"/>
          </w:tcPr>
          <w:p>
            <w:pPr/>
            <w:r>
              <w:t xml:space="preserve">Criterios de aceptación</w:t>
            </w:r>
          </w:p>
        </w:tc>
        <w:tc>
          <w:tcPr>
            <w:tcW w:w="3120" w:type="dxa"/>
          </w:tcPr>
          <w:p>
            <w:pPr/>
            <w:r>
              <w:t xml:space="preserve">6</w:t>
            </w:r>
          </w:p>
        </w:tc>
        <w:tc>
          <w:tcPr>
            <w:tcW w:w="3120" w:type="dxa"/>
          </w:tcPr>
          <w:p>
            <w:pPr/>
            <w:r>
              <w:t xml:space="preserve">Condiciones verificables que una historia debe cumplir para darse por aceptada.</w:t>
            </w:r>
          </w:p>
        </w:tc>
      </w:tr>
      <w:tr>
        <w:tc>
          <w:tcPr>
            <w:tcW w:w="3120" w:type="dxa"/>
          </w:tcPr>
          <w:p>
            <w:pPr/>
            <w:r>
              <w:t xml:space="preserve">Definición de Terminado</w:t>
            </w:r>
          </w:p>
        </w:tc>
        <w:tc>
          <w:tcPr>
            <w:tcW w:w="3120" w:type="dxa"/>
          </w:tcPr>
          <w:p>
            <w:pPr/>
            <w:r>
              <w:t xml:space="preserve">8</w:t>
            </w:r>
          </w:p>
        </w:tc>
        <w:tc>
          <w:tcPr>
            <w:tcW w:w="3120" w:type="dxa"/>
          </w:tcPr>
          <w:p>
            <w:pPr/>
            <w:r>
              <w:t xml:space="preserve">Lista común que toda historia cumple antes de contar como hecha.</w:t>
            </w:r>
          </w:p>
        </w:tc>
      </w:tr>
      <w:tr>
        <w:tc>
          <w:tcPr>
            <w:tcW w:w="3120" w:type="dxa"/>
          </w:tcPr>
          <w:p>
            <w:pPr/>
            <w:r>
              <w:t xml:space="preserve">Story points</w:t>
            </w:r>
          </w:p>
        </w:tc>
        <w:tc>
          <w:tcPr>
            <w:tcW w:w="3120" w:type="dxa"/>
          </w:tcPr>
          <w:p>
            <w:pPr/>
            <w:r>
              <w:t xml:space="preserve">6, 8</w:t>
            </w:r>
          </w:p>
        </w:tc>
        <w:tc>
          <w:tcPr>
            <w:tcW w:w="3120" w:type="dxa"/>
          </w:tcPr>
          <w:p>
            <w:pPr/>
            <w:r>
              <w:t xml:space="preserve">Medida relativa del esfuerzo de una historia, no de horas.</w:t>
            </w:r>
          </w:p>
        </w:tc>
      </w:tr>
      <w:tr>
        <w:tc>
          <w:tcPr>
            <w:tcW w:w="3120" w:type="dxa"/>
          </w:tcPr>
          <w:p>
            <w:pPr/>
            <w:r>
              <w:t xml:space="preserve">Burndown</w:t>
            </w:r>
          </w:p>
        </w:tc>
        <w:tc>
          <w:tcPr>
            <w:tcW w:w="3120" w:type="dxa"/>
          </w:tcPr>
          <w:p>
            <w:pPr/>
            <w:r>
              <w:t xml:space="preserve">8</w:t>
            </w:r>
          </w:p>
        </w:tc>
        <w:tc>
          <w:tcPr>
            <w:tcW w:w="3120" w:type="dxa"/>
          </w:tcPr>
          <w:p>
            <w:pPr/>
            <w:r>
              <w:t xml:space="preserve">Gráfico de los puntos que quedan por día, comparado con la línea ideal.</w:t>
            </w:r>
          </w:p>
        </w:tc>
      </w:tr>
      <w:tr>
        <w:tc>
          <w:tcPr>
            <w:tcW w:w="3120" w:type="dxa"/>
          </w:tcPr>
          <w:p>
            <w:pPr/>
            <w:r>
              <w:t xml:space="preserve">Requisito funcional (RF)</w:t>
            </w:r>
          </w:p>
        </w:tc>
        <w:tc>
          <w:tcPr>
            <w:tcW w:w="3120" w:type="dxa"/>
          </w:tcPr>
          <w:p>
            <w:pPr/>
            <w:r>
              <w:t xml:space="preserve">6</w:t>
            </w:r>
          </w:p>
        </w:tc>
        <w:tc>
          <w:tcPr>
            <w:tcW w:w="3120" w:type="dxa"/>
          </w:tcPr>
          <w:p>
            <w:pPr/>
            <w:r>
              <w:t xml:space="preserve">Lo que el sistema debe hacer, por ejemplo, importar un Excel.</w:t>
            </w:r>
          </w:p>
        </w:tc>
      </w:tr>
      <w:tr>
        <w:tc>
          <w:tcPr>
            <w:tcW w:w="3120" w:type="dxa"/>
          </w:tcPr>
          <w:p>
            <w:pPr/>
            <w:r>
              <w:t xml:space="preserve">Requisito no funcional (RNF)</w:t>
            </w:r>
          </w:p>
        </w:tc>
        <w:tc>
          <w:tcPr>
            <w:tcW w:w="3120" w:type="dxa"/>
          </w:tcPr>
          <w:p>
            <w:pPr/>
            <w:r>
              <w:t xml:space="preserve">6</w:t>
            </w:r>
          </w:p>
        </w:tc>
        <w:tc>
          <w:tcPr>
            <w:tcW w:w="3120" w:type="dxa"/>
          </w:tcPr>
          <w:p>
            <w:pPr/>
            <w:r>
              <w:t xml:space="preserve">Cómo debe comportarse: rapidez, seguridad, disponibilidad.</w:t>
            </w:r>
          </w:p>
        </w:tc>
      </w:tr>
      <w:tr>
        <w:tc>
          <w:tcPr>
            <w:tcW w:w="3120" w:type="dxa"/>
          </w:tcPr>
          <w:p>
            <w:pPr/>
            <w:r>
              <w:t xml:space="preserve">Roadmap</w:t>
            </w:r>
          </w:p>
        </w:tc>
        <w:tc>
          <w:tcPr>
            <w:tcW w:w="3120" w:type="dxa"/>
          </w:tcPr>
          <w:p>
            <w:pPr/>
            <w:r>
              <w:t xml:space="preserve">7</w:t>
            </w:r>
          </w:p>
        </w:tc>
        <w:tc>
          <w:tcPr>
            <w:tcW w:w="3120" w:type="dxa"/>
          </w:tcPr>
          <w:p>
            <w:pPr/>
            <w:r>
              <w:t xml:space="preserve">Evolución prevista del producto por versiones; reemplaza a la carta Gantt en ágil.</w:t>
            </w:r>
          </w:p>
        </w:tc>
      </w:tr>
      <w:tr>
        <w:tc>
          <w:tcPr>
            <w:tcW w:w="3120" w:type="dxa"/>
          </w:tcPr>
          <w:p>
            <w:pPr/>
            <w:r>
              <w:t xml:space="preserve">MVP</w:t>
            </w:r>
          </w:p>
        </w:tc>
        <w:tc>
          <w:tcPr>
            <w:tcW w:w="3120" w:type="dxa"/>
          </w:tcPr>
          <w:p>
            <w:pPr/>
            <w:r>
              <w:t xml:space="preserve">7</w:t>
            </w:r>
          </w:p>
        </w:tc>
        <w:tc>
          <w:tcPr>
            <w:tcW w:w="3120" w:type="dxa"/>
          </w:tcPr>
          <w:p>
            <w:pPr/>
            <w:r>
              <w:t xml:space="preserve">Producto mínimo viable: la menor versión que ya entrega valor real (nuestra versión 1.0).</w:t>
            </w:r>
          </w:p>
        </w:tc>
      </w:tr>
      <w:tr>
        <w:tc>
          <w:tcPr>
            <w:tcW w:w="3120" w:type="dxa"/>
          </w:tcPr>
          <w:p>
            <w:pPr/>
            <w:r>
              <w:t xml:space="preserve">Programa piloto</w:t>
            </w:r>
          </w:p>
        </w:tc>
        <w:tc>
          <w:tcPr>
            <w:tcW w:w="3120" w:type="dxa"/>
          </w:tcPr>
          <w:p>
            <w:pPr/>
            <w:r>
              <w:t xml:space="preserve">4, 7</w:t>
            </w:r>
          </w:p>
        </w:tc>
        <w:tc>
          <w:tcPr>
            <w:tcW w:w="3120" w:type="dxa"/>
          </w:tcPr>
          <w:p>
            <w:pPr/>
            <w:r>
              <w:t xml:space="preserve">Primeras PYMEs reales que probarán la app y validarán el producto.</w:t>
            </w:r>
          </w:p>
        </w:tc>
      </w:tr>
      <w:tr>
        <w:tc>
          <w:tcPr>
            <w:tcW w:w="3120" w:type="dxa"/>
          </w:tcPr>
          <w:p>
            <w:pPr/>
            <w:r>
              <w:t xml:space="preserve">Jira</w:t>
            </w:r>
          </w:p>
        </w:tc>
        <w:tc>
          <w:tcPr>
            <w:tcW w:w="3120" w:type="dxa"/>
          </w:tcPr>
          <w:p>
            <w:pPr/>
            <w:r>
              <w:t xml:space="preserve">5</w:t>
            </w:r>
          </w:p>
        </w:tc>
        <w:tc>
          <w:tcPr>
            <w:tcW w:w="3120" w:type="dxa"/>
          </w:tcPr>
          <w:p>
            <w:pPr/>
            <w:r>
              <w:t xml:space="preserve">Herramienta donde se gestionan el backlog, los sprints y las tareas.</w:t>
            </w:r>
          </w:p>
        </w:tc>
      </w:tr>
    </w:tbl>
    <w:p>
      <w:pPr>
        <w:pStyle w:val="Heading3"/>
      </w:pPr>
      <w:r>
        <w:t xml:space="preserve">Arquitectura y tecnologías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Término</w:t>
            </w:r>
          </w:p>
        </w:tc>
        <w:tc>
          <w:tcPr>
            <w:tcW w:w="3120" w:type="dxa"/>
            <w:shd w:val="clear" w:color="auto" w:fill="F2F2F2"/>
          </w:tcPr>
          <w:p>
            <w:pPr/>
            <w:r>
              <w:t xml:space="preserve">Lám.</w:t>
            </w:r>
          </w:p>
        </w:tc>
        <w:tc>
          <w:tcPr>
            <w:tcW w:w="3120" w:type="dxa"/>
            <w:shd w:val="clear" w:color="auto" w:fill="F2F2F2"/>
          </w:tcPr>
          <w:p>
            <w:pPr/>
            <w:r>
              <w:t xml:space="preserve">Qué significa, en una frase</w:t>
            </w:r>
          </w:p>
        </w:tc>
      </w:tr>
      <w:tr>
        <w:tc>
          <w:tcPr>
            <w:tcW w:w="3120" w:type="dxa"/>
          </w:tcPr>
          <w:p>
            <w:pPr/>
            <w:r>
              <w:t xml:space="preserve">Frontend / backend</w:t>
            </w:r>
          </w:p>
        </w:tc>
        <w:tc>
          <w:tcPr>
            <w:tcW w:w="3120" w:type="dxa"/>
          </w:tcPr>
          <w:p>
            <w:pPr/>
            <w:r>
              <w:t xml:space="preserve">9</w:t>
            </w:r>
          </w:p>
        </w:tc>
        <w:tc>
          <w:tcPr>
            <w:tcW w:w="3120" w:type="dxa"/>
          </w:tcPr>
          <w:p>
            <w:pPr/>
            <w:r>
              <w:t xml:space="preserve">Lo que ve el usuario en el navegador / el servidor que procesa y guarda los datos.</w:t>
            </w:r>
          </w:p>
        </w:tc>
      </w:tr>
      <w:tr>
        <w:tc>
          <w:tcPr>
            <w:tcW w:w="3120" w:type="dxa"/>
          </w:tcPr>
          <w:p>
            <w:pPr/>
            <w:r>
              <w:t xml:space="preserve">React + Vite</w:t>
            </w:r>
          </w:p>
        </w:tc>
        <w:tc>
          <w:tcPr>
            <w:tcW w:w="3120" w:type="dxa"/>
          </w:tcPr>
          <w:p>
            <w:pPr/>
            <w:r>
              <w:t xml:space="preserve">9, 10</w:t>
            </w:r>
          </w:p>
        </w:tc>
        <w:tc>
          <w:tcPr>
            <w:tcW w:w="3120" w:type="dxa"/>
          </w:tcPr>
          <w:p>
            <w:pPr/>
            <w:r>
              <w:t xml:space="preserve">React arma la interfaz por componentes; Vite compila el proyecto rápido.</w:t>
            </w:r>
          </w:p>
        </w:tc>
      </w:tr>
      <w:tr>
        <w:tc>
          <w:tcPr>
            <w:tcW w:w="3120" w:type="dxa"/>
          </w:tcPr>
          <w:p>
            <w:pPr/>
            <w:r>
              <w:t xml:space="preserve">PWA</w:t>
            </w:r>
          </w:p>
        </w:tc>
        <w:tc>
          <w:tcPr>
            <w:tcW w:w="3120" w:type="dxa"/>
          </w:tcPr>
          <w:p>
            <w:pPr/>
            <w:r>
              <w:t xml:space="preserve">9, 10</w:t>
            </w:r>
          </w:p>
        </w:tc>
        <w:tc>
          <w:tcPr>
            <w:tcW w:w="3120" w:type="dxa"/>
          </w:tcPr>
          <w:p>
            <w:pPr/>
            <w:r>
              <w:t xml:space="preserve">Aplicación web que se puede instalar en el celular como si fuera una app.</w:t>
            </w:r>
          </w:p>
        </w:tc>
      </w:tr>
      <w:tr>
        <w:tc>
          <w:tcPr>
            <w:tcW w:w="3120" w:type="dxa"/>
          </w:tcPr>
          <w:p>
            <w:pPr/>
            <w:r>
              <w:t xml:space="preserve">Netlify</w:t>
            </w:r>
          </w:p>
        </w:tc>
        <w:tc>
          <w:tcPr>
            <w:tcW w:w="3120" w:type="dxa"/>
          </w:tcPr>
          <w:p>
            <w:pPr/>
            <w:r>
              <w:t xml:space="preserve">9, 10</w:t>
            </w:r>
          </w:p>
        </w:tc>
        <w:tc>
          <w:tcPr>
            <w:tcW w:w="3120" w:type="dxa"/>
          </w:tcPr>
          <w:p>
            <w:pPr/>
            <w:r>
              <w:t xml:space="preserve">Servicio que publica el frontend automáticamente con cada cambio.</w:t>
            </w:r>
          </w:p>
        </w:tc>
      </w:tr>
      <w:tr>
        <w:tc>
          <w:tcPr>
            <w:tcW w:w="3120" w:type="dxa"/>
          </w:tcPr>
          <w:p>
            <w:pPr/>
            <w:r>
              <w:t xml:space="preserve">API</w:t>
            </w:r>
          </w:p>
        </w:tc>
        <w:tc>
          <w:tcPr>
            <w:tcW w:w="3120" w:type="dxa"/>
          </w:tcPr>
          <w:p>
            <w:pPr/>
            <w:r>
              <w:t xml:space="preserve">9</w:t>
            </w:r>
          </w:p>
        </w:tc>
        <w:tc>
          <w:tcPr>
            <w:tcW w:w="3120" w:type="dxa"/>
          </w:tcPr>
          <w:p>
            <w:pPr/>
            <w:r>
              <w:t xml:space="preserve">Puerta de entrada al backend: el frontend le pide y le envía datos.</w:t>
            </w:r>
          </w:p>
        </w:tc>
      </w:tr>
      <w:tr>
        <w:tc>
          <w:tcPr>
            <w:tcW w:w="3120" w:type="dxa"/>
          </w:tcPr>
          <w:p>
            <w:pPr/>
            <w:r>
              <w:t xml:space="preserve">FastAPI (Python 3.13)</w:t>
            </w:r>
          </w:p>
        </w:tc>
        <w:tc>
          <w:tcPr>
            <w:tcW w:w="3120" w:type="dxa"/>
          </w:tcPr>
          <w:p>
            <w:pPr/>
            <w:r>
              <w:t xml:space="preserve">9, 10</w:t>
            </w:r>
          </w:p>
        </w:tc>
        <w:tc>
          <w:tcPr>
            <w:tcW w:w="3120" w:type="dxa"/>
          </w:tcPr>
          <w:p>
            <w:pPr/>
            <w:r>
              <w:t xml:space="preserve">Framework de Python para construir la API, con validación de datos incluida.</w:t>
            </w:r>
          </w:p>
        </w:tc>
      </w:tr>
      <w:tr>
        <w:tc>
          <w:tcPr>
            <w:tcW w:w="3120" w:type="dxa"/>
          </w:tcPr>
          <w:p>
            <w:pPr/>
            <w:r>
              <w:t xml:space="preserve">Azure Functions (Flex Consumption)</w:t>
            </w:r>
          </w:p>
        </w:tc>
        <w:tc>
          <w:tcPr>
            <w:tcW w:w="3120" w:type="dxa"/>
          </w:tcPr>
          <w:p>
            <w:pPr/>
            <w:r>
              <w:t xml:space="preserve">9, 10</w:t>
            </w:r>
          </w:p>
        </w:tc>
        <w:tc>
          <w:tcPr>
            <w:tcW w:w="3120" w:type="dxa"/>
          </w:tcPr>
          <w:p>
            <w:pPr/>
            <w:r>
              <w:t xml:space="preserve">Ejecuta la API sin servidor propio: escala solo y se cobra por uso.</w:t>
            </w:r>
          </w:p>
        </w:tc>
      </w:tr>
      <w:tr>
        <w:tc>
          <w:tcPr>
            <w:tcW w:w="3120" w:type="dxa"/>
          </w:tcPr>
          <w:p>
            <w:pPr/>
            <w:r>
              <w:t xml:space="preserve">Azure SQL</w:t>
            </w:r>
          </w:p>
        </w:tc>
        <w:tc>
          <w:tcPr>
            <w:tcW w:w="3120" w:type="dxa"/>
          </w:tcPr>
          <w:p>
            <w:pPr/>
            <w:r>
              <w:t xml:space="preserve">9, 11</w:t>
            </w:r>
          </w:p>
        </w:tc>
        <w:tc>
          <w:tcPr>
            <w:tcW w:w="3120" w:type="dxa"/>
          </w:tcPr>
          <w:p>
            <w:pPr/>
            <w:r>
              <w:t xml:space="preserve">Base de datos relacional gestionada por Microsoft.</w:t>
            </w:r>
          </w:p>
        </w:tc>
      </w:tr>
      <w:tr>
        <w:tc>
          <w:tcPr>
            <w:tcW w:w="3120" w:type="dxa"/>
          </w:tcPr>
          <w:p>
            <w:pPr/>
            <w:r>
              <w:t xml:space="preserve">Blob Storage</w:t>
            </w:r>
          </w:p>
        </w:tc>
        <w:tc>
          <w:tcPr>
            <w:tcW w:w="3120" w:type="dxa"/>
          </w:tcPr>
          <w:p>
            <w:pPr/>
            <w:r>
              <w:t xml:space="preserve">9</w:t>
            </w:r>
          </w:p>
        </w:tc>
        <w:tc>
          <w:tcPr>
            <w:tcW w:w="3120" w:type="dxa"/>
          </w:tcPr>
          <w:p>
            <w:pPr/>
            <w:r>
              <w:t xml:space="preserve">Almacenamiento de archivos (fotos y PDF de boletas), un contenedor por empresa.</w:t>
            </w:r>
          </w:p>
        </w:tc>
      </w:tr>
      <w:tr>
        <w:tc>
          <w:tcPr>
            <w:tcW w:w="3120" w:type="dxa"/>
          </w:tcPr>
          <w:p>
            <w:pPr/>
            <w:r>
              <w:t xml:space="preserve">Document Intelligence</w:t>
            </w:r>
          </w:p>
        </w:tc>
        <w:tc>
          <w:tcPr>
            <w:tcW w:w="3120" w:type="dxa"/>
          </w:tcPr>
          <w:p>
            <w:pPr/>
            <w:r>
              <w:t xml:space="preserve">9, 10</w:t>
            </w:r>
          </w:p>
        </w:tc>
        <w:tc>
          <w:tcPr>
            <w:tcW w:w="3120" w:type="dxa"/>
          </w:tcPr>
          <w:p>
            <w:pPr/>
            <w:r>
              <w:t xml:space="preserve">Servicio de IA de Azure que lee boletas y facturas y extrae fecha, monto y proveedor.</w:t>
            </w:r>
          </w:p>
        </w:tc>
      </w:tr>
      <w:tr>
        <w:tc>
          <w:tcPr>
            <w:tcW w:w="3120" w:type="dxa"/>
          </w:tcPr>
          <w:p>
            <w:pPr/>
            <w:r>
              <w:t xml:space="preserve">Entra External ID</w:t>
            </w:r>
          </w:p>
        </w:tc>
        <w:tc>
          <w:tcPr>
            <w:tcW w:w="3120" w:type="dxa"/>
          </w:tcPr>
          <w:p>
            <w:pPr/>
            <w:r>
              <w:t xml:space="preserve">9, 10</w:t>
            </w:r>
          </w:p>
        </w:tc>
        <w:tc>
          <w:tcPr>
            <w:tcW w:w="3120" w:type="dxa"/>
          </w:tcPr>
          <w:p>
            <w:pPr/>
            <w:r>
              <w:t xml:space="preserve">Servicio de Microsoft para registrar e iniciar sesión a los usuarios; no guardamos contraseñas.</w:t>
            </w:r>
          </w:p>
        </w:tc>
      </w:tr>
      <w:tr>
        <w:tc>
          <w:tcPr>
            <w:tcW w:w="3120" w:type="dxa"/>
          </w:tcPr>
          <w:p>
            <w:pPr/>
            <w:r>
              <w:t xml:space="preserve">MSAL</w:t>
            </w:r>
          </w:p>
        </w:tc>
        <w:tc>
          <w:tcPr>
            <w:tcW w:w="3120" w:type="dxa"/>
          </w:tcPr>
          <w:p>
            <w:pPr/>
            <w:r>
              <w:t xml:space="preserve">10</w:t>
            </w:r>
          </w:p>
        </w:tc>
        <w:tc>
          <w:tcPr>
            <w:tcW w:w="3120" w:type="dxa"/>
          </w:tcPr>
          <w:p>
            <w:pPr/>
            <w:r>
              <w:t xml:space="preserve">Librería de Microsoft que maneja el inicio de sesión en el frontend.</w:t>
            </w:r>
          </w:p>
        </w:tc>
      </w:tr>
      <w:tr>
        <w:tc>
          <w:tcPr>
            <w:tcW w:w="3120" w:type="dxa"/>
          </w:tcPr>
          <w:p>
            <w:pPr/>
            <w:r>
              <w:t xml:space="preserve">Azure AD B2C</w:t>
            </w:r>
          </w:p>
        </w:tc>
        <w:tc>
          <w:tcPr>
            <w:tcW w:w="3120" w:type="dxa"/>
          </w:tcPr>
          <w:p>
            <w:pPr/>
            <w:r>
              <w:t xml:space="preserve">10</w:t>
            </w:r>
          </w:p>
        </w:tc>
        <w:tc>
          <w:tcPr>
            <w:tcW w:w="3120" w:type="dxa"/>
          </w:tcPr>
          <w:p>
            <w:pPr/>
            <w:r>
              <w:t xml:space="preserve">Antecesor de Entra External ID; Microsoft dejó de venderlo en 2025.</w:t>
            </w:r>
          </w:p>
        </w:tc>
      </w:tr>
      <w:tr>
        <w:tc>
          <w:tcPr>
            <w:tcW w:w="3120" w:type="dxa"/>
          </w:tcPr>
          <w:p>
            <w:pPr/>
            <w:r>
              <w:t xml:space="preserve">Static Web Apps</w:t>
            </w:r>
          </w:p>
        </w:tc>
        <w:tc>
          <w:tcPr>
            <w:tcW w:w="3120" w:type="dxa"/>
          </w:tcPr>
          <w:p>
            <w:pPr/>
            <w:r>
              <w:t xml:space="preserve">10</w:t>
            </w:r>
          </w:p>
        </w:tc>
        <w:tc>
          <w:tcPr>
            <w:tcW w:w="3120" w:type="dxa"/>
          </w:tcPr>
          <w:p>
            <w:pPr/>
            <w:r>
              <w:t xml:space="preserve">Servicio de Azure para frontends; no está permitido en la región de nuestra suscripción.</w:t>
            </w:r>
          </w:p>
        </w:tc>
      </w:tr>
      <w:tr>
        <w:tc>
          <w:tcPr>
            <w:tcW w:w="3120" w:type="dxa"/>
          </w:tcPr>
          <w:p>
            <w:pPr/>
            <w:r>
              <w:t xml:space="preserve">GitHub Actions</w:t>
            </w:r>
          </w:p>
        </w:tc>
        <w:tc>
          <w:tcPr>
            <w:tcW w:w="3120" w:type="dxa"/>
          </w:tcPr>
          <w:p>
            <w:pPr/>
            <w:r>
              <w:t xml:space="preserve">10</w:t>
            </w:r>
          </w:p>
        </w:tc>
        <w:tc>
          <w:tcPr>
            <w:tcW w:w="3120" w:type="dxa"/>
          </w:tcPr>
          <w:p>
            <w:pPr/>
            <w:r>
              <w:t xml:space="preserve">Automatiza las pruebas y el despliegue cada vez que se sube código.</w:t>
            </w:r>
          </w:p>
        </w:tc>
      </w:tr>
      <w:tr>
        <w:tc>
          <w:tcPr>
            <w:tcW w:w="3120" w:type="dxa"/>
          </w:tcPr>
          <w:p>
            <w:pPr/>
            <w:r>
              <w:t xml:space="preserve">CI/CD</w:t>
            </w:r>
          </w:p>
        </w:tc>
        <w:tc>
          <w:tcPr>
            <w:tcW w:w="3120" w:type="dxa"/>
          </w:tcPr>
          <w:p>
            <w:pPr/>
            <w:r>
              <w:t xml:space="preserve">5</w:t>
            </w:r>
          </w:p>
        </w:tc>
        <w:tc>
          <w:tcPr>
            <w:tcW w:w="3120" w:type="dxa"/>
          </w:tcPr>
          <w:p>
            <w:pPr/>
            <w:r>
              <w:t xml:space="preserve">Integración y despliegue continuos: cada cambio se prueba y publica solo.</w:t>
            </w:r>
          </w:p>
        </w:tc>
      </w:tr>
      <w:tr>
        <w:tc>
          <w:tcPr>
            <w:tcW w:w="3120" w:type="dxa"/>
          </w:tcPr>
          <w:p>
            <w:pPr/>
            <w:r>
              <w:t xml:space="preserve">Application Insights</w:t>
            </w:r>
          </w:p>
        </w:tc>
        <w:tc>
          <w:tcPr>
            <w:tcW w:w="3120" w:type="dxa"/>
          </w:tcPr>
          <w:p>
            <w:pPr/>
            <w:r>
              <w:t xml:space="preserve">6, 10</w:t>
            </w:r>
          </w:p>
        </w:tc>
        <w:tc>
          <w:tcPr>
            <w:tcW w:w="3120" w:type="dxa"/>
          </w:tcPr>
          <w:p>
            <w:pPr/>
            <w:r>
              <w:t xml:space="preserve">Monitoreo de Azure: tiempos de respuesta, errores y registros.</w:t>
            </w:r>
          </w:p>
        </w:tc>
      </w:tr>
      <w:tr>
        <w:tc>
          <w:tcPr>
            <w:tcW w:w="3120" w:type="dxa"/>
          </w:tcPr>
          <w:p>
            <w:pPr/>
            <w:r>
              <w:t xml:space="preserve">Azure for Students</w:t>
            </w:r>
          </w:p>
        </w:tc>
        <w:tc>
          <w:tcPr>
            <w:tcW w:w="3120" w:type="dxa"/>
          </w:tcPr>
          <w:p>
            <w:pPr/>
            <w:r>
              <w:t xml:space="preserve">10, 13</w:t>
            </w:r>
          </w:p>
        </w:tc>
        <w:tc>
          <w:tcPr>
            <w:tcW w:w="3120" w:type="dxa"/>
          </w:tcPr>
          <w:p>
            <w:pPr/>
            <w:r>
              <w:t xml:space="preserve">Suscripción con créditos gratuitos para estudiantes; tiene restricciones de región.</w:t>
            </w:r>
          </w:p>
        </w:tc>
      </w:tr>
      <w:tr>
        <w:tc>
          <w:tcPr>
            <w:tcW w:w="3120" w:type="dxa"/>
          </w:tcPr>
          <w:p>
            <w:pPr/>
            <w:r>
              <w:t xml:space="preserve">Migración de base de datos</w:t>
            </w:r>
          </w:p>
        </w:tc>
        <w:tc>
          <w:tcPr>
            <w:tcW w:w="3120" w:type="dxa"/>
          </w:tcPr>
          <w:p>
            <w:pPr/>
            <w:r>
              <w:t xml:space="preserve">8</w:t>
            </w:r>
          </w:p>
        </w:tc>
        <w:tc>
          <w:tcPr>
            <w:tcW w:w="3120" w:type="dxa"/>
          </w:tcPr>
          <w:p>
            <w:pPr/>
            <w:r>
              <w:t xml:space="preserve">Archivo versionado que crea o cambia tablas, para que la base se pueda reconstruir igual.</w:t>
            </w:r>
          </w:p>
        </w:tc>
      </w:tr>
    </w:tbl>
    <w:p>
      <w:pPr>
        <w:pStyle w:val="Heading3"/>
      </w:pPr>
      <w:r>
        <w:t xml:space="preserve">Datos y diseño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Término</w:t>
            </w:r>
          </w:p>
        </w:tc>
        <w:tc>
          <w:tcPr>
            <w:tcW w:w="3120" w:type="dxa"/>
            <w:shd w:val="clear" w:color="auto" w:fill="F2F2F2"/>
          </w:tcPr>
          <w:p>
            <w:pPr/>
            <w:r>
              <w:t xml:space="preserve">Lám.</w:t>
            </w:r>
          </w:p>
        </w:tc>
        <w:tc>
          <w:tcPr>
            <w:tcW w:w="3120" w:type="dxa"/>
            <w:shd w:val="clear" w:color="auto" w:fill="F2F2F2"/>
          </w:tcPr>
          <w:p>
            <w:pPr/>
            <w:r>
              <w:t xml:space="preserve">Qué significa, en una frase</w:t>
            </w:r>
          </w:p>
        </w:tc>
      </w:tr>
      <w:tr>
        <w:tc>
          <w:tcPr>
            <w:tcW w:w="3120" w:type="dxa"/>
          </w:tcPr>
          <w:p>
            <w:pPr/>
            <w:r>
              <w:t xml:space="preserve">Modelo relacional</w:t>
            </w:r>
          </w:p>
        </w:tc>
        <w:tc>
          <w:tcPr>
            <w:tcW w:w="3120" w:type="dxa"/>
          </w:tcPr>
          <w:p>
            <w:pPr/>
            <w:r>
              <w:t xml:space="preserve">11</w:t>
            </w:r>
          </w:p>
        </w:tc>
        <w:tc>
          <w:tcPr>
            <w:tcW w:w="3120" w:type="dxa"/>
          </w:tcPr>
          <w:p>
            <w:pPr/>
            <w:r>
              <w:t xml:space="preserve">Las tablas de la base de datos y cómo se relacionan.</w:t>
            </w:r>
          </w:p>
        </w:tc>
      </w:tr>
      <w:tr>
        <w:tc>
          <w:tcPr>
            <w:tcW w:w="3120" w:type="dxa"/>
          </w:tcPr>
          <w:p>
            <w:pPr/>
            <w:r>
              <w:t xml:space="preserve">PK / FK / UQ</w:t>
            </w:r>
          </w:p>
        </w:tc>
        <w:tc>
          <w:tcPr>
            <w:tcW w:w="3120" w:type="dxa"/>
          </w:tcPr>
          <w:p>
            <w:pPr/>
            <w:r>
              <w:t xml:space="preserve">11</w:t>
            </w:r>
          </w:p>
        </w:tc>
        <w:tc>
          <w:tcPr>
            <w:tcW w:w="3120" w:type="dxa"/>
          </w:tcPr>
          <w:p>
            <w:pPr/>
            <w:r>
              <w:t xml:space="preserve">Clave primaria (identifica la fila) / clave foránea (apunta a otra tabla) / valor único.</w:t>
            </w:r>
          </w:p>
        </w:tc>
      </w:tr>
      <w:tr>
        <w:tc>
          <w:tcPr>
            <w:tcW w:w="3120" w:type="dxa"/>
          </w:tcPr>
          <w:p>
            <w:pPr/>
            <w:r>
              <w:t xml:space="preserve">CHECK</w:t>
            </w:r>
          </w:p>
        </w:tc>
        <w:tc>
          <w:tcPr>
            <w:tcW w:w="3120" w:type="dxa"/>
          </w:tcPr>
          <w:p>
            <w:pPr/>
            <w:r>
              <w:t xml:space="preserve">10, 11</w:t>
            </w:r>
          </w:p>
        </w:tc>
        <w:tc>
          <w:tcPr>
            <w:tcW w:w="3120" w:type="dxa"/>
          </w:tcPr>
          <w:p>
            <w:pPr/>
            <w:r>
              <w:t xml:space="preserve">Regla en la base de datos que rechaza valores inválidos, como un monto negativo.</w:t>
            </w:r>
          </w:p>
        </w:tc>
      </w:tr>
      <w:tr>
        <w:tc>
          <w:tcPr>
            <w:tcW w:w="3120" w:type="dxa"/>
          </w:tcPr>
          <w:p>
            <w:pPr/>
            <w:r>
              <w:t xml:space="preserve">usuarios_empresa</w:t>
            </w:r>
          </w:p>
        </w:tc>
        <w:tc>
          <w:tcPr>
            <w:tcW w:w="3120" w:type="dxa"/>
          </w:tcPr>
          <w:p>
            <w:pPr/>
            <w:r>
              <w:t xml:space="preserve">11</w:t>
            </w:r>
          </w:p>
        </w:tc>
        <w:tc>
          <w:tcPr>
            <w:tcW w:w="3120" w:type="dxa"/>
          </w:tcPr>
          <w:p>
            <w:pPr/>
            <w:r>
              <w:t xml:space="preserve">Tabla que une usuario, empresa y rol; de aquí sale el rol de cada persona.</w:t>
            </w:r>
          </w:p>
        </w:tc>
      </w:tr>
      <w:tr>
        <w:tc>
          <w:tcPr>
            <w:tcW w:w="3120" w:type="dxa"/>
          </w:tcPr>
          <w:p>
            <w:pPr/>
            <w:r>
              <w:t xml:space="preserve">Diagrama de clases</w:t>
            </w:r>
          </w:p>
        </w:tc>
        <w:tc>
          <w:tcPr>
            <w:tcW w:w="3120" w:type="dxa"/>
          </w:tcPr>
          <w:p>
            <w:pPr/>
            <w:r>
              <w:t xml:space="preserve">11</w:t>
            </w:r>
          </w:p>
        </w:tc>
        <w:tc>
          <w:tcPr>
            <w:tcW w:w="3120" w:type="dxa"/>
          </w:tcPr>
          <w:p>
            <w:pPr/>
            <w:r>
              <w:t xml:space="preserve">UML de las entidades del sistema con sus atributos, métodos y relaciones.</w:t>
            </w:r>
          </w:p>
        </w:tc>
      </w:tr>
      <w:tr>
        <w:tc>
          <w:tcPr>
            <w:tcW w:w="3120" w:type="dxa"/>
          </w:tcPr>
          <w:p>
            <w:pPr/>
            <w:r>
              <w:t xml:space="preserve">Enumeración</w:t>
            </w:r>
          </w:p>
        </w:tc>
        <w:tc>
          <w:tcPr>
            <w:tcW w:w="3120" w:type="dxa"/>
          </w:tcPr>
          <w:p>
            <w:pPr/>
            <w:r>
              <w:t xml:space="preserve">11</w:t>
            </w:r>
          </w:p>
        </w:tc>
        <w:tc>
          <w:tcPr>
            <w:tcW w:w="3120" w:type="dxa"/>
          </w:tcPr>
          <w:p>
            <w:pPr/>
            <w:r>
              <w:t xml:space="preserve">Lista cerrada de valores, por ejemplo los roles administrador, contador y empleado.</w:t>
            </w:r>
          </w:p>
        </w:tc>
      </w:tr>
      <w:tr>
        <w:tc>
          <w:tcPr>
            <w:tcW w:w="3120" w:type="dxa"/>
          </w:tcPr>
          <w:p>
            <w:pPr/>
            <w:r>
              <w:t xml:space="preserve">Caso de uso</w:t>
            </w:r>
          </w:p>
        </w:tc>
        <w:tc>
          <w:tcPr>
            <w:tcW w:w="3120" w:type="dxa"/>
          </w:tcPr>
          <w:p>
            <w:pPr/>
            <w:r>
              <w:t xml:space="preserve">11</w:t>
            </w:r>
          </w:p>
        </w:tc>
        <w:tc>
          <w:tcPr>
            <w:tcW w:w="3120" w:type="dxa"/>
          </w:tcPr>
          <w:p>
            <w:pPr/>
            <w:r>
              <w:t xml:space="preserve">UML de quién hace qué con el sistema, por módulo.</w:t>
            </w:r>
          </w:p>
        </w:tc>
      </w:tr>
      <w:tr>
        <w:tc>
          <w:tcPr>
            <w:tcW w:w="3120" w:type="dxa"/>
          </w:tcPr>
          <w:p>
            <w:pPr/>
            <w:r>
              <w:t xml:space="preserve">Diagrama de componentes / despliegue</w:t>
            </w:r>
          </w:p>
        </w:tc>
        <w:tc>
          <w:tcPr>
            <w:tcW w:w="3120" w:type="dxa"/>
          </w:tcPr>
          <w:p>
            <w:pPr/>
            <w:r>
              <w:t xml:space="preserve">11</w:t>
            </w:r>
          </w:p>
        </w:tc>
        <w:tc>
          <w:tcPr>
            <w:tcW w:w="3120" w:type="dxa"/>
          </w:tcPr>
          <w:p>
            <w:pPr/>
            <w:r>
              <w:t xml:space="preserve">Qué piezas tiene el sistema / en qué servicios de la nube corre cada una.</w:t>
            </w:r>
          </w:p>
        </w:tc>
      </w:tr>
    </w:tbl>
    <w:p>
      <w:pPr>
        <w:pStyle w:val="Heading3"/>
      </w:pPr>
      <w:r>
        <w:t xml:space="preserve">Seguridad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Término</w:t>
            </w:r>
          </w:p>
        </w:tc>
        <w:tc>
          <w:tcPr>
            <w:tcW w:w="3120" w:type="dxa"/>
            <w:shd w:val="clear" w:color="auto" w:fill="F2F2F2"/>
          </w:tcPr>
          <w:p>
            <w:pPr/>
            <w:r>
              <w:t xml:space="preserve">Lám.</w:t>
            </w:r>
          </w:p>
        </w:tc>
        <w:tc>
          <w:tcPr>
            <w:tcW w:w="3120" w:type="dxa"/>
            <w:shd w:val="clear" w:color="auto" w:fill="F2F2F2"/>
          </w:tcPr>
          <w:p>
            <w:pPr/>
            <w:r>
              <w:t xml:space="preserve">Qué significa, en una frase</w:t>
            </w:r>
          </w:p>
        </w:tc>
      </w:tr>
      <w:tr>
        <w:tc>
          <w:tcPr>
            <w:tcW w:w="3120" w:type="dxa"/>
          </w:tcPr>
          <w:p>
            <w:pPr/>
            <w:r>
              <w:t xml:space="preserve">Row-Level Security (RLS)</w:t>
            </w:r>
          </w:p>
        </w:tc>
        <w:tc>
          <w:tcPr>
            <w:tcW w:w="3120" w:type="dxa"/>
          </w:tcPr>
          <w:p>
            <w:pPr/>
            <w:r>
              <w:t xml:space="preserve">9, 11, 12</w:t>
            </w:r>
          </w:p>
        </w:tc>
        <w:tc>
          <w:tcPr>
            <w:tcW w:w="3120" w:type="dxa"/>
          </w:tcPr>
          <w:p>
            <w:pPr/>
            <w:r>
              <w:t xml:space="preserve">La base de datos filtra las filas por empresa en cada consulta, aunque el código se equivoque.</w:t>
            </w:r>
          </w:p>
        </w:tc>
      </w:tr>
      <w:tr>
        <w:tc>
          <w:tcPr>
            <w:tcW w:w="3120" w:type="dxa"/>
          </w:tcPr>
          <w:p>
            <w:pPr/>
            <w:r>
              <w:t xml:space="preserve">SESSION_CONTEXT</w:t>
            </w:r>
          </w:p>
        </w:tc>
        <w:tc>
          <w:tcPr>
            <w:tcW w:w="3120" w:type="dxa"/>
          </w:tcPr>
          <w:p>
            <w:pPr/>
            <w:r>
              <w:t xml:space="preserve">12</w:t>
            </w:r>
          </w:p>
        </w:tc>
        <w:tc>
          <w:tcPr>
            <w:tcW w:w="3120" w:type="dxa"/>
          </w:tcPr>
          <w:p>
            <w:pPr/>
            <w:r>
              <w:t xml:space="preserve">Dato que la API fija en cada solicitud para decirle a la base de qué empresa es el usuario.</w:t>
            </w:r>
          </w:p>
        </w:tc>
      </w:tr>
      <w:tr>
        <w:tc>
          <w:tcPr>
            <w:tcW w:w="3120" w:type="dxa"/>
          </w:tcPr>
          <w:p>
            <w:pPr/>
            <w:r>
              <w:t xml:space="preserve">Token (JWT)</w:t>
            </w:r>
          </w:p>
        </w:tc>
        <w:tc>
          <w:tcPr>
            <w:tcW w:w="3120" w:type="dxa"/>
          </w:tcPr>
          <w:p>
            <w:pPr/>
            <w:r>
              <w:t xml:space="preserve">12</w:t>
            </w:r>
          </w:p>
        </w:tc>
        <w:tc>
          <w:tcPr>
            <w:tcW w:w="3120" w:type="dxa"/>
          </w:tcPr>
          <w:p>
            <w:pPr/>
            <w:r>
              <w:t xml:space="preserve">Credencial firmada que el usuario recibe al iniciar sesión y envía en cada solicitud.</w:t>
            </w:r>
          </w:p>
        </w:tc>
      </w:tr>
      <w:tr>
        <w:tc>
          <w:tcPr>
            <w:tcW w:w="3120" w:type="dxa"/>
          </w:tcPr>
          <w:p>
            <w:pPr/>
            <w:r>
              <w:t xml:space="preserve">JWKS</w:t>
            </w:r>
          </w:p>
        </w:tc>
        <w:tc>
          <w:tcPr>
            <w:tcW w:w="3120" w:type="dxa"/>
          </w:tcPr>
          <w:p>
            <w:pPr/>
            <w:r>
              <w:t xml:space="preserve">12</w:t>
            </w:r>
          </w:p>
        </w:tc>
        <w:tc>
          <w:tcPr>
            <w:tcW w:w="3120" w:type="dxa"/>
          </w:tcPr>
          <w:p>
            <w:pPr/>
            <w:r>
              <w:t xml:space="preserve">Las claves públicas de Microsoft con que verificamos que el token es auténtico.</w:t>
            </w:r>
          </w:p>
        </w:tc>
      </w:tr>
      <w:tr>
        <w:tc>
          <w:tcPr>
            <w:tcW w:w="3120" w:type="dxa"/>
          </w:tcPr>
          <w:p>
            <w:pPr/>
            <w:r>
              <w:t xml:space="preserve">401 / 403</w:t>
            </w:r>
          </w:p>
        </w:tc>
        <w:tc>
          <w:tcPr>
            <w:tcW w:w="3120" w:type="dxa"/>
          </w:tcPr>
          <w:p>
            <w:pPr/>
            <w:r>
              <w:t xml:space="preserve">6, 8</w:t>
            </w:r>
          </w:p>
        </w:tc>
        <w:tc>
          <w:tcPr>
            <w:tcW w:w="3120" w:type="dxa"/>
          </w:tcPr>
          <w:p>
            <w:pPr/>
            <w:r>
              <w:t xml:space="preserve">Respuestas del servidor: 401 = no autenticado; 403 = autenticado pero sin permiso.</w:t>
            </w:r>
          </w:p>
        </w:tc>
      </w:tr>
      <w:tr>
        <w:tc>
          <w:tcPr>
            <w:tcW w:w="3120" w:type="dxa"/>
          </w:tcPr>
          <w:p>
            <w:pPr/>
            <w:r>
              <w:t xml:space="preserve">Consultas parametrizadas</w:t>
            </w:r>
          </w:p>
        </w:tc>
        <w:tc>
          <w:tcPr>
            <w:tcW w:w="3120" w:type="dxa"/>
          </w:tcPr>
          <w:p>
            <w:pPr/>
            <w:r>
              <w:t xml:space="preserve">12</w:t>
            </w:r>
          </w:p>
        </w:tc>
        <w:tc>
          <w:tcPr>
            <w:tcW w:w="3120" w:type="dxa"/>
          </w:tcPr>
          <w:p>
            <w:pPr/>
            <w:r>
              <w:t xml:space="preserve">Forma de consultar la base que impide la inyección SQL.</w:t>
            </w:r>
          </w:p>
        </w:tc>
      </w:tr>
      <w:tr>
        <w:tc>
          <w:tcPr>
            <w:tcW w:w="3120" w:type="dxa"/>
          </w:tcPr>
          <w:p>
            <w:pPr/>
            <w:r>
              <w:t xml:space="preserve">Pydantic</w:t>
            </w:r>
          </w:p>
        </w:tc>
        <w:tc>
          <w:tcPr>
            <w:tcW w:w="3120" w:type="dxa"/>
          </w:tcPr>
          <w:p>
            <w:pPr/>
            <w:r>
              <w:t xml:space="preserve">12</w:t>
            </w:r>
          </w:p>
        </w:tc>
        <w:tc>
          <w:tcPr>
            <w:tcW w:w="3120" w:type="dxa"/>
          </w:tcPr>
          <w:p>
            <w:pPr/>
            <w:r>
              <w:t xml:space="preserve">Librería que valida los datos que llegan a la API.</w:t>
            </w:r>
          </w:p>
        </w:tc>
      </w:tr>
      <w:tr>
        <w:tc>
          <w:tcPr>
            <w:tcW w:w="3120" w:type="dxa"/>
          </w:tcPr>
          <w:p>
            <w:pPr/>
            <w:r>
              <w:t xml:space="preserve">CORS con lista blanca</w:t>
            </w:r>
          </w:p>
        </w:tc>
        <w:tc>
          <w:tcPr>
            <w:tcW w:w="3120" w:type="dxa"/>
          </w:tcPr>
          <w:p>
            <w:pPr/>
            <w:r>
              <w:t xml:space="preserve">12</w:t>
            </w:r>
          </w:p>
        </w:tc>
        <w:tc>
          <w:tcPr>
            <w:tcW w:w="3120" w:type="dxa"/>
          </w:tcPr>
          <w:p>
            <w:pPr/>
            <w:r>
              <w:t xml:space="preserve">Solo nuestro dominio puede llamar a la API desde un navegador.</w:t>
            </w:r>
          </w:p>
        </w:tc>
      </w:tr>
      <w:tr>
        <w:tc>
          <w:tcPr>
            <w:tcW w:w="3120" w:type="dxa"/>
          </w:tcPr>
          <w:p>
            <w:pPr/>
            <w:r>
              <w:t xml:space="preserve">Honeypot</w:t>
            </w:r>
          </w:p>
        </w:tc>
        <w:tc>
          <w:tcPr>
            <w:tcW w:w="3120" w:type="dxa"/>
          </w:tcPr>
          <w:p>
            <w:pPr/>
            <w:r>
              <w:t xml:space="preserve">12</w:t>
            </w:r>
          </w:p>
        </w:tc>
        <w:tc>
          <w:tcPr>
            <w:tcW w:w="3120" w:type="dxa"/>
          </w:tcPr>
          <w:p>
            <w:pPr/>
            <w:r>
              <w:t xml:space="preserve">Campo oculto en el formulario que solo llenan los bots, para descartarlos.</w:t>
            </w:r>
          </w:p>
        </w:tc>
      </w:tr>
      <w:tr>
        <w:tc>
          <w:tcPr>
            <w:tcW w:w="3120" w:type="dxa"/>
          </w:tcPr>
          <w:p>
            <w:pPr/>
            <w:r>
              <w:t xml:space="preserve">XSS</w:t>
            </w:r>
          </w:p>
        </w:tc>
        <w:tc>
          <w:tcPr>
            <w:tcW w:w="3120" w:type="dxa"/>
          </w:tcPr>
          <w:p>
            <w:pPr/>
            <w:r>
              <w:t xml:space="preserve">12</w:t>
            </w:r>
          </w:p>
        </w:tc>
        <w:tc>
          <w:tcPr>
            <w:tcW w:w="3120" w:type="dxa"/>
          </w:tcPr>
          <w:p>
            <w:pPr/>
            <w:r>
              <w:t xml:space="preserve">Ataque que inyecta código en una página; se evita escapando lo que se muestra.</w:t>
            </w:r>
          </w:p>
        </w:tc>
      </w:tr>
      <w:tr>
        <w:tc>
          <w:tcPr>
            <w:tcW w:w="3120" w:type="dxa"/>
          </w:tcPr>
          <w:p>
            <w:pPr/>
            <w:r>
              <w:t xml:space="preserve">TLS / TDE</w:t>
            </w:r>
          </w:p>
        </w:tc>
        <w:tc>
          <w:tcPr>
            <w:tcW w:w="3120" w:type="dxa"/>
          </w:tcPr>
          <w:p>
            <w:pPr/>
            <w:r>
              <w:t xml:space="preserve">12</w:t>
            </w:r>
          </w:p>
        </w:tc>
        <w:tc>
          <w:tcPr>
            <w:tcW w:w="3120" w:type="dxa"/>
          </w:tcPr>
          <w:p>
            <w:pPr/>
            <w:r>
              <w:t xml:space="preserve">Cifrado de los datos en tránsito (HTTPS) / cifrado de la base de datos en disco.</w:t>
            </w:r>
          </w:p>
        </w:tc>
      </w:tr>
      <w:tr>
        <w:tc>
          <w:tcPr>
            <w:tcW w:w="3120" w:type="dxa"/>
          </w:tcPr>
          <w:p>
            <w:pPr/>
            <w:r>
              <w:t xml:space="preserve">OIDC</w:t>
            </w:r>
          </w:p>
        </w:tc>
        <w:tc>
          <w:tcPr>
            <w:tcW w:w="3120" w:type="dxa"/>
          </w:tcPr>
          <w:p>
            <w:pPr/>
            <w:r>
              <w:t xml:space="preserve">12</w:t>
            </w:r>
          </w:p>
        </w:tc>
        <w:tc>
          <w:tcPr>
            <w:tcW w:w="3120" w:type="dxa"/>
          </w:tcPr>
          <w:p>
            <w:pPr/>
            <w:r>
              <w:t xml:space="preserve">El despliegue se autentica en Azure sin guardar contraseñas en GitHub.</w:t>
            </w:r>
          </w:p>
        </w:tc>
      </w:tr>
      <w:tr>
        <w:tc>
          <w:tcPr>
            <w:tcW w:w="3120" w:type="dxa"/>
          </w:tcPr>
          <w:p>
            <w:pPr/>
            <w:r>
              <w:t xml:space="preserve">Managed Identity</w:t>
            </w:r>
          </w:p>
        </w:tc>
        <w:tc>
          <w:tcPr>
            <w:tcW w:w="3120" w:type="dxa"/>
          </w:tcPr>
          <w:p>
            <w:pPr/>
            <w:r>
              <w:t xml:space="preserve">13</w:t>
            </w:r>
          </w:p>
        </w:tc>
        <w:tc>
          <w:tcPr>
            <w:tcW w:w="3120" w:type="dxa"/>
          </w:tcPr>
          <w:p>
            <w:pPr/>
            <w:r>
              <w:t xml:space="preserve">La API accede a otros servicios de Azure sin claves escritas en el código.</w:t>
            </w:r>
          </w:p>
        </w:tc>
      </w:tr>
      <w:tr>
        <w:tc>
          <w:tcPr>
            <w:tcW w:w="3120" w:type="dxa"/>
          </w:tcPr>
          <w:p>
            <w:pPr/>
            <w:r>
              <w:t xml:space="preserve">Menor privilegio</w:t>
            </w:r>
          </w:p>
        </w:tc>
        <w:tc>
          <w:tcPr>
            <w:tcW w:w="3120" w:type="dxa"/>
          </w:tcPr>
          <w:p>
            <w:pPr/>
            <w:r>
              <w:t xml:space="preserve">12</w:t>
            </w:r>
          </w:p>
        </w:tc>
        <w:tc>
          <w:tcPr>
            <w:tcW w:w="3120" w:type="dxa"/>
          </w:tcPr>
          <w:p>
            <w:pPr/>
            <w:r>
              <w:t xml:space="preserve">Cada componente tiene solo los permisos que necesita.</w:t>
            </w:r>
          </w:p>
        </w:tc>
      </w:tr>
      <w:tr>
        <w:tc>
          <w:tcPr>
            <w:tcW w:w="3120" w:type="dxa"/>
          </w:tcPr>
          <w:p>
            <w:pPr/>
            <w:r>
              <w:t xml:space="preserve">Rate limiting / Turnstile</w:t>
            </w:r>
          </w:p>
        </w:tc>
        <w:tc>
          <w:tcPr>
            <w:tcW w:w="3120" w:type="dxa"/>
          </w:tcPr>
          <w:p>
            <w:pPr/>
            <w:r>
              <w:t xml:space="preserve">12</w:t>
            </w:r>
          </w:p>
        </w:tc>
        <w:tc>
          <w:tcPr>
            <w:tcW w:w="3120" w:type="dxa"/>
          </w:tcPr>
          <w:p>
            <w:pPr/>
            <w:r>
              <w:t xml:space="preserve">Límite de solicitudes por usuario / verificación anti-bots de Cloudflare.</w:t>
            </w:r>
          </w:p>
        </w:tc>
      </w:tr>
      <w:tr>
        <w:tc>
          <w:tcPr>
            <w:tcW w:w="3120" w:type="dxa"/>
          </w:tcPr>
          <w:p>
            <w:pPr/>
            <w:r>
              <w:t xml:space="preserve">Cabeceras HTTP y CSP</w:t>
            </w:r>
          </w:p>
        </w:tc>
        <w:tc>
          <w:tcPr>
            <w:tcW w:w="3120" w:type="dxa"/>
          </w:tcPr>
          <w:p>
            <w:pPr/>
            <w:r>
              <w:t xml:space="preserve">12</w:t>
            </w:r>
          </w:p>
        </w:tc>
        <w:tc>
          <w:tcPr>
            <w:tcW w:w="3120" w:type="dxa"/>
          </w:tcPr>
          <w:p>
            <w:pPr/>
            <w:r>
              <w:t xml:space="preserve">Reglas que el navegador aplica para bloquear contenido no autorizado.</w:t>
            </w:r>
          </w:p>
        </w:tc>
      </w:tr>
      <w:tr>
        <w:tc>
          <w:tcPr>
            <w:tcW w:w="3120" w:type="dxa"/>
          </w:tcPr>
          <w:p>
            <w:pPr/>
            <w:r>
              <w:t xml:space="preserve">MFA / 2FA</w:t>
            </w:r>
          </w:p>
        </w:tc>
        <w:tc>
          <w:tcPr>
            <w:tcW w:w="3120" w:type="dxa"/>
          </w:tcPr>
          <w:p>
            <w:pPr/>
            <w:r>
              <w:t xml:space="preserve">12</w:t>
            </w:r>
          </w:p>
        </w:tc>
        <w:tc>
          <w:tcPr>
            <w:tcW w:w="3120" w:type="dxa"/>
          </w:tcPr>
          <w:p>
            <w:pPr/>
            <w:r>
              <w:t xml:space="preserve">Inicio de sesión con un segundo factor, como un código en el celular.</w:t>
            </w:r>
          </w:p>
        </w:tc>
      </w:tr>
      <w:tr>
        <w:tc>
          <w:tcPr>
            <w:tcW w:w="3120" w:type="dxa"/>
          </w:tcPr>
          <w:p>
            <w:pPr/>
            <w:r>
              <w:t xml:space="preserve">Ley 21.719</w:t>
            </w:r>
          </w:p>
        </w:tc>
        <w:tc>
          <w:tcPr>
            <w:tcW w:w="3120" w:type="dxa"/>
          </w:tcPr>
          <w:p>
            <w:pPr/>
            <w:r>
              <w:t xml:space="preserve">12</w:t>
            </w:r>
          </w:p>
        </w:tc>
        <w:tc>
          <w:tcPr>
            <w:tcW w:w="3120" w:type="dxa"/>
          </w:tcPr>
          <w:p>
            <w:pPr/>
            <w:r>
              <w:t xml:space="preserve">Nueva ley chilena de protección de datos personales; plena vigencia el 1 de diciembre de 2026.</w:t>
            </w:r>
          </w:p>
        </w:tc>
      </w:tr>
      <w:tr>
        <w:tc>
          <w:tcPr>
            <w:tcW w:w="3120" w:type="dxa"/>
          </w:tcPr>
          <w:p>
            <w:pPr/>
            <w:r>
              <w:t xml:space="preserve">Ley 19.628</w:t>
            </w:r>
          </w:p>
        </w:tc>
        <w:tc>
          <w:tcPr>
            <w:tcW w:w="3120" w:type="dxa"/>
          </w:tcPr>
          <w:p>
            <w:pPr/>
            <w:r>
              <w:t xml:space="preserve">12</w:t>
            </w:r>
          </w:p>
        </w:tc>
        <w:tc>
          <w:tcPr>
            <w:tcW w:w="3120" w:type="dxa"/>
          </w:tcPr>
          <w:p>
            <w:pPr/>
            <w:r>
              <w:t xml:space="preserve">Ley de protección de la vida privada, vigente hasta que rija por completo la 21.719.</w:t>
            </w:r>
          </w:p>
        </w:tc>
      </w:tr>
    </w:tbl>
    <w:p>
      <w:pPr>
        <w:pStyle w:val="Heading2"/>
      </w:pPr>
      <w:r>
        <w:t xml:space="preserve">Preguntas probables y respuestas</w:t>
      </w:r>
    </w:p>
    <w:p>
      <w:pPr/>
      <w:r>
        <w:t xml:space="preserve">Respondan en 2 o 3 frases y, si la pregunta es técnica, que conteste quien la trabajó.</w:t>
      </w:r>
    </w:p>
    <w:p>
      <w:pPr/>
      <w:r>
        <w:rPr>
          <w:b/>
        </w:rPr>
        <w:t xml:space="preserve">¿En qué se diferencian de Bsale, Defontana o Softland?</w:t>
      </w:r>
      <w:r>
        <w:t xml:space="preserve"> (Vicente) Esos sistemas son contables o de facturación y exigen saber contabilidad. Nosotros estamos entre el Excel y el software contable: se adopta tan fácil como una planilla, pero ordena y protege la información como un sistema. Además, no emitimos documentos tributarios ni reemplazamos al facturador del SII.</w:t>
      </w:r>
    </w:p>
    <w:p>
      <w:pPr/>
      <w:r>
        <w:rPr>
          <w:b/>
        </w:rPr>
        <w:t xml:space="preserve">¿Qué pasa si la IA lee mal una boleta?</w:t>
      </w:r>
      <w:r>
        <w:t xml:space="preserve"> (Felipe) Nada se guarda sin que el usuario lo confirme. La IA propone los datos, el usuario los revisa y corrige, y si el archivo no se puede leer se abre el formulario manual vacío.</w:t>
      </w:r>
    </w:p>
    <w:p>
      <w:pPr/>
      <w:r>
        <w:rPr>
          <w:b/>
        </w:rPr>
        <w:t xml:space="preserve">¿Cómo garantizan que una empresa no vea los datos de otra?</w:t>
      </w:r>
      <w:r>
        <w:t xml:space="preserve"> (Felipe o Diego) Con Row-Level Security en la base de datos: cada consulta se filtra por la empresa del usuario, aunque alguien llame a la API directamente. Lo verificamos con pruebas de la empresa A pidiendo datos de la B, que deben devolver cero filas.</w:t>
      </w:r>
    </w:p>
    <w:p>
      <w:pPr/>
      <w:r>
        <w:rPr>
          <w:b/>
        </w:rPr>
        <w:t xml:space="preserve">¿Por qué Netlify y no todo en Azure?</w:t>
      </w:r>
      <w:r>
        <w:t xml:space="preserve"> (Felipe) La suscripción de Azure for Students de Duoc no permite Static Web Apps en nuestra región. Netlify publica cada cambio sin costo y el resto de la solución sigue en Azure.</w:t>
      </w:r>
    </w:p>
    <w:p>
      <w:pPr/>
      <w:r>
        <w:rPr>
          <w:b/>
        </w:rPr>
        <w:t xml:space="preserve">¿Por qué el Sprint 1 dura una semana?</w:t>
      </w:r>
      <w:r>
        <w:t xml:space="preserve"> (Diego) Para calzar con el calendario del proyecto. Por eso lo acotamos a la base de seguridad, y si el jueves hay historias en riesgo, la HU04 pasa al Sprint 2.</w:t>
      </w:r>
    </w:p>
    <w:p>
      <w:pPr/>
      <w:r>
        <w:rPr>
          <w:b/>
        </w:rPr>
        <w:t xml:space="preserve">¿Cómo van a cobrar?</w:t>
      </w:r>
      <w:r>
        <w:t xml:space="preserve"> (Vicente) La monetización es posterior al título: primero validamos con el piloto. El costo de operar es de US$ 2,54 por PYME al mes, así que hay margen para un plan de suscripción mensual.</w:t>
      </w:r>
    </w:p>
    <w:p>
      <w:pPr/>
      <w:r>
        <w:rPr>
          <w:b/>
        </w:rPr>
        <w:t xml:space="preserve">¿Qué tan real es el presupuesto?</w:t>
      </w:r>
      <w:r>
        <w:t xml:space="preserve"> (Vicente) Sale de la calculadora oficial de Azure del 13 de octubre de 2026, en dólares sin impuestos y con un escenario de 10 PYMEs, 30 usuarios y 1.000 boletas al mes. Lo que más varía es la IA, a US$ 0,01 por página.</w:t>
      </w:r>
    </w:p>
    <w:p>
      <w:pPr/>
      <w:r>
        <w:rPr>
          <w:b/>
        </w:rPr>
        <w:t xml:space="preserve">¿Qué pasa con la ley de datos personales?</w:t>
      </w:r>
      <w:r>
        <w:t xml:space="preserve"> (Diego) Pedimos solo los datos mínimos y, antes de abrir el piloto, agregamos el aviso de privacidad con consentimiento, como exige la Ley 21.719 desde el 1 de diciembre de 2026.</w:t>
      </w:r>
    </w:p>
    <w:p>
      <w:pPr/>
      <w:r>
        <w:rPr>
          <w:b/>
        </w:rPr>
        <w:t xml:space="preserve">¿Qué rol tiene el contador en la app?</w:t>
      </w:r>
      <w:r>
        <w:t xml:space="preserve"> (Vicente) Ve todos los movimientos de la empresa, importa Excel, consulta y exporta reportes. No registra movimientos ni cambia la configuración.</w:t>
      </w:r>
    </w:p>
    <w:p>
      <w:pPr/>
      <w:r>
        <w:rPr>
          <w:b/>
        </w:rPr>
        <w:t xml:space="preserve">¿Por qué un solo desarrollador?</w:t>
      </w:r>
      <w:r>
        <w:t xml:space="preserve"> (Diego) Es una decisión de reparto: Felipe construye y nosotros dos asumimos las pruebas, la documentación y la gestión, para que el desarrollo no se detenga. Los bloqueos se informan en la Daily el mismo día.</w:t>
      </w:r>
    </w:p>
    <w:p>
      <w:pPr/>
      <w:r>
        <w:rPr>
          <w:b/>
        </w:rPr>
        <w:t xml:space="preserve">Si no saben una respuesta:</w:t>
      </w:r>
      <w:r>
        <w:t xml:space="preserve"> "Es un buen punto; lo revisamos y lo incorporamos en la próxima entrega." Nunca inventen una cifra.</w:t>
      </w:r>
    </w:p>
    <w:p>
      <w:pPr>
        <w:pStyle w:val="Heading2"/>
      </w:pPr>
      <w:r>
        <w:t xml:space="preserve">Cifras clave</w:t>
      </w:r>
    </w:p>
    <w:p>
      <w:pPr/>
      <w:r>
        <w:t xml:space="preserve">Si la docente pide un número, que esté en esta tabla.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Cifra</w:t>
            </w:r>
          </w:p>
        </w:tc>
      </w:tr>
      <w:tr>
        <w:tc>
          <w:tcPr>
            <w:tcW w:w="4680" w:type="dxa"/>
          </w:tcPr>
          <w:p>
            <w:pPr/>
            <w:r>
              <w:t xml:space="preserve">Cliente objetivo</w:t>
            </w:r>
          </w:p>
        </w:tc>
        <w:tc>
          <w:tcPr>
            <w:tcW w:w="4680" w:type="dxa"/>
          </w:tcPr>
          <w:p>
            <w:pPr/>
            <w:r>
              <w:t xml:space="preserve">Micro y pequeña empresa chilena de 1 a 20 personas</w:t>
            </w:r>
          </w:p>
        </w:tc>
      </w:tr>
      <w:tr>
        <w:tc>
          <w:tcPr>
            <w:tcW w:w="4680" w:type="dxa"/>
          </w:tcPr>
          <w:p>
            <w:pPr/>
            <w:r>
              <w:t xml:space="preserve">Requisitos</w:t>
            </w:r>
          </w:p>
        </w:tc>
        <w:tc>
          <w:tcPr>
            <w:tcW w:w="4680" w:type="dxa"/>
          </w:tcPr>
          <w:p>
            <w:pPr/>
            <w:r>
              <w:t xml:space="preserve">21 funcionales y 18 no funcionales</w:t>
            </w:r>
          </w:p>
        </w:tc>
      </w:tr>
      <w:tr>
        <w:tc>
          <w:tcPr>
            <w:tcW w:w="4680" w:type="dxa"/>
          </w:tcPr>
          <w:p>
            <w:pPr/>
            <w:r>
              <w:t xml:space="preserve">Historias de usuario</w:t>
            </w:r>
          </w:p>
        </w:tc>
        <w:tc>
          <w:tcPr>
            <w:tcW w:w="4680" w:type="dxa"/>
          </w:tcPr>
          <w:p>
            <w:pPr/>
            <w:r>
              <w:t xml:space="preserve">18 historias, 84 story points, 5 sprints</w:t>
            </w:r>
          </w:p>
        </w:tc>
      </w:tr>
      <w:tr>
        <w:tc>
          <w:tcPr>
            <w:tcW w:w="4680" w:type="dxa"/>
          </w:tcPr>
          <w:p>
            <w:pPr/>
            <w:r>
              <w:t xml:space="preserve">Sprint 1</w:t>
            </w:r>
          </w:p>
        </w:tc>
        <w:tc>
          <w:tcPr>
            <w:tcW w:w="4680" w:type="dxa"/>
          </w:tcPr>
          <w:p>
            <w:pPr/>
            <w:r>
              <w:t xml:space="preserve">12 al 16 de octubre · 4 historias · 18 puntos · 17 tareas</w:t>
            </w:r>
          </w:p>
        </w:tc>
      </w:tr>
      <w:tr>
        <w:tc>
          <w:tcPr>
            <w:tcW w:w="4680" w:type="dxa"/>
          </w:tcPr>
          <w:p>
            <w:pPr/>
            <w:r>
              <w:t xml:space="preserve">Landing en producción</w:t>
            </w:r>
          </w:p>
        </w:tc>
        <w:tc>
          <w:tcPr>
            <w:tcW w:w="4680" w:type="dxa"/>
          </w:tcPr>
          <w:p>
            <w:pPr/>
            <w:r>
              <w:t xml:space="preserve">Desde el 27-09-2026</w:t>
            </w:r>
          </w:p>
        </w:tc>
      </w:tr>
      <w:tr>
        <w:tc>
          <w:tcPr>
            <w:tcW w:w="4680" w:type="dxa"/>
          </w:tcPr>
          <w:p>
            <w:pPr/>
            <w:r>
              <w:t xml:space="preserve">Versión 1.0 (MVP)</w:t>
            </w:r>
          </w:p>
        </w:tc>
        <w:tc>
          <w:tcPr>
            <w:tcW w:w="4680" w:type="dxa"/>
          </w:tcPr>
          <w:p>
            <w:pPr/>
            <w:r>
              <w:t xml:space="preserve">13-11-2026, fin del Sprint 3</w:t>
            </w:r>
          </w:p>
        </w:tc>
      </w:tr>
      <w:tr>
        <w:tc>
          <w:tcPr>
            <w:tcW w:w="4680" w:type="dxa"/>
          </w:tcPr>
          <w:p>
            <w:pPr/>
            <w:r>
              <w:t xml:space="preserve">Versión 1.1 (Product Goal)</w:t>
            </w:r>
          </w:p>
        </w:tc>
        <w:tc>
          <w:tcPr>
            <w:tcW w:w="4680" w:type="dxa"/>
          </w:tcPr>
          <w:p>
            <w:pPr/>
            <w:r>
              <w:t xml:space="preserve">11-12-2026, fin del Sprint 5</w:t>
            </w:r>
          </w:p>
        </w:tc>
      </w:tr>
      <w:tr>
        <w:tc>
          <w:tcPr>
            <w:tcW w:w="4680" w:type="dxa"/>
          </w:tcPr>
          <w:p>
            <w:pPr/>
            <w:r>
              <w:t xml:space="preserve">Proyecto</w:t>
            </w:r>
          </w:p>
        </w:tc>
        <w:tc>
          <w:tcPr>
            <w:tcW w:w="4680" w:type="dxa"/>
          </w:tcPr>
          <w:p>
            <w:pPr/>
            <w:r>
              <w:t xml:space="preserve">13-08-2026 al 11-12-2026</w:t>
            </w:r>
          </w:p>
        </w:tc>
      </w:tr>
      <w:tr>
        <w:tc>
          <w:tcPr>
            <w:tcW w:w="4680" w:type="dxa"/>
          </w:tcPr>
          <w:p>
            <w:pPr/>
            <w:r>
              <w:t xml:space="preserve">Base de datos</w:t>
            </w:r>
          </w:p>
        </w:tc>
        <w:tc>
          <w:tcPr>
            <w:tcW w:w="4680" w:type="dxa"/>
          </w:tcPr>
          <w:p>
            <w:pPr/>
            <w:r>
              <w:t xml:space="preserve">8 tablas, 5 con Row-Level Security</w:t>
            </w:r>
          </w:p>
        </w:tc>
      </w:tr>
      <w:tr>
        <w:tc>
          <w:tcPr>
            <w:tcW w:w="4680" w:type="dxa"/>
          </w:tcPr>
          <w:p>
            <w:pPr/>
            <w:r>
              <w:t xml:space="preserve">Diagrama de clases</w:t>
            </w:r>
          </w:p>
        </w:tc>
        <w:tc>
          <w:tcPr>
            <w:tcW w:w="4680" w:type="dxa"/>
          </w:tcPr>
          <w:p>
            <w:pPr/>
            <w:r>
              <w:t xml:space="preserve">8 clases y 3 enumeraciones</w:t>
            </w:r>
          </w:p>
        </w:tc>
      </w:tr>
      <w:tr>
        <w:tc>
          <w:tcPr>
            <w:tcW w:w="4680" w:type="dxa"/>
          </w:tcPr>
          <w:p>
            <w:pPr/>
            <w:r>
              <w:t xml:space="preserve">Tiempo de respuesta (RNF04)</w:t>
            </w:r>
          </w:p>
        </w:tc>
        <w:tc>
          <w:tcPr>
            <w:tcW w:w="4680" w:type="dxa"/>
          </w:tcPr>
          <w:p>
            <w:pPr/>
            <w:r>
              <w:t xml:space="preserve">95 % de las solicitudes bajo 2 s</w:t>
            </w:r>
          </w:p>
        </w:tc>
      </w:tr>
      <w:tr>
        <w:tc>
          <w:tcPr>
            <w:tcW w:w="4680" w:type="dxa"/>
          </w:tcPr>
          <w:p>
            <w:pPr/>
            <w:r>
              <w:t xml:space="preserve">Lectura de un documento (RNF05)</w:t>
            </w:r>
          </w:p>
        </w:tc>
        <w:tc>
          <w:tcPr>
            <w:tcW w:w="4680" w:type="dxa"/>
          </w:tcPr>
          <w:p>
            <w:pPr/>
            <w:r>
              <w:t xml:space="preserve">Menos de 15 s</w:t>
            </w:r>
          </w:p>
        </w:tc>
      </w:tr>
      <w:tr>
        <w:tc>
          <w:tcPr>
            <w:tcW w:w="4680" w:type="dxa"/>
          </w:tcPr>
          <w:p>
            <w:pPr/>
            <w:r>
              <w:t xml:space="preserve">Disponibilidad (RNF14)</w:t>
            </w:r>
          </w:p>
        </w:tc>
        <w:tc>
          <w:tcPr>
            <w:tcW w:w="4680" w:type="dxa"/>
          </w:tcPr>
          <w:p>
            <w:pPr/>
            <w:r>
              <w:t xml:space="preserve">99 % mensual</w:t>
            </w:r>
          </w:p>
        </w:tc>
      </w:tr>
      <w:tr>
        <w:tc>
          <w:tcPr>
            <w:tcW w:w="4680" w:type="dxa"/>
          </w:tcPr>
          <w:p>
            <w:pPr/>
            <w:r>
              <w:t xml:space="preserve">Invitaciones</w:t>
            </w:r>
          </w:p>
        </w:tc>
        <w:tc>
          <w:tcPr>
            <w:tcW w:w="4680" w:type="dxa"/>
          </w:tcPr>
          <w:p>
            <w:pPr/>
            <w:r>
              <w:t xml:space="preserve">Un solo uso, vencen a las 72 h</w:t>
            </w:r>
          </w:p>
        </w:tc>
      </w:tr>
      <w:tr>
        <w:tc>
          <w:tcPr>
            <w:tcW w:w="4680" w:type="dxa"/>
          </w:tcPr>
          <w:p>
            <w:pPr/>
            <w:r>
              <w:t xml:space="preserve">Costo mensual para 10 PYMEs</w:t>
            </w:r>
          </w:p>
        </w:tc>
        <w:tc>
          <w:tcPr>
            <w:tcW w:w="4680" w:type="dxa"/>
          </w:tcPr>
          <w:p>
            <w:pPr/>
            <w:r>
              <w:t xml:space="preserve">US$ 25,41 (unos $24.820 CLP)</w:t>
            </w:r>
          </w:p>
        </w:tc>
      </w:tr>
      <w:tr>
        <w:tc>
          <w:tcPr>
            <w:tcW w:w="4680" w:type="dxa"/>
          </w:tcPr>
          <w:p>
            <w:pPr/>
            <w:r>
              <w:t xml:space="preserve">Costo por PYME</w:t>
            </w:r>
          </w:p>
        </w:tc>
        <w:tc>
          <w:tcPr>
            <w:tcW w:w="4680" w:type="dxa"/>
          </w:tcPr>
          <w:p>
            <w:pPr/>
            <w:r>
              <w:t xml:space="preserve">US$ 2,54 al mes</w:t>
            </w:r>
          </w:p>
        </w:tc>
      </w:tr>
      <w:tr>
        <w:tc>
          <w:tcPr>
            <w:tcW w:w="4680" w:type="dxa"/>
          </w:tcPr>
          <w:p>
            <w:pPr/>
            <w:r>
              <w:t xml:space="preserve">Costo anual</w:t>
            </w:r>
          </w:p>
        </w:tc>
        <w:tc>
          <w:tcPr>
            <w:tcW w:w="4680" w:type="dxa"/>
          </w:tcPr>
          <w:p>
            <w:pPr/>
            <w:r>
              <w:t xml:space="preserve">US$ 304,89 (unos $297.840 CLP)</w:t>
            </w:r>
          </w:p>
        </w:tc>
      </w:tr>
      <w:tr>
        <w:tc>
          <w:tcPr>
            <w:tcW w:w="4680" w:type="dxa"/>
          </w:tcPr>
          <w:p>
            <w:pPr/>
            <w:r>
              <w:t xml:space="preserve">Costo durante el Capstone</w:t>
            </w:r>
          </w:p>
        </w:tc>
        <w:tc>
          <w:tcPr>
            <w:tcW w:w="4680" w:type="dxa"/>
          </w:tcPr>
          <w:p>
            <w:pPr/>
            <w:r>
              <w:t xml:space="preserve">US$ 0</w:t>
            </w:r>
          </w:p>
        </w:tc>
      </w:tr>
      <w:tr>
        <w:tc>
          <w:tcPr>
            <w:tcW w:w="4680" w:type="dxa"/>
          </w:tcPr>
          <w:p>
            <w:pPr/>
            <w:r>
              <w:t xml:space="preserve">IA por página</w:t>
            </w:r>
          </w:p>
        </w:tc>
        <w:tc>
          <w:tcPr>
            <w:tcW w:w="4680" w:type="dxa"/>
          </w:tcPr>
          <w:p>
            <w:pPr/>
            <w:r>
              <w:t xml:space="preserve">US$ 0,01</w:t>
            </w:r>
          </w:p>
        </w:tc>
      </w:tr>
      <w:tr>
        <w:tc>
          <w:tcPr>
            <w:tcW w:w="4680" w:type="dxa"/>
          </w:tcPr>
          <w:p>
            <w:pPr/>
            <w:r>
              <w:t xml:space="preserve">Entra External ID gratis</w:t>
            </w:r>
          </w:p>
        </w:tc>
        <w:tc>
          <w:tcPr>
            <w:tcW w:w="4680" w:type="dxa"/>
          </w:tcPr>
          <w:p>
            <w:pPr/>
            <w:r>
              <w:t xml:space="preserve">Hasta 50.000 usuarios</w:t>
            </w:r>
          </w:p>
        </w:tc>
      </w:tr>
      <w:tr>
        <w:tc>
          <w:tcPr>
            <w:tcW w:w="4680" w:type="dxa"/>
          </w:tcPr>
          <w:p>
            <w:pPr/>
            <w:r>
              <w:t xml:space="preserve">Ley 21.719</w:t>
            </w:r>
          </w:p>
        </w:tc>
        <w:tc>
          <w:tcPr>
            <w:tcW w:w="4680" w:type="dxa"/>
          </w:tcPr>
          <w:p>
            <w:pPr/>
            <w:r>
              <w:t xml:space="preserve">Plena vigencia el 01-12-2026</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Chuleta · Presentación Fase 2 KontadorIA</dc:title>
  <dc:description>Claude Docs node/c2ead0f3-7ae5@28 docx-w6</dc:description>
  <cp:revision>28</cp:revision>
</cp:coreProperties>
</file>